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3F4A8D" w:rsidRDefault="002A6EE8" w:rsidP="003F4A8D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Połaniec 29.06.2020</w:t>
      </w:r>
      <w:r w:rsidR="003F4A8D">
        <w:rPr>
          <w:rFonts w:ascii="Arial" w:hAnsi="Arial" w:cs="Arial"/>
          <w:sz w:val="24"/>
        </w:rPr>
        <w:t xml:space="preserve"> r.</w:t>
      </w:r>
    </w:p>
    <w:p w:rsidR="009807C2" w:rsidRPr="003F4A8D" w:rsidRDefault="009807C2" w:rsidP="003F4A8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4A8D">
        <w:rPr>
          <w:rFonts w:ascii="Arial" w:hAnsi="Arial" w:cs="Arial"/>
          <w:b/>
          <w:sz w:val="24"/>
        </w:rPr>
        <w:t>ZAKRES  PRAC</w:t>
      </w:r>
    </w:p>
    <w:p w:rsidR="009807C2" w:rsidRDefault="009807C2" w:rsidP="003F4A8D">
      <w:pPr>
        <w:spacing w:line="360" w:lineRule="auto"/>
        <w:rPr>
          <w:rFonts w:ascii="Arial" w:hAnsi="Arial" w:cs="Arial"/>
          <w:sz w:val="24"/>
        </w:rPr>
      </w:pPr>
    </w:p>
    <w:p w:rsidR="002A6EE8" w:rsidRPr="003F4A8D" w:rsidRDefault="002A6EE8" w:rsidP="003F4A8D">
      <w:pPr>
        <w:spacing w:line="360" w:lineRule="auto"/>
        <w:rPr>
          <w:rFonts w:ascii="Arial" w:hAnsi="Arial" w:cs="Arial"/>
          <w:sz w:val="24"/>
        </w:rPr>
      </w:pPr>
    </w:p>
    <w:p w:rsidR="002A6EE8" w:rsidRPr="002A6EE8" w:rsidRDefault="009807C2" w:rsidP="002A6EE8">
      <w:pPr>
        <w:spacing w:line="360" w:lineRule="auto"/>
        <w:jc w:val="center"/>
        <w:rPr>
          <w:rFonts w:ascii="Times New Roman" w:hAnsi="Times New Roman"/>
          <w:b/>
        </w:rPr>
      </w:pPr>
      <w:r w:rsidRPr="002A6EE8">
        <w:rPr>
          <w:rFonts w:ascii="Arial" w:hAnsi="Arial" w:cs="Arial"/>
          <w:b/>
          <w:sz w:val="24"/>
        </w:rPr>
        <w:t>Dostawa na magazyn Zamawiającego</w:t>
      </w:r>
      <w:r w:rsidR="002A6EE8" w:rsidRPr="002A6EE8">
        <w:rPr>
          <w:rFonts w:ascii="Arial" w:hAnsi="Arial" w:cs="Arial"/>
          <w:b/>
          <w:sz w:val="24"/>
        </w:rPr>
        <w:t>:</w:t>
      </w:r>
    </w:p>
    <w:p w:rsidR="002A6EE8" w:rsidRDefault="002A6EE8" w:rsidP="002A6E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Taśmy 1200 EP 400/</w:t>
      </w:r>
      <w:r>
        <w:rPr>
          <w:rFonts w:ascii="Arial" w:hAnsi="Arial" w:cs="Arial"/>
          <w:b/>
          <w:bCs/>
          <w:sz w:val="24"/>
        </w:rPr>
        <w:t xml:space="preserve"> 3  3+2  LK 2A – 380 [</w:t>
      </w:r>
      <w:proofErr w:type="spellStart"/>
      <w:r>
        <w:rPr>
          <w:rFonts w:ascii="Arial" w:hAnsi="Arial" w:cs="Arial"/>
          <w:b/>
          <w:bCs/>
          <w:sz w:val="24"/>
        </w:rPr>
        <w:t>mb</w:t>
      </w:r>
      <w:proofErr w:type="spellEnd"/>
      <w:r>
        <w:rPr>
          <w:rFonts w:ascii="Arial" w:hAnsi="Arial" w:cs="Arial"/>
          <w:b/>
          <w:bCs/>
          <w:sz w:val="24"/>
        </w:rPr>
        <w:t>]</w:t>
      </w:r>
    </w:p>
    <w:p w:rsidR="000B2007" w:rsidRDefault="000B2007" w:rsidP="002A6EE8">
      <w:bookmarkStart w:id="0" w:name="_GoBack"/>
      <w:bookmarkEnd w:id="0"/>
    </w:p>
    <w:p w:rsidR="002A6EE8" w:rsidRDefault="002A6EE8" w:rsidP="002A6EE8">
      <w:r>
        <w:rPr>
          <w:rFonts w:ascii="Arial" w:hAnsi="Arial" w:cs="Arial"/>
          <w:sz w:val="24"/>
        </w:rPr>
        <w:t>- klasa gumy na okładki wykonana zgodnie z PN-EN ISO 14890:2004,</w:t>
      </w:r>
    </w:p>
    <w:p w:rsidR="002A6EE8" w:rsidRDefault="002A6EE8" w:rsidP="002A6EE8">
      <w:r>
        <w:rPr>
          <w:rFonts w:ascii="Arial" w:hAnsi="Arial" w:cs="Arial"/>
          <w:sz w:val="24"/>
        </w:rPr>
        <w:t xml:space="preserve">- własności </w:t>
      </w:r>
      <w:proofErr w:type="spellStart"/>
      <w:r>
        <w:rPr>
          <w:rFonts w:ascii="Arial" w:hAnsi="Arial" w:cs="Arial"/>
          <w:sz w:val="24"/>
        </w:rPr>
        <w:t>trudnozapalności</w:t>
      </w:r>
      <w:proofErr w:type="spellEnd"/>
      <w:r>
        <w:rPr>
          <w:rFonts w:ascii="Arial" w:hAnsi="Arial" w:cs="Arial"/>
          <w:sz w:val="24"/>
        </w:rPr>
        <w:t xml:space="preserve"> i antyelektrostatyczności K zgodnie z ISO 433,</w:t>
      </w:r>
    </w:p>
    <w:p w:rsidR="002A6EE8" w:rsidRDefault="002A6EE8" w:rsidP="002A6EE8">
      <w:r>
        <w:rPr>
          <w:rFonts w:ascii="Arial" w:hAnsi="Arial" w:cs="Arial"/>
          <w:sz w:val="24"/>
        </w:rPr>
        <w:t xml:space="preserve">- ilość taśmy 380 </w:t>
      </w:r>
      <w:proofErr w:type="spellStart"/>
      <w:r>
        <w:rPr>
          <w:rFonts w:ascii="Arial" w:hAnsi="Arial" w:cs="Arial"/>
          <w:sz w:val="24"/>
        </w:rPr>
        <w:t>mb</w:t>
      </w:r>
      <w:proofErr w:type="spellEnd"/>
      <w:r>
        <w:rPr>
          <w:rFonts w:ascii="Arial" w:hAnsi="Arial" w:cs="Arial"/>
          <w:sz w:val="24"/>
        </w:rPr>
        <w:t>,</w:t>
      </w:r>
    </w:p>
    <w:p w:rsidR="002A6EE8" w:rsidRDefault="002A6EE8" w:rsidP="002A6EE8">
      <w:r>
        <w:rPr>
          <w:rFonts w:ascii="Arial" w:hAnsi="Arial" w:cs="Arial"/>
          <w:sz w:val="24"/>
        </w:rPr>
        <w:t>- szerokość taśmy 1200 mm,</w:t>
      </w:r>
    </w:p>
    <w:p w:rsidR="002A6EE8" w:rsidRDefault="002A6EE8" w:rsidP="002A6EE8">
      <w:r>
        <w:rPr>
          <w:rFonts w:ascii="Arial" w:hAnsi="Arial" w:cs="Arial"/>
          <w:sz w:val="24"/>
        </w:rPr>
        <w:t>- rodzaj materiału przekładki: EP (poliestrowo-poliamidowa),</w:t>
      </w:r>
    </w:p>
    <w:p w:rsidR="002A6EE8" w:rsidRDefault="002A6EE8" w:rsidP="002A6EE8">
      <w:r>
        <w:rPr>
          <w:rFonts w:ascii="Arial" w:hAnsi="Arial" w:cs="Arial"/>
          <w:sz w:val="24"/>
        </w:rPr>
        <w:t>- wytrzymałość na rozciąganie w kierunku podłużnym: 400 N/mm2,</w:t>
      </w:r>
    </w:p>
    <w:p w:rsidR="002A6EE8" w:rsidRDefault="002A6EE8" w:rsidP="002A6EE8">
      <w:r>
        <w:rPr>
          <w:rFonts w:ascii="Arial" w:hAnsi="Arial" w:cs="Arial"/>
          <w:sz w:val="24"/>
        </w:rPr>
        <w:t xml:space="preserve">- ilość przekładek 3, warstwy </w:t>
      </w:r>
      <w:proofErr w:type="spellStart"/>
      <w:r>
        <w:rPr>
          <w:rFonts w:ascii="Arial" w:hAnsi="Arial" w:cs="Arial"/>
          <w:sz w:val="24"/>
        </w:rPr>
        <w:t>międzytkaninowe</w:t>
      </w:r>
      <w:proofErr w:type="spellEnd"/>
      <w:r>
        <w:rPr>
          <w:rFonts w:ascii="Arial" w:hAnsi="Arial" w:cs="Arial"/>
          <w:sz w:val="24"/>
        </w:rPr>
        <w:t xml:space="preserve"> w rdzeniu wykonane z gumy,</w:t>
      </w:r>
    </w:p>
    <w:p w:rsidR="002A6EE8" w:rsidRDefault="002A6EE8" w:rsidP="002A6EE8">
      <w:r>
        <w:rPr>
          <w:rFonts w:ascii="Arial" w:hAnsi="Arial" w:cs="Arial"/>
          <w:sz w:val="24"/>
        </w:rPr>
        <w:t>- grubość gumy okładki nośnej 3 mm,</w:t>
      </w:r>
    </w:p>
    <w:p w:rsidR="002A6EE8" w:rsidRDefault="002A6EE8" w:rsidP="002A6EE8">
      <w:r>
        <w:rPr>
          <w:rFonts w:ascii="Arial" w:hAnsi="Arial" w:cs="Arial"/>
          <w:sz w:val="24"/>
        </w:rPr>
        <w:t>- grubość gumy warstwy bieżnej 2 mm,</w:t>
      </w:r>
    </w:p>
    <w:p w:rsidR="002A6EE8" w:rsidRDefault="002A6EE8" w:rsidP="002A6EE8">
      <w:r>
        <w:rPr>
          <w:rFonts w:ascii="Arial" w:hAnsi="Arial" w:cs="Arial"/>
          <w:sz w:val="24"/>
        </w:rPr>
        <w:t>- klasa okładek: L,</w:t>
      </w:r>
    </w:p>
    <w:p w:rsidR="002A6EE8" w:rsidRDefault="002A6EE8" w:rsidP="002A6EE8">
      <w:r>
        <w:rPr>
          <w:rFonts w:ascii="Arial" w:hAnsi="Arial" w:cs="Arial"/>
          <w:sz w:val="24"/>
        </w:rPr>
        <w:t>- taśma z obrzeżami,</w:t>
      </w:r>
    </w:p>
    <w:p w:rsidR="002A6EE8" w:rsidRDefault="002A6EE8" w:rsidP="002A6EE8">
      <w:r>
        <w:rPr>
          <w:rFonts w:ascii="Arial" w:hAnsi="Arial" w:cs="Arial"/>
          <w:sz w:val="24"/>
        </w:rPr>
        <w:t>- zakres pracy w temperaturach: -25 do + 60 C,</w:t>
      </w:r>
    </w:p>
    <w:p w:rsidR="002A6EE8" w:rsidRDefault="002A6EE8" w:rsidP="002A6EE8">
      <w:r>
        <w:rPr>
          <w:rFonts w:ascii="Arial" w:hAnsi="Arial" w:cs="Arial"/>
          <w:sz w:val="24"/>
        </w:rPr>
        <w:t>- wymagane cechowanie taśmy,</w:t>
      </w:r>
    </w:p>
    <w:p w:rsidR="002A6EE8" w:rsidRDefault="002A6EE8" w:rsidP="002A6EE8">
      <w:r>
        <w:rPr>
          <w:rFonts w:ascii="Arial" w:hAnsi="Arial" w:cs="Arial"/>
          <w:sz w:val="24"/>
        </w:rPr>
        <w:t>- oznaczenie warstwy nośnej lub bieżnej,</w:t>
      </w:r>
    </w:p>
    <w:p w:rsidR="002A6EE8" w:rsidRDefault="002A6EE8" w:rsidP="002A6EE8">
      <w:r>
        <w:rPr>
          <w:rFonts w:ascii="Arial" w:hAnsi="Arial" w:cs="Arial"/>
          <w:sz w:val="24"/>
        </w:rPr>
        <w:t>- taśmę dostarczyć w 3 odcinkach podobnej długości (waga jednego bębna z taśmą nie może przekroczyć 4,9 tony),</w:t>
      </w:r>
    </w:p>
    <w:p w:rsidR="002A6EE8" w:rsidRDefault="002A6EE8" w:rsidP="002A6EE8">
      <w:r>
        <w:rPr>
          <w:rFonts w:ascii="Arial" w:hAnsi="Arial" w:cs="Arial"/>
          <w:sz w:val="24"/>
        </w:rPr>
        <w:t>- dostawa na magazyn zamawiającego.</w:t>
      </w:r>
    </w:p>
    <w:p w:rsidR="002A6EE8" w:rsidRDefault="002A6EE8" w:rsidP="002A6EE8">
      <w:r>
        <w:rPr>
          <w:rFonts w:ascii="Arial" w:hAnsi="Arial" w:cs="Arial"/>
          <w:sz w:val="24"/>
        </w:rPr>
        <w:t xml:space="preserve">Warunkiem odbioru jest m.in. </w:t>
      </w:r>
      <w:r>
        <w:rPr>
          <w:rFonts w:ascii="Arial" w:hAnsi="Arial" w:cs="Arial"/>
          <w:sz w:val="24"/>
        </w:rPr>
        <w:t>dostarczenie</w:t>
      </w:r>
      <w:r>
        <w:rPr>
          <w:rFonts w:ascii="Arial" w:hAnsi="Arial" w:cs="Arial"/>
          <w:sz w:val="24"/>
        </w:rPr>
        <w:t xml:space="preserve">: certyfikatu, gwarancji oraz świadectwa jakości na adres: </w:t>
      </w:r>
      <w:hyperlink r:id="rId5" w:history="1">
        <w:r>
          <w:rPr>
            <w:rStyle w:val="Hipercze"/>
            <w:rFonts w:ascii="Arial" w:hAnsi="Arial" w:cs="Arial"/>
            <w:sz w:val="24"/>
          </w:rPr>
          <w:t>radoslaw.matusiewicz@enea.pl</w:t>
        </w:r>
      </w:hyperlink>
    </w:p>
    <w:p w:rsidR="002A6EE8" w:rsidRDefault="002A6EE8" w:rsidP="002A6EE8">
      <w:pPr>
        <w:pStyle w:val="NormalnyWeb"/>
      </w:pPr>
    </w:p>
    <w:p w:rsidR="003F4A8D" w:rsidRDefault="003F4A8D" w:rsidP="003F4A8D">
      <w:pPr>
        <w:spacing w:line="360" w:lineRule="auto"/>
        <w:rPr>
          <w:rFonts w:ascii="Arial" w:hAnsi="Arial" w:cs="Arial"/>
          <w:sz w:val="24"/>
        </w:rPr>
      </w:pP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</w:t>
      </w: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Radosław Matusiewicz</w:t>
      </w:r>
    </w:p>
    <w:p w:rsidR="00C0018D" w:rsidRPr="003F4A8D" w:rsidRDefault="00C0018D" w:rsidP="003F4A8D">
      <w:pPr>
        <w:spacing w:line="360" w:lineRule="auto"/>
        <w:rPr>
          <w:rFonts w:ascii="Arial" w:hAnsi="Arial" w:cs="Arial"/>
          <w:sz w:val="24"/>
        </w:rPr>
      </w:pPr>
    </w:p>
    <w:sectPr w:rsidR="00C0018D" w:rsidRPr="003F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1A99"/>
    <w:multiLevelType w:val="hybridMultilevel"/>
    <w:tmpl w:val="28A2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844"/>
    <w:multiLevelType w:val="hybridMultilevel"/>
    <w:tmpl w:val="095E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C0C7A"/>
    <w:multiLevelType w:val="hybridMultilevel"/>
    <w:tmpl w:val="ABDA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20"/>
    <w:rsid w:val="000B2007"/>
    <w:rsid w:val="001745CD"/>
    <w:rsid w:val="002A6EE8"/>
    <w:rsid w:val="003F4A8D"/>
    <w:rsid w:val="004E13FE"/>
    <w:rsid w:val="00540720"/>
    <w:rsid w:val="00664C90"/>
    <w:rsid w:val="009807C2"/>
    <w:rsid w:val="00A8716A"/>
    <w:rsid w:val="00C0018D"/>
    <w:rsid w:val="00C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23FC-45B2-49EF-95CD-CD87950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C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980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9807C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63D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6EE8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law.matusiewicz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6</cp:revision>
  <dcterms:created xsi:type="dcterms:W3CDTF">2019-12-12T11:57:00Z</dcterms:created>
  <dcterms:modified xsi:type="dcterms:W3CDTF">2020-07-04T05:37:00Z</dcterms:modified>
</cp:coreProperties>
</file>