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09"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64"/>
        <w:gridCol w:w="3186"/>
        <w:gridCol w:w="2678"/>
        <w:gridCol w:w="1381"/>
      </w:tblGrid>
      <w:tr w:rsidR="00AA1273" w:rsidRPr="007765A4" w14:paraId="2F78DF51" w14:textId="77777777" w:rsidTr="00280311">
        <w:trPr>
          <w:trHeight w:val="2070"/>
        </w:trPr>
        <w:tc>
          <w:tcPr>
            <w:tcW w:w="9209" w:type="dxa"/>
            <w:gridSpan w:val="4"/>
          </w:tcPr>
          <w:p w14:paraId="2E29043C" w14:textId="77777777" w:rsidR="00AA1273" w:rsidRPr="006C7489" w:rsidRDefault="00BB0CF3" w:rsidP="00280311">
            <w:pPr>
              <w:ind w:left="0"/>
              <w:jc w:val="center"/>
              <w:rPr>
                <w:rFonts w:ascii="Arial" w:hAnsi="Arial" w:cs="Arial"/>
                <w:b/>
                <w:sz w:val="36"/>
                <w:szCs w:val="36"/>
              </w:rPr>
            </w:pPr>
            <w:r>
              <w:rPr>
                <w:rFonts w:ascii="Arial" w:hAnsi="Arial" w:cs="Arial"/>
                <w:b/>
                <w:noProof/>
                <w:sz w:val="36"/>
                <w:szCs w:val="36"/>
                <w:lang w:eastAsia="pl-PL"/>
              </w:rPr>
              <w:drawing>
                <wp:anchor distT="0" distB="0" distL="114300" distR="114300" simplePos="0" relativeHeight="251658240" behindDoc="1" locked="0" layoutInCell="1" allowOverlap="1" wp14:anchorId="701252C9" wp14:editId="09FEE674">
                  <wp:simplePos x="0" y="0"/>
                  <wp:positionH relativeFrom="page">
                    <wp:posOffset>0</wp:posOffset>
                  </wp:positionH>
                  <wp:positionV relativeFrom="page">
                    <wp:posOffset>25400</wp:posOffset>
                  </wp:positionV>
                  <wp:extent cx="1981200" cy="1088390"/>
                  <wp:effectExtent l="0" t="0" r="0" b="5715"/>
                  <wp:wrapSquare wrapText="bothSides"/>
                  <wp:docPr id="4" name="Obraz 4"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42C17" w14:textId="77777777" w:rsidR="00AA1273" w:rsidRDefault="00AA1273" w:rsidP="00280311">
            <w:pPr>
              <w:ind w:left="4588"/>
              <w:rPr>
                <w:rFonts w:ascii="Arial" w:hAnsi="Arial" w:cs="Arial"/>
                <w:sz w:val="16"/>
                <w:szCs w:val="16"/>
              </w:rPr>
            </w:pPr>
            <w:r>
              <w:rPr>
                <w:rFonts w:ascii="Tahoma" w:hAnsi="Tahoma" w:cs="Tahoma"/>
                <w:b/>
                <w:bCs/>
              </w:rPr>
              <w:t>ENE</w:t>
            </w:r>
            <w:r w:rsidR="00912612">
              <w:rPr>
                <w:rFonts w:ascii="Tahoma" w:hAnsi="Tahoma" w:cs="Tahoma"/>
                <w:b/>
                <w:bCs/>
              </w:rPr>
              <w:t>A Połaniec</w:t>
            </w:r>
            <w:r>
              <w:rPr>
                <w:rFonts w:ascii="Tahoma" w:hAnsi="Tahoma" w:cs="Tahoma"/>
                <w:b/>
                <w:bCs/>
              </w:rPr>
              <w:t xml:space="preserve"> S.A.</w:t>
            </w:r>
          </w:p>
          <w:p w14:paraId="2D6C5456" w14:textId="77777777" w:rsidR="00AA1273" w:rsidRPr="006C7489" w:rsidRDefault="00AA1273" w:rsidP="00280311">
            <w:pPr>
              <w:ind w:left="4588"/>
              <w:rPr>
                <w:rFonts w:ascii="Arial" w:hAnsi="Arial" w:cs="Arial"/>
                <w:sz w:val="16"/>
                <w:szCs w:val="16"/>
              </w:rPr>
            </w:pPr>
            <w:r w:rsidRPr="006C7489">
              <w:rPr>
                <w:rFonts w:ascii="Arial" w:hAnsi="Arial" w:cs="Arial"/>
                <w:sz w:val="16"/>
                <w:szCs w:val="16"/>
              </w:rPr>
              <w:t>Zawada 26, PL 28-230 Połaniec</w:t>
            </w:r>
          </w:p>
          <w:p w14:paraId="2FEC22F6" w14:textId="77777777" w:rsidR="00AA1273" w:rsidRPr="006C7489" w:rsidRDefault="00AA1273" w:rsidP="00280311">
            <w:pPr>
              <w:ind w:left="4588"/>
              <w:rPr>
                <w:rFonts w:ascii="Arial" w:hAnsi="Arial" w:cs="Arial"/>
                <w:sz w:val="18"/>
                <w:szCs w:val="18"/>
              </w:rPr>
            </w:pPr>
            <w:r w:rsidRPr="006C7489">
              <w:rPr>
                <w:rFonts w:ascii="Arial" w:hAnsi="Arial" w:cs="Arial"/>
                <w:sz w:val="16"/>
                <w:szCs w:val="16"/>
              </w:rPr>
              <w:t>Tel. + 48 15 865 67 01, Fax. + 48 15 865 66 88</w:t>
            </w:r>
          </w:p>
          <w:p w14:paraId="1106084B" w14:textId="77777777" w:rsidR="00AA1273" w:rsidRPr="006C7489" w:rsidRDefault="00AA1273" w:rsidP="00280311">
            <w:pPr>
              <w:ind w:left="0"/>
              <w:rPr>
                <w:rFonts w:ascii="Arial" w:hAnsi="Arial" w:cs="Arial"/>
                <w:b/>
                <w:sz w:val="36"/>
                <w:szCs w:val="36"/>
              </w:rPr>
            </w:pPr>
          </w:p>
        </w:tc>
      </w:tr>
      <w:tr w:rsidR="00AA1273" w:rsidRPr="007765A4" w14:paraId="0AF2B182" w14:textId="77777777" w:rsidTr="00280311">
        <w:trPr>
          <w:trHeight w:val="975"/>
        </w:trPr>
        <w:tc>
          <w:tcPr>
            <w:tcW w:w="9209" w:type="dxa"/>
            <w:gridSpan w:val="4"/>
            <w:vAlign w:val="center"/>
          </w:tcPr>
          <w:p w14:paraId="4B1BF77F" w14:textId="489BDBAA" w:rsidR="00AA1273" w:rsidRPr="006C7489" w:rsidRDefault="00A700A1" w:rsidP="000C4172">
            <w:pPr>
              <w:ind w:left="0"/>
              <w:jc w:val="center"/>
              <w:rPr>
                <w:rFonts w:ascii="Arial" w:hAnsi="Arial" w:cs="Arial"/>
                <w:b/>
                <w:sz w:val="36"/>
                <w:szCs w:val="36"/>
              </w:rPr>
            </w:pPr>
            <w:r>
              <w:rPr>
                <w:rFonts w:ascii="Arial" w:hAnsi="Arial" w:cs="Arial"/>
                <w:b/>
                <w:sz w:val="36"/>
                <w:szCs w:val="36"/>
              </w:rPr>
              <w:t xml:space="preserve">Budowa </w:t>
            </w:r>
            <w:r w:rsidR="000C4172">
              <w:rPr>
                <w:rFonts w:ascii="Arial" w:hAnsi="Arial" w:cs="Arial"/>
                <w:b/>
                <w:sz w:val="36"/>
                <w:szCs w:val="36"/>
              </w:rPr>
              <w:t xml:space="preserve">Instalacji </w:t>
            </w:r>
            <w:r w:rsidR="0038045E">
              <w:rPr>
                <w:rFonts w:ascii="Arial" w:hAnsi="Arial" w:cs="Arial"/>
                <w:b/>
                <w:sz w:val="36"/>
                <w:szCs w:val="36"/>
              </w:rPr>
              <w:t xml:space="preserve">baterii hydrocyklonów zawiesiny gipsowej </w:t>
            </w:r>
            <w:r>
              <w:rPr>
                <w:rFonts w:ascii="Arial" w:hAnsi="Arial" w:cs="Arial"/>
                <w:b/>
                <w:sz w:val="36"/>
                <w:szCs w:val="36"/>
              </w:rPr>
              <w:t xml:space="preserve">wraz ze zbiornikiem buforowym </w:t>
            </w:r>
            <w:r w:rsidR="0038045E">
              <w:rPr>
                <w:rFonts w:ascii="Arial" w:hAnsi="Arial" w:cs="Arial"/>
                <w:b/>
                <w:sz w:val="36"/>
                <w:szCs w:val="36"/>
              </w:rPr>
              <w:t>oraz hydrocyklonów ścieków na instalacjach absorberów</w:t>
            </w:r>
            <w:r w:rsidR="00AA1273">
              <w:rPr>
                <w:rFonts w:ascii="Arial" w:hAnsi="Arial" w:cs="Arial"/>
                <w:b/>
                <w:sz w:val="36"/>
                <w:szCs w:val="36"/>
              </w:rPr>
              <w:t xml:space="preserve"> IOS</w:t>
            </w:r>
            <w:r w:rsidR="0038045E">
              <w:rPr>
                <w:rFonts w:ascii="Arial" w:hAnsi="Arial" w:cs="Arial"/>
                <w:b/>
                <w:sz w:val="36"/>
                <w:szCs w:val="36"/>
              </w:rPr>
              <w:t xml:space="preserve"> w Elektrowni Połaniec</w:t>
            </w:r>
          </w:p>
        </w:tc>
      </w:tr>
      <w:tr w:rsidR="00AA1273" w:rsidRPr="007765A4" w14:paraId="716A6241" w14:textId="77777777" w:rsidTr="00280311">
        <w:trPr>
          <w:trHeight w:val="645"/>
        </w:trPr>
        <w:tc>
          <w:tcPr>
            <w:tcW w:w="9209" w:type="dxa"/>
            <w:gridSpan w:val="4"/>
            <w:vAlign w:val="center"/>
          </w:tcPr>
          <w:p w14:paraId="1B90910F" w14:textId="77777777" w:rsidR="00AA1273" w:rsidRPr="006C7489" w:rsidRDefault="00AA1273" w:rsidP="00280311">
            <w:pPr>
              <w:ind w:left="0"/>
              <w:jc w:val="center"/>
              <w:rPr>
                <w:rFonts w:ascii="Arial" w:hAnsi="Arial" w:cs="Arial"/>
                <w:b/>
                <w:sz w:val="36"/>
                <w:szCs w:val="36"/>
              </w:rPr>
            </w:pPr>
          </w:p>
          <w:p w14:paraId="1419B535" w14:textId="77777777" w:rsidR="00AA1273" w:rsidRPr="006C7489" w:rsidRDefault="00AA1273" w:rsidP="00280311">
            <w:pPr>
              <w:ind w:left="0"/>
              <w:rPr>
                <w:rFonts w:ascii="Arial" w:hAnsi="Arial" w:cs="Arial"/>
                <w:b/>
                <w:sz w:val="36"/>
                <w:szCs w:val="36"/>
              </w:rPr>
            </w:pPr>
            <w:r w:rsidRPr="006C7489">
              <w:rPr>
                <w:rFonts w:ascii="Arial" w:hAnsi="Arial" w:cs="Arial"/>
                <w:b/>
                <w:sz w:val="36"/>
                <w:szCs w:val="36"/>
              </w:rPr>
              <w:t>Tytuł:</w:t>
            </w:r>
          </w:p>
          <w:p w14:paraId="3949740B" w14:textId="21EB482F" w:rsidR="00AA1273" w:rsidRPr="006C7489" w:rsidRDefault="00AA1273" w:rsidP="00280311">
            <w:pPr>
              <w:spacing w:after="0"/>
              <w:ind w:left="0"/>
              <w:jc w:val="center"/>
              <w:rPr>
                <w:rFonts w:ascii="Arial" w:hAnsi="Arial" w:cs="Arial"/>
                <w:b/>
                <w:sz w:val="36"/>
                <w:szCs w:val="36"/>
              </w:rPr>
            </w:pPr>
            <w:r w:rsidRPr="006C7489">
              <w:rPr>
                <w:rFonts w:ascii="Arial" w:hAnsi="Arial" w:cs="Arial"/>
                <w:b/>
                <w:sz w:val="36"/>
                <w:szCs w:val="36"/>
              </w:rPr>
              <w:t>Specyfikacja techniczna dla zaprojektowania i</w:t>
            </w:r>
            <w:r>
              <w:rPr>
                <w:rFonts w:ascii="Arial" w:hAnsi="Arial" w:cs="Arial"/>
                <w:b/>
                <w:sz w:val="36"/>
                <w:szCs w:val="36"/>
              </w:rPr>
              <w:t> </w:t>
            </w:r>
            <w:r w:rsidRPr="006C7489">
              <w:rPr>
                <w:rFonts w:ascii="Arial" w:hAnsi="Arial" w:cs="Arial"/>
                <w:b/>
                <w:sz w:val="36"/>
                <w:szCs w:val="36"/>
              </w:rPr>
              <w:t xml:space="preserve">budowy </w:t>
            </w:r>
            <w:r w:rsidR="000C4172">
              <w:rPr>
                <w:rFonts w:ascii="Arial" w:hAnsi="Arial" w:cs="Arial"/>
                <w:b/>
                <w:sz w:val="36"/>
                <w:szCs w:val="36"/>
              </w:rPr>
              <w:t>I</w:t>
            </w:r>
            <w:r w:rsidRPr="006C7489">
              <w:rPr>
                <w:rFonts w:ascii="Arial" w:hAnsi="Arial" w:cs="Arial"/>
                <w:b/>
                <w:sz w:val="36"/>
                <w:szCs w:val="36"/>
              </w:rPr>
              <w:t xml:space="preserve">nstalacji </w:t>
            </w:r>
            <w:r w:rsidR="0038045E">
              <w:rPr>
                <w:rFonts w:ascii="Arial" w:hAnsi="Arial" w:cs="Arial"/>
                <w:b/>
                <w:sz w:val="36"/>
                <w:szCs w:val="36"/>
              </w:rPr>
              <w:t>hydrocyklonów zawiesiny gipsowej oraz hydrocyklonów ścieków</w:t>
            </w:r>
            <w:r>
              <w:rPr>
                <w:rFonts w:ascii="Arial" w:hAnsi="Arial" w:cs="Arial"/>
                <w:b/>
                <w:sz w:val="36"/>
                <w:szCs w:val="36"/>
              </w:rPr>
              <w:t xml:space="preserve"> d</w:t>
            </w:r>
            <w:r w:rsidR="0038045E">
              <w:rPr>
                <w:rFonts w:ascii="Arial" w:hAnsi="Arial" w:cs="Arial"/>
                <w:b/>
                <w:sz w:val="36"/>
                <w:szCs w:val="36"/>
              </w:rPr>
              <w:t>la</w:t>
            </w:r>
            <w:r>
              <w:rPr>
                <w:rFonts w:ascii="Arial" w:hAnsi="Arial" w:cs="Arial"/>
                <w:b/>
                <w:sz w:val="36"/>
                <w:szCs w:val="36"/>
              </w:rPr>
              <w:t xml:space="preserve"> </w:t>
            </w:r>
            <w:r w:rsidR="000C4172">
              <w:rPr>
                <w:rFonts w:ascii="Arial" w:hAnsi="Arial" w:cs="Arial"/>
                <w:b/>
                <w:sz w:val="36"/>
                <w:szCs w:val="36"/>
              </w:rPr>
              <w:t>I</w:t>
            </w:r>
            <w:r>
              <w:rPr>
                <w:rFonts w:ascii="Arial" w:hAnsi="Arial" w:cs="Arial"/>
                <w:b/>
                <w:sz w:val="36"/>
                <w:szCs w:val="36"/>
              </w:rPr>
              <w:t xml:space="preserve">nstalacji IOS </w:t>
            </w:r>
            <w:r w:rsidR="0038045E">
              <w:rPr>
                <w:rFonts w:ascii="Arial" w:hAnsi="Arial" w:cs="Arial"/>
                <w:b/>
                <w:sz w:val="36"/>
                <w:szCs w:val="36"/>
              </w:rPr>
              <w:t>w Elektrowni Połaniec</w:t>
            </w:r>
          </w:p>
          <w:p w14:paraId="51F58FE7" w14:textId="77777777" w:rsidR="00AA1273" w:rsidRPr="006C7489" w:rsidRDefault="00AA1273" w:rsidP="00280311">
            <w:pPr>
              <w:ind w:left="0"/>
              <w:jc w:val="center"/>
              <w:rPr>
                <w:rFonts w:ascii="Arial" w:hAnsi="Arial" w:cs="Arial"/>
                <w:b/>
                <w:sz w:val="36"/>
                <w:szCs w:val="36"/>
              </w:rPr>
            </w:pPr>
          </w:p>
          <w:p w14:paraId="549E7CD0" w14:textId="77777777" w:rsidR="00AA1273" w:rsidRPr="006C7489" w:rsidRDefault="00AA1273" w:rsidP="00280311">
            <w:pPr>
              <w:ind w:left="0"/>
              <w:jc w:val="center"/>
              <w:rPr>
                <w:rFonts w:ascii="Arial" w:hAnsi="Arial" w:cs="Arial"/>
                <w:b/>
                <w:sz w:val="36"/>
                <w:szCs w:val="36"/>
              </w:rPr>
            </w:pPr>
          </w:p>
          <w:p w14:paraId="5F2726FB" w14:textId="77777777" w:rsidR="00AA1273" w:rsidRPr="006C7489" w:rsidRDefault="00AA1273" w:rsidP="00280311">
            <w:pPr>
              <w:ind w:left="0"/>
              <w:jc w:val="center"/>
              <w:rPr>
                <w:rFonts w:ascii="Arial" w:hAnsi="Arial" w:cs="Arial"/>
                <w:b/>
                <w:sz w:val="36"/>
                <w:szCs w:val="36"/>
              </w:rPr>
            </w:pPr>
          </w:p>
          <w:p w14:paraId="7C0F48D7" w14:textId="77777777" w:rsidR="00AA1273" w:rsidRPr="006C7489" w:rsidRDefault="00AA1273" w:rsidP="00280311">
            <w:pPr>
              <w:ind w:left="0"/>
              <w:jc w:val="center"/>
              <w:rPr>
                <w:rFonts w:ascii="Arial" w:hAnsi="Arial" w:cs="Arial"/>
                <w:b/>
                <w:sz w:val="36"/>
                <w:szCs w:val="36"/>
              </w:rPr>
            </w:pPr>
          </w:p>
        </w:tc>
      </w:tr>
      <w:tr w:rsidR="004A0F91" w:rsidRPr="007765A4" w14:paraId="79A449B6" w14:textId="77777777" w:rsidTr="004A0F91">
        <w:trPr>
          <w:trHeight w:val="318"/>
        </w:trPr>
        <w:tc>
          <w:tcPr>
            <w:tcW w:w="1964" w:type="dxa"/>
          </w:tcPr>
          <w:p w14:paraId="19484516" w14:textId="77777777" w:rsidR="004A0F91" w:rsidRPr="006C7489" w:rsidRDefault="004A0F91" w:rsidP="00280311">
            <w:pPr>
              <w:ind w:left="0"/>
              <w:jc w:val="center"/>
              <w:rPr>
                <w:rFonts w:ascii="Arial" w:hAnsi="Arial" w:cs="Arial"/>
                <w:b/>
              </w:rPr>
            </w:pPr>
          </w:p>
        </w:tc>
        <w:tc>
          <w:tcPr>
            <w:tcW w:w="3186" w:type="dxa"/>
          </w:tcPr>
          <w:p w14:paraId="048F1F02" w14:textId="4178D7AD" w:rsidR="004A0F91" w:rsidRPr="006C7489" w:rsidRDefault="004A0F91" w:rsidP="00280311">
            <w:pPr>
              <w:ind w:left="0"/>
              <w:jc w:val="center"/>
              <w:rPr>
                <w:rFonts w:ascii="Arial" w:hAnsi="Arial" w:cs="Arial"/>
                <w:b/>
              </w:rPr>
            </w:pPr>
            <w:r>
              <w:rPr>
                <w:rFonts w:ascii="Arial" w:hAnsi="Arial" w:cs="Arial"/>
                <w:b/>
              </w:rPr>
              <w:t>Imię i nazwisko</w:t>
            </w:r>
          </w:p>
        </w:tc>
        <w:tc>
          <w:tcPr>
            <w:tcW w:w="2678" w:type="dxa"/>
          </w:tcPr>
          <w:p w14:paraId="0312E53B" w14:textId="77777777" w:rsidR="004A0F91" w:rsidRPr="006C7489" w:rsidRDefault="004A0F91" w:rsidP="00280311">
            <w:pPr>
              <w:ind w:left="0"/>
              <w:jc w:val="center"/>
              <w:rPr>
                <w:rFonts w:ascii="Arial" w:hAnsi="Arial" w:cs="Arial"/>
                <w:b/>
              </w:rPr>
            </w:pPr>
            <w:r>
              <w:rPr>
                <w:rFonts w:ascii="Arial" w:hAnsi="Arial" w:cs="Arial"/>
                <w:b/>
              </w:rPr>
              <w:t>Stanowisko</w:t>
            </w:r>
          </w:p>
          <w:p w14:paraId="3C3551E2" w14:textId="444FC7FD" w:rsidR="004A0F91" w:rsidRPr="006C7489" w:rsidRDefault="004A0F91" w:rsidP="00280311">
            <w:pPr>
              <w:ind w:left="0" w:hanging="18"/>
              <w:jc w:val="center"/>
              <w:rPr>
                <w:rFonts w:ascii="Arial" w:hAnsi="Arial" w:cs="Arial"/>
                <w:b/>
              </w:rPr>
            </w:pPr>
          </w:p>
        </w:tc>
        <w:tc>
          <w:tcPr>
            <w:tcW w:w="1381" w:type="dxa"/>
          </w:tcPr>
          <w:p w14:paraId="64931548" w14:textId="77777777" w:rsidR="004A0F91" w:rsidRPr="006C7489" w:rsidRDefault="004A0F91" w:rsidP="00280311">
            <w:pPr>
              <w:ind w:left="0"/>
              <w:jc w:val="center"/>
              <w:rPr>
                <w:rFonts w:ascii="Arial" w:hAnsi="Arial" w:cs="Arial"/>
                <w:b/>
              </w:rPr>
            </w:pPr>
            <w:r w:rsidRPr="006C7489">
              <w:rPr>
                <w:rFonts w:ascii="Arial" w:hAnsi="Arial" w:cs="Arial"/>
                <w:b/>
              </w:rPr>
              <w:t>Data</w:t>
            </w:r>
          </w:p>
        </w:tc>
      </w:tr>
      <w:tr w:rsidR="004A0F91" w:rsidRPr="007765A4" w14:paraId="6224163F" w14:textId="77777777" w:rsidTr="004A0F91">
        <w:trPr>
          <w:trHeight w:val="435"/>
        </w:trPr>
        <w:tc>
          <w:tcPr>
            <w:tcW w:w="1964" w:type="dxa"/>
          </w:tcPr>
          <w:p w14:paraId="2EACD42A" w14:textId="77777777" w:rsidR="004A0F91" w:rsidRPr="006C7489" w:rsidRDefault="004A0F91" w:rsidP="00280311">
            <w:pPr>
              <w:ind w:left="0"/>
              <w:jc w:val="center"/>
              <w:rPr>
                <w:rFonts w:ascii="Arial" w:hAnsi="Arial" w:cs="Arial"/>
                <w:b/>
              </w:rPr>
            </w:pPr>
            <w:r>
              <w:rPr>
                <w:rFonts w:ascii="Arial" w:hAnsi="Arial" w:cs="Arial"/>
                <w:b/>
              </w:rPr>
              <w:t>sporządził</w:t>
            </w:r>
          </w:p>
        </w:tc>
        <w:tc>
          <w:tcPr>
            <w:tcW w:w="3186" w:type="dxa"/>
          </w:tcPr>
          <w:p w14:paraId="53E603DE" w14:textId="77777777" w:rsidR="004A0F91" w:rsidRDefault="004A0F91" w:rsidP="00280311">
            <w:pPr>
              <w:ind w:left="0"/>
              <w:jc w:val="center"/>
              <w:rPr>
                <w:rFonts w:ascii="Arial" w:hAnsi="Arial" w:cs="Arial"/>
                <w:b/>
              </w:rPr>
            </w:pPr>
          </w:p>
          <w:p w14:paraId="37540B47" w14:textId="77777777" w:rsidR="004A0F91" w:rsidRPr="006C7489" w:rsidRDefault="004A0F91" w:rsidP="00280311">
            <w:pPr>
              <w:ind w:left="0"/>
              <w:jc w:val="center"/>
              <w:rPr>
                <w:rFonts w:ascii="Arial" w:hAnsi="Arial" w:cs="Arial"/>
                <w:b/>
              </w:rPr>
            </w:pPr>
          </w:p>
        </w:tc>
        <w:tc>
          <w:tcPr>
            <w:tcW w:w="2678" w:type="dxa"/>
          </w:tcPr>
          <w:p w14:paraId="1E6EA605" w14:textId="77777777" w:rsidR="004A0F91" w:rsidRPr="006C7489" w:rsidRDefault="004A0F91" w:rsidP="00280311">
            <w:pPr>
              <w:ind w:left="0" w:hanging="18"/>
              <w:jc w:val="center"/>
              <w:rPr>
                <w:rFonts w:ascii="Arial" w:hAnsi="Arial" w:cs="Arial"/>
                <w:b/>
              </w:rPr>
            </w:pPr>
          </w:p>
        </w:tc>
        <w:tc>
          <w:tcPr>
            <w:tcW w:w="1381" w:type="dxa"/>
          </w:tcPr>
          <w:p w14:paraId="15E3E064" w14:textId="77777777" w:rsidR="004A0F91" w:rsidRPr="006C7489" w:rsidRDefault="004A0F91" w:rsidP="00280311">
            <w:pPr>
              <w:ind w:left="0"/>
              <w:jc w:val="center"/>
              <w:rPr>
                <w:rFonts w:ascii="Arial" w:hAnsi="Arial" w:cs="Arial"/>
                <w:b/>
              </w:rPr>
            </w:pPr>
          </w:p>
        </w:tc>
      </w:tr>
      <w:tr w:rsidR="004A0F91" w:rsidRPr="007765A4" w14:paraId="452E80A5" w14:textId="77777777" w:rsidTr="004A0F91">
        <w:trPr>
          <w:trHeight w:val="405"/>
        </w:trPr>
        <w:tc>
          <w:tcPr>
            <w:tcW w:w="1964" w:type="dxa"/>
          </w:tcPr>
          <w:p w14:paraId="1D765863" w14:textId="77777777" w:rsidR="004A0F91" w:rsidRPr="00BE675C" w:rsidRDefault="004A0F91" w:rsidP="00280311">
            <w:pPr>
              <w:ind w:left="0"/>
              <w:jc w:val="center"/>
              <w:rPr>
                <w:rFonts w:ascii="Arial" w:hAnsi="Arial" w:cs="Arial"/>
                <w:b/>
              </w:rPr>
            </w:pPr>
            <w:r w:rsidRPr="00BE675C">
              <w:rPr>
                <w:rFonts w:ascii="Arial" w:hAnsi="Arial" w:cs="Arial"/>
                <w:b/>
              </w:rPr>
              <w:t>zweryfikował</w:t>
            </w:r>
          </w:p>
        </w:tc>
        <w:tc>
          <w:tcPr>
            <w:tcW w:w="3186" w:type="dxa"/>
          </w:tcPr>
          <w:p w14:paraId="3A2F4E24" w14:textId="77777777" w:rsidR="004A0F91" w:rsidRDefault="004A0F91" w:rsidP="00280311">
            <w:pPr>
              <w:ind w:left="0"/>
              <w:jc w:val="center"/>
              <w:rPr>
                <w:rFonts w:ascii="Arial" w:hAnsi="Arial" w:cs="Arial"/>
                <w:b/>
                <w:color w:val="FF0000"/>
              </w:rPr>
            </w:pPr>
          </w:p>
          <w:p w14:paraId="60299E36" w14:textId="77777777" w:rsidR="004A0F91" w:rsidRPr="006C7489" w:rsidRDefault="004A0F91" w:rsidP="00280311">
            <w:pPr>
              <w:ind w:left="0"/>
              <w:jc w:val="center"/>
              <w:rPr>
                <w:rFonts w:ascii="Arial" w:hAnsi="Arial" w:cs="Arial"/>
                <w:b/>
                <w:color w:val="FF0000"/>
              </w:rPr>
            </w:pPr>
          </w:p>
        </w:tc>
        <w:tc>
          <w:tcPr>
            <w:tcW w:w="2678" w:type="dxa"/>
          </w:tcPr>
          <w:p w14:paraId="2CE9719D" w14:textId="77777777" w:rsidR="004A0F91" w:rsidRPr="006C7489" w:rsidRDefault="004A0F91" w:rsidP="00280311">
            <w:pPr>
              <w:ind w:left="0" w:hanging="18"/>
              <w:jc w:val="center"/>
              <w:rPr>
                <w:rFonts w:ascii="Arial" w:hAnsi="Arial" w:cs="Arial"/>
                <w:b/>
                <w:color w:val="FF0000"/>
              </w:rPr>
            </w:pPr>
          </w:p>
        </w:tc>
        <w:tc>
          <w:tcPr>
            <w:tcW w:w="1381" w:type="dxa"/>
          </w:tcPr>
          <w:p w14:paraId="12B858AC" w14:textId="77777777" w:rsidR="004A0F91" w:rsidRPr="006C7489" w:rsidRDefault="004A0F91" w:rsidP="00280311">
            <w:pPr>
              <w:ind w:left="0"/>
              <w:jc w:val="center"/>
              <w:rPr>
                <w:rFonts w:ascii="Arial" w:hAnsi="Arial" w:cs="Arial"/>
                <w:b/>
                <w:color w:val="FF0000"/>
              </w:rPr>
            </w:pPr>
          </w:p>
        </w:tc>
      </w:tr>
      <w:tr w:rsidR="004A0F91" w:rsidRPr="007765A4" w14:paraId="22A8076A" w14:textId="77777777" w:rsidTr="004A0F91">
        <w:trPr>
          <w:trHeight w:val="206"/>
        </w:trPr>
        <w:tc>
          <w:tcPr>
            <w:tcW w:w="1964" w:type="dxa"/>
          </w:tcPr>
          <w:p w14:paraId="240A22B1" w14:textId="77777777" w:rsidR="004A0F91" w:rsidRPr="00BE675C" w:rsidRDefault="004A0F91" w:rsidP="00280311">
            <w:pPr>
              <w:ind w:left="0"/>
              <w:jc w:val="center"/>
              <w:rPr>
                <w:rFonts w:ascii="Arial" w:hAnsi="Arial" w:cs="Arial"/>
                <w:b/>
              </w:rPr>
            </w:pPr>
            <w:r w:rsidRPr="00BE675C">
              <w:rPr>
                <w:rFonts w:ascii="Arial" w:hAnsi="Arial" w:cs="Arial"/>
                <w:b/>
              </w:rPr>
              <w:t>zatwierdził</w:t>
            </w:r>
          </w:p>
        </w:tc>
        <w:tc>
          <w:tcPr>
            <w:tcW w:w="3186" w:type="dxa"/>
          </w:tcPr>
          <w:p w14:paraId="43D58389" w14:textId="77777777" w:rsidR="004A0F91" w:rsidRDefault="004A0F91" w:rsidP="00280311">
            <w:pPr>
              <w:ind w:left="0"/>
              <w:jc w:val="center"/>
              <w:rPr>
                <w:rFonts w:ascii="Arial" w:hAnsi="Arial" w:cs="Arial"/>
                <w:b/>
                <w:color w:val="FF0000"/>
              </w:rPr>
            </w:pPr>
          </w:p>
          <w:p w14:paraId="33E1B798" w14:textId="77777777" w:rsidR="004A0F91" w:rsidRPr="006C7489" w:rsidRDefault="004A0F91" w:rsidP="00280311">
            <w:pPr>
              <w:ind w:left="0"/>
              <w:jc w:val="center"/>
              <w:rPr>
                <w:rFonts w:ascii="Arial" w:hAnsi="Arial" w:cs="Arial"/>
                <w:b/>
                <w:color w:val="FF0000"/>
              </w:rPr>
            </w:pPr>
          </w:p>
        </w:tc>
        <w:tc>
          <w:tcPr>
            <w:tcW w:w="2678" w:type="dxa"/>
          </w:tcPr>
          <w:p w14:paraId="27FE36DC" w14:textId="77777777" w:rsidR="004A0F91" w:rsidRPr="006C7489" w:rsidRDefault="004A0F91" w:rsidP="00280311">
            <w:pPr>
              <w:ind w:left="0" w:hanging="18"/>
              <w:jc w:val="center"/>
              <w:rPr>
                <w:rFonts w:ascii="Arial" w:hAnsi="Arial" w:cs="Arial"/>
                <w:b/>
                <w:color w:val="FF0000"/>
              </w:rPr>
            </w:pPr>
          </w:p>
        </w:tc>
        <w:tc>
          <w:tcPr>
            <w:tcW w:w="1381" w:type="dxa"/>
          </w:tcPr>
          <w:p w14:paraId="5E8B577C" w14:textId="77777777" w:rsidR="004A0F91" w:rsidRPr="006C7489" w:rsidRDefault="004A0F91" w:rsidP="00280311">
            <w:pPr>
              <w:ind w:left="0"/>
              <w:jc w:val="center"/>
              <w:rPr>
                <w:rFonts w:ascii="Arial" w:hAnsi="Arial" w:cs="Arial"/>
                <w:b/>
                <w:color w:val="FF0000"/>
              </w:rPr>
            </w:pPr>
          </w:p>
        </w:tc>
      </w:tr>
    </w:tbl>
    <w:p w14:paraId="335A40B7" w14:textId="77777777" w:rsidR="00AA1273" w:rsidRDefault="00AA1273">
      <w:pPr>
        <w:spacing w:after="160" w:line="259" w:lineRule="auto"/>
        <w:ind w:left="0"/>
        <w:jc w:val="left"/>
      </w:pPr>
      <w:r>
        <w:br w:type="page"/>
      </w:r>
    </w:p>
    <w:p w14:paraId="28716E58" w14:textId="77777777" w:rsidR="00AA1273" w:rsidRDefault="00AA1273"/>
    <w:p w14:paraId="7AF289F7" w14:textId="77777777" w:rsidR="007862E6" w:rsidRDefault="00875AA6">
      <w:pPr>
        <w:pStyle w:val="Spistreci1"/>
        <w:tabs>
          <w:tab w:val="left" w:pos="480"/>
          <w:tab w:val="right" w:leader="dot" w:pos="9062"/>
        </w:tabs>
        <w:rPr>
          <w:rFonts w:asciiTheme="minorHAnsi" w:eastAsiaTheme="minorEastAsia" w:hAnsiTheme="minorHAnsi" w:cstheme="minorBidi"/>
          <w:noProof/>
          <w:sz w:val="22"/>
          <w:szCs w:val="22"/>
          <w:lang w:eastAsia="pl-PL"/>
        </w:rPr>
      </w:pPr>
      <w:r w:rsidRPr="00875AA6">
        <w:rPr>
          <w:rFonts w:ascii="Arial" w:hAnsi="Arial" w:cs="Arial"/>
        </w:rPr>
        <w:fldChar w:fldCharType="begin"/>
      </w:r>
      <w:r w:rsidRPr="00875AA6">
        <w:rPr>
          <w:rFonts w:ascii="Arial" w:hAnsi="Arial" w:cs="Arial"/>
        </w:rPr>
        <w:instrText xml:space="preserve"> TOC \o "1-2" \h \z \u </w:instrText>
      </w:r>
      <w:r w:rsidRPr="00875AA6">
        <w:rPr>
          <w:rFonts w:ascii="Arial" w:hAnsi="Arial" w:cs="Arial"/>
        </w:rPr>
        <w:fldChar w:fldCharType="separate"/>
      </w:r>
      <w:hyperlink w:anchor="_Toc496255992" w:history="1">
        <w:r w:rsidR="007862E6" w:rsidRPr="00F4024B">
          <w:rPr>
            <w:rStyle w:val="Hipercze"/>
            <w:noProof/>
          </w:rPr>
          <w:t>1.</w:t>
        </w:r>
        <w:r w:rsidR="007862E6">
          <w:rPr>
            <w:rFonts w:asciiTheme="minorHAnsi" w:eastAsiaTheme="minorEastAsia" w:hAnsiTheme="minorHAnsi" w:cstheme="minorBidi"/>
            <w:noProof/>
            <w:sz w:val="22"/>
            <w:szCs w:val="22"/>
            <w:lang w:eastAsia="pl-PL"/>
          </w:rPr>
          <w:tab/>
        </w:r>
        <w:r w:rsidR="007862E6" w:rsidRPr="00F4024B">
          <w:rPr>
            <w:rStyle w:val="Hipercze"/>
            <w:noProof/>
          </w:rPr>
          <w:t>Przedmiot specyfikacji</w:t>
        </w:r>
        <w:r w:rsidR="007862E6">
          <w:rPr>
            <w:noProof/>
            <w:webHidden/>
          </w:rPr>
          <w:tab/>
        </w:r>
        <w:r w:rsidR="007862E6">
          <w:rPr>
            <w:noProof/>
            <w:webHidden/>
          </w:rPr>
          <w:fldChar w:fldCharType="begin"/>
        </w:r>
        <w:r w:rsidR="007862E6">
          <w:rPr>
            <w:noProof/>
            <w:webHidden/>
          </w:rPr>
          <w:instrText xml:space="preserve"> PAGEREF _Toc496255992 \h </w:instrText>
        </w:r>
        <w:r w:rsidR="007862E6">
          <w:rPr>
            <w:noProof/>
            <w:webHidden/>
          </w:rPr>
        </w:r>
        <w:r w:rsidR="007862E6">
          <w:rPr>
            <w:noProof/>
            <w:webHidden/>
          </w:rPr>
          <w:fldChar w:fldCharType="separate"/>
        </w:r>
        <w:r w:rsidR="00B817B6">
          <w:rPr>
            <w:noProof/>
            <w:webHidden/>
          </w:rPr>
          <w:t>5</w:t>
        </w:r>
        <w:r w:rsidR="007862E6">
          <w:rPr>
            <w:noProof/>
            <w:webHidden/>
          </w:rPr>
          <w:fldChar w:fldCharType="end"/>
        </w:r>
      </w:hyperlink>
    </w:p>
    <w:p w14:paraId="45A3C496" w14:textId="77777777" w:rsidR="007862E6" w:rsidRDefault="00581875">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496255993" w:history="1">
        <w:r w:rsidR="007862E6" w:rsidRPr="00F4024B">
          <w:rPr>
            <w:rStyle w:val="Hipercze"/>
            <w:noProof/>
          </w:rPr>
          <w:t>2.</w:t>
        </w:r>
        <w:r w:rsidR="007862E6">
          <w:rPr>
            <w:rFonts w:asciiTheme="minorHAnsi" w:eastAsiaTheme="minorEastAsia" w:hAnsiTheme="minorHAnsi" w:cstheme="minorBidi"/>
            <w:noProof/>
            <w:sz w:val="22"/>
            <w:szCs w:val="22"/>
            <w:lang w:eastAsia="pl-PL"/>
          </w:rPr>
          <w:tab/>
        </w:r>
        <w:r w:rsidR="007862E6" w:rsidRPr="00F4024B">
          <w:rPr>
            <w:rStyle w:val="Hipercze"/>
            <w:noProof/>
          </w:rPr>
          <w:t>Informacje ogólne</w:t>
        </w:r>
        <w:r w:rsidR="007862E6">
          <w:rPr>
            <w:noProof/>
            <w:webHidden/>
          </w:rPr>
          <w:tab/>
        </w:r>
        <w:r w:rsidR="007862E6">
          <w:rPr>
            <w:noProof/>
            <w:webHidden/>
          </w:rPr>
          <w:fldChar w:fldCharType="begin"/>
        </w:r>
        <w:r w:rsidR="007862E6">
          <w:rPr>
            <w:noProof/>
            <w:webHidden/>
          </w:rPr>
          <w:instrText xml:space="preserve"> PAGEREF _Toc496255993 \h </w:instrText>
        </w:r>
        <w:r w:rsidR="007862E6">
          <w:rPr>
            <w:noProof/>
            <w:webHidden/>
          </w:rPr>
        </w:r>
        <w:r w:rsidR="007862E6">
          <w:rPr>
            <w:noProof/>
            <w:webHidden/>
          </w:rPr>
          <w:fldChar w:fldCharType="separate"/>
        </w:r>
        <w:r w:rsidR="00B817B6">
          <w:rPr>
            <w:noProof/>
            <w:webHidden/>
          </w:rPr>
          <w:t>5</w:t>
        </w:r>
        <w:r w:rsidR="007862E6">
          <w:rPr>
            <w:noProof/>
            <w:webHidden/>
          </w:rPr>
          <w:fldChar w:fldCharType="end"/>
        </w:r>
      </w:hyperlink>
    </w:p>
    <w:p w14:paraId="36B99213"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5994" w:history="1">
        <w:r w:rsidR="007862E6" w:rsidRPr="00F4024B">
          <w:rPr>
            <w:rStyle w:val="Hipercze"/>
            <w:noProof/>
          </w:rPr>
          <w:t>2.1.</w:t>
        </w:r>
        <w:r w:rsidR="007862E6">
          <w:rPr>
            <w:rFonts w:asciiTheme="minorHAnsi" w:eastAsiaTheme="minorEastAsia" w:hAnsiTheme="minorHAnsi" w:cstheme="minorBidi"/>
            <w:noProof/>
            <w:sz w:val="22"/>
            <w:szCs w:val="22"/>
            <w:lang w:eastAsia="pl-PL"/>
          </w:rPr>
          <w:tab/>
        </w:r>
        <w:r w:rsidR="007862E6" w:rsidRPr="00F4024B">
          <w:rPr>
            <w:rStyle w:val="Hipercze"/>
            <w:noProof/>
          </w:rPr>
          <w:t>Warunki lokalne</w:t>
        </w:r>
        <w:r w:rsidR="007862E6">
          <w:rPr>
            <w:noProof/>
            <w:webHidden/>
          </w:rPr>
          <w:tab/>
        </w:r>
        <w:r w:rsidR="007862E6">
          <w:rPr>
            <w:noProof/>
            <w:webHidden/>
          </w:rPr>
          <w:fldChar w:fldCharType="begin"/>
        </w:r>
        <w:r w:rsidR="007862E6">
          <w:rPr>
            <w:noProof/>
            <w:webHidden/>
          </w:rPr>
          <w:instrText xml:space="preserve"> PAGEREF _Toc496255994 \h </w:instrText>
        </w:r>
        <w:r w:rsidR="007862E6">
          <w:rPr>
            <w:noProof/>
            <w:webHidden/>
          </w:rPr>
        </w:r>
        <w:r w:rsidR="007862E6">
          <w:rPr>
            <w:noProof/>
            <w:webHidden/>
          </w:rPr>
          <w:fldChar w:fldCharType="separate"/>
        </w:r>
        <w:r w:rsidR="00B817B6">
          <w:rPr>
            <w:noProof/>
            <w:webHidden/>
          </w:rPr>
          <w:t>5</w:t>
        </w:r>
        <w:r w:rsidR="007862E6">
          <w:rPr>
            <w:noProof/>
            <w:webHidden/>
          </w:rPr>
          <w:fldChar w:fldCharType="end"/>
        </w:r>
      </w:hyperlink>
    </w:p>
    <w:p w14:paraId="0825A5BE" w14:textId="77777777" w:rsidR="007862E6" w:rsidRDefault="00581875">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496255995" w:history="1">
        <w:r w:rsidR="007862E6" w:rsidRPr="00F4024B">
          <w:rPr>
            <w:rStyle w:val="Hipercze"/>
            <w:noProof/>
          </w:rPr>
          <w:t>3.</w:t>
        </w:r>
        <w:r w:rsidR="007862E6">
          <w:rPr>
            <w:rFonts w:asciiTheme="minorHAnsi" w:eastAsiaTheme="minorEastAsia" w:hAnsiTheme="minorHAnsi" w:cstheme="minorBidi"/>
            <w:noProof/>
            <w:sz w:val="22"/>
            <w:szCs w:val="22"/>
            <w:lang w:eastAsia="pl-PL"/>
          </w:rPr>
          <w:tab/>
        </w:r>
        <w:r w:rsidR="007862E6" w:rsidRPr="00F4024B">
          <w:rPr>
            <w:rStyle w:val="Hipercze"/>
            <w:noProof/>
          </w:rPr>
          <w:t>Funkcja i parametry eksploatacji urządzeń – gwarancje</w:t>
        </w:r>
        <w:r w:rsidR="007862E6">
          <w:rPr>
            <w:noProof/>
            <w:webHidden/>
          </w:rPr>
          <w:tab/>
        </w:r>
        <w:r w:rsidR="007862E6">
          <w:rPr>
            <w:noProof/>
            <w:webHidden/>
          </w:rPr>
          <w:fldChar w:fldCharType="begin"/>
        </w:r>
        <w:r w:rsidR="007862E6">
          <w:rPr>
            <w:noProof/>
            <w:webHidden/>
          </w:rPr>
          <w:instrText xml:space="preserve"> PAGEREF _Toc496255995 \h </w:instrText>
        </w:r>
        <w:r w:rsidR="007862E6">
          <w:rPr>
            <w:noProof/>
            <w:webHidden/>
          </w:rPr>
        </w:r>
        <w:r w:rsidR="007862E6">
          <w:rPr>
            <w:noProof/>
            <w:webHidden/>
          </w:rPr>
          <w:fldChar w:fldCharType="separate"/>
        </w:r>
        <w:r w:rsidR="00B817B6">
          <w:rPr>
            <w:noProof/>
            <w:webHidden/>
          </w:rPr>
          <w:t>6</w:t>
        </w:r>
        <w:r w:rsidR="007862E6">
          <w:rPr>
            <w:noProof/>
            <w:webHidden/>
          </w:rPr>
          <w:fldChar w:fldCharType="end"/>
        </w:r>
      </w:hyperlink>
    </w:p>
    <w:p w14:paraId="27541E66"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5996" w:history="1">
        <w:r w:rsidR="007862E6" w:rsidRPr="00F4024B">
          <w:rPr>
            <w:rStyle w:val="Hipercze"/>
            <w:noProof/>
          </w:rPr>
          <w:t>3.1.</w:t>
        </w:r>
        <w:r w:rsidR="007862E6">
          <w:rPr>
            <w:rFonts w:asciiTheme="minorHAnsi" w:eastAsiaTheme="minorEastAsia" w:hAnsiTheme="minorHAnsi" w:cstheme="minorBidi"/>
            <w:noProof/>
            <w:sz w:val="22"/>
            <w:szCs w:val="22"/>
            <w:lang w:eastAsia="pl-PL"/>
          </w:rPr>
          <w:tab/>
        </w:r>
        <w:r w:rsidR="007862E6" w:rsidRPr="00F4024B">
          <w:rPr>
            <w:rStyle w:val="Hipercze"/>
            <w:noProof/>
          </w:rPr>
          <w:t>Wymagania w zakresie gwarancji technicznych dla Instalacji</w:t>
        </w:r>
        <w:r w:rsidR="007862E6">
          <w:rPr>
            <w:noProof/>
            <w:webHidden/>
          </w:rPr>
          <w:tab/>
        </w:r>
        <w:r w:rsidR="007862E6">
          <w:rPr>
            <w:noProof/>
            <w:webHidden/>
          </w:rPr>
          <w:fldChar w:fldCharType="begin"/>
        </w:r>
        <w:r w:rsidR="007862E6">
          <w:rPr>
            <w:noProof/>
            <w:webHidden/>
          </w:rPr>
          <w:instrText xml:space="preserve"> PAGEREF _Toc496255996 \h </w:instrText>
        </w:r>
        <w:r w:rsidR="007862E6">
          <w:rPr>
            <w:noProof/>
            <w:webHidden/>
          </w:rPr>
        </w:r>
        <w:r w:rsidR="007862E6">
          <w:rPr>
            <w:noProof/>
            <w:webHidden/>
          </w:rPr>
          <w:fldChar w:fldCharType="separate"/>
        </w:r>
        <w:r w:rsidR="00B817B6">
          <w:rPr>
            <w:noProof/>
            <w:webHidden/>
          </w:rPr>
          <w:t>7</w:t>
        </w:r>
        <w:r w:rsidR="007862E6">
          <w:rPr>
            <w:noProof/>
            <w:webHidden/>
          </w:rPr>
          <w:fldChar w:fldCharType="end"/>
        </w:r>
      </w:hyperlink>
    </w:p>
    <w:p w14:paraId="611F079E"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5997" w:history="1">
        <w:r w:rsidR="007862E6" w:rsidRPr="00F4024B">
          <w:rPr>
            <w:rStyle w:val="Hipercze"/>
            <w:noProof/>
          </w:rPr>
          <w:t>3.2.</w:t>
        </w:r>
        <w:r w:rsidR="007862E6">
          <w:rPr>
            <w:rFonts w:asciiTheme="minorHAnsi" w:eastAsiaTheme="minorEastAsia" w:hAnsiTheme="minorHAnsi" w:cstheme="minorBidi"/>
            <w:noProof/>
            <w:sz w:val="22"/>
            <w:szCs w:val="22"/>
            <w:lang w:eastAsia="pl-PL"/>
          </w:rPr>
          <w:tab/>
        </w:r>
        <w:r w:rsidR="007862E6" w:rsidRPr="00F4024B">
          <w:rPr>
            <w:rStyle w:val="Hipercze"/>
            <w:noProof/>
          </w:rPr>
          <w:t>Inżynier gwarancyjny</w:t>
        </w:r>
        <w:r w:rsidR="007862E6">
          <w:rPr>
            <w:noProof/>
            <w:webHidden/>
          </w:rPr>
          <w:tab/>
        </w:r>
        <w:r w:rsidR="007862E6">
          <w:rPr>
            <w:noProof/>
            <w:webHidden/>
          </w:rPr>
          <w:fldChar w:fldCharType="begin"/>
        </w:r>
        <w:r w:rsidR="007862E6">
          <w:rPr>
            <w:noProof/>
            <w:webHidden/>
          </w:rPr>
          <w:instrText xml:space="preserve"> PAGEREF _Toc496255997 \h </w:instrText>
        </w:r>
        <w:r w:rsidR="007862E6">
          <w:rPr>
            <w:noProof/>
            <w:webHidden/>
          </w:rPr>
        </w:r>
        <w:r w:rsidR="007862E6">
          <w:rPr>
            <w:noProof/>
            <w:webHidden/>
          </w:rPr>
          <w:fldChar w:fldCharType="separate"/>
        </w:r>
        <w:r w:rsidR="00B817B6">
          <w:rPr>
            <w:noProof/>
            <w:webHidden/>
          </w:rPr>
          <w:t>9</w:t>
        </w:r>
        <w:r w:rsidR="007862E6">
          <w:rPr>
            <w:noProof/>
            <w:webHidden/>
          </w:rPr>
          <w:fldChar w:fldCharType="end"/>
        </w:r>
      </w:hyperlink>
    </w:p>
    <w:p w14:paraId="7E742D0F" w14:textId="77777777" w:rsidR="007862E6" w:rsidRDefault="00581875">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496255998" w:history="1">
        <w:r w:rsidR="007862E6" w:rsidRPr="00F4024B">
          <w:rPr>
            <w:rStyle w:val="Hipercze"/>
            <w:noProof/>
          </w:rPr>
          <w:t>4.</w:t>
        </w:r>
        <w:r w:rsidR="007862E6">
          <w:rPr>
            <w:rFonts w:asciiTheme="minorHAnsi" w:eastAsiaTheme="minorEastAsia" w:hAnsiTheme="minorHAnsi" w:cstheme="minorBidi"/>
            <w:noProof/>
            <w:sz w:val="22"/>
            <w:szCs w:val="22"/>
            <w:lang w:eastAsia="pl-PL"/>
          </w:rPr>
          <w:tab/>
        </w:r>
        <w:r w:rsidR="007862E6" w:rsidRPr="00F4024B">
          <w:rPr>
            <w:rStyle w:val="Hipercze"/>
            <w:noProof/>
          </w:rPr>
          <w:t>Opis planowanej do wykonania Instalacji hydrocyklonów zawiesiny gipsowej oraz hydrocyklonów ścieków w ramach modernizacji IOS</w:t>
        </w:r>
        <w:r w:rsidR="007862E6">
          <w:rPr>
            <w:noProof/>
            <w:webHidden/>
          </w:rPr>
          <w:tab/>
        </w:r>
        <w:r w:rsidR="007862E6">
          <w:rPr>
            <w:noProof/>
            <w:webHidden/>
          </w:rPr>
          <w:fldChar w:fldCharType="begin"/>
        </w:r>
        <w:r w:rsidR="007862E6">
          <w:rPr>
            <w:noProof/>
            <w:webHidden/>
          </w:rPr>
          <w:instrText xml:space="preserve"> PAGEREF _Toc496255998 \h </w:instrText>
        </w:r>
        <w:r w:rsidR="007862E6">
          <w:rPr>
            <w:noProof/>
            <w:webHidden/>
          </w:rPr>
        </w:r>
        <w:r w:rsidR="007862E6">
          <w:rPr>
            <w:noProof/>
            <w:webHidden/>
          </w:rPr>
          <w:fldChar w:fldCharType="separate"/>
        </w:r>
        <w:r w:rsidR="00B817B6">
          <w:rPr>
            <w:noProof/>
            <w:webHidden/>
          </w:rPr>
          <w:t>10</w:t>
        </w:r>
        <w:r w:rsidR="007862E6">
          <w:rPr>
            <w:noProof/>
            <w:webHidden/>
          </w:rPr>
          <w:fldChar w:fldCharType="end"/>
        </w:r>
      </w:hyperlink>
    </w:p>
    <w:p w14:paraId="49F19188"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5999" w:history="1">
        <w:r w:rsidR="007862E6" w:rsidRPr="00F4024B">
          <w:rPr>
            <w:rStyle w:val="Hipercze"/>
            <w:noProof/>
          </w:rPr>
          <w:t>4.1.</w:t>
        </w:r>
        <w:r w:rsidR="007862E6">
          <w:rPr>
            <w:rFonts w:asciiTheme="minorHAnsi" w:eastAsiaTheme="minorEastAsia" w:hAnsiTheme="minorHAnsi" w:cstheme="minorBidi"/>
            <w:noProof/>
            <w:sz w:val="22"/>
            <w:szCs w:val="22"/>
            <w:lang w:eastAsia="pl-PL"/>
          </w:rPr>
          <w:tab/>
        </w:r>
        <w:r w:rsidR="007862E6" w:rsidRPr="00F4024B">
          <w:rPr>
            <w:rStyle w:val="Hipercze"/>
            <w:noProof/>
          </w:rPr>
          <w:t>Opis stanu istniejącego odprowadzania z absorberów zawiesiny gipsowej oraz ścieków</w:t>
        </w:r>
        <w:r w:rsidR="007862E6">
          <w:rPr>
            <w:noProof/>
            <w:webHidden/>
          </w:rPr>
          <w:tab/>
        </w:r>
        <w:r w:rsidR="007862E6">
          <w:rPr>
            <w:noProof/>
            <w:webHidden/>
          </w:rPr>
          <w:fldChar w:fldCharType="begin"/>
        </w:r>
        <w:r w:rsidR="007862E6">
          <w:rPr>
            <w:noProof/>
            <w:webHidden/>
          </w:rPr>
          <w:instrText xml:space="preserve"> PAGEREF _Toc496255999 \h </w:instrText>
        </w:r>
        <w:r w:rsidR="007862E6">
          <w:rPr>
            <w:noProof/>
            <w:webHidden/>
          </w:rPr>
        </w:r>
        <w:r w:rsidR="007862E6">
          <w:rPr>
            <w:noProof/>
            <w:webHidden/>
          </w:rPr>
          <w:fldChar w:fldCharType="separate"/>
        </w:r>
        <w:r w:rsidR="00B817B6">
          <w:rPr>
            <w:noProof/>
            <w:webHidden/>
          </w:rPr>
          <w:t>10</w:t>
        </w:r>
        <w:r w:rsidR="007862E6">
          <w:rPr>
            <w:noProof/>
            <w:webHidden/>
          </w:rPr>
          <w:fldChar w:fldCharType="end"/>
        </w:r>
      </w:hyperlink>
    </w:p>
    <w:p w14:paraId="5368FCA0"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00" w:history="1">
        <w:r w:rsidR="007862E6" w:rsidRPr="00F4024B">
          <w:rPr>
            <w:rStyle w:val="Hipercze"/>
            <w:noProof/>
          </w:rPr>
          <w:t>4.2.</w:t>
        </w:r>
        <w:r w:rsidR="007862E6">
          <w:rPr>
            <w:rFonts w:asciiTheme="minorHAnsi" w:eastAsiaTheme="minorEastAsia" w:hAnsiTheme="minorHAnsi" w:cstheme="minorBidi"/>
            <w:noProof/>
            <w:sz w:val="22"/>
            <w:szCs w:val="22"/>
            <w:lang w:eastAsia="pl-PL"/>
          </w:rPr>
          <w:tab/>
        </w:r>
        <w:r w:rsidR="007862E6" w:rsidRPr="00F4024B">
          <w:rPr>
            <w:rStyle w:val="Hipercze"/>
            <w:noProof/>
          </w:rPr>
          <w:t>Opis planowanej do wykonania Instalacji hydrocyklonów zawiesiny gipsowej</w:t>
        </w:r>
        <w:r w:rsidR="007862E6">
          <w:rPr>
            <w:noProof/>
            <w:webHidden/>
          </w:rPr>
          <w:tab/>
        </w:r>
        <w:r w:rsidR="007862E6">
          <w:rPr>
            <w:noProof/>
            <w:webHidden/>
          </w:rPr>
          <w:fldChar w:fldCharType="begin"/>
        </w:r>
        <w:r w:rsidR="007862E6">
          <w:rPr>
            <w:noProof/>
            <w:webHidden/>
          </w:rPr>
          <w:instrText xml:space="preserve"> PAGEREF _Toc496256000 \h </w:instrText>
        </w:r>
        <w:r w:rsidR="007862E6">
          <w:rPr>
            <w:noProof/>
            <w:webHidden/>
          </w:rPr>
        </w:r>
        <w:r w:rsidR="007862E6">
          <w:rPr>
            <w:noProof/>
            <w:webHidden/>
          </w:rPr>
          <w:fldChar w:fldCharType="separate"/>
        </w:r>
        <w:r w:rsidR="00B817B6">
          <w:rPr>
            <w:noProof/>
            <w:webHidden/>
          </w:rPr>
          <w:t>13</w:t>
        </w:r>
        <w:r w:rsidR="007862E6">
          <w:rPr>
            <w:noProof/>
            <w:webHidden/>
          </w:rPr>
          <w:fldChar w:fldCharType="end"/>
        </w:r>
      </w:hyperlink>
    </w:p>
    <w:p w14:paraId="7DB06761"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01" w:history="1">
        <w:r w:rsidR="007862E6" w:rsidRPr="00F4024B">
          <w:rPr>
            <w:rStyle w:val="Hipercze"/>
            <w:noProof/>
          </w:rPr>
          <w:t>4.3.</w:t>
        </w:r>
        <w:r w:rsidR="007862E6">
          <w:rPr>
            <w:rFonts w:asciiTheme="minorHAnsi" w:eastAsiaTheme="minorEastAsia" w:hAnsiTheme="minorHAnsi" w:cstheme="minorBidi"/>
            <w:noProof/>
            <w:sz w:val="22"/>
            <w:szCs w:val="22"/>
            <w:lang w:eastAsia="pl-PL"/>
          </w:rPr>
          <w:tab/>
        </w:r>
        <w:r w:rsidR="007862E6" w:rsidRPr="00F4024B">
          <w:rPr>
            <w:rStyle w:val="Hipercze"/>
            <w:noProof/>
          </w:rPr>
          <w:t>Opis planowanej do wykonania Instalacji hydrocyklonów ścieków</w:t>
        </w:r>
        <w:r w:rsidR="007862E6">
          <w:rPr>
            <w:noProof/>
            <w:webHidden/>
          </w:rPr>
          <w:tab/>
        </w:r>
        <w:r w:rsidR="007862E6">
          <w:rPr>
            <w:noProof/>
            <w:webHidden/>
          </w:rPr>
          <w:fldChar w:fldCharType="begin"/>
        </w:r>
        <w:r w:rsidR="007862E6">
          <w:rPr>
            <w:noProof/>
            <w:webHidden/>
          </w:rPr>
          <w:instrText xml:space="preserve"> PAGEREF _Toc496256001 \h </w:instrText>
        </w:r>
        <w:r w:rsidR="007862E6">
          <w:rPr>
            <w:noProof/>
            <w:webHidden/>
          </w:rPr>
        </w:r>
        <w:r w:rsidR="007862E6">
          <w:rPr>
            <w:noProof/>
            <w:webHidden/>
          </w:rPr>
          <w:fldChar w:fldCharType="separate"/>
        </w:r>
        <w:r w:rsidR="00B817B6">
          <w:rPr>
            <w:noProof/>
            <w:webHidden/>
          </w:rPr>
          <w:t>18</w:t>
        </w:r>
        <w:r w:rsidR="007862E6">
          <w:rPr>
            <w:noProof/>
            <w:webHidden/>
          </w:rPr>
          <w:fldChar w:fldCharType="end"/>
        </w:r>
      </w:hyperlink>
    </w:p>
    <w:p w14:paraId="737AEB99" w14:textId="77777777" w:rsidR="007862E6" w:rsidRDefault="00581875">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496256002" w:history="1">
        <w:r w:rsidR="007862E6" w:rsidRPr="00F4024B">
          <w:rPr>
            <w:rStyle w:val="Hipercze"/>
            <w:noProof/>
          </w:rPr>
          <w:t>5.</w:t>
        </w:r>
        <w:r w:rsidR="007862E6">
          <w:rPr>
            <w:rFonts w:asciiTheme="minorHAnsi" w:eastAsiaTheme="minorEastAsia" w:hAnsiTheme="minorHAnsi" w:cstheme="minorBidi"/>
            <w:noProof/>
            <w:sz w:val="22"/>
            <w:szCs w:val="22"/>
            <w:lang w:eastAsia="pl-PL"/>
          </w:rPr>
          <w:tab/>
        </w:r>
        <w:r w:rsidR="007862E6" w:rsidRPr="00F4024B">
          <w:rPr>
            <w:rStyle w:val="Hipercze"/>
            <w:noProof/>
          </w:rPr>
          <w:t>Wymagania dla Instalacji baterii hydrocyklonów zawiesiny gipsowej oraz ścieków</w:t>
        </w:r>
        <w:r w:rsidR="007862E6">
          <w:rPr>
            <w:noProof/>
            <w:webHidden/>
          </w:rPr>
          <w:tab/>
        </w:r>
        <w:r w:rsidR="007862E6">
          <w:rPr>
            <w:noProof/>
            <w:webHidden/>
          </w:rPr>
          <w:fldChar w:fldCharType="begin"/>
        </w:r>
        <w:r w:rsidR="007862E6">
          <w:rPr>
            <w:noProof/>
            <w:webHidden/>
          </w:rPr>
          <w:instrText xml:space="preserve"> PAGEREF _Toc496256002 \h </w:instrText>
        </w:r>
        <w:r w:rsidR="007862E6">
          <w:rPr>
            <w:noProof/>
            <w:webHidden/>
          </w:rPr>
        </w:r>
        <w:r w:rsidR="007862E6">
          <w:rPr>
            <w:noProof/>
            <w:webHidden/>
          </w:rPr>
          <w:fldChar w:fldCharType="separate"/>
        </w:r>
        <w:r w:rsidR="00B817B6">
          <w:rPr>
            <w:noProof/>
            <w:webHidden/>
          </w:rPr>
          <w:t>19</w:t>
        </w:r>
        <w:r w:rsidR="007862E6">
          <w:rPr>
            <w:noProof/>
            <w:webHidden/>
          </w:rPr>
          <w:fldChar w:fldCharType="end"/>
        </w:r>
      </w:hyperlink>
    </w:p>
    <w:p w14:paraId="4DAD340F"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03" w:history="1">
        <w:r w:rsidR="007862E6" w:rsidRPr="00F4024B">
          <w:rPr>
            <w:rStyle w:val="Hipercze"/>
            <w:noProof/>
          </w:rPr>
          <w:t>5.1.</w:t>
        </w:r>
        <w:r w:rsidR="007862E6">
          <w:rPr>
            <w:rFonts w:asciiTheme="minorHAnsi" w:eastAsiaTheme="minorEastAsia" w:hAnsiTheme="minorHAnsi" w:cstheme="minorBidi"/>
            <w:noProof/>
            <w:sz w:val="22"/>
            <w:szCs w:val="22"/>
            <w:lang w:eastAsia="pl-PL"/>
          </w:rPr>
          <w:tab/>
        </w:r>
        <w:r w:rsidR="007862E6" w:rsidRPr="00F4024B">
          <w:rPr>
            <w:rStyle w:val="Hipercze"/>
            <w:noProof/>
          </w:rPr>
          <w:t>Wymagania ogólne</w:t>
        </w:r>
        <w:r w:rsidR="007862E6">
          <w:rPr>
            <w:noProof/>
            <w:webHidden/>
          </w:rPr>
          <w:tab/>
        </w:r>
        <w:r w:rsidR="007862E6">
          <w:rPr>
            <w:noProof/>
            <w:webHidden/>
          </w:rPr>
          <w:fldChar w:fldCharType="begin"/>
        </w:r>
        <w:r w:rsidR="007862E6">
          <w:rPr>
            <w:noProof/>
            <w:webHidden/>
          </w:rPr>
          <w:instrText xml:space="preserve"> PAGEREF _Toc496256003 \h </w:instrText>
        </w:r>
        <w:r w:rsidR="007862E6">
          <w:rPr>
            <w:noProof/>
            <w:webHidden/>
          </w:rPr>
        </w:r>
        <w:r w:rsidR="007862E6">
          <w:rPr>
            <w:noProof/>
            <w:webHidden/>
          </w:rPr>
          <w:fldChar w:fldCharType="separate"/>
        </w:r>
        <w:r w:rsidR="00B817B6">
          <w:rPr>
            <w:noProof/>
            <w:webHidden/>
          </w:rPr>
          <w:t>19</w:t>
        </w:r>
        <w:r w:rsidR="007862E6">
          <w:rPr>
            <w:noProof/>
            <w:webHidden/>
          </w:rPr>
          <w:fldChar w:fldCharType="end"/>
        </w:r>
      </w:hyperlink>
    </w:p>
    <w:p w14:paraId="08B2F773"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04" w:history="1">
        <w:r w:rsidR="007862E6" w:rsidRPr="00F4024B">
          <w:rPr>
            <w:rStyle w:val="Hipercze"/>
            <w:noProof/>
          </w:rPr>
          <w:t>5.2.</w:t>
        </w:r>
        <w:r w:rsidR="007862E6">
          <w:rPr>
            <w:rFonts w:asciiTheme="minorHAnsi" w:eastAsiaTheme="minorEastAsia" w:hAnsiTheme="minorHAnsi" w:cstheme="minorBidi"/>
            <w:noProof/>
            <w:sz w:val="22"/>
            <w:szCs w:val="22"/>
            <w:lang w:eastAsia="pl-PL"/>
          </w:rPr>
          <w:tab/>
        </w:r>
        <w:r w:rsidR="007862E6" w:rsidRPr="00F4024B">
          <w:rPr>
            <w:rStyle w:val="Hipercze"/>
            <w:noProof/>
          </w:rPr>
          <w:t>Wymagania w zakresie AKPiA</w:t>
        </w:r>
        <w:r w:rsidR="007862E6">
          <w:rPr>
            <w:noProof/>
            <w:webHidden/>
          </w:rPr>
          <w:tab/>
        </w:r>
        <w:r w:rsidR="007862E6">
          <w:rPr>
            <w:noProof/>
            <w:webHidden/>
          </w:rPr>
          <w:fldChar w:fldCharType="begin"/>
        </w:r>
        <w:r w:rsidR="007862E6">
          <w:rPr>
            <w:noProof/>
            <w:webHidden/>
          </w:rPr>
          <w:instrText xml:space="preserve"> PAGEREF _Toc496256004 \h </w:instrText>
        </w:r>
        <w:r w:rsidR="007862E6">
          <w:rPr>
            <w:noProof/>
            <w:webHidden/>
          </w:rPr>
        </w:r>
        <w:r w:rsidR="007862E6">
          <w:rPr>
            <w:noProof/>
            <w:webHidden/>
          </w:rPr>
          <w:fldChar w:fldCharType="separate"/>
        </w:r>
        <w:r w:rsidR="00B817B6">
          <w:rPr>
            <w:noProof/>
            <w:webHidden/>
          </w:rPr>
          <w:t>20</w:t>
        </w:r>
        <w:r w:rsidR="007862E6">
          <w:rPr>
            <w:noProof/>
            <w:webHidden/>
          </w:rPr>
          <w:fldChar w:fldCharType="end"/>
        </w:r>
      </w:hyperlink>
    </w:p>
    <w:p w14:paraId="54CB9BA4"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05" w:history="1">
        <w:r w:rsidR="007862E6" w:rsidRPr="00F4024B">
          <w:rPr>
            <w:rStyle w:val="Hipercze"/>
            <w:noProof/>
          </w:rPr>
          <w:t>5.3.</w:t>
        </w:r>
        <w:r w:rsidR="007862E6">
          <w:rPr>
            <w:rFonts w:asciiTheme="minorHAnsi" w:eastAsiaTheme="minorEastAsia" w:hAnsiTheme="minorHAnsi" w:cstheme="minorBidi"/>
            <w:noProof/>
            <w:sz w:val="22"/>
            <w:szCs w:val="22"/>
            <w:lang w:eastAsia="pl-PL"/>
          </w:rPr>
          <w:tab/>
        </w:r>
        <w:r w:rsidR="007862E6" w:rsidRPr="00F4024B">
          <w:rPr>
            <w:rStyle w:val="Hipercze"/>
            <w:noProof/>
          </w:rPr>
          <w:t>Wymagania ogólne w zakresie elektrycznym</w:t>
        </w:r>
        <w:r w:rsidR="007862E6">
          <w:rPr>
            <w:noProof/>
            <w:webHidden/>
          </w:rPr>
          <w:tab/>
        </w:r>
        <w:r w:rsidR="007862E6">
          <w:rPr>
            <w:noProof/>
            <w:webHidden/>
          </w:rPr>
          <w:fldChar w:fldCharType="begin"/>
        </w:r>
        <w:r w:rsidR="007862E6">
          <w:rPr>
            <w:noProof/>
            <w:webHidden/>
          </w:rPr>
          <w:instrText xml:space="preserve"> PAGEREF _Toc496256005 \h </w:instrText>
        </w:r>
        <w:r w:rsidR="007862E6">
          <w:rPr>
            <w:noProof/>
            <w:webHidden/>
          </w:rPr>
        </w:r>
        <w:r w:rsidR="007862E6">
          <w:rPr>
            <w:noProof/>
            <w:webHidden/>
          </w:rPr>
          <w:fldChar w:fldCharType="separate"/>
        </w:r>
        <w:r w:rsidR="00B817B6">
          <w:rPr>
            <w:noProof/>
            <w:webHidden/>
          </w:rPr>
          <w:t>22</w:t>
        </w:r>
        <w:r w:rsidR="007862E6">
          <w:rPr>
            <w:noProof/>
            <w:webHidden/>
          </w:rPr>
          <w:fldChar w:fldCharType="end"/>
        </w:r>
      </w:hyperlink>
    </w:p>
    <w:p w14:paraId="221ECA81"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06" w:history="1">
        <w:r w:rsidR="007862E6" w:rsidRPr="00F4024B">
          <w:rPr>
            <w:rStyle w:val="Hipercze"/>
            <w:noProof/>
          </w:rPr>
          <w:t>5.4.</w:t>
        </w:r>
        <w:r w:rsidR="007862E6">
          <w:rPr>
            <w:rFonts w:asciiTheme="minorHAnsi" w:eastAsiaTheme="minorEastAsia" w:hAnsiTheme="minorHAnsi" w:cstheme="minorBidi"/>
            <w:noProof/>
            <w:sz w:val="22"/>
            <w:szCs w:val="22"/>
            <w:lang w:eastAsia="pl-PL"/>
          </w:rPr>
          <w:tab/>
        </w:r>
        <w:r w:rsidR="007862E6" w:rsidRPr="00F4024B">
          <w:rPr>
            <w:rStyle w:val="Hipercze"/>
            <w:noProof/>
          </w:rPr>
          <w:t>Wymagania dla rurociągów i ich mocowania</w:t>
        </w:r>
        <w:r w:rsidR="007862E6">
          <w:rPr>
            <w:noProof/>
            <w:webHidden/>
          </w:rPr>
          <w:tab/>
        </w:r>
        <w:r w:rsidR="007862E6">
          <w:rPr>
            <w:noProof/>
            <w:webHidden/>
          </w:rPr>
          <w:fldChar w:fldCharType="begin"/>
        </w:r>
        <w:r w:rsidR="007862E6">
          <w:rPr>
            <w:noProof/>
            <w:webHidden/>
          </w:rPr>
          <w:instrText xml:space="preserve"> PAGEREF _Toc496256006 \h </w:instrText>
        </w:r>
        <w:r w:rsidR="007862E6">
          <w:rPr>
            <w:noProof/>
            <w:webHidden/>
          </w:rPr>
        </w:r>
        <w:r w:rsidR="007862E6">
          <w:rPr>
            <w:noProof/>
            <w:webHidden/>
          </w:rPr>
          <w:fldChar w:fldCharType="separate"/>
        </w:r>
        <w:r w:rsidR="00B817B6">
          <w:rPr>
            <w:noProof/>
            <w:webHidden/>
          </w:rPr>
          <w:t>23</w:t>
        </w:r>
        <w:r w:rsidR="007862E6">
          <w:rPr>
            <w:noProof/>
            <w:webHidden/>
          </w:rPr>
          <w:fldChar w:fldCharType="end"/>
        </w:r>
      </w:hyperlink>
    </w:p>
    <w:p w14:paraId="124B8E3C"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07" w:history="1">
        <w:r w:rsidR="007862E6" w:rsidRPr="00F4024B">
          <w:rPr>
            <w:rStyle w:val="Hipercze"/>
            <w:noProof/>
          </w:rPr>
          <w:t>5.5.</w:t>
        </w:r>
        <w:r w:rsidR="007862E6">
          <w:rPr>
            <w:rFonts w:asciiTheme="minorHAnsi" w:eastAsiaTheme="minorEastAsia" w:hAnsiTheme="minorHAnsi" w:cstheme="minorBidi"/>
            <w:noProof/>
            <w:sz w:val="22"/>
            <w:szCs w:val="22"/>
            <w:lang w:eastAsia="pl-PL"/>
          </w:rPr>
          <w:tab/>
        </w:r>
        <w:r w:rsidR="007862E6" w:rsidRPr="00F4024B">
          <w:rPr>
            <w:rStyle w:val="Hipercze"/>
            <w:noProof/>
          </w:rPr>
          <w:t>Wymagania w zakresie zabezpieczenia przed czynnikami atmosferycznymi i procesowymi</w:t>
        </w:r>
        <w:r w:rsidR="007862E6">
          <w:rPr>
            <w:noProof/>
            <w:webHidden/>
          </w:rPr>
          <w:tab/>
        </w:r>
        <w:r w:rsidR="007862E6">
          <w:rPr>
            <w:noProof/>
            <w:webHidden/>
          </w:rPr>
          <w:fldChar w:fldCharType="begin"/>
        </w:r>
        <w:r w:rsidR="007862E6">
          <w:rPr>
            <w:noProof/>
            <w:webHidden/>
          </w:rPr>
          <w:instrText xml:space="preserve"> PAGEREF _Toc496256007 \h </w:instrText>
        </w:r>
        <w:r w:rsidR="007862E6">
          <w:rPr>
            <w:noProof/>
            <w:webHidden/>
          </w:rPr>
        </w:r>
        <w:r w:rsidR="007862E6">
          <w:rPr>
            <w:noProof/>
            <w:webHidden/>
          </w:rPr>
          <w:fldChar w:fldCharType="separate"/>
        </w:r>
        <w:r w:rsidR="00B817B6">
          <w:rPr>
            <w:noProof/>
            <w:webHidden/>
          </w:rPr>
          <w:t>24</w:t>
        </w:r>
        <w:r w:rsidR="007862E6">
          <w:rPr>
            <w:noProof/>
            <w:webHidden/>
          </w:rPr>
          <w:fldChar w:fldCharType="end"/>
        </w:r>
      </w:hyperlink>
    </w:p>
    <w:p w14:paraId="779C3F54"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08" w:history="1">
        <w:r w:rsidR="007862E6" w:rsidRPr="00F4024B">
          <w:rPr>
            <w:rStyle w:val="Hipercze"/>
            <w:noProof/>
          </w:rPr>
          <w:t>5.6.</w:t>
        </w:r>
        <w:r w:rsidR="007862E6">
          <w:rPr>
            <w:rFonts w:asciiTheme="minorHAnsi" w:eastAsiaTheme="minorEastAsia" w:hAnsiTheme="minorHAnsi" w:cstheme="minorBidi"/>
            <w:noProof/>
            <w:sz w:val="22"/>
            <w:szCs w:val="22"/>
            <w:lang w:eastAsia="pl-PL"/>
          </w:rPr>
          <w:tab/>
        </w:r>
        <w:r w:rsidR="007862E6" w:rsidRPr="00F4024B">
          <w:rPr>
            <w:rStyle w:val="Hipercze"/>
            <w:noProof/>
          </w:rPr>
          <w:t>Wymagania  w zakresie terminu realizacji prac</w:t>
        </w:r>
        <w:r w:rsidR="007862E6">
          <w:rPr>
            <w:noProof/>
            <w:webHidden/>
          </w:rPr>
          <w:tab/>
        </w:r>
        <w:r w:rsidR="007862E6">
          <w:rPr>
            <w:noProof/>
            <w:webHidden/>
          </w:rPr>
          <w:fldChar w:fldCharType="begin"/>
        </w:r>
        <w:r w:rsidR="007862E6">
          <w:rPr>
            <w:noProof/>
            <w:webHidden/>
          </w:rPr>
          <w:instrText xml:space="preserve"> PAGEREF _Toc496256008 \h </w:instrText>
        </w:r>
        <w:r w:rsidR="007862E6">
          <w:rPr>
            <w:noProof/>
            <w:webHidden/>
          </w:rPr>
        </w:r>
        <w:r w:rsidR="007862E6">
          <w:rPr>
            <w:noProof/>
            <w:webHidden/>
          </w:rPr>
          <w:fldChar w:fldCharType="separate"/>
        </w:r>
        <w:r w:rsidR="00B817B6">
          <w:rPr>
            <w:noProof/>
            <w:webHidden/>
          </w:rPr>
          <w:t>26</w:t>
        </w:r>
        <w:r w:rsidR="007862E6">
          <w:rPr>
            <w:noProof/>
            <w:webHidden/>
          </w:rPr>
          <w:fldChar w:fldCharType="end"/>
        </w:r>
      </w:hyperlink>
    </w:p>
    <w:p w14:paraId="403667CF" w14:textId="6A5BEFF4"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09" w:history="1">
        <w:r w:rsidR="007862E6" w:rsidRPr="00F4024B">
          <w:rPr>
            <w:rStyle w:val="Hipercze"/>
            <w:noProof/>
          </w:rPr>
          <w:t>5.7.</w:t>
        </w:r>
        <w:r w:rsidR="007862E6">
          <w:rPr>
            <w:rFonts w:asciiTheme="minorHAnsi" w:eastAsiaTheme="minorEastAsia" w:hAnsiTheme="minorHAnsi" w:cstheme="minorBidi"/>
            <w:noProof/>
            <w:sz w:val="22"/>
            <w:szCs w:val="22"/>
            <w:lang w:eastAsia="pl-PL"/>
          </w:rPr>
          <w:tab/>
        </w:r>
        <w:r w:rsidR="007862E6" w:rsidRPr="00F4024B">
          <w:rPr>
            <w:rStyle w:val="Hipercze"/>
            <w:noProof/>
          </w:rPr>
          <w:t>Wymagania w zakresie personelu Wykonawcy dedykowanego do realizacji prac</w:t>
        </w:r>
        <w:r w:rsidR="007862E6">
          <w:rPr>
            <w:noProof/>
            <w:webHidden/>
          </w:rPr>
          <w:tab/>
        </w:r>
        <w:r w:rsidR="007862E6">
          <w:rPr>
            <w:noProof/>
            <w:webHidden/>
          </w:rPr>
          <w:fldChar w:fldCharType="begin"/>
        </w:r>
        <w:r w:rsidR="007862E6">
          <w:rPr>
            <w:noProof/>
            <w:webHidden/>
          </w:rPr>
          <w:instrText xml:space="preserve"> PAGEREF _Toc496256009 \h </w:instrText>
        </w:r>
        <w:r w:rsidR="007862E6">
          <w:rPr>
            <w:noProof/>
            <w:webHidden/>
          </w:rPr>
        </w:r>
        <w:r w:rsidR="007862E6">
          <w:rPr>
            <w:noProof/>
            <w:webHidden/>
          </w:rPr>
          <w:fldChar w:fldCharType="separate"/>
        </w:r>
        <w:r w:rsidR="00B817B6">
          <w:rPr>
            <w:noProof/>
            <w:webHidden/>
          </w:rPr>
          <w:t>27</w:t>
        </w:r>
        <w:r w:rsidR="007862E6">
          <w:rPr>
            <w:noProof/>
            <w:webHidden/>
          </w:rPr>
          <w:fldChar w:fldCharType="end"/>
        </w:r>
      </w:hyperlink>
    </w:p>
    <w:p w14:paraId="0239586E"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10" w:history="1">
        <w:r w:rsidR="007862E6" w:rsidRPr="00F4024B">
          <w:rPr>
            <w:rStyle w:val="Hipercze"/>
            <w:noProof/>
          </w:rPr>
          <w:t>5.8.</w:t>
        </w:r>
        <w:r w:rsidR="007862E6">
          <w:rPr>
            <w:rFonts w:asciiTheme="minorHAnsi" w:eastAsiaTheme="minorEastAsia" w:hAnsiTheme="minorHAnsi" w:cstheme="minorBidi"/>
            <w:noProof/>
            <w:sz w:val="22"/>
            <w:szCs w:val="22"/>
            <w:lang w:eastAsia="pl-PL"/>
          </w:rPr>
          <w:tab/>
        </w:r>
        <w:r w:rsidR="007862E6" w:rsidRPr="00F4024B">
          <w:rPr>
            <w:rStyle w:val="Hipercze"/>
            <w:noProof/>
          </w:rPr>
          <w:t>Wymagania w zakresie placu budowy/obszaru realizacji prac</w:t>
        </w:r>
        <w:r w:rsidR="007862E6">
          <w:rPr>
            <w:noProof/>
            <w:webHidden/>
          </w:rPr>
          <w:tab/>
        </w:r>
        <w:r w:rsidR="007862E6">
          <w:rPr>
            <w:noProof/>
            <w:webHidden/>
          </w:rPr>
          <w:fldChar w:fldCharType="begin"/>
        </w:r>
        <w:r w:rsidR="007862E6">
          <w:rPr>
            <w:noProof/>
            <w:webHidden/>
          </w:rPr>
          <w:instrText xml:space="preserve"> PAGEREF _Toc496256010 \h </w:instrText>
        </w:r>
        <w:r w:rsidR="007862E6">
          <w:rPr>
            <w:noProof/>
            <w:webHidden/>
          </w:rPr>
        </w:r>
        <w:r w:rsidR="007862E6">
          <w:rPr>
            <w:noProof/>
            <w:webHidden/>
          </w:rPr>
          <w:fldChar w:fldCharType="separate"/>
        </w:r>
        <w:r w:rsidR="00B817B6">
          <w:rPr>
            <w:noProof/>
            <w:webHidden/>
          </w:rPr>
          <w:t>27</w:t>
        </w:r>
        <w:r w:rsidR="007862E6">
          <w:rPr>
            <w:noProof/>
            <w:webHidden/>
          </w:rPr>
          <w:fldChar w:fldCharType="end"/>
        </w:r>
      </w:hyperlink>
    </w:p>
    <w:p w14:paraId="6D021A79" w14:textId="77777777" w:rsidR="007862E6" w:rsidRDefault="00581875">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496256011" w:history="1">
        <w:r w:rsidR="007862E6" w:rsidRPr="00F4024B">
          <w:rPr>
            <w:rStyle w:val="Hipercze"/>
            <w:noProof/>
          </w:rPr>
          <w:t>6.</w:t>
        </w:r>
        <w:r w:rsidR="007862E6">
          <w:rPr>
            <w:rFonts w:asciiTheme="minorHAnsi" w:eastAsiaTheme="minorEastAsia" w:hAnsiTheme="minorHAnsi" w:cstheme="minorBidi"/>
            <w:noProof/>
            <w:sz w:val="22"/>
            <w:szCs w:val="22"/>
            <w:lang w:eastAsia="pl-PL"/>
          </w:rPr>
          <w:tab/>
        </w:r>
        <w:r w:rsidR="007862E6" w:rsidRPr="00F4024B">
          <w:rPr>
            <w:rStyle w:val="Hipercze"/>
            <w:noProof/>
          </w:rPr>
          <w:t>Wymagany zakres, dostaw, robót i usług</w:t>
        </w:r>
        <w:r w:rsidR="007862E6">
          <w:rPr>
            <w:noProof/>
            <w:webHidden/>
          </w:rPr>
          <w:tab/>
        </w:r>
        <w:r w:rsidR="007862E6">
          <w:rPr>
            <w:noProof/>
            <w:webHidden/>
          </w:rPr>
          <w:fldChar w:fldCharType="begin"/>
        </w:r>
        <w:r w:rsidR="007862E6">
          <w:rPr>
            <w:noProof/>
            <w:webHidden/>
          </w:rPr>
          <w:instrText xml:space="preserve"> PAGEREF _Toc496256011 \h </w:instrText>
        </w:r>
        <w:r w:rsidR="007862E6">
          <w:rPr>
            <w:noProof/>
            <w:webHidden/>
          </w:rPr>
        </w:r>
        <w:r w:rsidR="007862E6">
          <w:rPr>
            <w:noProof/>
            <w:webHidden/>
          </w:rPr>
          <w:fldChar w:fldCharType="separate"/>
        </w:r>
        <w:r w:rsidR="00B817B6">
          <w:rPr>
            <w:noProof/>
            <w:webHidden/>
          </w:rPr>
          <w:t>27</w:t>
        </w:r>
        <w:r w:rsidR="007862E6">
          <w:rPr>
            <w:noProof/>
            <w:webHidden/>
          </w:rPr>
          <w:fldChar w:fldCharType="end"/>
        </w:r>
      </w:hyperlink>
    </w:p>
    <w:p w14:paraId="04BE7BBD" w14:textId="77777777" w:rsidR="007862E6" w:rsidRDefault="00581875">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496256012" w:history="1">
        <w:r w:rsidR="007862E6" w:rsidRPr="00F4024B">
          <w:rPr>
            <w:rStyle w:val="Hipercze"/>
            <w:noProof/>
          </w:rPr>
          <w:t>7.</w:t>
        </w:r>
        <w:r w:rsidR="007862E6">
          <w:rPr>
            <w:rFonts w:asciiTheme="minorHAnsi" w:eastAsiaTheme="minorEastAsia" w:hAnsiTheme="minorHAnsi" w:cstheme="minorBidi"/>
            <w:noProof/>
            <w:sz w:val="22"/>
            <w:szCs w:val="22"/>
            <w:lang w:eastAsia="pl-PL"/>
          </w:rPr>
          <w:tab/>
        </w:r>
        <w:r w:rsidR="007862E6" w:rsidRPr="00F4024B">
          <w:rPr>
            <w:rStyle w:val="Hipercze"/>
            <w:noProof/>
          </w:rPr>
          <w:t>Granice dostawy</w:t>
        </w:r>
        <w:r w:rsidR="007862E6">
          <w:rPr>
            <w:noProof/>
            <w:webHidden/>
          </w:rPr>
          <w:tab/>
        </w:r>
        <w:r w:rsidR="007862E6">
          <w:rPr>
            <w:noProof/>
            <w:webHidden/>
          </w:rPr>
          <w:fldChar w:fldCharType="begin"/>
        </w:r>
        <w:r w:rsidR="007862E6">
          <w:rPr>
            <w:noProof/>
            <w:webHidden/>
          </w:rPr>
          <w:instrText xml:space="preserve"> PAGEREF _Toc496256012 \h </w:instrText>
        </w:r>
        <w:r w:rsidR="007862E6">
          <w:rPr>
            <w:noProof/>
            <w:webHidden/>
          </w:rPr>
        </w:r>
        <w:r w:rsidR="007862E6">
          <w:rPr>
            <w:noProof/>
            <w:webHidden/>
          </w:rPr>
          <w:fldChar w:fldCharType="separate"/>
        </w:r>
        <w:r w:rsidR="00B817B6">
          <w:rPr>
            <w:noProof/>
            <w:webHidden/>
          </w:rPr>
          <w:t>30</w:t>
        </w:r>
        <w:r w:rsidR="007862E6">
          <w:rPr>
            <w:noProof/>
            <w:webHidden/>
          </w:rPr>
          <w:fldChar w:fldCharType="end"/>
        </w:r>
      </w:hyperlink>
    </w:p>
    <w:p w14:paraId="1A9DBBBB"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13" w:history="1">
        <w:r w:rsidR="007862E6" w:rsidRPr="00F4024B">
          <w:rPr>
            <w:rStyle w:val="Hipercze"/>
            <w:noProof/>
          </w:rPr>
          <w:t>7.1.</w:t>
        </w:r>
        <w:r w:rsidR="007862E6">
          <w:rPr>
            <w:rFonts w:asciiTheme="minorHAnsi" w:eastAsiaTheme="minorEastAsia" w:hAnsiTheme="minorHAnsi" w:cstheme="minorBidi"/>
            <w:noProof/>
            <w:sz w:val="22"/>
            <w:szCs w:val="22"/>
            <w:lang w:eastAsia="pl-PL"/>
          </w:rPr>
          <w:tab/>
        </w:r>
        <w:r w:rsidR="007862E6" w:rsidRPr="00F4024B">
          <w:rPr>
            <w:rStyle w:val="Hipercze"/>
            <w:noProof/>
          </w:rPr>
          <w:t>Instalacja hydrocyklonów gipsu</w:t>
        </w:r>
        <w:r w:rsidR="007862E6">
          <w:rPr>
            <w:noProof/>
            <w:webHidden/>
          </w:rPr>
          <w:tab/>
        </w:r>
        <w:r w:rsidR="007862E6">
          <w:rPr>
            <w:noProof/>
            <w:webHidden/>
          </w:rPr>
          <w:fldChar w:fldCharType="begin"/>
        </w:r>
        <w:r w:rsidR="007862E6">
          <w:rPr>
            <w:noProof/>
            <w:webHidden/>
          </w:rPr>
          <w:instrText xml:space="preserve"> PAGEREF _Toc496256013 \h </w:instrText>
        </w:r>
        <w:r w:rsidR="007862E6">
          <w:rPr>
            <w:noProof/>
            <w:webHidden/>
          </w:rPr>
        </w:r>
        <w:r w:rsidR="007862E6">
          <w:rPr>
            <w:noProof/>
            <w:webHidden/>
          </w:rPr>
          <w:fldChar w:fldCharType="separate"/>
        </w:r>
        <w:r w:rsidR="00B817B6">
          <w:rPr>
            <w:noProof/>
            <w:webHidden/>
          </w:rPr>
          <w:t>30</w:t>
        </w:r>
        <w:r w:rsidR="007862E6">
          <w:rPr>
            <w:noProof/>
            <w:webHidden/>
          </w:rPr>
          <w:fldChar w:fldCharType="end"/>
        </w:r>
      </w:hyperlink>
    </w:p>
    <w:p w14:paraId="3037C602" w14:textId="64115F32"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14" w:history="1">
        <w:r w:rsidR="007862E6" w:rsidRPr="00F4024B">
          <w:rPr>
            <w:rStyle w:val="Hipercze"/>
            <w:noProof/>
          </w:rPr>
          <w:t>7.2.</w:t>
        </w:r>
        <w:r w:rsidR="007862E6">
          <w:rPr>
            <w:rFonts w:asciiTheme="minorHAnsi" w:eastAsiaTheme="minorEastAsia" w:hAnsiTheme="minorHAnsi" w:cstheme="minorBidi"/>
            <w:noProof/>
            <w:sz w:val="22"/>
            <w:szCs w:val="22"/>
            <w:lang w:eastAsia="pl-PL"/>
          </w:rPr>
          <w:tab/>
        </w:r>
        <w:r w:rsidR="007862E6" w:rsidRPr="00F4024B">
          <w:rPr>
            <w:rStyle w:val="Hipercze"/>
            <w:noProof/>
          </w:rPr>
          <w:t>Instalacja hydrocyklonów ścieków</w:t>
        </w:r>
        <w:r w:rsidR="007862E6">
          <w:rPr>
            <w:noProof/>
            <w:webHidden/>
          </w:rPr>
          <w:tab/>
        </w:r>
        <w:r w:rsidR="007862E6">
          <w:rPr>
            <w:noProof/>
            <w:webHidden/>
          </w:rPr>
          <w:fldChar w:fldCharType="begin"/>
        </w:r>
        <w:r w:rsidR="007862E6">
          <w:rPr>
            <w:noProof/>
            <w:webHidden/>
          </w:rPr>
          <w:instrText xml:space="preserve"> PAGEREF _Toc496256014 \h </w:instrText>
        </w:r>
        <w:r w:rsidR="007862E6">
          <w:rPr>
            <w:noProof/>
            <w:webHidden/>
          </w:rPr>
        </w:r>
        <w:r w:rsidR="007862E6">
          <w:rPr>
            <w:noProof/>
            <w:webHidden/>
          </w:rPr>
          <w:fldChar w:fldCharType="separate"/>
        </w:r>
        <w:r w:rsidR="00B817B6">
          <w:rPr>
            <w:noProof/>
            <w:webHidden/>
          </w:rPr>
          <w:t>31</w:t>
        </w:r>
        <w:r w:rsidR="007862E6">
          <w:rPr>
            <w:noProof/>
            <w:webHidden/>
          </w:rPr>
          <w:fldChar w:fldCharType="end"/>
        </w:r>
      </w:hyperlink>
    </w:p>
    <w:p w14:paraId="66B402BB"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15" w:history="1">
        <w:r w:rsidR="007862E6" w:rsidRPr="00F4024B">
          <w:rPr>
            <w:rStyle w:val="Hipercze"/>
            <w:noProof/>
          </w:rPr>
          <w:t>7.3.</w:t>
        </w:r>
        <w:r w:rsidR="007862E6">
          <w:rPr>
            <w:rFonts w:asciiTheme="minorHAnsi" w:eastAsiaTheme="minorEastAsia" w:hAnsiTheme="minorHAnsi" w:cstheme="minorBidi"/>
            <w:noProof/>
            <w:sz w:val="22"/>
            <w:szCs w:val="22"/>
            <w:lang w:eastAsia="pl-PL"/>
          </w:rPr>
          <w:tab/>
        </w:r>
        <w:r w:rsidR="007862E6" w:rsidRPr="00F4024B">
          <w:rPr>
            <w:rStyle w:val="Hipercze"/>
            <w:noProof/>
          </w:rPr>
          <w:t>Pozostałe</w:t>
        </w:r>
        <w:r w:rsidR="007862E6">
          <w:rPr>
            <w:noProof/>
            <w:webHidden/>
          </w:rPr>
          <w:tab/>
        </w:r>
        <w:r w:rsidR="007862E6">
          <w:rPr>
            <w:noProof/>
            <w:webHidden/>
          </w:rPr>
          <w:fldChar w:fldCharType="begin"/>
        </w:r>
        <w:r w:rsidR="007862E6">
          <w:rPr>
            <w:noProof/>
            <w:webHidden/>
          </w:rPr>
          <w:instrText xml:space="preserve"> PAGEREF _Toc496256015 \h </w:instrText>
        </w:r>
        <w:r w:rsidR="007862E6">
          <w:rPr>
            <w:noProof/>
            <w:webHidden/>
          </w:rPr>
        </w:r>
        <w:r w:rsidR="007862E6">
          <w:rPr>
            <w:noProof/>
            <w:webHidden/>
          </w:rPr>
          <w:fldChar w:fldCharType="separate"/>
        </w:r>
        <w:r w:rsidR="00B817B6">
          <w:rPr>
            <w:noProof/>
            <w:webHidden/>
          </w:rPr>
          <w:t>31</w:t>
        </w:r>
        <w:r w:rsidR="007862E6">
          <w:rPr>
            <w:noProof/>
            <w:webHidden/>
          </w:rPr>
          <w:fldChar w:fldCharType="end"/>
        </w:r>
      </w:hyperlink>
    </w:p>
    <w:p w14:paraId="22D9AF21" w14:textId="77777777"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16" w:history="1">
        <w:r w:rsidR="007862E6" w:rsidRPr="00F4024B">
          <w:rPr>
            <w:rStyle w:val="Hipercze"/>
            <w:noProof/>
          </w:rPr>
          <w:t>7.4.</w:t>
        </w:r>
        <w:r w:rsidR="007862E6">
          <w:rPr>
            <w:rFonts w:asciiTheme="minorHAnsi" w:eastAsiaTheme="minorEastAsia" w:hAnsiTheme="minorHAnsi" w:cstheme="minorBidi"/>
            <w:noProof/>
            <w:sz w:val="22"/>
            <w:szCs w:val="22"/>
            <w:lang w:eastAsia="pl-PL"/>
          </w:rPr>
          <w:tab/>
        </w:r>
        <w:r w:rsidR="007862E6" w:rsidRPr="00F4024B">
          <w:rPr>
            <w:rStyle w:val="Hipercze"/>
            <w:noProof/>
          </w:rPr>
          <w:t>Części zapasowe</w:t>
        </w:r>
        <w:r w:rsidR="007862E6">
          <w:rPr>
            <w:noProof/>
            <w:webHidden/>
          </w:rPr>
          <w:tab/>
        </w:r>
        <w:r w:rsidR="007862E6">
          <w:rPr>
            <w:noProof/>
            <w:webHidden/>
          </w:rPr>
          <w:fldChar w:fldCharType="begin"/>
        </w:r>
        <w:r w:rsidR="007862E6">
          <w:rPr>
            <w:noProof/>
            <w:webHidden/>
          </w:rPr>
          <w:instrText xml:space="preserve"> PAGEREF _Toc496256016 \h </w:instrText>
        </w:r>
        <w:r w:rsidR="007862E6">
          <w:rPr>
            <w:noProof/>
            <w:webHidden/>
          </w:rPr>
        </w:r>
        <w:r w:rsidR="007862E6">
          <w:rPr>
            <w:noProof/>
            <w:webHidden/>
          </w:rPr>
          <w:fldChar w:fldCharType="separate"/>
        </w:r>
        <w:r w:rsidR="00B817B6">
          <w:rPr>
            <w:noProof/>
            <w:webHidden/>
          </w:rPr>
          <w:t>31</w:t>
        </w:r>
        <w:r w:rsidR="007862E6">
          <w:rPr>
            <w:noProof/>
            <w:webHidden/>
          </w:rPr>
          <w:fldChar w:fldCharType="end"/>
        </w:r>
      </w:hyperlink>
    </w:p>
    <w:p w14:paraId="14204DBF" w14:textId="097DEF2A" w:rsidR="007862E6" w:rsidRDefault="00581875">
      <w:pPr>
        <w:pStyle w:val="Spistreci2"/>
        <w:tabs>
          <w:tab w:val="left" w:pos="880"/>
          <w:tab w:val="right" w:leader="dot" w:pos="9062"/>
        </w:tabs>
        <w:rPr>
          <w:rFonts w:asciiTheme="minorHAnsi" w:eastAsiaTheme="minorEastAsia" w:hAnsiTheme="minorHAnsi" w:cstheme="minorBidi"/>
          <w:noProof/>
          <w:sz w:val="22"/>
          <w:szCs w:val="22"/>
          <w:lang w:eastAsia="pl-PL"/>
        </w:rPr>
      </w:pPr>
      <w:hyperlink w:anchor="_Toc496256017" w:history="1">
        <w:r w:rsidR="007862E6" w:rsidRPr="00F4024B">
          <w:rPr>
            <w:rStyle w:val="Hipercze"/>
            <w:noProof/>
          </w:rPr>
          <w:t>7.5.</w:t>
        </w:r>
        <w:r w:rsidR="007862E6">
          <w:rPr>
            <w:rFonts w:asciiTheme="minorHAnsi" w:eastAsiaTheme="minorEastAsia" w:hAnsiTheme="minorHAnsi" w:cstheme="minorBidi"/>
            <w:noProof/>
            <w:sz w:val="22"/>
            <w:szCs w:val="22"/>
            <w:lang w:eastAsia="pl-PL"/>
          </w:rPr>
          <w:tab/>
        </w:r>
        <w:r w:rsidR="007862E6" w:rsidRPr="00F4024B">
          <w:rPr>
            <w:rStyle w:val="Hipercze"/>
            <w:noProof/>
          </w:rPr>
          <w:t>Szkolenia obsługi eksploatacyjnej Zamawiającego</w:t>
        </w:r>
        <w:r w:rsidR="007862E6">
          <w:rPr>
            <w:noProof/>
            <w:webHidden/>
          </w:rPr>
          <w:tab/>
        </w:r>
        <w:r w:rsidR="007862E6">
          <w:rPr>
            <w:noProof/>
            <w:webHidden/>
          </w:rPr>
          <w:fldChar w:fldCharType="begin"/>
        </w:r>
        <w:r w:rsidR="007862E6">
          <w:rPr>
            <w:noProof/>
            <w:webHidden/>
          </w:rPr>
          <w:instrText xml:space="preserve"> PAGEREF _Toc496256017 \h </w:instrText>
        </w:r>
        <w:r w:rsidR="007862E6">
          <w:rPr>
            <w:noProof/>
            <w:webHidden/>
          </w:rPr>
        </w:r>
        <w:r w:rsidR="007862E6">
          <w:rPr>
            <w:noProof/>
            <w:webHidden/>
          </w:rPr>
          <w:fldChar w:fldCharType="separate"/>
        </w:r>
        <w:r w:rsidR="00B817B6">
          <w:rPr>
            <w:noProof/>
            <w:webHidden/>
          </w:rPr>
          <w:t>32</w:t>
        </w:r>
        <w:r w:rsidR="007862E6">
          <w:rPr>
            <w:noProof/>
            <w:webHidden/>
          </w:rPr>
          <w:fldChar w:fldCharType="end"/>
        </w:r>
      </w:hyperlink>
    </w:p>
    <w:p w14:paraId="36535A2D" w14:textId="77777777" w:rsidR="007862E6" w:rsidRDefault="00581875">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496256018" w:history="1">
        <w:r w:rsidR="007862E6" w:rsidRPr="00F4024B">
          <w:rPr>
            <w:rStyle w:val="Hipercze"/>
            <w:noProof/>
          </w:rPr>
          <w:t>8.</w:t>
        </w:r>
        <w:r w:rsidR="007862E6">
          <w:rPr>
            <w:rFonts w:asciiTheme="minorHAnsi" w:eastAsiaTheme="minorEastAsia" w:hAnsiTheme="minorHAnsi" w:cstheme="minorBidi"/>
            <w:noProof/>
            <w:sz w:val="22"/>
            <w:szCs w:val="22"/>
            <w:lang w:eastAsia="pl-PL"/>
          </w:rPr>
          <w:tab/>
        </w:r>
        <w:r w:rsidR="007862E6" w:rsidRPr="00F4024B">
          <w:rPr>
            <w:rStyle w:val="Hipercze"/>
            <w:noProof/>
          </w:rPr>
          <w:t>Dostawa i odbiory</w:t>
        </w:r>
        <w:r w:rsidR="007862E6">
          <w:rPr>
            <w:noProof/>
            <w:webHidden/>
          </w:rPr>
          <w:tab/>
        </w:r>
        <w:r w:rsidR="007862E6">
          <w:rPr>
            <w:noProof/>
            <w:webHidden/>
          </w:rPr>
          <w:fldChar w:fldCharType="begin"/>
        </w:r>
        <w:r w:rsidR="007862E6">
          <w:rPr>
            <w:noProof/>
            <w:webHidden/>
          </w:rPr>
          <w:instrText xml:space="preserve"> PAGEREF _Toc496256018 \h </w:instrText>
        </w:r>
        <w:r w:rsidR="007862E6">
          <w:rPr>
            <w:noProof/>
            <w:webHidden/>
          </w:rPr>
        </w:r>
        <w:r w:rsidR="007862E6">
          <w:rPr>
            <w:noProof/>
            <w:webHidden/>
          </w:rPr>
          <w:fldChar w:fldCharType="separate"/>
        </w:r>
        <w:r w:rsidR="00B817B6">
          <w:rPr>
            <w:noProof/>
            <w:webHidden/>
          </w:rPr>
          <w:t>32</w:t>
        </w:r>
        <w:r w:rsidR="007862E6">
          <w:rPr>
            <w:noProof/>
            <w:webHidden/>
          </w:rPr>
          <w:fldChar w:fldCharType="end"/>
        </w:r>
      </w:hyperlink>
    </w:p>
    <w:p w14:paraId="36B73642" w14:textId="77777777" w:rsidR="007862E6" w:rsidRDefault="00581875">
      <w:pPr>
        <w:pStyle w:val="Spistreci1"/>
        <w:tabs>
          <w:tab w:val="left" w:pos="480"/>
          <w:tab w:val="right" w:leader="dot" w:pos="9062"/>
        </w:tabs>
        <w:rPr>
          <w:rFonts w:asciiTheme="minorHAnsi" w:eastAsiaTheme="minorEastAsia" w:hAnsiTheme="minorHAnsi" w:cstheme="minorBidi"/>
          <w:noProof/>
          <w:sz w:val="22"/>
          <w:szCs w:val="22"/>
          <w:lang w:eastAsia="pl-PL"/>
        </w:rPr>
      </w:pPr>
      <w:hyperlink w:anchor="_Toc496256019" w:history="1">
        <w:r w:rsidR="007862E6" w:rsidRPr="00F4024B">
          <w:rPr>
            <w:rStyle w:val="Hipercze"/>
            <w:noProof/>
          </w:rPr>
          <w:t>9.</w:t>
        </w:r>
        <w:r w:rsidR="007862E6">
          <w:rPr>
            <w:rFonts w:asciiTheme="minorHAnsi" w:eastAsiaTheme="minorEastAsia" w:hAnsiTheme="minorHAnsi" w:cstheme="minorBidi"/>
            <w:noProof/>
            <w:sz w:val="22"/>
            <w:szCs w:val="22"/>
            <w:lang w:eastAsia="pl-PL"/>
          </w:rPr>
          <w:tab/>
        </w:r>
        <w:r w:rsidR="007862E6" w:rsidRPr="00F4024B">
          <w:rPr>
            <w:rStyle w:val="Hipercze"/>
            <w:noProof/>
          </w:rPr>
          <w:t>Przepisy i normy</w:t>
        </w:r>
        <w:r w:rsidR="007862E6">
          <w:rPr>
            <w:noProof/>
            <w:webHidden/>
          </w:rPr>
          <w:tab/>
        </w:r>
        <w:r w:rsidR="007862E6">
          <w:rPr>
            <w:noProof/>
            <w:webHidden/>
          </w:rPr>
          <w:fldChar w:fldCharType="begin"/>
        </w:r>
        <w:r w:rsidR="007862E6">
          <w:rPr>
            <w:noProof/>
            <w:webHidden/>
          </w:rPr>
          <w:instrText xml:space="preserve"> PAGEREF _Toc496256019 \h </w:instrText>
        </w:r>
        <w:r w:rsidR="007862E6">
          <w:rPr>
            <w:noProof/>
            <w:webHidden/>
          </w:rPr>
        </w:r>
        <w:r w:rsidR="007862E6">
          <w:rPr>
            <w:noProof/>
            <w:webHidden/>
          </w:rPr>
          <w:fldChar w:fldCharType="separate"/>
        </w:r>
        <w:r w:rsidR="00B817B6">
          <w:rPr>
            <w:noProof/>
            <w:webHidden/>
          </w:rPr>
          <w:t>33</w:t>
        </w:r>
        <w:r w:rsidR="007862E6">
          <w:rPr>
            <w:noProof/>
            <w:webHidden/>
          </w:rPr>
          <w:fldChar w:fldCharType="end"/>
        </w:r>
      </w:hyperlink>
    </w:p>
    <w:p w14:paraId="2DA94783" w14:textId="77777777" w:rsidR="007862E6" w:rsidRDefault="00581875">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496256020" w:history="1">
        <w:r w:rsidR="007862E6" w:rsidRPr="00F4024B">
          <w:rPr>
            <w:rStyle w:val="Hipercze"/>
            <w:noProof/>
          </w:rPr>
          <w:t>10.</w:t>
        </w:r>
        <w:r w:rsidR="007862E6">
          <w:rPr>
            <w:rFonts w:asciiTheme="minorHAnsi" w:eastAsiaTheme="minorEastAsia" w:hAnsiTheme="minorHAnsi" w:cstheme="minorBidi"/>
            <w:noProof/>
            <w:sz w:val="22"/>
            <w:szCs w:val="22"/>
            <w:lang w:eastAsia="pl-PL"/>
          </w:rPr>
          <w:tab/>
        </w:r>
        <w:r w:rsidR="007862E6" w:rsidRPr="00F4024B">
          <w:rPr>
            <w:rStyle w:val="Hipercze"/>
            <w:noProof/>
          </w:rPr>
          <w:t>Kontrole i próby</w:t>
        </w:r>
        <w:r w:rsidR="007862E6">
          <w:rPr>
            <w:noProof/>
            <w:webHidden/>
          </w:rPr>
          <w:tab/>
        </w:r>
        <w:r w:rsidR="007862E6">
          <w:rPr>
            <w:noProof/>
            <w:webHidden/>
          </w:rPr>
          <w:fldChar w:fldCharType="begin"/>
        </w:r>
        <w:r w:rsidR="007862E6">
          <w:rPr>
            <w:noProof/>
            <w:webHidden/>
          </w:rPr>
          <w:instrText xml:space="preserve"> PAGEREF _Toc496256020 \h </w:instrText>
        </w:r>
        <w:r w:rsidR="007862E6">
          <w:rPr>
            <w:noProof/>
            <w:webHidden/>
          </w:rPr>
        </w:r>
        <w:r w:rsidR="007862E6">
          <w:rPr>
            <w:noProof/>
            <w:webHidden/>
          </w:rPr>
          <w:fldChar w:fldCharType="separate"/>
        </w:r>
        <w:r w:rsidR="00B817B6">
          <w:rPr>
            <w:noProof/>
            <w:webHidden/>
          </w:rPr>
          <w:t>35</w:t>
        </w:r>
        <w:r w:rsidR="007862E6">
          <w:rPr>
            <w:noProof/>
            <w:webHidden/>
          </w:rPr>
          <w:fldChar w:fldCharType="end"/>
        </w:r>
      </w:hyperlink>
    </w:p>
    <w:p w14:paraId="522935A5" w14:textId="77777777" w:rsidR="007862E6" w:rsidRDefault="00581875">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496256021" w:history="1">
        <w:r w:rsidR="007862E6" w:rsidRPr="00F4024B">
          <w:rPr>
            <w:rStyle w:val="Hipercze"/>
            <w:noProof/>
          </w:rPr>
          <w:t>10.1.</w:t>
        </w:r>
        <w:r w:rsidR="007862E6">
          <w:rPr>
            <w:rFonts w:asciiTheme="minorHAnsi" w:eastAsiaTheme="minorEastAsia" w:hAnsiTheme="minorHAnsi" w:cstheme="minorBidi"/>
            <w:noProof/>
            <w:sz w:val="22"/>
            <w:szCs w:val="22"/>
            <w:lang w:eastAsia="pl-PL"/>
          </w:rPr>
          <w:tab/>
        </w:r>
        <w:r w:rsidR="007862E6" w:rsidRPr="00F4024B">
          <w:rPr>
            <w:rStyle w:val="Hipercze"/>
            <w:noProof/>
          </w:rPr>
          <w:t>Plan kontroli</w:t>
        </w:r>
        <w:r w:rsidR="007862E6">
          <w:rPr>
            <w:noProof/>
            <w:webHidden/>
          </w:rPr>
          <w:tab/>
        </w:r>
        <w:r w:rsidR="007862E6">
          <w:rPr>
            <w:noProof/>
            <w:webHidden/>
          </w:rPr>
          <w:fldChar w:fldCharType="begin"/>
        </w:r>
        <w:r w:rsidR="007862E6">
          <w:rPr>
            <w:noProof/>
            <w:webHidden/>
          </w:rPr>
          <w:instrText xml:space="preserve"> PAGEREF _Toc496256021 \h </w:instrText>
        </w:r>
        <w:r w:rsidR="007862E6">
          <w:rPr>
            <w:noProof/>
            <w:webHidden/>
          </w:rPr>
        </w:r>
        <w:r w:rsidR="007862E6">
          <w:rPr>
            <w:noProof/>
            <w:webHidden/>
          </w:rPr>
          <w:fldChar w:fldCharType="separate"/>
        </w:r>
        <w:r w:rsidR="00B817B6">
          <w:rPr>
            <w:noProof/>
            <w:webHidden/>
          </w:rPr>
          <w:t>35</w:t>
        </w:r>
        <w:r w:rsidR="007862E6">
          <w:rPr>
            <w:noProof/>
            <w:webHidden/>
          </w:rPr>
          <w:fldChar w:fldCharType="end"/>
        </w:r>
      </w:hyperlink>
    </w:p>
    <w:p w14:paraId="11FBD89B" w14:textId="77777777" w:rsidR="007862E6" w:rsidRDefault="00581875">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496256022" w:history="1">
        <w:r w:rsidR="007862E6" w:rsidRPr="00F4024B">
          <w:rPr>
            <w:rStyle w:val="Hipercze"/>
            <w:noProof/>
          </w:rPr>
          <w:t>10.2.</w:t>
        </w:r>
        <w:r w:rsidR="007862E6">
          <w:rPr>
            <w:rFonts w:asciiTheme="minorHAnsi" w:eastAsiaTheme="minorEastAsia" w:hAnsiTheme="minorHAnsi" w:cstheme="minorBidi"/>
            <w:noProof/>
            <w:sz w:val="22"/>
            <w:szCs w:val="22"/>
            <w:lang w:eastAsia="pl-PL"/>
          </w:rPr>
          <w:tab/>
        </w:r>
        <w:r w:rsidR="007862E6" w:rsidRPr="00F4024B">
          <w:rPr>
            <w:rStyle w:val="Hipercze"/>
            <w:noProof/>
          </w:rPr>
          <w:t>Rozruch Instalacji</w:t>
        </w:r>
        <w:r w:rsidR="007862E6">
          <w:rPr>
            <w:noProof/>
            <w:webHidden/>
          </w:rPr>
          <w:tab/>
        </w:r>
        <w:r w:rsidR="007862E6">
          <w:rPr>
            <w:noProof/>
            <w:webHidden/>
          </w:rPr>
          <w:fldChar w:fldCharType="begin"/>
        </w:r>
        <w:r w:rsidR="007862E6">
          <w:rPr>
            <w:noProof/>
            <w:webHidden/>
          </w:rPr>
          <w:instrText xml:space="preserve"> PAGEREF _Toc496256022 \h </w:instrText>
        </w:r>
        <w:r w:rsidR="007862E6">
          <w:rPr>
            <w:noProof/>
            <w:webHidden/>
          </w:rPr>
        </w:r>
        <w:r w:rsidR="007862E6">
          <w:rPr>
            <w:noProof/>
            <w:webHidden/>
          </w:rPr>
          <w:fldChar w:fldCharType="separate"/>
        </w:r>
        <w:r w:rsidR="00B817B6">
          <w:rPr>
            <w:noProof/>
            <w:webHidden/>
          </w:rPr>
          <w:t>35</w:t>
        </w:r>
        <w:r w:rsidR="007862E6">
          <w:rPr>
            <w:noProof/>
            <w:webHidden/>
          </w:rPr>
          <w:fldChar w:fldCharType="end"/>
        </w:r>
      </w:hyperlink>
    </w:p>
    <w:p w14:paraId="05B167BD" w14:textId="77777777" w:rsidR="007862E6" w:rsidRDefault="00581875">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496256023" w:history="1">
        <w:r w:rsidR="007862E6" w:rsidRPr="00F4024B">
          <w:rPr>
            <w:rStyle w:val="Hipercze"/>
            <w:noProof/>
          </w:rPr>
          <w:t>11.</w:t>
        </w:r>
        <w:r w:rsidR="007862E6">
          <w:rPr>
            <w:rFonts w:asciiTheme="minorHAnsi" w:eastAsiaTheme="minorEastAsia" w:hAnsiTheme="minorHAnsi" w:cstheme="minorBidi"/>
            <w:noProof/>
            <w:sz w:val="22"/>
            <w:szCs w:val="22"/>
            <w:lang w:eastAsia="pl-PL"/>
          </w:rPr>
          <w:tab/>
        </w:r>
        <w:r w:rsidR="007862E6" w:rsidRPr="00F4024B">
          <w:rPr>
            <w:rStyle w:val="Hipercze"/>
            <w:noProof/>
          </w:rPr>
          <w:t>Dokumentacja</w:t>
        </w:r>
        <w:r w:rsidR="007862E6">
          <w:rPr>
            <w:noProof/>
            <w:webHidden/>
          </w:rPr>
          <w:tab/>
        </w:r>
        <w:r w:rsidR="007862E6">
          <w:rPr>
            <w:noProof/>
            <w:webHidden/>
          </w:rPr>
          <w:fldChar w:fldCharType="begin"/>
        </w:r>
        <w:r w:rsidR="007862E6">
          <w:rPr>
            <w:noProof/>
            <w:webHidden/>
          </w:rPr>
          <w:instrText xml:space="preserve"> PAGEREF _Toc496256023 \h </w:instrText>
        </w:r>
        <w:r w:rsidR="007862E6">
          <w:rPr>
            <w:noProof/>
            <w:webHidden/>
          </w:rPr>
        </w:r>
        <w:r w:rsidR="007862E6">
          <w:rPr>
            <w:noProof/>
            <w:webHidden/>
          </w:rPr>
          <w:fldChar w:fldCharType="separate"/>
        </w:r>
        <w:r w:rsidR="00B817B6">
          <w:rPr>
            <w:noProof/>
            <w:webHidden/>
          </w:rPr>
          <w:t>38</w:t>
        </w:r>
        <w:r w:rsidR="007862E6">
          <w:rPr>
            <w:noProof/>
            <w:webHidden/>
          </w:rPr>
          <w:fldChar w:fldCharType="end"/>
        </w:r>
      </w:hyperlink>
    </w:p>
    <w:p w14:paraId="01E55E55" w14:textId="77777777" w:rsidR="007862E6" w:rsidRDefault="00581875">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496256024" w:history="1">
        <w:r w:rsidR="007862E6" w:rsidRPr="00F4024B">
          <w:rPr>
            <w:rStyle w:val="Hipercze"/>
            <w:noProof/>
          </w:rPr>
          <w:t>11.1.</w:t>
        </w:r>
        <w:r w:rsidR="007862E6">
          <w:rPr>
            <w:rFonts w:asciiTheme="minorHAnsi" w:eastAsiaTheme="minorEastAsia" w:hAnsiTheme="minorHAnsi" w:cstheme="minorBidi"/>
            <w:noProof/>
            <w:sz w:val="22"/>
            <w:szCs w:val="22"/>
            <w:lang w:eastAsia="pl-PL"/>
          </w:rPr>
          <w:tab/>
        </w:r>
        <w:r w:rsidR="007862E6" w:rsidRPr="00F4024B">
          <w:rPr>
            <w:rStyle w:val="Hipercze"/>
            <w:noProof/>
          </w:rPr>
          <w:t>Wytyczne ogólne do sporządzania i dostarczania dokumentacji</w:t>
        </w:r>
        <w:r w:rsidR="007862E6">
          <w:rPr>
            <w:noProof/>
            <w:webHidden/>
          </w:rPr>
          <w:tab/>
        </w:r>
        <w:r w:rsidR="007862E6">
          <w:rPr>
            <w:noProof/>
            <w:webHidden/>
          </w:rPr>
          <w:fldChar w:fldCharType="begin"/>
        </w:r>
        <w:r w:rsidR="007862E6">
          <w:rPr>
            <w:noProof/>
            <w:webHidden/>
          </w:rPr>
          <w:instrText xml:space="preserve"> PAGEREF _Toc496256024 \h </w:instrText>
        </w:r>
        <w:r w:rsidR="007862E6">
          <w:rPr>
            <w:noProof/>
            <w:webHidden/>
          </w:rPr>
        </w:r>
        <w:r w:rsidR="007862E6">
          <w:rPr>
            <w:noProof/>
            <w:webHidden/>
          </w:rPr>
          <w:fldChar w:fldCharType="separate"/>
        </w:r>
        <w:r w:rsidR="00B817B6">
          <w:rPr>
            <w:noProof/>
            <w:webHidden/>
          </w:rPr>
          <w:t>38</w:t>
        </w:r>
        <w:r w:rsidR="007862E6">
          <w:rPr>
            <w:noProof/>
            <w:webHidden/>
          </w:rPr>
          <w:fldChar w:fldCharType="end"/>
        </w:r>
      </w:hyperlink>
    </w:p>
    <w:p w14:paraId="57609DD9" w14:textId="77777777" w:rsidR="007862E6" w:rsidRDefault="00581875">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496256025" w:history="1">
        <w:r w:rsidR="007862E6" w:rsidRPr="00F4024B">
          <w:rPr>
            <w:rStyle w:val="Hipercze"/>
            <w:noProof/>
          </w:rPr>
          <w:t>11.2.</w:t>
        </w:r>
        <w:r w:rsidR="007862E6">
          <w:rPr>
            <w:rFonts w:asciiTheme="minorHAnsi" w:eastAsiaTheme="minorEastAsia" w:hAnsiTheme="minorHAnsi" w:cstheme="minorBidi"/>
            <w:noProof/>
            <w:sz w:val="22"/>
            <w:szCs w:val="22"/>
            <w:lang w:eastAsia="pl-PL"/>
          </w:rPr>
          <w:tab/>
        </w:r>
        <w:r w:rsidR="007862E6" w:rsidRPr="00F4024B">
          <w:rPr>
            <w:rStyle w:val="Hipercze"/>
            <w:noProof/>
          </w:rPr>
          <w:t>Wymagana dokumentacja do opracowania i dostarczenia Zamawiającemu w trakcie realizacji zamówienia:</w:t>
        </w:r>
        <w:r w:rsidR="007862E6">
          <w:rPr>
            <w:noProof/>
            <w:webHidden/>
          </w:rPr>
          <w:tab/>
        </w:r>
        <w:r w:rsidR="007862E6">
          <w:rPr>
            <w:noProof/>
            <w:webHidden/>
          </w:rPr>
          <w:fldChar w:fldCharType="begin"/>
        </w:r>
        <w:r w:rsidR="007862E6">
          <w:rPr>
            <w:noProof/>
            <w:webHidden/>
          </w:rPr>
          <w:instrText xml:space="preserve"> PAGEREF _Toc496256025 \h </w:instrText>
        </w:r>
        <w:r w:rsidR="007862E6">
          <w:rPr>
            <w:noProof/>
            <w:webHidden/>
          </w:rPr>
        </w:r>
        <w:r w:rsidR="007862E6">
          <w:rPr>
            <w:noProof/>
            <w:webHidden/>
          </w:rPr>
          <w:fldChar w:fldCharType="separate"/>
        </w:r>
        <w:r w:rsidR="00B817B6">
          <w:rPr>
            <w:noProof/>
            <w:webHidden/>
          </w:rPr>
          <w:t>39</w:t>
        </w:r>
        <w:r w:rsidR="007862E6">
          <w:rPr>
            <w:noProof/>
            <w:webHidden/>
          </w:rPr>
          <w:fldChar w:fldCharType="end"/>
        </w:r>
      </w:hyperlink>
    </w:p>
    <w:p w14:paraId="309465CD" w14:textId="77777777" w:rsidR="007862E6" w:rsidRDefault="00581875">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496256026" w:history="1">
        <w:r w:rsidR="007862E6" w:rsidRPr="00F4024B">
          <w:rPr>
            <w:rStyle w:val="Hipercze"/>
            <w:noProof/>
          </w:rPr>
          <w:t>11.3.</w:t>
        </w:r>
        <w:r w:rsidR="007862E6">
          <w:rPr>
            <w:rFonts w:asciiTheme="minorHAnsi" w:eastAsiaTheme="minorEastAsia" w:hAnsiTheme="minorHAnsi" w:cstheme="minorBidi"/>
            <w:noProof/>
            <w:sz w:val="22"/>
            <w:szCs w:val="22"/>
            <w:lang w:eastAsia="pl-PL"/>
          </w:rPr>
          <w:tab/>
        </w:r>
        <w:r w:rsidR="007862E6" w:rsidRPr="00F4024B">
          <w:rPr>
            <w:rStyle w:val="Hipercze"/>
            <w:noProof/>
          </w:rPr>
          <w:t>Wymagania dodatkowe dla dostarczanej dokumentacji</w:t>
        </w:r>
        <w:r w:rsidR="007862E6">
          <w:rPr>
            <w:noProof/>
            <w:webHidden/>
          </w:rPr>
          <w:tab/>
        </w:r>
        <w:r w:rsidR="007862E6">
          <w:rPr>
            <w:noProof/>
            <w:webHidden/>
          </w:rPr>
          <w:fldChar w:fldCharType="begin"/>
        </w:r>
        <w:r w:rsidR="007862E6">
          <w:rPr>
            <w:noProof/>
            <w:webHidden/>
          </w:rPr>
          <w:instrText xml:space="preserve"> PAGEREF _Toc496256026 \h </w:instrText>
        </w:r>
        <w:r w:rsidR="007862E6">
          <w:rPr>
            <w:noProof/>
            <w:webHidden/>
          </w:rPr>
        </w:r>
        <w:r w:rsidR="007862E6">
          <w:rPr>
            <w:noProof/>
            <w:webHidden/>
          </w:rPr>
          <w:fldChar w:fldCharType="separate"/>
        </w:r>
        <w:r w:rsidR="00B817B6">
          <w:rPr>
            <w:noProof/>
            <w:webHidden/>
          </w:rPr>
          <w:t>40</w:t>
        </w:r>
        <w:r w:rsidR="007862E6">
          <w:rPr>
            <w:noProof/>
            <w:webHidden/>
          </w:rPr>
          <w:fldChar w:fldCharType="end"/>
        </w:r>
      </w:hyperlink>
    </w:p>
    <w:p w14:paraId="48123D64" w14:textId="77777777" w:rsidR="007862E6" w:rsidRDefault="00581875">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496256027" w:history="1">
        <w:r w:rsidR="007862E6" w:rsidRPr="00F4024B">
          <w:rPr>
            <w:rStyle w:val="Hipercze"/>
            <w:noProof/>
          </w:rPr>
          <w:t>11.4.</w:t>
        </w:r>
        <w:r w:rsidR="007862E6">
          <w:rPr>
            <w:rFonts w:asciiTheme="minorHAnsi" w:eastAsiaTheme="minorEastAsia" w:hAnsiTheme="minorHAnsi" w:cstheme="minorBidi"/>
            <w:noProof/>
            <w:sz w:val="22"/>
            <w:szCs w:val="22"/>
            <w:lang w:eastAsia="pl-PL"/>
          </w:rPr>
          <w:tab/>
        </w:r>
        <w:r w:rsidR="007862E6" w:rsidRPr="00F4024B">
          <w:rPr>
            <w:rStyle w:val="Hipercze"/>
            <w:noProof/>
          </w:rPr>
          <w:t>Nazewnictwo części elektronicznej dokumentacji powykonawczej.</w:t>
        </w:r>
        <w:r w:rsidR="007862E6">
          <w:rPr>
            <w:noProof/>
            <w:webHidden/>
          </w:rPr>
          <w:tab/>
        </w:r>
        <w:r w:rsidR="007862E6">
          <w:rPr>
            <w:noProof/>
            <w:webHidden/>
          </w:rPr>
          <w:fldChar w:fldCharType="begin"/>
        </w:r>
        <w:r w:rsidR="007862E6">
          <w:rPr>
            <w:noProof/>
            <w:webHidden/>
          </w:rPr>
          <w:instrText xml:space="preserve"> PAGEREF _Toc496256027 \h </w:instrText>
        </w:r>
        <w:r w:rsidR="007862E6">
          <w:rPr>
            <w:noProof/>
            <w:webHidden/>
          </w:rPr>
        </w:r>
        <w:r w:rsidR="007862E6">
          <w:rPr>
            <w:noProof/>
            <w:webHidden/>
          </w:rPr>
          <w:fldChar w:fldCharType="separate"/>
        </w:r>
        <w:r w:rsidR="00B817B6">
          <w:rPr>
            <w:noProof/>
            <w:webHidden/>
          </w:rPr>
          <w:t>40</w:t>
        </w:r>
        <w:r w:rsidR="007862E6">
          <w:rPr>
            <w:noProof/>
            <w:webHidden/>
          </w:rPr>
          <w:fldChar w:fldCharType="end"/>
        </w:r>
      </w:hyperlink>
    </w:p>
    <w:p w14:paraId="7ECA0FF3" w14:textId="77777777" w:rsidR="007862E6" w:rsidRDefault="00581875">
      <w:pPr>
        <w:pStyle w:val="Spistreci2"/>
        <w:tabs>
          <w:tab w:val="left" w:pos="1100"/>
          <w:tab w:val="right" w:leader="dot" w:pos="9062"/>
        </w:tabs>
        <w:rPr>
          <w:rFonts w:asciiTheme="minorHAnsi" w:eastAsiaTheme="minorEastAsia" w:hAnsiTheme="minorHAnsi" w:cstheme="minorBidi"/>
          <w:noProof/>
          <w:sz w:val="22"/>
          <w:szCs w:val="22"/>
          <w:lang w:eastAsia="pl-PL"/>
        </w:rPr>
      </w:pPr>
      <w:hyperlink w:anchor="_Toc496256028" w:history="1">
        <w:r w:rsidR="007862E6" w:rsidRPr="00F4024B">
          <w:rPr>
            <w:rStyle w:val="Hipercze"/>
            <w:noProof/>
          </w:rPr>
          <w:t>11.5.</w:t>
        </w:r>
        <w:r w:rsidR="007862E6">
          <w:rPr>
            <w:rFonts w:asciiTheme="minorHAnsi" w:eastAsiaTheme="minorEastAsia" w:hAnsiTheme="minorHAnsi" w:cstheme="minorBidi"/>
            <w:noProof/>
            <w:sz w:val="22"/>
            <w:szCs w:val="22"/>
            <w:lang w:eastAsia="pl-PL"/>
          </w:rPr>
          <w:tab/>
        </w:r>
        <w:r w:rsidR="007862E6" w:rsidRPr="00F4024B">
          <w:rPr>
            <w:rStyle w:val="Hipercze"/>
            <w:noProof/>
          </w:rPr>
          <w:t>Raportowanie</w:t>
        </w:r>
        <w:r w:rsidR="007862E6">
          <w:rPr>
            <w:noProof/>
            <w:webHidden/>
          </w:rPr>
          <w:tab/>
        </w:r>
        <w:r w:rsidR="007862E6">
          <w:rPr>
            <w:noProof/>
            <w:webHidden/>
          </w:rPr>
          <w:fldChar w:fldCharType="begin"/>
        </w:r>
        <w:r w:rsidR="007862E6">
          <w:rPr>
            <w:noProof/>
            <w:webHidden/>
          </w:rPr>
          <w:instrText xml:space="preserve"> PAGEREF _Toc496256028 \h </w:instrText>
        </w:r>
        <w:r w:rsidR="007862E6">
          <w:rPr>
            <w:noProof/>
            <w:webHidden/>
          </w:rPr>
        </w:r>
        <w:r w:rsidR="007862E6">
          <w:rPr>
            <w:noProof/>
            <w:webHidden/>
          </w:rPr>
          <w:fldChar w:fldCharType="separate"/>
        </w:r>
        <w:r w:rsidR="00B817B6">
          <w:rPr>
            <w:noProof/>
            <w:webHidden/>
          </w:rPr>
          <w:t>42</w:t>
        </w:r>
        <w:r w:rsidR="007862E6">
          <w:rPr>
            <w:noProof/>
            <w:webHidden/>
          </w:rPr>
          <w:fldChar w:fldCharType="end"/>
        </w:r>
      </w:hyperlink>
    </w:p>
    <w:p w14:paraId="28D2C953" w14:textId="77777777" w:rsidR="007862E6" w:rsidRDefault="00581875">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496256029" w:history="1">
        <w:r w:rsidR="007862E6" w:rsidRPr="00F4024B">
          <w:rPr>
            <w:rStyle w:val="Hipercze"/>
            <w:noProof/>
          </w:rPr>
          <w:t>12.</w:t>
        </w:r>
        <w:r w:rsidR="007862E6">
          <w:rPr>
            <w:rFonts w:asciiTheme="minorHAnsi" w:eastAsiaTheme="minorEastAsia" w:hAnsiTheme="minorHAnsi" w:cstheme="minorBidi"/>
            <w:noProof/>
            <w:sz w:val="22"/>
            <w:szCs w:val="22"/>
            <w:lang w:eastAsia="pl-PL"/>
          </w:rPr>
          <w:tab/>
        </w:r>
        <w:r w:rsidR="007862E6" w:rsidRPr="00F4024B">
          <w:rPr>
            <w:rStyle w:val="Hipercze"/>
            <w:noProof/>
          </w:rPr>
          <w:t>Dostępne materiały</w:t>
        </w:r>
        <w:r w:rsidR="007862E6">
          <w:rPr>
            <w:noProof/>
            <w:webHidden/>
          </w:rPr>
          <w:tab/>
        </w:r>
        <w:r w:rsidR="007862E6">
          <w:rPr>
            <w:noProof/>
            <w:webHidden/>
          </w:rPr>
          <w:fldChar w:fldCharType="begin"/>
        </w:r>
        <w:r w:rsidR="007862E6">
          <w:rPr>
            <w:noProof/>
            <w:webHidden/>
          </w:rPr>
          <w:instrText xml:space="preserve"> PAGEREF _Toc496256029 \h </w:instrText>
        </w:r>
        <w:r w:rsidR="007862E6">
          <w:rPr>
            <w:noProof/>
            <w:webHidden/>
          </w:rPr>
        </w:r>
        <w:r w:rsidR="007862E6">
          <w:rPr>
            <w:noProof/>
            <w:webHidden/>
          </w:rPr>
          <w:fldChar w:fldCharType="separate"/>
        </w:r>
        <w:r w:rsidR="00B817B6">
          <w:rPr>
            <w:noProof/>
            <w:webHidden/>
          </w:rPr>
          <w:t>43</w:t>
        </w:r>
        <w:r w:rsidR="007862E6">
          <w:rPr>
            <w:noProof/>
            <w:webHidden/>
          </w:rPr>
          <w:fldChar w:fldCharType="end"/>
        </w:r>
      </w:hyperlink>
    </w:p>
    <w:p w14:paraId="39824C4B" w14:textId="77777777" w:rsidR="007862E6" w:rsidRDefault="00581875">
      <w:pPr>
        <w:pStyle w:val="Spistreci1"/>
        <w:tabs>
          <w:tab w:val="left" w:pos="660"/>
          <w:tab w:val="right" w:leader="dot" w:pos="9062"/>
        </w:tabs>
        <w:rPr>
          <w:rFonts w:asciiTheme="minorHAnsi" w:eastAsiaTheme="minorEastAsia" w:hAnsiTheme="minorHAnsi" w:cstheme="minorBidi"/>
          <w:noProof/>
          <w:sz w:val="22"/>
          <w:szCs w:val="22"/>
          <w:lang w:eastAsia="pl-PL"/>
        </w:rPr>
      </w:pPr>
      <w:hyperlink w:anchor="_Toc496256030" w:history="1">
        <w:r w:rsidR="007862E6" w:rsidRPr="00F4024B">
          <w:rPr>
            <w:rStyle w:val="Hipercze"/>
            <w:noProof/>
          </w:rPr>
          <w:t>13.</w:t>
        </w:r>
        <w:r w:rsidR="007862E6">
          <w:rPr>
            <w:rFonts w:asciiTheme="minorHAnsi" w:eastAsiaTheme="minorEastAsia" w:hAnsiTheme="minorHAnsi" w:cstheme="minorBidi"/>
            <w:noProof/>
            <w:sz w:val="22"/>
            <w:szCs w:val="22"/>
            <w:lang w:eastAsia="pl-PL"/>
          </w:rPr>
          <w:tab/>
        </w:r>
        <w:r w:rsidR="007862E6" w:rsidRPr="00F4024B">
          <w:rPr>
            <w:rStyle w:val="Hipercze"/>
            <w:noProof/>
          </w:rPr>
          <w:t>Wizja lokalna przed złożeniem oferty</w:t>
        </w:r>
        <w:r w:rsidR="007862E6">
          <w:rPr>
            <w:noProof/>
            <w:webHidden/>
          </w:rPr>
          <w:tab/>
        </w:r>
        <w:r w:rsidR="007862E6">
          <w:rPr>
            <w:noProof/>
            <w:webHidden/>
          </w:rPr>
          <w:fldChar w:fldCharType="begin"/>
        </w:r>
        <w:r w:rsidR="007862E6">
          <w:rPr>
            <w:noProof/>
            <w:webHidden/>
          </w:rPr>
          <w:instrText xml:space="preserve"> PAGEREF _Toc496256030 \h </w:instrText>
        </w:r>
        <w:r w:rsidR="007862E6">
          <w:rPr>
            <w:noProof/>
            <w:webHidden/>
          </w:rPr>
        </w:r>
        <w:r w:rsidR="007862E6">
          <w:rPr>
            <w:noProof/>
            <w:webHidden/>
          </w:rPr>
          <w:fldChar w:fldCharType="separate"/>
        </w:r>
        <w:r w:rsidR="00B817B6">
          <w:rPr>
            <w:noProof/>
            <w:webHidden/>
          </w:rPr>
          <w:t>43</w:t>
        </w:r>
        <w:r w:rsidR="007862E6">
          <w:rPr>
            <w:noProof/>
            <w:webHidden/>
          </w:rPr>
          <w:fldChar w:fldCharType="end"/>
        </w:r>
      </w:hyperlink>
    </w:p>
    <w:p w14:paraId="751563B8" w14:textId="77777777" w:rsidR="00875AA6" w:rsidRDefault="00875AA6" w:rsidP="00875AA6">
      <w:pPr>
        <w:spacing w:line="360" w:lineRule="auto"/>
      </w:pPr>
      <w:r w:rsidRPr="00875AA6">
        <w:rPr>
          <w:rFonts w:ascii="Arial" w:hAnsi="Arial" w:cs="Arial"/>
        </w:rPr>
        <w:fldChar w:fldCharType="end"/>
      </w:r>
    </w:p>
    <w:p w14:paraId="509F7D75" w14:textId="77777777" w:rsidR="00AA1273" w:rsidRPr="00F56D01" w:rsidRDefault="00875AA6" w:rsidP="00E11103">
      <w:pPr>
        <w:spacing w:after="160" w:line="259" w:lineRule="auto"/>
        <w:ind w:left="0"/>
        <w:jc w:val="left"/>
        <w:rPr>
          <w:b/>
          <w:sz w:val="32"/>
          <w:szCs w:val="32"/>
        </w:rPr>
      </w:pPr>
      <w:r>
        <w:br w:type="page"/>
      </w:r>
      <w:bookmarkStart w:id="0" w:name="_Toc381954225"/>
      <w:r w:rsidR="00AA1273" w:rsidRPr="00F56D01">
        <w:rPr>
          <w:b/>
          <w:sz w:val="32"/>
          <w:szCs w:val="32"/>
        </w:rPr>
        <w:lastRenderedPageBreak/>
        <w:t>Skróty i oznaczenia</w:t>
      </w:r>
      <w:bookmarkEnd w:id="0"/>
    </w:p>
    <w:p w14:paraId="119CD5D6" w14:textId="77777777" w:rsidR="00AA1273" w:rsidRPr="009D1915" w:rsidRDefault="00AA1273" w:rsidP="00AA1273">
      <w:pPr>
        <w:spacing w:line="276" w:lineRule="auto"/>
        <w:ind w:left="851"/>
        <w:rPr>
          <w:rFonts w:ascii="Arial" w:hAnsi="Arial" w:cs="Arial"/>
          <w:snapToGrid w:val="0"/>
          <w:sz w:val="22"/>
          <w:szCs w:val="22"/>
        </w:rPr>
      </w:pPr>
      <w:r w:rsidRPr="009D1915">
        <w:rPr>
          <w:rFonts w:ascii="Arial" w:hAnsi="Arial" w:cs="Arial"/>
          <w:snapToGrid w:val="0"/>
          <w:sz w:val="22"/>
          <w:szCs w:val="22"/>
        </w:rPr>
        <w:t>W niniejsz</w:t>
      </w:r>
      <w:r>
        <w:rPr>
          <w:rFonts w:ascii="Arial" w:hAnsi="Arial" w:cs="Arial"/>
          <w:snapToGrid w:val="0"/>
          <w:sz w:val="22"/>
          <w:szCs w:val="22"/>
        </w:rPr>
        <w:t>ej</w:t>
      </w:r>
      <w:r w:rsidRPr="009D1915">
        <w:rPr>
          <w:rFonts w:ascii="Arial" w:hAnsi="Arial" w:cs="Arial"/>
          <w:snapToGrid w:val="0"/>
          <w:sz w:val="22"/>
          <w:szCs w:val="22"/>
        </w:rPr>
        <w:t xml:space="preserve"> </w:t>
      </w:r>
      <w:r>
        <w:rPr>
          <w:rFonts w:ascii="Arial" w:hAnsi="Arial" w:cs="Arial"/>
          <w:snapToGrid w:val="0"/>
          <w:sz w:val="22"/>
          <w:szCs w:val="22"/>
        </w:rPr>
        <w:t>Specyfikacji</w:t>
      </w:r>
      <w:r w:rsidRPr="009D1915">
        <w:rPr>
          <w:rFonts w:ascii="Arial" w:hAnsi="Arial" w:cs="Arial"/>
          <w:snapToGrid w:val="0"/>
          <w:sz w:val="22"/>
          <w:szCs w:val="22"/>
        </w:rPr>
        <w:t xml:space="preserve"> poszczególne pojęcia oznaczają:</w:t>
      </w:r>
    </w:p>
    <w:p w14:paraId="48C42E89" w14:textId="77777777" w:rsidR="00AA1273" w:rsidRPr="009D1915" w:rsidRDefault="00AA1273" w:rsidP="00AA1273">
      <w:pPr>
        <w:spacing w:line="276" w:lineRule="auto"/>
        <w:ind w:left="851"/>
        <w:rPr>
          <w:rFonts w:ascii="Arial" w:hAnsi="Arial" w:cs="Arial"/>
          <w:b/>
          <w:snapToGrid w:val="0"/>
          <w:sz w:val="22"/>
          <w:szCs w:val="22"/>
        </w:rPr>
      </w:pPr>
      <w:r w:rsidRPr="009D1915">
        <w:rPr>
          <w:rFonts w:ascii="Arial" w:hAnsi="Arial" w:cs="Arial"/>
          <w:b/>
          <w:snapToGrid w:val="0"/>
          <w:sz w:val="22"/>
          <w:szCs w:val="22"/>
        </w:rPr>
        <w:t xml:space="preserve">Elektrownia – </w:t>
      </w:r>
      <w:r w:rsidRPr="009D1915">
        <w:rPr>
          <w:rFonts w:ascii="Arial" w:hAnsi="Arial" w:cs="Arial"/>
          <w:snapToGrid w:val="0"/>
          <w:sz w:val="22"/>
          <w:szCs w:val="22"/>
        </w:rPr>
        <w:t xml:space="preserve">instalacja spalania paliw składająca się z siedmiu bloków węglowych EP-650 oraz bloku zasilanego wyłącznie paliwem biomasowym, zlokalizowana </w:t>
      </w:r>
      <w:r w:rsidR="00801C0B">
        <w:rPr>
          <w:rFonts w:ascii="Arial" w:hAnsi="Arial" w:cs="Arial"/>
          <w:snapToGrid w:val="0"/>
          <w:sz w:val="22"/>
          <w:szCs w:val="22"/>
        </w:rPr>
        <w:br/>
      </w:r>
      <w:r w:rsidRPr="009D1915">
        <w:rPr>
          <w:rFonts w:ascii="Arial" w:hAnsi="Arial" w:cs="Arial"/>
          <w:snapToGrid w:val="0"/>
          <w:sz w:val="22"/>
          <w:szCs w:val="22"/>
        </w:rPr>
        <w:t xml:space="preserve">w miejscowości Zawada, gmina Połaniec, należąca do Grupy </w:t>
      </w:r>
      <w:r>
        <w:rPr>
          <w:rFonts w:ascii="Arial" w:hAnsi="Arial" w:cs="Arial"/>
          <w:snapToGrid w:val="0"/>
          <w:sz w:val="22"/>
          <w:szCs w:val="22"/>
        </w:rPr>
        <w:t>E</w:t>
      </w:r>
      <w:r w:rsidR="00BF35D1">
        <w:rPr>
          <w:rFonts w:ascii="Arial" w:hAnsi="Arial" w:cs="Arial"/>
          <w:snapToGrid w:val="0"/>
          <w:sz w:val="22"/>
          <w:szCs w:val="22"/>
        </w:rPr>
        <w:t>N</w:t>
      </w:r>
      <w:r>
        <w:rPr>
          <w:rFonts w:ascii="Arial" w:hAnsi="Arial" w:cs="Arial"/>
          <w:snapToGrid w:val="0"/>
          <w:sz w:val="22"/>
          <w:szCs w:val="22"/>
        </w:rPr>
        <w:t>E</w:t>
      </w:r>
      <w:r w:rsidR="00BF35D1">
        <w:rPr>
          <w:rFonts w:ascii="Arial" w:hAnsi="Arial" w:cs="Arial"/>
          <w:snapToGrid w:val="0"/>
          <w:sz w:val="22"/>
          <w:szCs w:val="22"/>
        </w:rPr>
        <w:t>A</w:t>
      </w:r>
      <w:r w:rsidRPr="009D1915">
        <w:rPr>
          <w:rFonts w:ascii="Arial" w:hAnsi="Arial" w:cs="Arial"/>
          <w:snapToGrid w:val="0"/>
          <w:sz w:val="22"/>
          <w:szCs w:val="22"/>
        </w:rPr>
        <w:t>.</w:t>
      </w:r>
    </w:p>
    <w:p w14:paraId="293A15AA" w14:textId="77777777" w:rsidR="00A46552" w:rsidRPr="009D1915" w:rsidRDefault="00AA1273" w:rsidP="00A46552">
      <w:pPr>
        <w:spacing w:line="276" w:lineRule="auto"/>
        <w:ind w:left="851"/>
        <w:rPr>
          <w:rFonts w:ascii="Arial" w:hAnsi="Arial" w:cs="Arial"/>
          <w:b/>
          <w:snapToGrid w:val="0"/>
          <w:sz w:val="22"/>
          <w:szCs w:val="22"/>
        </w:rPr>
      </w:pPr>
      <w:r w:rsidRPr="009D1915">
        <w:rPr>
          <w:rFonts w:ascii="Arial" w:hAnsi="Arial" w:cs="Arial"/>
          <w:b/>
          <w:snapToGrid w:val="0"/>
          <w:sz w:val="22"/>
          <w:szCs w:val="22"/>
        </w:rPr>
        <w:t>Instalacja</w:t>
      </w:r>
      <w:r>
        <w:rPr>
          <w:rFonts w:ascii="Arial" w:hAnsi="Arial" w:cs="Arial"/>
          <w:b/>
          <w:snapToGrid w:val="0"/>
          <w:sz w:val="22"/>
          <w:szCs w:val="22"/>
        </w:rPr>
        <w:t xml:space="preserve"> </w:t>
      </w:r>
      <w:r w:rsidR="00A46552">
        <w:rPr>
          <w:rFonts w:ascii="Arial" w:hAnsi="Arial" w:cs="Arial"/>
          <w:b/>
          <w:snapToGrid w:val="0"/>
          <w:sz w:val="22"/>
          <w:szCs w:val="22"/>
        </w:rPr>
        <w:t xml:space="preserve">hydrocyklonów zawiesiny gipsowej </w:t>
      </w:r>
      <w:r w:rsidRPr="009D1915">
        <w:rPr>
          <w:rFonts w:ascii="Arial" w:hAnsi="Arial" w:cs="Arial"/>
          <w:sz w:val="22"/>
          <w:szCs w:val="22"/>
        </w:rPr>
        <w:t xml:space="preserve">– infrastruktura </w:t>
      </w:r>
      <w:r w:rsidR="008B7B2B">
        <w:rPr>
          <w:rFonts w:ascii="Arial" w:hAnsi="Arial" w:cs="Arial"/>
          <w:sz w:val="22"/>
          <w:szCs w:val="22"/>
        </w:rPr>
        <w:t xml:space="preserve">technologiczna </w:t>
      </w:r>
      <w:r w:rsidRPr="009D1915">
        <w:rPr>
          <w:rFonts w:ascii="Arial" w:hAnsi="Arial" w:cs="Arial"/>
          <w:sz w:val="22"/>
          <w:szCs w:val="22"/>
        </w:rPr>
        <w:t xml:space="preserve">składająca się z obiektów, instalacji i urządzeń, umożliwiająca </w:t>
      </w:r>
      <w:r w:rsidR="008B7B2B">
        <w:rPr>
          <w:rFonts w:ascii="Arial" w:hAnsi="Arial" w:cs="Arial"/>
          <w:sz w:val="22"/>
          <w:szCs w:val="22"/>
        </w:rPr>
        <w:t>przetłaczanie, separację i magazynowanie zawiesiny gipsowej</w:t>
      </w:r>
      <w:r>
        <w:rPr>
          <w:rFonts w:ascii="Arial" w:hAnsi="Arial" w:cs="Arial"/>
          <w:sz w:val="22"/>
          <w:szCs w:val="22"/>
        </w:rPr>
        <w:t>,</w:t>
      </w:r>
      <w:r w:rsidR="00A46552">
        <w:rPr>
          <w:rFonts w:ascii="Arial" w:hAnsi="Arial" w:cs="Arial"/>
          <w:sz w:val="22"/>
          <w:szCs w:val="22"/>
        </w:rPr>
        <w:t xml:space="preserve"> z absorberów IOS spełniająca wszystkie wymagania funkcjonalne określone w niniejszej specyfikacji.</w:t>
      </w:r>
      <w:r w:rsidR="00A46552" w:rsidRPr="009D1915">
        <w:rPr>
          <w:rFonts w:ascii="Arial" w:hAnsi="Arial" w:cs="Arial"/>
          <w:snapToGrid w:val="0"/>
          <w:sz w:val="22"/>
          <w:szCs w:val="22"/>
        </w:rPr>
        <w:t xml:space="preserve"> </w:t>
      </w:r>
    </w:p>
    <w:p w14:paraId="345DD0B5" w14:textId="77777777" w:rsidR="00AA1273" w:rsidRDefault="00A46552" w:rsidP="00AA1273">
      <w:pPr>
        <w:spacing w:line="276" w:lineRule="auto"/>
        <w:ind w:left="851"/>
        <w:rPr>
          <w:rFonts w:ascii="Arial" w:hAnsi="Arial" w:cs="Arial"/>
          <w:snapToGrid w:val="0"/>
          <w:sz w:val="22"/>
          <w:szCs w:val="22"/>
        </w:rPr>
      </w:pPr>
      <w:r w:rsidRPr="009D1915">
        <w:rPr>
          <w:rFonts w:ascii="Arial" w:hAnsi="Arial" w:cs="Arial"/>
          <w:b/>
          <w:snapToGrid w:val="0"/>
          <w:sz w:val="22"/>
          <w:szCs w:val="22"/>
        </w:rPr>
        <w:t>Instalacja</w:t>
      </w:r>
      <w:r>
        <w:rPr>
          <w:rFonts w:ascii="Arial" w:hAnsi="Arial" w:cs="Arial"/>
          <w:b/>
          <w:snapToGrid w:val="0"/>
          <w:sz w:val="22"/>
          <w:szCs w:val="22"/>
        </w:rPr>
        <w:t xml:space="preserve"> hydrocyklonów ścieków </w:t>
      </w:r>
      <w:r w:rsidRPr="009D1915">
        <w:rPr>
          <w:rFonts w:ascii="Arial" w:hAnsi="Arial" w:cs="Arial"/>
          <w:sz w:val="22"/>
          <w:szCs w:val="22"/>
        </w:rPr>
        <w:t>–</w:t>
      </w:r>
      <w:r w:rsidRPr="00A46552">
        <w:rPr>
          <w:rFonts w:ascii="Arial" w:hAnsi="Arial" w:cs="Arial"/>
          <w:sz w:val="22"/>
          <w:szCs w:val="22"/>
        </w:rPr>
        <w:t xml:space="preserve"> </w:t>
      </w:r>
      <w:r w:rsidRPr="009D1915">
        <w:rPr>
          <w:rFonts w:ascii="Arial" w:hAnsi="Arial" w:cs="Arial"/>
          <w:sz w:val="22"/>
          <w:szCs w:val="22"/>
        </w:rPr>
        <w:t xml:space="preserve">infrastruktura </w:t>
      </w:r>
      <w:r>
        <w:rPr>
          <w:rFonts w:ascii="Arial" w:hAnsi="Arial" w:cs="Arial"/>
          <w:sz w:val="22"/>
          <w:szCs w:val="22"/>
        </w:rPr>
        <w:t xml:space="preserve">technologiczna </w:t>
      </w:r>
      <w:r w:rsidRPr="009D1915">
        <w:rPr>
          <w:rFonts w:ascii="Arial" w:hAnsi="Arial" w:cs="Arial"/>
          <w:sz w:val="22"/>
          <w:szCs w:val="22"/>
        </w:rPr>
        <w:t xml:space="preserve">składająca się </w:t>
      </w:r>
      <w:r>
        <w:rPr>
          <w:rFonts w:ascii="Arial" w:hAnsi="Arial" w:cs="Arial"/>
          <w:sz w:val="22"/>
          <w:szCs w:val="22"/>
        </w:rPr>
        <w:br/>
        <w:t xml:space="preserve">z </w:t>
      </w:r>
      <w:r w:rsidRPr="009D1915">
        <w:rPr>
          <w:rFonts w:ascii="Arial" w:hAnsi="Arial" w:cs="Arial"/>
          <w:sz w:val="22"/>
          <w:szCs w:val="22"/>
        </w:rPr>
        <w:t>instalacji i urządzeń, umożliwiająca</w:t>
      </w:r>
      <w:r>
        <w:rPr>
          <w:rFonts w:ascii="Arial" w:hAnsi="Arial" w:cs="Arial"/>
          <w:sz w:val="22"/>
          <w:szCs w:val="22"/>
        </w:rPr>
        <w:t xml:space="preserve"> </w:t>
      </w:r>
      <w:r w:rsidR="008B7B2B">
        <w:rPr>
          <w:rFonts w:ascii="Arial" w:hAnsi="Arial" w:cs="Arial"/>
          <w:sz w:val="22"/>
          <w:szCs w:val="22"/>
        </w:rPr>
        <w:t>przetłaczanie i separację ścieków z absorberów IOS spełniająca wszystkie wymagania funkcjonalne określone w niniejszej specyfikacji.</w:t>
      </w:r>
      <w:r w:rsidR="00AA1273" w:rsidRPr="009D1915">
        <w:rPr>
          <w:rFonts w:ascii="Arial" w:hAnsi="Arial" w:cs="Arial"/>
          <w:snapToGrid w:val="0"/>
          <w:sz w:val="22"/>
          <w:szCs w:val="22"/>
        </w:rPr>
        <w:t xml:space="preserve"> </w:t>
      </w:r>
    </w:p>
    <w:p w14:paraId="0E1C8134" w14:textId="671CA5DF" w:rsidR="00AA1273" w:rsidRPr="009D1915" w:rsidRDefault="00AA1273" w:rsidP="00AA1273">
      <w:pPr>
        <w:spacing w:line="276" w:lineRule="auto"/>
        <w:ind w:left="851"/>
        <w:rPr>
          <w:rFonts w:ascii="Arial" w:hAnsi="Arial" w:cs="Arial"/>
          <w:b/>
          <w:snapToGrid w:val="0"/>
          <w:sz w:val="22"/>
          <w:szCs w:val="22"/>
        </w:rPr>
      </w:pPr>
      <w:r>
        <w:rPr>
          <w:rFonts w:ascii="Arial" w:hAnsi="Arial" w:cs="Arial"/>
          <w:b/>
          <w:snapToGrid w:val="0"/>
          <w:sz w:val="22"/>
          <w:szCs w:val="22"/>
        </w:rPr>
        <w:t xml:space="preserve">Instalacja IOS </w:t>
      </w:r>
      <w:r w:rsidR="00A46552">
        <w:rPr>
          <w:rFonts w:ascii="Arial" w:hAnsi="Arial" w:cs="Arial"/>
          <w:b/>
          <w:snapToGrid w:val="0"/>
          <w:sz w:val="22"/>
          <w:szCs w:val="22"/>
        </w:rPr>
        <w:t>–</w:t>
      </w:r>
      <w:r>
        <w:rPr>
          <w:rFonts w:ascii="Arial" w:hAnsi="Arial" w:cs="Arial"/>
          <w:b/>
          <w:snapToGrid w:val="0"/>
          <w:sz w:val="22"/>
          <w:szCs w:val="22"/>
        </w:rPr>
        <w:t xml:space="preserve"> </w:t>
      </w:r>
      <w:r w:rsidR="00A46552" w:rsidRPr="00A46552">
        <w:rPr>
          <w:rFonts w:ascii="Arial" w:hAnsi="Arial" w:cs="Arial"/>
          <w:snapToGrid w:val="0"/>
          <w:sz w:val="22"/>
          <w:szCs w:val="22"/>
        </w:rPr>
        <w:t>istniejąca</w:t>
      </w:r>
      <w:r w:rsidR="00A46552">
        <w:rPr>
          <w:rFonts w:ascii="Arial" w:hAnsi="Arial" w:cs="Arial"/>
          <w:b/>
          <w:snapToGrid w:val="0"/>
          <w:sz w:val="22"/>
          <w:szCs w:val="22"/>
        </w:rPr>
        <w:t xml:space="preserve"> </w:t>
      </w:r>
      <w:r>
        <w:rPr>
          <w:rFonts w:ascii="Arial" w:eastAsia="TimesNewRoman" w:hAnsi="Arial" w:cs="Arial"/>
          <w:sz w:val="22"/>
          <w:szCs w:val="22"/>
        </w:rPr>
        <w:t>I</w:t>
      </w:r>
      <w:r w:rsidRPr="00EE4E68">
        <w:rPr>
          <w:rFonts w:ascii="Arial" w:eastAsia="TimesNewRoman" w:hAnsi="Arial" w:cs="Arial"/>
          <w:sz w:val="22"/>
          <w:szCs w:val="22"/>
        </w:rPr>
        <w:t>nstalacja odsiarczania spalin składa</w:t>
      </w:r>
      <w:r w:rsidR="0004275F">
        <w:rPr>
          <w:rFonts w:ascii="Arial" w:eastAsia="TimesNewRoman" w:hAnsi="Arial" w:cs="Arial"/>
          <w:sz w:val="22"/>
          <w:szCs w:val="22"/>
        </w:rPr>
        <w:t>jąca</w:t>
      </w:r>
      <w:r w:rsidRPr="00EE4E68">
        <w:rPr>
          <w:rFonts w:ascii="Arial" w:eastAsia="TimesNewRoman" w:hAnsi="Arial" w:cs="Arial"/>
          <w:sz w:val="22"/>
          <w:szCs w:val="22"/>
        </w:rPr>
        <w:t xml:space="preserve"> się z dwóch ciągów technologicznych </w:t>
      </w:r>
      <w:r>
        <w:rPr>
          <w:rFonts w:ascii="Arial" w:eastAsia="TimesNewRoman" w:hAnsi="Arial" w:cs="Arial"/>
          <w:sz w:val="22"/>
          <w:szCs w:val="22"/>
        </w:rPr>
        <w:t xml:space="preserve">- </w:t>
      </w:r>
      <w:r w:rsidRPr="00EE4E68">
        <w:rPr>
          <w:rFonts w:ascii="Arial" w:eastAsia="TimesNewRoman" w:hAnsi="Arial" w:cs="Arial"/>
          <w:sz w:val="22"/>
          <w:szCs w:val="22"/>
        </w:rPr>
        <w:t>absorberów „C” i „D</w:t>
      </w:r>
      <w:r w:rsidR="000057E7">
        <w:rPr>
          <w:rFonts w:ascii="Arial" w:eastAsia="TimesNewRoman" w:hAnsi="Arial" w:cs="Arial"/>
          <w:sz w:val="22"/>
          <w:szCs w:val="22"/>
        </w:rPr>
        <w:t>”</w:t>
      </w:r>
      <w:r w:rsidR="00E24C01">
        <w:rPr>
          <w:rFonts w:ascii="Arial" w:eastAsia="TimesNewRoman" w:hAnsi="Arial" w:cs="Arial"/>
          <w:sz w:val="22"/>
          <w:szCs w:val="22"/>
        </w:rPr>
        <w:t>.</w:t>
      </w:r>
    </w:p>
    <w:p w14:paraId="79A17255" w14:textId="129463B4" w:rsidR="004B5DC8" w:rsidRDefault="000057E7" w:rsidP="00AA1273">
      <w:pPr>
        <w:spacing w:line="276" w:lineRule="auto"/>
        <w:ind w:left="851"/>
        <w:rPr>
          <w:rFonts w:ascii="Arial" w:hAnsi="Arial" w:cs="Arial"/>
          <w:snapToGrid w:val="0"/>
          <w:sz w:val="22"/>
          <w:szCs w:val="22"/>
        </w:rPr>
      </w:pPr>
      <w:r>
        <w:rPr>
          <w:rFonts w:ascii="Arial" w:hAnsi="Arial" w:cs="Arial"/>
          <w:b/>
          <w:snapToGrid w:val="0"/>
          <w:sz w:val="22"/>
          <w:szCs w:val="22"/>
        </w:rPr>
        <w:t xml:space="preserve">Instalacja- </w:t>
      </w:r>
      <w:r w:rsidRPr="00070726">
        <w:rPr>
          <w:rFonts w:ascii="Arial" w:hAnsi="Arial" w:cs="Arial"/>
          <w:snapToGrid w:val="0"/>
          <w:sz w:val="22"/>
          <w:szCs w:val="22"/>
        </w:rPr>
        <w:t>którą stanowi</w:t>
      </w:r>
      <w:r w:rsidR="00E24C01" w:rsidRPr="00070726">
        <w:rPr>
          <w:rFonts w:ascii="Arial" w:hAnsi="Arial" w:cs="Arial"/>
          <w:snapToGrid w:val="0"/>
          <w:sz w:val="22"/>
          <w:szCs w:val="22"/>
        </w:rPr>
        <w:t>ą</w:t>
      </w:r>
      <w:r w:rsidRPr="00070726">
        <w:rPr>
          <w:rFonts w:ascii="Arial" w:hAnsi="Arial" w:cs="Arial"/>
          <w:snapToGrid w:val="0"/>
          <w:sz w:val="22"/>
          <w:szCs w:val="22"/>
        </w:rPr>
        <w:t xml:space="preserve"> </w:t>
      </w:r>
      <w:r w:rsidR="00E24C01" w:rsidRPr="00070726">
        <w:rPr>
          <w:rFonts w:ascii="Arial" w:hAnsi="Arial" w:cs="Arial"/>
          <w:snapToGrid w:val="0"/>
          <w:sz w:val="22"/>
          <w:szCs w:val="22"/>
        </w:rPr>
        <w:t>Instalacje</w:t>
      </w:r>
      <w:r w:rsidRPr="00070726">
        <w:rPr>
          <w:rFonts w:ascii="Arial" w:hAnsi="Arial" w:cs="Arial"/>
          <w:snapToGrid w:val="0"/>
          <w:sz w:val="22"/>
          <w:szCs w:val="22"/>
        </w:rPr>
        <w:t xml:space="preserve"> hydrocyklonów zawiesiny gipsowej </w:t>
      </w:r>
      <w:r w:rsidR="00E24C01" w:rsidRPr="00070726">
        <w:rPr>
          <w:rFonts w:ascii="Arial" w:hAnsi="Arial" w:cs="Arial"/>
          <w:snapToGrid w:val="0"/>
          <w:sz w:val="22"/>
          <w:szCs w:val="22"/>
        </w:rPr>
        <w:t>oraz Instalacja hydrocyklonów ścieków dla absorberów „C” i „D”.</w:t>
      </w:r>
    </w:p>
    <w:p w14:paraId="41AC1B18" w14:textId="77777777" w:rsidR="004B5DC8" w:rsidRDefault="004B5DC8" w:rsidP="00AA1273">
      <w:pPr>
        <w:spacing w:line="276" w:lineRule="auto"/>
        <w:ind w:left="851"/>
        <w:rPr>
          <w:rFonts w:ascii="Arial" w:hAnsi="Arial" w:cs="Arial"/>
          <w:snapToGrid w:val="0"/>
          <w:sz w:val="22"/>
          <w:szCs w:val="22"/>
        </w:rPr>
      </w:pPr>
    </w:p>
    <w:p w14:paraId="02983712" w14:textId="77777777" w:rsidR="004B5DC8" w:rsidRDefault="004B5DC8" w:rsidP="00AA1273">
      <w:pPr>
        <w:spacing w:line="276" w:lineRule="auto"/>
        <w:ind w:left="851"/>
        <w:rPr>
          <w:rFonts w:ascii="Arial" w:hAnsi="Arial" w:cs="Arial"/>
          <w:snapToGrid w:val="0"/>
          <w:sz w:val="22"/>
          <w:szCs w:val="22"/>
        </w:rPr>
      </w:pPr>
    </w:p>
    <w:p w14:paraId="52C79BA7" w14:textId="77777777" w:rsidR="000C4172" w:rsidRDefault="000C4172" w:rsidP="00AA1273">
      <w:pPr>
        <w:spacing w:line="276" w:lineRule="auto"/>
        <w:ind w:left="851"/>
        <w:rPr>
          <w:rFonts w:ascii="Arial" w:hAnsi="Arial" w:cs="Arial"/>
          <w:snapToGrid w:val="0"/>
          <w:sz w:val="22"/>
          <w:szCs w:val="22"/>
        </w:rPr>
      </w:pPr>
    </w:p>
    <w:p w14:paraId="4EAB2A69" w14:textId="77777777" w:rsidR="000C4172" w:rsidRDefault="000C4172" w:rsidP="00AA1273">
      <w:pPr>
        <w:spacing w:line="276" w:lineRule="auto"/>
        <w:ind w:left="851"/>
        <w:rPr>
          <w:rFonts w:ascii="Arial" w:hAnsi="Arial" w:cs="Arial"/>
          <w:snapToGrid w:val="0"/>
          <w:sz w:val="22"/>
          <w:szCs w:val="22"/>
        </w:rPr>
      </w:pPr>
    </w:p>
    <w:p w14:paraId="1786E8B2" w14:textId="77777777" w:rsidR="000C4172" w:rsidRDefault="000C4172" w:rsidP="00AA1273">
      <w:pPr>
        <w:spacing w:line="276" w:lineRule="auto"/>
        <w:ind w:left="851"/>
        <w:rPr>
          <w:rFonts w:ascii="Arial" w:hAnsi="Arial" w:cs="Arial"/>
          <w:snapToGrid w:val="0"/>
          <w:sz w:val="22"/>
          <w:szCs w:val="22"/>
        </w:rPr>
      </w:pPr>
    </w:p>
    <w:p w14:paraId="2D99B361" w14:textId="77777777" w:rsidR="000C4172" w:rsidRDefault="000C4172" w:rsidP="00AA1273">
      <w:pPr>
        <w:spacing w:line="276" w:lineRule="auto"/>
        <w:ind w:left="851"/>
        <w:rPr>
          <w:rFonts w:ascii="Arial" w:hAnsi="Arial" w:cs="Arial"/>
          <w:snapToGrid w:val="0"/>
          <w:sz w:val="22"/>
          <w:szCs w:val="22"/>
        </w:rPr>
      </w:pPr>
    </w:p>
    <w:p w14:paraId="7C836B59" w14:textId="77777777" w:rsidR="000C4172" w:rsidRDefault="000C4172" w:rsidP="00AA1273">
      <w:pPr>
        <w:spacing w:line="276" w:lineRule="auto"/>
        <w:ind w:left="851"/>
        <w:rPr>
          <w:rFonts w:ascii="Arial" w:hAnsi="Arial" w:cs="Arial"/>
          <w:snapToGrid w:val="0"/>
          <w:sz w:val="22"/>
          <w:szCs w:val="22"/>
        </w:rPr>
      </w:pPr>
    </w:p>
    <w:p w14:paraId="58BA30BD" w14:textId="77777777" w:rsidR="000C4172" w:rsidRDefault="000C4172" w:rsidP="00AA1273">
      <w:pPr>
        <w:spacing w:line="276" w:lineRule="auto"/>
        <w:ind w:left="851"/>
        <w:rPr>
          <w:rFonts w:ascii="Arial" w:hAnsi="Arial" w:cs="Arial"/>
          <w:snapToGrid w:val="0"/>
          <w:sz w:val="22"/>
          <w:szCs w:val="22"/>
        </w:rPr>
      </w:pPr>
    </w:p>
    <w:p w14:paraId="24856EBB" w14:textId="77777777" w:rsidR="004B5DC8" w:rsidRDefault="004B5DC8" w:rsidP="00AA1273">
      <w:pPr>
        <w:spacing w:line="276" w:lineRule="auto"/>
        <w:ind w:left="851"/>
        <w:rPr>
          <w:rFonts w:ascii="Arial" w:hAnsi="Arial" w:cs="Arial"/>
          <w:snapToGrid w:val="0"/>
          <w:sz w:val="22"/>
          <w:szCs w:val="22"/>
        </w:rPr>
      </w:pPr>
    </w:p>
    <w:p w14:paraId="2DF5B076" w14:textId="77777777" w:rsidR="004B5DC8" w:rsidRDefault="004B5DC8" w:rsidP="00AA1273">
      <w:pPr>
        <w:spacing w:line="276" w:lineRule="auto"/>
        <w:ind w:left="851"/>
        <w:rPr>
          <w:rFonts w:ascii="Arial" w:hAnsi="Arial" w:cs="Arial"/>
          <w:snapToGrid w:val="0"/>
          <w:sz w:val="22"/>
          <w:szCs w:val="22"/>
        </w:rPr>
      </w:pPr>
    </w:p>
    <w:p w14:paraId="457F7602" w14:textId="77777777" w:rsidR="004B5DC8" w:rsidRDefault="004B5DC8" w:rsidP="00AA1273">
      <w:pPr>
        <w:spacing w:line="276" w:lineRule="auto"/>
        <w:ind w:left="851"/>
        <w:rPr>
          <w:rFonts w:ascii="Arial" w:hAnsi="Arial" w:cs="Arial"/>
          <w:snapToGrid w:val="0"/>
          <w:sz w:val="22"/>
          <w:szCs w:val="22"/>
        </w:rPr>
      </w:pPr>
    </w:p>
    <w:p w14:paraId="45DF0E15" w14:textId="77777777" w:rsidR="004B5DC8" w:rsidRDefault="004B5DC8" w:rsidP="00AA1273">
      <w:pPr>
        <w:spacing w:line="276" w:lineRule="auto"/>
        <w:ind w:left="851"/>
        <w:rPr>
          <w:rFonts w:ascii="Arial" w:hAnsi="Arial" w:cs="Arial"/>
          <w:snapToGrid w:val="0"/>
          <w:sz w:val="22"/>
          <w:szCs w:val="22"/>
        </w:rPr>
      </w:pPr>
    </w:p>
    <w:p w14:paraId="192C0FED" w14:textId="77777777" w:rsidR="004B5DC8" w:rsidRDefault="004B5DC8" w:rsidP="00AA1273">
      <w:pPr>
        <w:spacing w:line="276" w:lineRule="auto"/>
        <w:ind w:left="851"/>
        <w:rPr>
          <w:rFonts w:ascii="Arial" w:hAnsi="Arial" w:cs="Arial"/>
          <w:snapToGrid w:val="0"/>
          <w:sz w:val="22"/>
          <w:szCs w:val="22"/>
        </w:rPr>
      </w:pPr>
    </w:p>
    <w:p w14:paraId="4A6BB7D6" w14:textId="77777777" w:rsidR="004B5DC8" w:rsidRPr="005669FF" w:rsidRDefault="004B5DC8" w:rsidP="00AA1273">
      <w:pPr>
        <w:spacing w:line="276" w:lineRule="auto"/>
        <w:ind w:left="851"/>
        <w:rPr>
          <w:rFonts w:ascii="Arial" w:hAnsi="Arial" w:cs="Arial"/>
          <w:snapToGrid w:val="0"/>
          <w:sz w:val="22"/>
          <w:szCs w:val="22"/>
        </w:rPr>
      </w:pPr>
    </w:p>
    <w:p w14:paraId="21786430" w14:textId="77777777" w:rsidR="00AA1273" w:rsidRPr="006C5EA1" w:rsidRDefault="00AA1273" w:rsidP="00AA1273">
      <w:pPr>
        <w:pStyle w:val="Nagwek1"/>
        <w:tabs>
          <w:tab w:val="clear" w:pos="1134"/>
        </w:tabs>
        <w:spacing w:before="480"/>
        <w:ind w:left="851" w:hanging="851"/>
        <w:rPr>
          <w:sz w:val="28"/>
          <w:szCs w:val="28"/>
        </w:rPr>
      </w:pPr>
      <w:bookmarkStart w:id="1" w:name="_Toc381954226"/>
      <w:bookmarkStart w:id="2" w:name="_Toc496255992"/>
      <w:r w:rsidRPr="006C5EA1">
        <w:rPr>
          <w:sz w:val="28"/>
          <w:szCs w:val="28"/>
        </w:rPr>
        <w:lastRenderedPageBreak/>
        <w:t>Przedmiot</w:t>
      </w:r>
      <w:bookmarkEnd w:id="1"/>
      <w:r w:rsidRPr="006C5EA1">
        <w:rPr>
          <w:sz w:val="28"/>
          <w:szCs w:val="28"/>
        </w:rPr>
        <w:t xml:space="preserve"> specyfikacji</w:t>
      </w:r>
      <w:bookmarkEnd w:id="2"/>
    </w:p>
    <w:p w14:paraId="22A837F1" w14:textId="43E2609D" w:rsidR="00946233" w:rsidRDefault="00AA1273" w:rsidP="00946233">
      <w:pPr>
        <w:spacing w:after="120" w:line="276" w:lineRule="auto"/>
        <w:ind w:left="851" w:firstLine="565"/>
        <w:rPr>
          <w:rFonts w:ascii="Arial" w:hAnsi="Arial" w:cs="Arial"/>
          <w:sz w:val="22"/>
          <w:szCs w:val="22"/>
        </w:rPr>
      </w:pPr>
      <w:r w:rsidRPr="00D94609">
        <w:rPr>
          <w:rFonts w:ascii="Arial" w:hAnsi="Arial" w:cs="Arial"/>
          <w:sz w:val="22"/>
          <w:szCs w:val="22"/>
        </w:rPr>
        <w:t xml:space="preserve">Przedmiotem </w:t>
      </w:r>
      <w:r w:rsidRPr="005669FF">
        <w:rPr>
          <w:rFonts w:ascii="Arial" w:hAnsi="Arial" w:cs="Arial"/>
          <w:sz w:val="22"/>
          <w:szCs w:val="22"/>
        </w:rPr>
        <w:t>niniejszej specyfikacji technicznej</w:t>
      </w:r>
      <w:r w:rsidRPr="00D94609">
        <w:rPr>
          <w:rFonts w:ascii="Arial" w:hAnsi="Arial" w:cs="Arial"/>
          <w:sz w:val="22"/>
          <w:szCs w:val="22"/>
        </w:rPr>
        <w:t xml:space="preserve"> jest</w:t>
      </w:r>
      <w:r w:rsidR="0004275F">
        <w:rPr>
          <w:rFonts w:ascii="Arial" w:hAnsi="Arial" w:cs="Arial"/>
          <w:sz w:val="22"/>
          <w:szCs w:val="22"/>
        </w:rPr>
        <w:t xml:space="preserve"> określenie podstawowych wymagań dla </w:t>
      </w:r>
      <w:r w:rsidR="0004275F" w:rsidRPr="00D94609">
        <w:rPr>
          <w:rFonts w:ascii="Arial" w:hAnsi="Arial" w:cs="Arial"/>
          <w:sz w:val="22"/>
          <w:szCs w:val="22"/>
        </w:rPr>
        <w:t>budow</w:t>
      </w:r>
      <w:r w:rsidR="0004275F">
        <w:rPr>
          <w:rFonts w:ascii="Arial" w:hAnsi="Arial" w:cs="Arial"/>
          <w:sz w:val="22"/>
          <w:szCs w:val="22"/>
        </w:rPr>
        <w:t xml:space="preserve">y w formule </w:t>
      </w:r>
      <w:r w:rsidRPr="00D94609">
        <w:rPr>
          <w:rFonts w:ascii="Arial" w:hAnsi="Arial" w:cs="Arial"/>
          <w:sz w:val="22"/>
          <w:szCs w:val="22"/>
        </w:rPr>
        <w:t xml:space="preserve">„pod klucz" </w:t>
      </w:r>
      <w:r w:rsidR="0004275F" w:rsidRPr="00D94609">
        <w:rPr>
          <w:rFonts w:ascii="Arial" w:hAnsi="Arial" w:cs="Arial"/>
          <w:sz w:val="22"/>
          <w:szCs w:val="22"/>
        </w:rPr>
        <w:t>t</w:t>
      </w:r>
      <w:r w:rsidR="0004275F">
        <w:rPr>
          <w:rFonts w:ascii="Arial" w:hAnsi="Arial" w:cs="Arial"/>
          <w:sz w:val="22"/>
          <w:szCs w:val="22"/>
        </w:rPr>
        <w:t>j</w:t>
      </w:r>
      <w:r w:rsidRPr="00D94609">
        <w:rPr>
          <w:rFonts w:ascii="Arial" w:hAnsi="Arial" w:cs="Arial"/>
          <w:sz w:val="22"/>
          <w:szCs w:val="22"/>
        </w:rPr>
        <w:t xml:space="preserve">. projekt, wykonanie, produkcja, dostawa niezbędnego wyposażenia, montaż na miejscu budowy, </w:t>
      </w:r>
      <w:r>
        <w:rPr>
          <w:rFonts w:ascii="Arial" w:hAnsi="Arial" w:cs="Arial"/>
          <w:sz w:val="22"/>
          <w:szCs w:val="22"/>
        </w:rPr>
        <w:t>r</w:t>
      </w:r>
      <w:r w:rsidRPr="00D94609">
        <w:rPr>
          <w:rFonts w:ascii="Arial" w:hAnsi="Arial" w:cs="Arial"/>
          <w:sz w:val="22"/>
          <w:szCs w:val="22"/>
        </w:rPr>
        <w:t>ozruch i przekazanie do eksploatacji wraz z niezbędnymi obiektami towarzyszącym</w:t>
      </w:r>
      <w:r w:rsidR="00801C0B">
        <w:rPr>
          <w:rFonts w:ascii="Arial" w:hAnsi="Arial" w:cs="Arial"/>
          <w:sz w:val="22"/>
          <w:szCs w:val="22"/>
        </w:rPr>
        <w:t>i</w:t>
      </w:r>
      <w:r w:rsidRPr="00D94609">
        <w:rPr>
          <w:rFonts w:ascii="Arial" w:hAnsi="Arial" w:cs="Arial"/>
          <w:sz w:val="22"/>
          <w:szCs w:val="22"/>
        </w:rPr>
        <w:t xml:space="preserve"> Instalacji</w:t>
      </w:r>
      <w:r w:rsidR="00946233">
        <w:rPr>
          <w:rFonts w:ascii="Arial" w:hAnsi="Arial" w:cs="Arial"/>
          <w:sz w:val="22"/>
          <w:szCs w:val="22"/>
        </w:rPr>
        <w:t>:</w:t>
      </w:r>
    </w:p>
    <w:p w14:paraId="2A76DC5D" w14:textId="77777777" w:rsidR="00AA1273" w:rsidRPr="00946233" w:rsidRDefault="00946233" w:rsidP="00661F3E">
      <w:pPr>
        <w:pStyle w:val="Akapitzlist"/>
        <w:numPr>
          <w:ilvl w:val="0"/>
          <w:numId w:val="13"/>
        </w:numPr>
        <w:spacing w:after="120" w:line="276" w:lineRule="auto"/>
        <w:rPr>
          <w:rFonts w:ascii="Arial" w:hAnsi="Arial" w:cs="Arial"/>
          <w:lang w:val="pl-PL"/>
        </w:rPr>
      </w:pPr>
      <w:r w:rsidRPr="00946233">
        <w:rPr>
          <w:rFonts w:ascii="Arial" w:hAnsi="Arial" w:cs="Arial"/>
          <w:lang w:val="pl-PL"/>
        </w:rPr>
        <w:t>2 sztuk baterii hydrocyklonów wspomagających proces odwadniania zawiesiny gipsowej na wirówkach wraz ze zbiornikiem zawiesiny gipsowej</w:t>
      </w:r>
      <w:r w:rsidR="00404D36">
        <w:rPr>
          <w:rFonts w:ascii="Arial" w:hAnsi="Arial" w:cs="Arial"/>
          <w:lang w:val="pl-PL"/>
        </w:rPr>
        <w:t xml:space="preserve"> po hydrocyklonach</w:t>
      </w:r>
      <w:r w:rsidR="00AA1273" w:rsidRPr="00946233">
        <w:rPr>
          <w:rFonts w:ascii="Arial" w:hAnsi="Arial" w:cs="Arial"/>
          <w:lang w:val="pl-PL"/>
        </w:rPr>
        <w:t xml:space="preserve">. </w:t>
      </w:r>
    </w:p>
    <w:p w14:paraId="2CF09E06" w14:textId="77777777" w:rsidR="00946233" w:rsidRPr="00404D36" w:rsidRDefault="001A39DE" w:rsidP="00661F3E">
      <w:pPr>
        <w:pStyle w:val="Akapitzlist"/>
        <w:numPr>
          <w:ilvl w:val="0"/>
          <w:numId w:val="13"/>
        </w:numPr>
        <w:spacing w:after="120" w:line="276" w:lineRule="auto"/>
        <w:rPr>
          <w:rFonts w:ascii="Arial" w:hAnsi="Arial" w:cs="Arial"/>
          <w:lang w:val="pl-PL"/>
        </w:rPr>
      </w:pPr>
      <w:r w:rsidRPr="00946233">
        <w:rPr>
          <w:rFonts w:ascii="Arial" w:hAnsi="Arial" w:cs="Arial"/>
          <w:lang w:val="pl-PL"/>
        </w:rPr>
        <w:t xml:space="preserve">2 sztuk baterii </w:t>
      </w:r>
      <w:r w:rsidR="00946233" w:rsidRPr="00404D36">
        <w:rPr>
          <w:rFonts w:ascii="Arial" w:hAnsi="Arial" w:cs="Arial"/>
          <w:lang w:val="pl-PL"/>
        </w:rPr>
        <w:t>hydrocyklonów ścieków w celu separacji ścieków odprowadzanych do instalacji oczyszczalni ścieków z IOS</w:t>
      </w:r>
      <w:r>
        <w:rPr>
          <w:rFonts w:ascii="Arial" w:hAnsi="Arial" w:cs="Arial"/>
          <w:lang w:val="pl-PL"/>
        </w:rPr>
        <w:t>.</w:t>
      </w:r>
      <w:r w:rsidR="00404D36" w:rsidRPr="00404D36">
        <w:rPr>
          <w:rFonts w:ascii="Arial" w:hAnsi="Arial" w:cs="Arial"/>
          <w:lang w:val="pl-PL"/>
        </w:rPr>
        <w:t xml:space="preserve"> </w:t>
      </w:r>
    </w:p>
    <w:p w14:paraId="25EB1589" w14:textId="61C1B89F" w:rsidR="00AA1273" w:rsidRDefault="0004275F" w:rsidP="0019669A">
      <w:pPr>
        <w:spacing w:after="120" w:line="276" w:lineRule="auto"/>
        <w:ind w:left="851"/>
        <w:rPr>
          <w:rFonts w:ascii="Arial" w:hAnsi="Arial" w:cs="Arial"/>
          <w:sz w:val="22"/>
          <w:szCs w:val="22"/>
        </w:rPr>
      </w:pPr>
      <w:r>
        <w:rPr>
          <w:rFonts w:ascii="Arial" w:hAnsi="Arial" w:cs="Arial"/>
          <w:sz w:val="22"/>
          <w:szCs w:val="22"/>
        </w:rPr>
        <w:t xml:space="preserve">W zakresie robót do wykonania opisanych </w:t>
      </w:r>
      <w:r w:rsidR="00AA1273" w:rsidRPr="00D94609">
        <w:rPr>
          <w:rFonts w:ascii="Arial" w:hAnsi="Arial" w:cs="Arial"/>
          <w:sz w:val="22"/>
          <w:szCs w:val="22"/>
        </w:rPr>
        <w:t xml:space="preserve"> </w:t>
      </w:r>
      <w:r w:rsidRPr="005669FF">
        <w:rPr>
          <w:rFonts w:ascii="Arial" w:hAnsi="Arial" w:cs="Arial"/>
          <w:sz w:val="22"/>
          <w:szCs w:val="22"/>
        </w:rPr>
        <w:t>niniejsz</w:t>
      </w:r>
      <w:r>
        <w:rPr>
          <w:rFonts w:ascii="Arial" w:hAnsi="Arial" w:cs="Arial"/>
          <w:sz w:val="22"/>
          <w:szCs w:val="22"/>
        </w:rPr>
        <w:t>ą</w:t>
      </w:r>
      <w:r w:rsidRPr="005669FF">
        <w:rPr>
          <w:rFonts w:ascii="Arial" w:hAnsi="Arial" w:cs="Arial"/>
          <w:sz w:val="22"/>
          <w:szCs w:val="22"/>
        </w:rPr>
        <w:t xml:space="preserve"> specyfikacj</w:t>
      </w:r>
      <w:r>
        <w:rPr>
          <w:rFonts w:ascii="Arial" w:hAnsi="Arial" w:cs="Arial"/>
          <w:sz w:val="22"/>
          <w:szCs w:val="22"/>
        </w:rPr>
        <w:t>ą</w:t>
      </w:r>
      <w:r w:rsidRPr="005669FF">
        <w:rPr>
          <w:rFonts w:ascii="Arial" w:hAnsi="Arial" w:cs="Arial"/>
          <w:sz w:val="22"/>
          <w:szCs w:val="22"/>
        </w:rPr>
        <w:t xml:space="preserve"> techniczn</w:t>
      </w:r>
      <w:r>
        <w:rPr>
          <w:rFonts w:ascii="Arial" w:hAnsi="Arial" w:cs="Arial"/>
          <w:sz w:val="22"/>
          <w:szCs w:val="22"/>
        </w:rPr>
        <w:t>ą</w:t>
      </w:r>
      <w:r w:rsidRPr="00D94609">
        <w:rPr>
          <w:rFonts w:ascii="Arial" w:hAnsi="Arial" w:cs="Arial"/>
          <w:sz w:val="22"/>
          <w:szCs w:val="22"/>
        </w:rPr>
        <w:t xml:space="preserve"> </w:t>
      </w:r>
      <w:r>
        <w:rPr>
          <w:rFonts w:ascii="Arial" w:hAnsi="Arial" w:cs="Arial"/>
          <w:sz w:val="22"/>
          <w:szCs w:val="22"/>
        </w:rPr>
        <w:t>jest</w:t>
      </w:r>
      <w:r w:rsidRPr="00D94609">
        <w:rPr>
          <w:rFonts w:ascii="Arial" w:hAnsi="Arial" w:cs="Arial"/>
          <w:sz w:val="22"/>
          <w:szCs w:val="22"/>
        </w:rPr>
        <w:t xml:space="preserve"> </w:t>
      </w:r>
      <w:r w:rsidR="00797B36">
        <w:rPr>
          <w:rFonts w:ascii="Arial" w:hAnsi="Arial" w:cs="Arial"/>
          <w:sz w:val="22"/>
          <w:szCs w:val="22"/>
        </w:rPr>
        <w:t xml:space="preserve">wykonanie </w:t>
      </w:r>
      <w:r w:rsidR="000C4172" w:rsidRPr="00FD3E9A">
        <w:rPr>
          <w:rFonts w:ascii="Arial" w:hAnsi="Arial" w:cs="Arial"/>
          <w:sz w:val="22"/>
          <w:szCs w:val="22"/>
        </w:rPr>
        <w:t xml:space="preserve">Instalacji hydrocyklonów zawiesiny gipsowej oraz hydrocyklonów ścieków </w:t>
      </w:r>
      <w:r w:rsidR="00797B36">
        <w:rPr>
          <w:rFonts w:ascii="Arial" w:hAnsi="Arial" w:cs="Arial"/>
          <w:sz w:val="22"/>
          <w:szCs w:val="22"/>
        </w:rPr>
        <w:t xml:space="preserve">w formule „pod klucz” jak </w:t>
      </w:r>
      <w:r w:rsidR="00AA1273" w:rsidRPr="00D94609">
        <w:rPr>
          <w:rFonts w:ascii="Arial" w:hAnsi="Arial" w:cs="Arial"/>
          <w:sz w:val="22"/>
          <w:szCs w:val="22"/>
        </w:rPr>
        <w:t xml:space="preserve">również dokonanie </w:t>
      </w:r>
      <w:r>
        <w:rPr>
          <w:rFonts w:ascii="Arial" w:hAnsi="Arial" w:cs="Arial"/>
          <w:sz w:val="22"/>
          <w:szCs w:val="22"/>
        </w:rPr>
        <w:t xml:space="preserve">wszelakich niezbędnych </w:t>
      </w:r>
      <w:r w:rsidR="00CD1476">
        <w:rPr>
          <w:rFonts w:ascii="Arial" w:hAnsi="Arial" w:cs="Arial"/>
          <w:sz w:val="22"/>
          <w:szCs w:val="22"/>
        </w:rPr>
        <w:t xml:space="preserve">połączeń z istniejącymi układami technologicznymi </w:t>
      </w:r>
      <w:r w:rsidR="00AA1273" w:rsidRPr="00D94609">
        <w:rPr>
          <w:rFonts w:ascii="Arial" w:hAnsi="Arial" w:cs="Arial"/>
          <w:sz w:val="22"/>
          <w:szCs w:val="22"/>
        </w:rPr>
        <w:t xml:space="preserve">przeróbek istniejących układów technologicznych i usunięcia wszelkich kolizji z konstrukcjami, instalacjami i urządzeniami Zamawiającego (jeżeli </w:t>
      </w:r>
      <w:r>
        <w:rPr>
          <w:rFonts w:ascii="Arial" w:hAnsi="Arial" w:cs="Arial"/>
          <w:sz w:val="22"/>
          <w:szCs w:val="22"/>
        </w:rPr>
        <w:t>będzie</w:t>
      </w:r>
      <w:r w:rsidR="00AA1273" w:rsidRPr="00D94609">
        <w:rPr>
          <w:rFonts w:ascii="Arial" w:hAnsi="Arial" w:cs="Arial"/>
          <w:sz w:val="22"/>
          <w:szCs w:val="22"/>
        </w:rPr>
        <w:t xml:space="preserve"> to niezbędne dla wykonania Robót Wykonawcy </w:t>
      </w:r>
      <w:r>
        <w:rPr>
          <w:rFonts w:ascii="Arial" w:hAnsi="Arial" w:cs="Arial"/>
          <w:sz w:val="22"/>
          <w:szCs w:val="22"/>
        </w:rPr>
        <w:t>i/lub wymagane</w:t>
      </w:r>
      <w:r w:rsidRPr="00D94609">
        <w:rPr>
          <w:rFonts w:ascii="Arial" w:hAnsi="Arial" w:cs="Arial"/>
          <w:sz w:val="22"/>
          <w:szCs w:val="22"/>
        </w:rPr>
        <w:t xml:space="preserve"> </w:t>
      </w:r>
      <w:r w:rsidR="00AA1273" w:rsidRPr="00D94609">
        <w:rPr>
          <w:rFonts w:ascii="Arial" w:hAnsi="Arial" w:cs="Arial"/>
          <w:sz w:val="22"/>
          <w:szCs w:val="22"/>
        </w:rPr>
        <w:t>w związku z technologią prowadzonych robót), w sposób umożliwiający ciągłą pracę istniejących obiektów i bieżącą ich eksploatację.</w:t>
      </w:r>
    </w:p>
    <w:p w14:paraId="46A5FBF1" w14:textId="77777777" w:rsidR="00AA1273" w:rsidRPr="006C5EA1" w:rsidRDefault="00AA1273" w:rsidP="00AA1273">
      <w:pPr>
        <w:pStyle w:val="Nagwek1"/>
        <w:tabs>
          <w:tab w:val="clear" w:pos="1134"/>
          <w:tab w:val="num" w:pos="851"/>
        </w:tabs>
        <w:spacing w:before="480"/>
        <w:ind w:left="851" w:hanging="851"/>
        <w:rPr>
          <w:sz w:val="28"/>
          <w:szCs w:val="28"/>
        </w:rPr>
      </w:pPr>
      <w:bookmarkStart w:id="3" w:name="_Toc316718351"/>
      <w:bookmarkStart w:id="4" w:name="_Toc381954227"/>
      <w:bookmarkStart w:id="5" w:name="_Toc496255993"/>
      <w:r w:rsidRPr="006C5EA1">
        <w:rPr>
          <w:sz w:val="28"/>
          <w:szCs w:val="28"/>
        </w:rPr>
        <w:t>Informacje ogóln</w:t>
      </w:r>
      <w:bookmarkEnd w:id="3"/>
      <w:bookmarkEnd w:id="4"/>
      <w:r w:rsidRPr="006C5EA1">
        <w:rPr>
          <w:sz w:val="28"/>
          <w:szCs w:val="28"/>
        </w:rPr>
        <w:t>e</w:t>
      </w:r>
      <w:bookmarkEnd w:id="5"/>
    </w:p>
    <w:p w14:paraId="68BF17DA" w14:textId="77777777" w:rsidR="00AA1273" w:rsidRPr="005669FF" w:rsidRDefault="00AA1273" w:rsidP="00875AA6">
      <w:pPr>
        <w:pStyle w:val="Wcicienormalne"/>
        <w:ind w:left="851" w:firstLine="565"/>
        <w:jc w:val="both"/>
        <w:rPr>
          <w:rFonts w:cs="Arial"/>
          <w:sz w:val="22"/>
          <w:szCs w:val="22"/>
          <w:lang w:val="pl-PL"/>
        </w:rPr>
      </w:pPr>
      <w:r w:rsidRPr="005669FF">
        <w:rPr>
          <w:rFonts w:cs="Arial"/>
          <w:sz w:val="22"/>
          <w:szCs w:val="22"/>
          <w:lang w:val="pl-PL"/>
        </w:rPr>
        <w:t>Poniższe parametry będą stanowiły podstawę do projektowania i dlatego nie mogą być traktowane jako parametry gwarantowane.</w:t>
      </w:r>
    </w:p>
    <w:p w14:paraId="0602F518" w14:textId="77777777" w:rsidR="00AA1273" w:rsidRPr="006C5EA1" w:rsidRDefault="00AA1273" w:rsidP="00AA1273">
      <w:pPr>
        <w:pStyle w:val="Nagwek2"/>
        <w:tabs>
          <w:tab w:val="clear" w:pos="1702"/>
          <w:tab w:val="num" w:pos="-2268"/>
        </w:tabs>
        <w:spacing w:before="240"/>
        <w:ind w:left="851" w:hanging="851"/>
        <w:rPr>
          <w:szCs w:val="24"/>
        </w:rPr>
      </w:pPr>
      <w:bookmarkStart w:id="6" w:name="_Toc381954228"/>
      <w:bookmarkStart w:id="7" w:name="_Toc496255994"/>
      <w:r w:rsidRPr="006C5EA1">
        <w:rPr>
          <w:szCs w:val="24"/>
        </w:rPr>
        <w:t>Warunki lokalne</w:t>
      </w:r>
      <w:bookmarkEnd w:id="6"/>
      <w:bookmarkEnd w:id="7"/>
    </w:p>
    <w:tbl>
      <w:tblPr>
        <w:tblW w:w="9134" w:type="dxa"/>
        <w:tblInd w:w="817" w:type="dxa"/>
        <w:tblLayout w:type="fixed"/>
        <w:tblLook w:val="0000" w:firstRow="0" w:lastRow="0" w:firstColumn="0" w:lastColumn="0" w:noHBand="0" w:noVBand="0"/>
      </w:tblPr>
      <w:tblGrid>
        <w:gridCol w:w="3119"/>
        <w:gridCol w:w="709"/>
        <w:gridCol w:w="5306"/>
      </w:tblGrid>
      <w:tr w:rsidR="00AA1273" w:rsidRPr="00A748B2" w14:paraId="54FD3BBB" w14:textId="77777777" w:rsidTr="00280311">
        <w:tc>
          <w:tcPr>
            <w:tcW w:w="3119" w:type="dxa"/>
          </w:tcPr>
          <w:p w14:paraId="3A81469A" w14:textId="77777777" w:rsidR="00AA1273" w:rsidRPr="00A748B2" w:rsidRDefault="00AA1273" w:rsidP="00280311">
            <w:pPr>
              <w:pStyle w:val="Table"/>
              <w:rPr>
                <w:rFonts w:cs="Arial"/>
                <w:b/>
                <w:caps/>
                <w:lang w:val="pl-PL"/>
              </w:rPr>
            </w:pPr>
            <w:r w:rsidRPr="00A748B2">
              <w:rPr>
                <w:rFonts w:cs="Arial"/>
                <w:b/>
                <w:lang w:val="pl-PL"/>
              </w:rPr>
              <w:t>Elektrownia</w:t>
            </w:r>
          </w:p>
        </w:tc>
        <w:tc>
          <w:tcPr>
            <w:tcW w:w="709" w:type="dxa"/>
          </w:tcPr>
          <w:p w14:paraId="0C7E5438" w14:textId="77777777" w:rsidR="00AA1273" w:rsidRPr="00A748B2" w:rsidRDefault="00AA1273" w:rsidP="00280311">
            <w:pPr>
              <w:pStyle w:val="Table"/>
              <w:jc w:val="center"/>
              <w:rPr>
                <w:rFonts w:cs="Arial"/>
                <w:b/>
                <w:lang w:val="pl-PL"/>
              </w:rPr>
            </w:pPr>
          </w:p>
        </w:tc>
        <w:tc>
          <w:tcPr>
            <w:tcW w:w="5306" w:type="dxa"/>
          </w:tcPr>
          <w:p w14:paraId="6571ACC0" w14:textId="77777777" w:rsidR="00AA1273" w:rsidRPr="00A748B2" w:rsidRDefault="00AA1273" w:rsidP="00280311">
            <w:pPr>
              <w:pStyle w:val="Table"/>
              <w:rPr>
                <w:rFonts w:cs="Arial"/>
                <w:b/>
                <w:lang w:val="pl-PL"/>
              </w:rPr>
            </w:pPr>
          </w:p>
        </w:tc>
      </w:tr>
      <w:tr w:rsidR="00AA1273" w:rsidRPr="00A748B2" w14:paraId="5AFA7F46" w14:textId="77777777" w:rsidTr="00280311">
        <w:tc>
          <w:tcPr>
            <w:tcW w:w="3119" w:type="dxa"/>
          </w:tcPr>
          <w:p w14:paraId="11E96A0D" w14:textId="77777777" w:rsidR="00AA1273" w:rsidRPr="00A748B2" w:rsidRDefault="00AA1273" w:rsidP="00280311">
            <w:pPr>
              <w:pStyle w:val="ListItemtable"/>
              <w:rPr>
                <w:rFonts w:cs="Arial"/>
                <w:lang w:val="pl-PL"/>
              </w:rPr>
            </w:pPr>
            <w:r w:rsidRPr="00A748B2">
              <w:rPr>
                <w:rFonts w:cs="Arial"/>
                <w:lang w:val="pl-PL"/>
              </w:rPr>
              <w:t>Lokalizacja</w:t>
            </w:r>
          </w:p>
        </w:tc>
        <w:tc>
          <w:tcPr>
            <w:tcW w:w="709" w:type="dxa"/>
          </w:tcPr>
          <w:p w14:paraId="42962487" w14:textId="77777777" w:rsidR="00AA1273" w:rsidRPr="00A748B2" w:rsidRDefault="00AA1273" w:rsidP="00280311">
            <w:pPr>
              <w:pStyle w:val="Table"/>
              <w:jc w:val="center"/>
              <w:rPr>
                <w:rFonts w:cs="Arial"/>
                <w:lang w:val="pl-PL"/>
              </w:rPr>
            </w:pPr>
          </w:p>
        </w:tc>
        <w:tc>
          <w:tcPr>
            <w:tcW w:w="5306" w:type="dxa"/>
          </w:tcPr>
          <w:p w14:paraId="1504248A" w14:textId="77777777" w:rsidR="00AA1273" w:rsidRPr="00A748B2" w:rsidRDefault="00AA1273" w:rsidP="00280311">
            <w:pPr>
              <w:pStyle w:val="Table"/>
              <w:rPr>
                <w:rFonts w:cs="Arial"/>
                <w:lang w:val="pl-PL"/>
              </w:rPr>
            </w:pPr>
            <w:r w:rsidRPr="00A748B2">
              <w:rPr>
                <w:rFonts w:cs="Arial"/>
                <w:lang w:val="pl-PL"/>
              </w:rPr>
              <w:t>Zawada, około 3 km na wschód od miasta Połaniec,  Polska</w:t>
            </w:r>
          </w:p>
        </w:tc>
      </w:tr>
      <w:tr w:rsidR="00AA1273" w:rsidRPr="00A748B2" w14:paraId="24AC9DA9" w14:textId="77777777" w:rsidTr="00280311">
        <w:tc>
          <w:tcPr>
            <w:tcW w:w="3119" w:type="dxa"/>
          </w:tcPr>
          <w:p w14:paraId="56F182A9" w14:textId="77777777" w:rsidR="00AA1273" w:rsidRPr="00A748B2" w:rsidRDefault="00AA1273" w:rsidP="00280311">
            <w:pPr>
              <w:pStyle w:val="ListItemtable"/>
              <w:ind w:right="964"/>
              <w:rPr>
                <w:rFonts w:cs="Arial"/>
                <w:lang w:val="pl-PL"/>
              </w:rPr>
            </w:pPr>
            <w:r w:rsidRPr="00A748B2">
              <w:rPr>
                <w:rFonts w:cs="Arial"/>
                <w:lang w:val="pl-PL"/>
              </w:rPr>
              <w:t>Wysokość nad poziomem morza</w:t>
            </w:r>
          </w:p>
        </w:tc>
        <w:tc>
          <w:tcPr>
            <w:tcW w:w="709" w:type="dxa"/>
          </w:tcPr>
          <w:p w14:paraId="0A2E6C42" w14:textId="77777777" w:rsidR="00AA1273" w:rsidRPr="00A748B2" w:rsidRDefault="00AA1273" w:rsidP="00280311">
            <w:pPr>
              <w:pStyle w:val="Table"/>
              <w:jc w:val="center"/>
              <w:rPr>
                <w:rFonts w:cs="Arial"/>
                <w:lang w:val="pl-PL"/>
              </w:rPr>
            </w:pPr>
            <w:r>
              <w:rPr>
                <w:rFonts w:cs="Arial"/>
                <w:lang w:val="pl-PL"/>
              </w:rPr>
              <w:t>m</w:t>
            </w:r>
          </w:p>
        </w:tc>
        <w:tc>
          <w:tcPr>
            <w:tcW w:w="5306" w:type="dxa"/>
          </w:tcPr>
          <w:p w14:paraId="31FBD1CE" w14:textId="77777777" w:rsidR="00AA1273" w:rsidRPr="00A748B2" w:rsidRDefault="00AA1273" w:rsidP="00280311">
            <w:pPr>
              <w:pStyle w:val="Table"/>
              <w:rPr>
                <w:rFonts w:cs="Arial"/>
                <w:lang w:val="pl-PL"/>
              </w:rPr>
            </w:pPr>
            <w:r w:rsidRPr="00A748B2">
              <w:rPr>
                <w:rFonts w:cs="Arial"/>
                <w:lang w:val="pl-PL"/>
              </w:rPr>
              <w:t>161</w:t>
            </w:r>
          </w:p>
        </w:tc>
      </w:tr>
      <w:tr w:rsidR="00AA1273" w:rsidRPr="00A748B2" w14:paraId="06D62788" w14:textId="77777777" w:rsidTr="00280311">
        <w:tc>
          <w:tcPr>
            <w:tcW w:w="3119" w:type="dxa"/>
          </w:tcPr>
          <w:p w14:paraId="0D291D5C" w14:textId="77777777" w:rsidR="00AA1273" w:rsidRPr="00A748B2" w:rsidRDefault="00AA1273" w:rsidP="00280311">
            <w:pPr>
              <w:ind w:left="0"/>
              <w:rPr>
                <w:rFonts w:ascii="Arial" w:hAnsi="Arial" w:cs="Arial"/>
                <w:color w:val="002060"/>
              </w:rPr>
            </w:pPr>
          </w:p>
        </w:tc>
        <w:tc>
          <w:tcPr>
            <w:tcW w:w="709" w:type="dxa"/>
          </w:tcPr>
          <w:p w14:paraId="7D581867" w14:textId="77777777" w:rsidR="00AA1273" w:rsidRPr="00A748B2" w:rsidRDefault="00AA1273" w:rsidP="00280311">
            <w:pPr>
              <w:pStyle w:val="Table"/>
              <w:jc w:val="center"/>
              <w:rPr>
                <w:rFonts w:cs="Arial"/>
                <w:color w:val="002060"/>
                <w:lang w:val="pl-PL"/>
              </w:rPr>
            </w:pPr>
          </w:p>
        </w:tc>
        <w:tc>
          <w:tcPr>
            <w:tcW w:w="5306" w:type="dxa"/>
          </w:tcPr>
          <w:p w14:paraId="37AD1A49" w14:textId="77777777" w:rsidR="00AA1273" w:rsidRPr="00A748B2" w:rsidRDefault="00AA1273" w:rsidP="00280311">
            <w:pPr>
              <w:pStyle w:val="Table"/>
              <w:rPr>
                <w:rFonts w:cs="Arial"/>
                <w:color w:val="002060"/>
                <w:lang w:val="pl-PL"/>
              </w:rPr>
            </w:pPr>
          </w:p>
        </w:tc>
      </w:tr>
      <w:tr w:rsidR="00AA1273" w:rsidRPr="00A748B2" w14:paraId="0E5AB961" w14:textId="77777777" w:rsidTr="00280311">
        <w:tc>
          <w:tcPr>
            <w:tcW w:w="3119" w:type="dxa"/>
          </w:tcPr>
          <w:p w14:paraId="60B74B0B" w14:textId="77777777" w:rsidR="00AA1273" w:rsidRPr="00A748B2" w:rsidRDefault="00AA1273" w:rsidP="00280311">
            <w:pPr>
              <w:pStyle w:val="Table"/>
              <w:rPr>
                <w:rFonts w:cs="Arial"/>
                <w:b/>
                <w:lang w:val="pl-PL"/>
              </w:rPr>
            </w:pPr>
            <w:r w:rsidRPr="00A748B2">
              <w:rPr>
                <w:rFonts w:cs="Arial"/>
                <w:b/>
                <w:lang w:val="pl-PL"/>
              </w:rPr>
              <w:t>Atmosferyczne</w:t>
            </w:r>
          </w:p>
        </w:tc>
        <w:tc>
          <w:tcPr>
            <w:tcW w:w="709" w:type="dxa"/>
          </w:tcPr>
          <w:p w14:paraId="72C6DF80" w14:textId="77777777" w:rsidR="00AA1273" w:rsidRPr="00A748B2" w:rsidRDefault="00AA1273" w:rsidP="00280311">
            <w:pPr>
              <w:pStyle w:val="Table"/>
              <w:jc w:val="center"/>
              <w:rPr>
                <w:rFonts w:cs="Arial"/>
                <w:b/>
                <w:lang w:val="pl-PL"/>
              </w:rPr>
            </w:pPr>
          </w:p>
        </w:tc>
        <w:tc>
          <w:tcPr>
            <w:tcW w:w="5306" w:type="dxa"/>
          </w:tcPr>
          <w:p w14:paraId="52793107" w14:textId="77777777" w:rsidR="00AA1273" w:rsidRPr="00A748B2" w:rsidRDefault="00AA1273" w:rsidP="00280311">
            <w:pPr>
              <w:pStyle w:val="Table"/>
              <w:rPr>
                <w:rFonts w:cs="Arial"/>
                <w:b/>
                <w:lang w:val="pl-PL"/>
              </w:rPr>
            </w:pPr>
          </w:p>
        </w:tc>
      </w:tr>
      <w:tr w:rsidR="00AA1273" w:rsidRPr="00A748B2" w14:paraId="36107D3A" w14:textId="77777777" w:rsidTr="00280311">
        <w:tc>
          <w:tcPr>
            <w:tcW w:w="3119" w:type="dxa"/>
          </w:tcPr>
          <w:p w14:paraId="49867DED" w14:textId="77777777" w:rsidR="00AA1273" w:rsidRPr="00A748B2" w:rsidRDefault="00AA1273" w:rsidP="00280311">
            <w:pPr>
              <w:pStyle w:val="ListItemtable"/>
              <w:rPr>
                <w:rFonts w:cs="Arial"/>
                <w:lang w:val="pl-PL"/>
              </w:rPr>
            </w:pPr>
            <w:r w:rsidRPr="00A748B2">
              <w:rPr>
                <w:rFonts w:cs="Arial"/>
                <w:lang w:val="pl-PL"/>
              </w:rPr>
              <w:t xml:space="preserve">Ciśnienie powietrza </w:t>
            </w:r>
          </w:p>
        </w:tc>
        <w:tc>
          <w:tcPr>
            <w:tcW w:w="709" w:type="dxa"/>
          </w:tcPr>
          <w:p w14:paraId="4799D612" w14:textId="77777777" w:rsidR="00AA1273" w:rsidRPr="00A748B2" w:rsidRDefault="00AA1273" w:rsidP="00280311">
            <w:pPr>
              <w:pStyle w:val="Table"/>
              <w:jc w:val="center"/>
              <w:rPr>
                <w:rFonts w:cs="Arial"/>
                <w:lang w:val="pl-PL"/>
              </w:rPr>
            </w:pPr>
            <w:r>
              <w:rPr>
                <w:rFonts w:cs="Arial"/>
                <w:lang w:val="pl-PL"/>
              </w:rPr>
              <w:t>k</w:t>
            </w:r>
            <w:r w:rsidRPr="00A748B2">
              <w:rPr>
                <w:rFonts w:cs="Arial"/>
                <w:lang w:val="pl-PL"/>
              </w:rPr>
              <w:t>Pa</w:t>
            </w:r>
          </w:p>
        </w:tc>
        <w:tc>
          <w:tcPr>
            <w:tcW w:w="5306" w:type="dxa"/>
          </w:tcPr>
          <w:p w14:paraId="73B65CBC" w14:textId="77777777" w:rsidR="00AA1273" w:rsidRPr="00A748B2" w:rsidRDefault="00AA1273" w:rsidP="00280311">
            <w:pPr>
              <w:pStyle w:val="Table"/>
              <w:rPr>
                <w:rFonts w:cs="Arial"/>
                <w:lang w:val="pl-PL"/>
              </w:rPr>
            </w:pPr>
            <w:r w:rsidRPr="00A748B2">
              <w:rPr>
                <w:rFonts w:cs="Arial"/>
                <w:lang w:val="pl-PL"/>
              </w:rPr>
              <w:t>99.5</w:t>
            </w:r>
          </w:p>
        </w:tc>
      </w:tr>
      <w:tr w:rsidR="00AA1273" w:rsidRPr="00A748B2" w14:paraId="57D66516" w14:textId="77777777" w:rsidTr="00280311">
        <w:tc>
          <w:tcPr>
            <w:tcW w:w="3119" w:type="dxa"/>
          </w:tcPr>
          <w:p w14:paraId="31A0E753" w14:textId="77777777" w:rsidR="00AA1273" w:rsidRPr="00A748B2" w:rsidRDefault="00AA1273" w:rsidP="00280311">
            <w:pPr>
              <w:pStyle w:val="ListItemtable"/>
              <w:rPr>
                <w:rFonts w:cs="Arial"/>
                <w:lang w:val="pl-PL"/>
              </w:rPr>
            </w:pPr>
            <w:r w:rsidRPr="00A748B2">
              <w:rPr>
                <w:rFonts w:cs="Arial"/>
                <w:lang w:val="pl-PL"/>
              </w:rPr>
              <w:t>Temperatura średnioroczna</w:t>
            </w:r>
          </w:p>
        </w:tc>
        <w:tc>
          <w:tcPr>
            <w:tcW w:w="709" w:type="dxa"/>
          </w:tcPr>
          <w:p w14:paraId="04D7190C" w14:textId="77777777" w:rsidR="00AA1273" w:rsidRPr="00A748B2" w:rsidRDefault="00AA1273" w:rsidP="00280311">
            <w:pPr>
              <w:pStyle w:val="Table"/>
              <w:jc w:val="center"/>
              <w:rPr>
                <w:rFonts w:cs="Arial"/>
                <w:lang w:val="pl-PL"/>
              </w:rPr>
            </w:pPr>
            <w:r w:rsidRPr="00A748B2">
              <w:rPr>
                <w:rFonts w:cs="Arial"/>
                <w:lang w:val="pl-PL"/>
              </w:rPr>
              <w:sym w:font="Symbol" w:char="F0B0"/>
            </w:r>
            <w:r w:rsidRPr="00A748B2">
              <w:rPr>
                <w:rFonts w:cs="Arial"/>
                <w:lang w:val="pl-PL"/>
              </w:rPr>
              <w:t>C</w:t>
            </w:r>
          </w:p>
        </w:tc>
        <w:tc>
          <w:tcPr>
            <w:tcW w:w="5306" w:type="dxa"/>
          </w:tcPr>
          <w:p w14:paraId="4AE8962F" w14:textId="77777777" w:rsidR="00AA1273" w:rsidRPr="00A748B2" w:rsidRDefault="00AA1273" w:rsidP="00280311">
            <w:pPr>
              <w:pStyle w:val="Table"/>
              <w:rPr>
                <w:rFonts w:cs="Arial"/>
                <w:lang w:val="pl-PL"/>
              </w:rPr>
            </w:pPr>
            <w:r w:rsidRPr="00A748B2">
              <w:rPr>
                <w:rFonts w:cs="Arial"/>
                <w:lang w:val="pl-PL"/>
              </w:rPr>
              <w:t>7.7</w:t>
            </w:r>
          </w:p>
        </w:tc>
      </w:tr>
      <w:tr w:rsidR="00AA1273" w:rsidRPr="00A748B2" w14:paraId="1A9F9B84" w14:textId="77777777" w:rsidTr="00280311">
        <w:tc>
          <w:tcPr>
            <w:tcW w:w="3119" w:type="dxa"/>
          </w:tcPr>
          <w:p w14:paraId="56F0D8EE" w14:textId="77777777" w:rsidR="00AA1273" w:rsidRPr="00A748B2" w:rsidRDefault="00AA1273" w:rsidP="00280311">
            <w:pPr>
              <w:pStyle w:val="ListItemtable"/>
              <w:rPr>
                <w:rFonts w:cs="Arial"/>
                <w:lang w:val="pl-PL"/>
              </w:rPr>
            </w:pPr>
            <w:r w:rsidRPr="00A748B2">
              <w:rPr>
                <w:rFonts w:cs="Arial"/>
                <w:lang w:val="pl-PL"/>
              </w:rPr>
              <w:t>Temperatura minimalna</w:t>
            </w:r>
          </w:p>
        </w:tc>
        <w:tc>
          <w:tcPr>
            <w:tcW w:w="709" w:type="dxa"/>
          </w:tcPr>
          <w:p w14:paraId="70BEF76D" w14:textId="77777777" w:rsidR="00AA1273" w:rsidRPr="00A748B2" w:rsidRDefault="00AA1273" w:rsidP="00280311">
            <w:pPr>
              <w:pStyle w:val="Table"/>
              <w:jc w:val="center"/>
              <w:rPr>
                <w:rFonts w:cs="Arial"/>
                <w:lang w:val="pl-PL"/>
              </w:rPr>
            </w:pPr>
            <w:r w:rsidRPr="00A748B2">
              <w:rPr>
                <w:rFonts w:cs="Arial"/>
                <w:lang w:val="pl-PL"/>
              </w:rPr>
              <w:sym w:font="Symbol" w:char="F0B0"/>
            </w:r>
            <w:r w:rsidRPr="00A748B2">
              <w:rPr>
                <w:rFonts w:cs="Arial"/>
                <w:lang w:val="pl-PL"/>
              </w:rPr>
              <w:t>C</w:t>
            </w:r>
          </w:p>
        </w:tc>
        <w:tc>
          <w:tcPr>
            <w:tcW w:w="5306" w:type="dxa"/>
          </w:tcPr>
          <w:p w14:paraId="6927100C" w14:textId="77777777" w:rsidR="00AA1273" w:rsidRPr="00A748B2" w:rsidRDefault="00AA1273" w:rsidP="00280311">
            <w:pPr>
              <w:pStyle w:val="Table"/>
              <w:rPr>
                <w:rFonts w:cs="Arial"/>
                <w:lang w:val="pl-PL"/>
              </w:rPr>
            </w:pPr>
            <w:r w:rsidRPr="00A748B2">
              <w:rPr>
                <w:rFonts w:cs="Arial"/>
                <w:lang w:val="pl-PL"/>
              </w:rPr>
              <w:t>-27</w:t>
            </w:r>
          </w:p>
        </w:tc>
      </w:tr>
      <w:tr w:rsidR="00AA1273" w:rsidRPr="00A748B2" w14:paraId="11D828F8" w14:textId="77777777" w:rsidTr="00280311">
        <w:tc>
          <w:tcPr>
            <w:tcW w:w="3119" w:type="dxa"/>
          </w:tcPr>
          <w:p w14:paraId="781DD3CB" w14:textId="77777777" w:rsidR="00AA1273" w:rsidRPr="00A748B2" w:rsidRDefault="00AA1273" w:rsidP="00280311">
            <w:pPr>
              <w:pStyle w:val="ListItemtable"/>
              <w:rPr>
                <w:rFonts w:cs="Arial"/>
                <w:lang w:val="pl-PL"/>
              </w:rPr>
            </w:pPr>
            <w:r w:rsidRPr="00A748B2">
              <w:rPr>
                <w:rFonts w:cs="Arial"/>
                <w:lang w:val="pl-PL"/>
              </w:rPr>
              <w:t>Temperatura maksymalna</w:t>
            </w:r>
          </w:p>
        </w:tc>
        <w:tc>
          <w:tcPr>
            <w:tcW w:w="709" w:type="dxa"/>
          </w:tcPr>
          <w:p w14:paraId="2B52FF78" w14:textId="77777777" w:rsidR="00AA1273" w:rsidRPr="00A748B2" w:rsidRDefault="00AA1273" w:rsidP="00280311">
            <w:pPr>
              <w:pStyle w:val="Table"/>
              <w:jc w:val="center"/>
              <w:rPr>
                <w:rFonts w:cs="Arial"/>
                <w:lang w:val="pl-PL"/>
              </w:rPr>
            </w:pPr>
            <w:r w:rsidRPr="00A748B2">
              <w:rPr>
                <w:rFonts w:cs="Arial"/>
                <w:lang w:val="pl-PL"/>
              </w:rPr>
              <w:sym w:font="Symbol" w:char="F0B0"/>
            </w:r>
            <w:r w:rsidRPr="00A748B2">
              <w:rPr>
                <w:rFonts w:cs="Arial"/>
                <w:lang w:val="pl-PL"/>
              </w:rPr>
              <w:t>C</w:t>
            </w:r>
          </w:p>
        </w:tc>
        <w:tc>
          <w:tcPr>
            <w:tcW w:w="5306" w:type="dxa"/>
          </w:tcPr>
          <w:p w14:paraId="2A1F67A7" w14:textId="77777777" w:rsidR="00AA1273" w:rsidRPr="00A748B2" w:rsidRDefault="00AA1273" w:rsidP="00280311">
            <w:pPr>
              <w:pStyle w:val="Table"/>
              <w:rPr>
                <w:rFonts w:cs="Arial"/>
                <w:lang w:val="pl-PL"/>
              </w:rPr>
            </w:pPr>
            <w:r w:rsidRPr="00A748B2">
              <w:rPr>
                <w:rFonts w:cs="Arial"/>
                <w:lang w:val="pl-PL"/>
              </w:rPr>
              <w:t>35</w:t>
            </w:r>
          </w:p>
        </w:tc>
      </w:tr>
      <w:tr w:rsidR="00AA1273" w:rsidRPr="00A748B2" w14:paraId="29E76CBA" w14:textId="77777777" w:rsidTr="00280311">
        <w:tc>
          <w:tcPr>
            <w:tcW w:w="3119" w:type="dxa"/>
          </w:tcPr>
          <w:p w14:paraId="2CA86785" w14:textId="77777777" w:rsidR="00AA1273" w:rsidRPr="00A748B2" w:rsidRDefault="00AA1273" w:rsidP="00280311">
            <w:pPr>
              <w:ind w:left="0"/>
              <w:rPr>
                <w:rFonts w:ascii="Arial" w:hAnsi="Arial" w:cs="Arial"/>
                <w:highlight w:val="yellow"/>
              </w:rPr>
            </w:pPr>
          </w:p>
        </w:tc>
        <w:tc>
          <w:tcPr>
            <w:tcW w:w="709" w:type="dxa"/>
          </w:tcPr>
          <w:p w14:paraId="53982059" w14:textId="77777777" w:rsidR="00AA1273" w:rsidRPr="00A748B2" w:rsidRDefault="00AA1273" w:rsidP="00280311">
            <w:pPr>
              <w:pStyle w:val="Table"/>
              <w:jc w:val="center"/>
              <w:rPr>
                <w:rFonts w:cs="Arial"/>
                <w:lang w:val="pl-PL"/>
              </w:rPr>
            </w:pPr>
          </w:p>
        </w:tc>
        <w:tc>
          <w:tcPr>
            <w:tcW w:w="5306" w:type="dxa"/>
          </w:tcPr>
          <w:p w14:paraId="0E1DD7AB" w14:textId="77777777" w:rsidR="00AA1273" w:rsidRPr="00A748B2" w:rsidRDefault="00AA1273" w:rsidP="00280311">
            <w:pPr>
              <w:pStyle w:val="Table"/>
              <w:rPr>
                <w:rFonts w:cs="Arial"/>
                <w:lang w:val="pl-PL"/>
              </w:rPr>
            </w:pPr>
          </w:p>
        </w:tc>
      </w:tr>
      <w:tr w:rsidR="00AA1273" w:rsidRPr="00A748B2" w14:paraId="45B02062" w14:textId="77777777" w:rsidTr="00280311">
        <w:tc>
          <w:tcPr>
            <w:tcW w:w="3119" w:type="dxa"/>
          </w:tcPr>
          <w:p w14:paraId="2E42D87D" w14:textId="77777777" w:rsidR="00AA1273" w:rsidRPr="00A748B2" w:rsidRDefault="00AA1273" w:rsidP="00280311">
            <w:pPr>
              <w:pStyle w:val="Table"/>
              <w:rPr>
                <w:rFonts w:cs="Arial"/>
                <w:b/>
                <w:lang w:val="pl-PL"/>
              </w:rPr>
            </w:pPr>
            <w:r w:rsidRPr="00A748B2">
              <w:rPr>
                <w:rFonts w:cs="Arial"/>
                <w:b/>
                <w:lang w:val="pl-PL"/>
              </w:rPr>
              <w:t xml:space="preserve">Wilgotność względna: </w:t>
            </w:r>
          </w:p>
        </w:tc>
        <w:tc>
          <w:tcPr>
            <w:tcW w:w="709" w:type="dxa"/>
          </w:tcPr>
          <w:p w14:paraId="557800BC" w14:textId="77777777" w:rsidR="00AA1273" w:rsidRPr="00A748B2" w:rsidRDefault="00AA1273" w:rsidP="00280311">
            <w:pPr>
              <w:pStyle w:val="Table"/>
              <w:jc w:val="center"/>
              <w:rPr>
                <w:rFonts w:cs="Arial"/>
                <w:b/>
                <w:lang w:val="pl-PL"/>
              </w:rPr>
            </w:pPr>
          </w:p>
        </w:tc>
        <w:tc>
          <w:tcPr>
            <w:tcW w:w="5306" w:type="dxa"/>
          </w:tcPr>
          <w:p w14:paraId="77C11784" w14:textId="77777777" w:rsidR="00AA1273" w:rsidRPr="00A748B2" w:rsidRDefault="00AA1273" w:rsidP="00280311">
            <w:pPr>
              <w:pStyle w:val="Table"/>
              <w:rPr>
                <w:rFonts w:cs="Arial"/>
                <w:b/>
                <w:lang w:val="pl-PL"/>
              </w:rPr>
            </w:pPr>
          </w:p>
        </w:tc>
      </w:tr>
      <w:tr w:rsidR="00AA1273" w:rsidRPr="00A748B2" w14:paraId="2D9F9A1C" w14:textId="77777777" w:rsidTr="00280311">
        <w:tc>
          <w:tcPr>
            <w:tcW w:w="3119" w:type="dxa"/>
          </w:tcPr>
          <w:p w14:paraId="10D72C24" w14:textId="77777777" w:rsidR="00AA1273" w:rsidRPr="00A748B2" w:rsidRDefault="00AA1273" w:rsidP="00280311">
            <w:pPr>
              <w:pStyle w:val="ListItemtable"/>
              <w:rPr>
                <w:rFonts w:cs="Arial"/>
                <w:lang w:val="pl-PL"/>
              </w:rPr>
            </w:pPr>
            <w:r w:rsidRPr="00A748B2">
              <w:rPr>
                <w:rFonts w:cs="Arial"/>
                <w:lang w:val="pl-PL"/>
              </w:rPr>
              <w:t>Średnioroczna</w:t>
            </w:r>
          </w:p>
        </w:tc>
        <w:tc>
          <w:tcPr>
            <w:tcW w:w="709" w:type="dxa"/>
          </w:tcPr>
          <w:p w14:paraId="29C52112" w14:textId="77777777" w:rsidR="00AA1273" w:rsidRPr="00A748B2" w:rsidRDefault="00AA1273" w:rsidP="00280311">
            <w:pPr>
              <w:pStyle w:val="Table"/>
              <w:jc w:val="center"/>
              <w:rPr>
                <w:rFonts w:cs="Arial"/>
                <w:lang w:val="pl-PL"/>
              </w:rPr>
            </w:pPr>
            <w:r w:rsidRPr="00A748B2">
              <w:rPr>
                <w:rFonts w:cs="Arial"/>
                <w:lang w:val="pl-PL"/>
              </w:rPr>
              <w:t>%</w:t>
            </w:r>
          </w:p>
        </w:tc>
        <w:tc>
          <w:tcPr>
            <w:tcW w:w="5306" w:type="dxa"/>
          </w:tcPr>
          <w:p w14:paraId="0A9267AA" w14:textId="77777777" w:rsidR="00AA1273" w:rsidRPr="00A748B2" w:rsidRDefault="00AA1273" w:rsidP="00280311">
            <w:pPr>
              <w:pStyle w:val="Table"/>
              <w:rPr>
                <w:rFonts w:cs="Arial"/>
                <w:lang w:val="pl-PL"/>
              </w:rPr>
            </w:pPr>
            <w:r w:rsidRPr="00A748B2">
              <w:rPr>
                <w:rFonts w:cs="Arial"/>
                <w:lang w:val="pl-PL"/>
              </w:rPr>
              <w:t>78.3</w:t>
            </w:r>
          </w:p>
        </w:tc>
      </w:tr>
      <w:tr w:rsidR="00AA1273" w:rsidRPr="00A748B2" w14:paraId="0114C3EA" w14:textId="77777777" w:rsidTr="00280311">
        <w:tc>
          <w:tcPr>
            <w:tcW w:w="3119" w:type="dxa"/>
          </w:tcPr>
          <w:p w14:paraId="5EE7E43C" w14:textId="77777777" w:rsidR="00AA1273" w:rsidRPr="00A748B2" w:rsidRDefault="00AA1273" w:rsidP="00280311">
            <w:pPr>
              <w:rPr>
                <w:rFonts w:ascii="Arial" w:hAnsi="Arial" w:cs="Arial"/>
              </w:rPr>
            </w:pPr>
          </w:p>
        </w:tc>
        <w:tc>
          <w:tcPr>
            <w:tcW w:w="709" w:type="dxa"/>
          </w:tcPr>
          <w:p w14:paraId="012BB741" w14:textId="77777777" w:rsidR="00AA1273" w:rsidRPr="00A748B2" w:rsidRDefault="00AA1273" w:rsidP="00280311">
            <w:pPr>
              <w:pStyle w:val="Table"/>
              <w:jc w:val="center"/>
              <w:rPr>
                <w:rFonts w:cs="Arial"/>
                <w:lang w:val="pl-PL"/>
              </w:rPr>
            </w:pPr>
          </w:p>
        </w:tc>
        <w:tc>
          <w:tcPr>
            <w:tcW w:w="5306" w:type="dxa"/>
          </w:tcPr>
          <w:p w14:paraId="0521E9D8" w14:textId="77777777" w:rsidR="00AA1273" w:rsidRPr="00A748B2" w:rsidRDefault="00AA1273" w:rsidP="00280311">
            <w:pPr>
              <w:pStyle w:val="Table"/>
              <w:rPr>
                <w:rFonts w:cs="Arial"/>
                <w:lang w:val="pl-PL"/>
              </w:rPr>
            </w:pPr>
          </w:p>
        </w:tc>
      </w:tr>
      <w:tr w:rsidR="00AA1273" w:rsidRPr="00A748B2" w14:paraId="2D914F52" w14:textId="77777777" w:rsidTr="00280311">
        <w:tc>
          <w:tcPr>
            <w:tcW w:w="3119" w:type="dxa"/>
          </w:tcPr>
          <w:p w14:paraId="14AC88B6" w14:textId="77777777" w:rsidR="00AA1273" w:rsidRPr="00A748B2" w:rsidRDefault="00AA1273" w:rsidP="00280311">
            <w:pPr>
              <w:pStyle w:val="Table"/>
              <w:rPr>
                <w:rFonts w:cs="Arial"/>
                <w:b/>
                <w:lang w:val="pl-PL"/>
              </w:rPr>
            </w:pPr>
            <w:r w:rsidRPr="00A748B2">
              <w:rPr>
                <w:rFonts w:cs="Arial"/>
                <w:b/>
                <w:lang w:val="pl-PL"/>
              </w:rPr>
              <w:t>Róża wiatrów:</w:t>
            </w:r>
          </w:p>
        </w:tc>
        <w:tc>
          <w:tcPr>
            <w:tcW w:w="709" w:type="dxa"/>
          </w:tcPr>
          <w:p w14:paraId="3A057820" w14:textId="77777777" w:rsidR="00AA1273" w:rsidRPr="00A748B2" w:rsidRDefault="00AA1273" w:rsidP="00280311">
            <w:pPr>
              <w:pStyle w:val="Table"/>
              <w:jc w:val="center"/>
              <w:rPr>
                <w:rFonts w:cs="Arial"/>
                <w:b/>
                <w:lang w:val="pl-PL"/>
              </w:rPr>
            </w:pPr>
          </w:p>
        </w:tc>
        <w:tc>
          <w:tcPr>
            <w:tcW w:w="5306" w:type="dxa"/>
          </w:tcPr>
          <w:p w14:paraId="7EDE3482" w14:textId="77777777" w:rsidR="00AA1273" w:rsidRPr="00A748B2" w:rsidRDefault="00AA1273" w:rsidP="00280311">
            <w:pPr>
              <w:pStyle w:val="Table"/>
              <w:rPr>
                <w:rFonts w:cs="Arial"/>
                <w:b/>
                <w:lang w:val="pl-PL"/>
              </w:rPr>
            </w:pPr>
          </w:p>
        </w:tc>
      </w:tr>
      <w:tr w:rsidR="00AA1273" w:rsidRPr="00A748B2" w14:paraId="4BE7E4F5" w14:textId="77777777" w:rsidTr="00280311">
        <w:tc>
          <w:tcPr>
            <w:tcW w:w="3119" w:type="dxa"/>
          </w:tcPr>
          <w:p w14:paraId="3A9CCC70" w14:textId="77777777" w:rsidR="00AA1273" w:rsidRPr="00A748B2" w:rsidRDefault="00AA1273" w:rsidP="00280311">
            <w:pPr>
              <w:pStyle w:val="ListItemtable"/>
              <w:rPr>
                <w:rFonts w:cs="Arial"/>
              </w:rPr>
            </w:pPr>
            <w:r w:rsidRPr="00A748B2">
              <w:rPr>
                <w:rFonts w:cs="Arial"/>
                <w:lang w:val="pl-PL"/>
              </w:rPr>
              <w:t>Średnia prędkość wiatru</w:t>
            </w:r>
            <w:r w:rsidRPr="00A748B2">
              <w:rPr>
                <w:rFonts w:cs="Arial"/>
              </w:rPr>
              <w:t xml:space="preserve"> </w:t>
            </w:r>
          </w:p>
        </w:tc>
        <w:tc>
          <w:tcPr>
            <w:tcW w:w="709" w:type="dxa"/>
          </w:tcPr>
          <w:p w14:paraId="2C5BC1C0" w14:textId="77777777" w:rsidR="00AA1273" w:rsidRPr="00A748B2" w:rsidRDefault="00AA1273" w:rsidP="00280311">
            <w:pPr>
              <w:pStyle w:val="Table"/>
              <w:jc w:val="center"/>
              <w:rPr>
                <w:rFonts w:cs="Arial"/>
                <w:lang w:val="pl-PL"/>
              </w:rPr>
            </w:pPr>
            <w:r w:rsidRPr="00A748B2">
              <w:rPr>
                <w:rFonts w:cs="Arial"/>
                <w:lang w:val="pl-PL"/>
              </w:rPr>
              <w:t>m/s</w:t>
            </w:r>
          </w:p>
        </w:tc>
        <w:tc>
          <w:tcPr>
            <w:tcW w:w="5306" w:type="dxa"/>
          </w:tcPr>
          <w:p w14:paraId="5724AD27" w14:textId="77777777" w:rsidR="00AA1273" w:rsidRPr="00A748B2" w:rsidRDefault="00AA1273" w:rsidP="00280311">
            <w:pPr>
              <w:suppressAutoHyphens/>
              <w:spacing w:after="0"/>
              <w:ind w:left="0"/>
              <w:rPr>
                <w:rFonts w:ascii="Arial" w:hAnsi="Arial" w:cs="Arial"/>
              </w:rPr>
            </w:pPr>
            <w:r w:rsidRPr="00A748B2">
              <w:rPr>
                <w:rFonts w:ascii="Arial" w:hAnsi="Arial" w:cs="Arial"/>
                <w:sz w:val="20"/>
              </w:rPr>
              <w:t>PN-77/B-02011 –1-sza strefa obciążenia wiatrem</w:t>
            </w:r>
          </w:p>
          <w:p w14:paraId="3513992B" w14:textId="77777777" w:rsidR="00AA1273" w:rsidRPr="00A748B2" w:rsidRDefault="00AA1273" w:rsidP="00280311">
            <w:pPr>
              <w:pStyle w:val="Table"/>
              <w:rPr>
                <w:rFonts w:cs="Arial"/>
                <w:lang w:val="pl-PL"/>
              </w:rPr>
            </w:pPr>
            <w:r w:rsidRPr="00A748B2">
              <w:rPr>
                <w:rFonts w:cs="Arial"/>
                <w:lang w:val="pl-PL"/>
              </w:rPr>
              <w:t>Przeważają wiatry zachodnie o prędkości 2.5 m/s</w:t>
            </w:r>
          </w:p>
        </w:tc>
      </w:tr>
      <w:tr w:rsidR="00AA1273" w:rsidRPr="00A748B2" w14:paraId="4B64832C" w14:textId="77777777" w:rsidTr="00280311">
        <w:tc>
          <w:tcPr>
            <w:tcW w:w="3119" w:type="dxa"/>
          </w:tcPr>
          <w:p w14:paraId="1A4758C8" w14:textId="77777777" w:rsidR="00AA1273" w:rsidRPr="00A748B2" w:rsidRDefault="00AA1273" w:rsidP="00280311">
            <w:pPr>
              <w:ind w:left="34"/>
              <w:rPr>
                <w:rFonts w:ascii="Arial" w:hAnsi="Arial" w:cs="Arial"/>
              </w:rPr>
            </w:pPr>
          </w:p>
        </w:tc>
        <w:tc>
          <w:tcPr>
            <w:tcW w:w="709" w:type="dxa"/>
          </w:tcPr>
          <w:p w14:paraId="3E25B8F6" w14:textId="77777777" w:rsidR="00AA1273" w:rsidRPr="00A748B2" w:rsidRDefault="00AA1273" w:rsidP="00280311">
            <w:pPr>
              <w:pStyle w:val="Table"/>
              <w:jc w:val="center"/>
              <w:rPr>
                <w:rFonts w:cs="Arial"/>
                <w:lang w:val="pl-PL"/>
              </w:rPr>
            </w:pPr>
          </w:p>
        </w:tc>
        <w:tc>
          <w:tcPr>
            <w:tcW w:w="5306" w:type="dxa"/>
          </w:tcPr>
          <w:p w14:paraId="48359A12" w14:textId="77777777" w:rsidR="00AA1273" w:rsidRPr="00A748B2" w:rsidRDefault="00AA1273" w:rsidP="00280311">
            <w:pPr>
              <w:pStyle w:val="Table"/>
              <w:rPr>
                <w:rFonts w:cs="Arial"/>
                <w:lang w:val="pl-PL"/>
              </w:rPr>
            </w:pPr>
          </w:p>
        </w:tc>
      </w:tr>
      <w:tr w:rsidR="00AA1273" w:rsidRPr="00A748B2" w14:paraId="590E5A81" w14:textId="77777777" w:rsidTr="00280311">
        <w:tc>
          <w:tcPr>
            <w:tcW w:w="3119" w:type="dxa"/>
          </w:tcPr>
          <w:p w14:paraId="6A0918A2" w14:textId="77777777" w:rsidR="00AA1273" w:rsidRPr="00A748B2" w:rsidRDefault="00AA1273" w:rsidP="00280311">
            <w:pPr>
              <w:pStyle w:val="Table"/>
              <w:rPr>
                <w:rFonts w:cs="Arial"/>
                <w:b/>
                <w:lang w:val="pl-PL"/>
              </w:rPr>
            </w:pPr>
            <w:r w:rsidRPr="00A748B2">
              <w:rPr>
                <w:rFonts w:cs="Arial"/>
                <w:b/>
                <w:lang w:val="pl-PL"/>
              </w:rPr>
              <w:t>Obciążenie śniegiem</w:t>
            </w:r>
          </w:p>
        </w:tc>
        <w:tc>
          <w:tcPr>
            <w:tcW w:w="709" w:type="dxa"/>
          </w:tcPr>
          <w:p w14:paraId="7A02DD09" w14:textId="77777777" w:rsidR="00AA1273" w:rsidRPr="00A748B2" w:rsidRDefault="00AA1273" w:rsidP="00280311">
            <w:pPr>
              <w:pStyle w:val="Table"/>
              <w:jc w:val="center"/>
              <w:rPr>
                <w:rFonts w:cs="Arial"/>
                <w:lang w:val="pl-PL"/>
              </w:rPr>
            </w:pPr>
            <w:r w:rsidRPr="00A748B2">
              <w:rPr>
                <w:rFonts w:cs="Arial"/>
                <w:lang w:val="pl-PL"/>
              </w:rPr>
              <w:t>N/m</w:t>
            </w:r>
            <w:r w:rsidRPr="00A748B2">
              <w:rPr>
                <w:rFonts w:cs="Arial"/>
                <w:vertAlign w:val="superscript"/>
                <w:lang w:val="pl-PL"/>
              </w:rPr>
              <w:t>2</w:t>
            </w:r>
          </w:p>
        </w:tc>
        <w:tc>
          <w:tcPr>
            <w:tcW w:w="5306" w:type="dxa"/>
          </w:tcPr>
          <w:p w14:paraId="5AE68878" w14:textId="77777777" w:rsidR="00AA1273" w:rsidRPr="00A748B2" w:rsidRDefault="00AA1273" w:rsidP="00280311">
            <w:pPr>
              <w:pStyle w:val="Table"/>
              <w:rPr>
                <w:rFonts w:cs="Arial"/>
                <w:lang w:val="pl-PL"/>
              </w:rPr>
            </w:pPr>
            <w:r w:rsidRPr="00A748B2">
              <w:rPr>
                <w:rFonts w:cs="Arial"/>
                <w:lang w:val="pl-PL"/>
              </w:rPr>
              <w:t>Zgodnie z PN-80/B-02010 – 2-ga strefa obciążenia śniegiem</w:t>
            </w:r>
          </w:p>
        </w:tc>
      </w:tr>
      <w:tr w:rsidR="00AA1273" w:rsidRPr="00A748B2" w14:paraId="68D28A7D" w14:textId="77777777" w:rsidTr="00280311">
        <w:tc>
          <w:tcPr>
            <w:tcW w:w="3119" w:type="dxa"/>
          </w:tcPr>
          <w:p w14:paraId="16B2EAD2" w14:textId="77777777" w:rsidR="00AA1273" w:rsidRPr="00A748B2" w:rsidRDefault="00AA1273" w:rsidP="00280311">
            <w:pPr>
              <w:pStyle w:val="Table"/>
              <w:rPr>
                <w:rFonts w:cs="Arial"/>
                <w:lang w:val="pl-PL"/>
              </w:rPr>
            </w:pPr>
          </w:p>
        </w:tc>
        <w:tc>
          <w:tcPr>
            <w:tcW w:w="709" w:type="dxa"/>
          </w:tcPr>
          <w:p w14:paraId="68E7399A" w14:textId="77777777" w:rsidR="00AA1273" w:rsidRPr="00A748B2" w:rsidRDefault="00AA1273" w:rsidP="00280311">
            <w:pPr>
              <w:pStyle w:val="Table"/>
              <w:jc w:val="center"/>
              <w:rPr>
                <w:rFonts w:cs="Arial"/>
                <w:lang w:val="pl-PL"/>
              </w:rPr>
            </w:pPr>
          </w:p>
        </w:tc>
        <w:tc>
          <w:tcPr>
            <w:tcW w:w="5306" w:type="dxa"/>
          </w:tcPr>
          <w:p w14:paraId="0999B572" w14:textId="77777777" w:rsidR="00AA1273" w:rsidRPr="00A748B2" w:rsidRDefault="00AA1273" w:rsidP="00280311">
            <w:pPr>
              <w:pStyle w:val="Table"/>
              <w:rPr>
                <w:rFonts w:cs="Arial"/>
                <w:lang w:val="pl-PL"/>
              </w:rPr>
            </w:pPr>
          </w:p>
        </w:tc>
      </w:tr>
      <w:tr w:rsidR="00AA1273" w:rsidRPr="00A748B2" w14:paraId="2D3B38AA" w14:textId="77777777" w:rsidTr="00280311">
        <w:tc>
          <w:tcPr>
            <w:tcW w:w="3119" w:type="dxa"/>
          </w:tcPr>
          <w:p w14:paraId="7017C076" w14:textId="77777777" w:rsidR="00AA1273" w:rsidRPr="00A748B2" w:rsidRDefault="00AA1273" w:rsidP="00280311">
            <w:pPr>
              <w:pStyle w:val="Table"/>
              <w:rPr>
                <w:rFonts w:cs="Arial"/>
                <w:b/>
                <w:lang w:val="pl-PL"/>
              </w:rPr>
            </w:pPr>
            <w:r w:rsidRPr="00A748B2">
              <w:rPr>
                <w:rFonts w:cs="Arial"/>
                <w:b/>
                <w:lang w:val="pl-PL"/>
              </w:rPr>
              <w:t xml:space="preserve">Warunki sejsmiczne </w:t>
            </w:r>
          </w:p>
        </w:tc>
        <w:tc>
          <w:tcPr>
            <w:tcW w:w="709" w:type="dxa"/>
          </w:tcPr>
          <w:p w14:paraId="5A3F7403" w14:textId="77777777" w:rsidR="00AA1273" w:rsidRPr="00A748B2" w:rsidRDefault="00AA1273" w:rsidP="00280311">
            <w:pPr>
              <w:pStyle w:val="Table"/>
              <w:jc w:val="center"/>
              <w:rPr>
                <w:rFonts w:cs="Arial"/>
                <w:lang w:val="pl-PL"/>
              </w:rPr>
            </w:pPr>
            <w:r w:rsidRPr="00A748B2">
              <w:rPr>
                <w:rFonts w:cs="Arial"/>
                <w:lang w:val="pl-PL"/>
              </w:rPr>
              <w:t>G</w:t>
            </w:r>
          </w:p>
        </w:tc>
        <w:tc>
          <w:tcPr>
            <w:tcW w:w="5306" w:type="dxa"/>
          </w:tcPr>
          <w:p w14:paraId="4F528EC0" w14:textId="77777777" w:rsidR="00AA1273" w:rsidRPr="00A748B2" w:rsidRDefault="00AA1273" w:rsidP="00280311">
            <w:pPr>
              <w:pStyle w:val="Table"/>
              <w:rPr>
                <w:rFonts w:cs="Arial"/>
                <w:lang w:val="pl-PL"/>
              </w:rPr>
            </w:pPr>
            <w:r w:rsidRPr="00A748B2">
              <w:rPr>
                <w:rFonts w:cs="Arial"/>
                <w:lang w:val="pl-PL"/>
              </w:rPr>
              <w:t>Nie ma zastosowania</w:t>
            </w:r>
          </w:p>
        </w:tc>
      </w:tr>
      <w:tr w:rsidR="00AA1273" w:rsidRPr="00A748B2" w14:paraId="165D4E1B" w14:textId="77777777" w:rsidTr="00280311">
        <w:tc>
          <w:tcPr>
            <w:tcW w:w="3119" w:type="dxa"/>
          </w:tcPr>
          <w:p w14:paraId="53F98E39" w14:textId="77777777" w:rsidR="00AA1273" w:rsidRPr="00A748B2" w:rsidRDefault="00AA1273" w:rsidP="00280311">
            <w:pPr>
              <w:pStyle w:val="Table"/>
              <w:rPr>
                <w:rFonts w:cs="Arial"/>
                <w:b/>
                <w:lang w:val="pl-PL"/>
              </w:rPr>
            </w:pPr>
          </w:p>
        </w:tc>
        <w:tc>
          <w:tcPr>
            <w:tcW w:w="709" w:type="dxa"/>
          </w:tcPr>
          <w:p w14:paraId="27D210F4" w14:textId="77777777" w:rsidR="00AA1273" w:rsidRPr="00A748B2" w:rsidRDefault="00AA1273" w:rsidP="00280311">
            <w:pPr>
              <w:pStyle w:val="Table"/>
              <w:jc w:val="center"/>
              <w:rPr>
                <w:rFonts w:cs="Arial"/>
                <w:lang w:val="pl-PL"/>
              </w:rPr>
            </w:pPr>
          </w:p>
        </w:tc>
        <w:tc>
          <w:tcPr>
            <w:tcW w:w="5306" w:type="dxa"/>
          </w:tcPr>
          <w:p w14:paraId="40E117DD" w14:textId="77777777" w:rsidR="00AA1273" w:rsidRPr="00A748B2" w:rsidRDefault="00AA1273" w:rsidP="00280311">
            <w:pPr>
              <w:pStyle w:val="Table"/>
              <w:rPr>
                <w:rFonts w:cs="Arial"/>
                <w:lang w:val="pl-PL"/>
              </w:rPr>
            </w:pPr>
          </w:p>
        </w:tc>
      </w:tr>
      <w:tr w:rsidR="00AA1273" w:rsidRPr="00A748B2" w14:paraId="07249D30" w14:textId="77777777" w:rsidTr="00280311">
        <w:tc>
          <w:tcPr>
            <w:tcW w:w="3119" w:type="dxa"/>
          </w:tcPr>
          <w:p w14:paraId="148A2CF7" w14:textId="77777777" w:rsidR="00AA1273" w:rsidRPr="00A748B2" w:rsidRDefault="00AA1273" w:rsidP="00280311">
            <w:pPr>
              <w:pStyle w:val="Table"/>
              <w:rPr>
                <w:rFonts w:cs="Arial"/>
                <w:b/>
                <w:lang w:val="pl-PL"/>
              </w:rPr>
            </w:pPr>
            <w:r>
              <w:rPr>
                <w:rFonts w:cs="Arial"/>
                <w:b/>
                <w:lang w:val="pl-PL"/>
              </w:rPr>
              <w:t>Warunki geologiczne</w:t>
            </w:r>
          </w:p>
        </w:tc>
        <w:tc>
          <w:tcPr>
            <w:tcW w:w="709" w:type="dxa"/>
          </w:tcPr>
          <w:p w14:paraId="13EBBA54" w14:textId="77777777" w:rsidR="00AA1273" w:rsidRPr="00A748B2" w:rsidRDefault="00AA1273" w:rsidP="00280311">
            <w:pPr>
              <w:pStyle w:val="Table"/>
              <w:jc w:val="center"/>
              <w:rPr>
                <w:rFonts w:cs="Arial"/>
                <w:lang w:val="pl-PL"/>
              </w:rPr>
            </w:pPr>
          </w:p>
        </w:tc>
        <w:tc>
          <w:tcPr>
            <w:tcW w:w="5306" w:type="dxa"/>
          </w:tcPr>
          <w:p w14:paraId="5557DDA4" w14:textId="77777777" w:rsidR="00AA1273" w:rsidRPr="003466A0" w:rsidRDefault="00AA1273" w:rsidP="00280311">
            <w:pPr>
              <w:spacing w:after="120"/>
              <w:ind w:left="0"/>
              <w:rPr>
                <w:rFonts w:ascii="Arial" w:hAnsi="Arial" w:cs="Arial"/>
                <w:sz w:val="20"/>
                <w:szCs w:val="20"/>
              </w:rPr>
            </w:pPr>
            <w:r w:rsidRPr="003466A0">
              <w:rPr>
                <w:rFonts w:ascii="Arial" w:hAnsi="Arial" w:cs="Arial"/>
                <w:sz w:val="20"/>
                <w:szCs w:val="20"/>
              </w:rPr>
              <w:t>Teren Elektrowni położony jest w obrębie Zapadliska Przedkarpackiego. W budowie terenu biorą udział utwory trzeciorzędowe pokryte czwartorzędem. Obszar charakteryzuje się w</w:t>
            </w:r>
            <w:r>
              <w:rPr>
                <w:rFonts w:ascii="Arial" w:hAnsi="Arial" w:cs="Arial"/>
                <w:sz w:val="20"/>
                <w:szCs w:val="20"/>
              </w:rPr>
              <w:t>y</w:t>
            </w:r>
            <w:r w:rsidRPr="003466A0">
              <w:rPr>
                <w:rFonts w:ascii="Arial" w:hAnsi="Arial" w:cs="Arial"/>
                <w:sz w:val="20"/>
                <w:szCs w:val="20"/>
              </w:rPr>
              <w:t>stępowaniem gruntów niejednorodnych, zmiennych wiekowo, genetycznie i</w:t>
            </w:r>
            <w:r>
              <w:rPr>
                <w:rFonts w:ascii="Arial" w:hAnsi="Arial" w:cs="Arial"/>
                <w:sz w:val="20"/>
                <w:szCs w:val="20"/>
              </w:rPr>
              <w:t> </w:t>
            </w:r>
            <w:r w:rsidRPr="003466A0">
              <w:rPr>
                <w:rFonts w:ascii="Arial" w:hAnsi="Arial" w:cs="Arial"/>
                <w:sz w:val="20"/>
                <w:szCs w:val="20"/>
              </w:rPr>
              <w:t>litologicznie przy płytkim zwierciadle wód gruntowych. W</w:t>
            </w:r>
            <w:r>
              <w:rPr>
                <w:rFonts w:ascii="Arial" w:hAnsi="Arial" w:cs="Arial"/>
                <w:sz w:val="20"/>
                <w:szCs w:val="20"/>
              </w:rPr>
              <w:t> </w:t>
            </w:r>
            <w:r w:rsidRPr="003466A0">
              <w:rPr>
                <w:rFonts w:ascii="Arial" w:hAnsi="Arial" w:cs="Arial"/>
                <w:sz w:val="20"/>
                <w:szCs w:val="20"/>
              </w:rPr>
              <w:t>pobliżu profilu podłoża gruntowego projektowanej Instalacji występują grunty:</w:t>
            </w:r>
          </w:p>
          <w:p w14:paraId="26DEAE1A" w14:textId="77777777" w:rsidR="00AA1273" w:rsidRDefault="00AA1273" w:rsidP="00AA1273">
            <w:pPr>
              <w:pStyle w:val="Akapitzlist"/>
              <w:numPr>
                <w:ilvl w:val="0"/>
                <w:numId w:val="3"/>
              </w:numPr>
              <w:autoSpaceDE w:val="0"/>
              <w:autoSpaceDN w:val="0"/>
              <w:spacing w:after="60"/>
              <w:ind w:left="318" w:hanging="284"/>
              <w:jc w:val="both"/>
              <w:rPr>
                <w:rFonts w:ascii="Arial" w:hAnsi="Arial" w:cs="Arial"/>
                <w:sz w:val="20"/>
                <w:szCs w:val="20"/>
                <w:lang w:val="pl-PL"/>
              </w:rPr>
            </w:pPr>
            <w:r w:rsidRPr="003466A0">
              <w:rPr>
                <w:rFonts w:ascii="Arial" w:hAnsi="Arial" w:cs="Arial"/>
                <w:sz w:val="20"/>
                <w:szCs w:val="20"/>
                <w:lang w:val="pl-PL"/>
              </w:rPr>
              <w:t>nasypy niebudowlane w przypowierzchniowej warstwie, miąższość</w:t>
            </w:r>
            <w:r>
              <w:rPr>
                <w:rFonts w:ascii="Arial" w:hAnsi="Arial" w:cs="Arial"/>
                <w:sz w:val="20"/>
                <w:szCs w:val="20"/>
                <w:lang w:val="pl-PL"/>
              </w:rPr>
              <w:t xml:space="preserve"> </w:t>
            </w:r>
            <w:r w:rsidRPr="003466A0">
              <w:rPr>
                <w:rFonts w:ascii="Arial" w:hAnsi="Arial" w:cs="Arial"/>
                <w:sz w:val="20"/>
                <w:szCs w:val="20"/>
                <w:lang w:val="pl-PL"/>
              </w:rPr>
              <w:t>do 2,1 m;</w:t>
            </w:r>
          </w:p>
          <w:p w14:paraId="47C9E6E6" w14:textId="77777777" w:rsidR="00AA1273" w:rsidRDefault="00AA1273" w:rsidP="00AA1273">
            <w:pPr>
              <w:pStyle w:val="Akapitzlist"/>
              <w:numPr>
                <w:ilvl w:val="0"/>
                <w:numId w:val="3"/>
              </w:numPr>
              <w:autoSpaceDE w:val="0"/>
              <w:autoSpaceDN w:val="0"/>
              <w:spacing w:after="60"/>
              <w:ind w:left="318" w:hanging="284"/>
              <w:jc w:val="both"/>
              <w:rPr>
                <w:rFonts w:ascii="Arial" w:hAnsi="Arial" w:cs="Arial"/>
                <w:sz w:val="20"/>
                <w:szCs w:val="20"/>
                <w:lang w:val="pl-PL"/>
              </w:rPr>
            </w:pPr>
            <w:r w:rsidRPr="003466A0">
              <w:rPr>
                <w:rFonts w:ascii="Arial" w:hAnsi="Arial" w:cs="Arial"/>
                <w:sz w:val="20"/>
                <w:szCs w:val="20"/>
                <w:lang w:val="pl-PL"/>
              </w:rPr>
              <w:t>holoceńskie mady i piaski rzeczne reprezentowane głównie przez średnio zagęszczone piaski średnie, drobne i pylaste z domieszką gruntów organicznych oraz przez gliny pylaste, gliny pylaste zwięzłe, gliny, gliny piaszczyste, gliny zwięzłe, gliny i piaski gliniaste wzajemnie się przewarstwiających występujących z</w:t>
            </w:r>
            <w:r>
              <w:rPr>
                <w:rFonts w:ascii="Arial" w:hAnsi="Arial" w:cs="Arial"/>
                <w:sz w:val="20"/>
                <w:szCs w:val="20"/>
                <w:lang w:val="pl-PL"/>
              </w:rPr>
              <w:t> </w:t>
            </w:r>
            <w:r w:rsidRPr="003466A0">
              <w:rPr>
                <w:rFonts w:ascii="Arial" w:hAnsi="Arial" w:cs="Arial"/>
                <w:sz w:val="20"/>
                <w:szCs w:val="20"/>
                <w:lang w:val="pl-PL"/>
              </w:rPr>
              <w:t>domieszkami gruntów sypkich; występują w stanie od plastycznego na pograniczu z miękkoplastycznym do półzwartego, grunty te osiągają miąższość 0,5 - 5,9 m;</w:t>
            </w:r>
          </w:p>
          <w:p w14:paraId="27ABDC06" w14:textId="77777777" w:rsidR="00AA1273" w:rsidRPr="003466A0" w:rsidRDefault="00AA1273" w:rsidP="00AA1273">
            <w:pPr>
              <w:pStyle w:val="Akapitzlist"/>
              <w:numPr>
                <w:ilvl w:val="0"/>
                <w:numId w:val="3"/>
              </w:numPr>
              <w:autoSpaceDE w:val="0"/>
              <w:autoSpaceDN w:val="0"/>
              <w:spacing w:after="60"/>
              <w:ind w:left="318" w:hanging="284"/>
              <w:jc w:val="both"/>
              <w:rPr>
                <w:rFonts w:ascii="Arial" w:hAnsi="Arial" w:cs="Arial"/>
                <w:sz w:val="20"/>
                <w:szCs w:val="20"/>
                <w:lang w:val="pl-PL"/>
              </w:rPr>
            </w:pPr>
            <w:r w:rsidRPr="003466A0">
              <w:rPr>
                <w:rFonts w:ascii="Arial" w:hAnsi="Arial" w:cs="Arial"/>
                <w:sz w:val="20"/>
                <w:szCs w:val="20"/>
                <w:lang w:val="pl-PL"/>
              </w:rPr>
              <w:t>trzeciorzędowe iły krakowieckie wykształcone w</w:t>
            </w:r>
            <w:r>
              <w:rPr>
                <w:rFonts w:ascii="Arial" w:hAnsi="Arial" w:cs="Arial"/>
                <w:sz w:val="20"/>
                <w:szCs w:val="20"/>
                <w:lang w:val="pl-PL"/>
              </w:rPr>
              <w:t> </w:t>
            </w:r>
            <w:r w:rsidRPr="003466A0">
              <w:rPr>
                <w:rFonts w:ascii="Arial" w:hAnsi="Arial" w:cs="Arial"/>
                <w:sz w:val="20"/>
                <w:szCs w:val="20"/>
                <w:lang w:val="pl-PL"/>
              </w:rPr>
              <w:t>postaci iłów pylastych twardoplastycznych w</w:t>
            </w:r>
            <w:r>
              <w:rPr>
                <w:rFonts w:ascii="Arial" w:hAnsi="Arial" w:cs="Arial"/>
                <w:sz w:val="20"/>
                <w:szCs w:val="20"/>
                <w:lang w:val="pl-PL"/>
              </w:rPr>
              <w:t> </w:t>
            </w:r>
            <w:r w:rsidRPr="003466A0">
              <w:rPr>
                <w:rFonts w:ascii="Arial" w:hAnsi="Arial" w:cs="Arial"/>
                <w:sz w:val="20"/>
                <w:szCs w:val="20"/>
                <w:lang w:val="pl-PL"/>
              </w:rPr>
              <w:t>części stropowej i półzwartych w pozostałej części, strop iłów występuje na głębokości 2,0 – 6,0 m.</w:t>
            </w:r>
          </w:p>
        </w:tc>
      </w:tr>
    </w:tbl>
    <w:p w14:paraId="22AEE719" w14:textId="77777777" w:rsidR="00AA1273" w:rsidRPr="006C5EA1" w:rsidRDefault="00AA1273" w:rsidP="00AA1273">
      <w:pPr>
        <w:pStyle w:val="Nagwek1"/>
        <w:tabs>
          <w:tab w:val="clear" w:pos="1134"/>
          <w:tab w:val="num" w:pos="851"/>
        </w:tabs>
        <w:spacing w:before="480"/>
        <w:rPr>
          <w:sz w:val="28"/>
          <w:szCs w:val="28"/>
        </w:rPr>
      </w:pPr>
      <w:bookmarkStart w:id="8" w:name="_Toc55193613"/>
      <w:bookmarkStart w:id="9" w:name="_Toc55193876"/>
      <w:bookmarkStart w:id="10" w:name="_Toc55194138"/>
      <w:bookmarkStart w:id="11" w:name="_Toc77993016"/>
      <w:bookmarkStart w:id="12" w:name="_Toc381954229"/>
      <w:bookmarkStart w:id="13" w:name="_Toc496255995"/>
      <w:r w:rsidRPr="006C5EA1">
        <w:rPr>
          <w:sz w:val="28"/>
          <w:szCs w:val="28"/>
        </w:rPr>
        <w:t xml:space="preserve">Funkcja </w:t>
      </w:r>
      <w:bookmarkStart w:id="14" w:name="_Toc51409536"/>
      <w:bookmarkStart w:id="15" w:name="_Toc55184740"/>
      <w:bookmarkStart w:id="16" w:name="_Toc55193745"/>
      <w:bookmarkStart w:id="17" w:name="_Toc55194008"/>
      <w:bookmarkEnd w:id="8"/>
      <w:bookmarkEnd w:id="9"/>
      <w:bookmarkEnd w:id="10"/>
      <w:r w:rsidRPr="006C5EA1">
        <w:rPr>
          <w:sz w:val="28"/>
          <w:szCs w:val="28"/>
        </w:rPr>
        <w:t xml:space="preserve">i parametry eksploatacji urządzeń – </w:t>
      </w:r>
      <w:bookmarkStart w:id="18" w:name="_Toc55194009"/>
      <w:bookmarkEnd w:id="11"/>
      <w:bookmarkEnd w:id="14"/>
      <w:bookmarkEnd w:id="15"/>
      <w:bookmarkEnd w:id="16"/>
      <w:bookmarkEnd w:id="17"/>
      <w:bookmarkEnd w:id="18"/>
      <w:r w:rsidRPr="006C5EA1">
        <w:rPr>
          <w:sz w:val="28"/>
          <w:szCs w:val="28"/>
        </w:rPr>
        <w:t>gwarancje</w:t>
      </w:r>
      <w:bookmarkEnd w:id="12"/>
      <w:bookmarkEnd w:id="13"/>
    </w:p>
    <w:p w14:paraId="2AE46773" w14:textId="5FD4897F" w:rsidR="00AA1273" w:rsidRPr="0017675E" w:rsidRDefault="005E1760" w:rsidP="0017675E">
      <w:pPr>
        <w:spacing w:before="240"/>
        <w:ind w:left="0"/>
        <w:rPr>
          <w:rFonts w:ascii="Arial" w:hAnsi="Arial" w:cs="Arial"/>
          <w:bCs/>
          <w:sz w:val="22"/>
          <w:szCs w:val="22"/>
        </w:rPr>
      </w:pPr>
      <w:r w:rsidRPr="0017675E">
        <w:rPr>
          <w:rFonts w:ascii="Arial" w:hAnsi="Arial" w:cs="Arial"/>
          <w:sz w:val="22"/>
          <w:szCs w:val="22"/>
        </w:rPr>
        <w:t xml:space="preserve">Gwarantowana </w:t>
      </w:r>
      <w:r w:rsidR="0017675E" w:rsidRPr="0017675E">
        <w:rPr>
          <w:rFonts w:ascii="Arial" w:hAnsi="Arial" w:cs="Arial"/>
          <w:sz w:val="22"/>
          <w:szCs w:val="22"/>
        </w:rPr>
        <w:t>d</w:t>
      </w:r>
      <w:r w:rsidR="00AA1273" w:rsidRPr="0017675E">
        <w:rPr>
          <w:rFonts w:ascii="Arial" w:hAnsi="Arial" w:cs="Arial"/>
          <w:bCs/>
          <w:sz w:val="22"/>
          <w:szCs w:val="22"/>
        </w:rPr>
        <w:t>yspozycyjność - minimum 98%.- liczona od momentu przekazania inwestycji do eksploatacji; liczona w okresach 1 roku</w:t>
      </w:r>
    </w:p>
    <w:p w14:paraId="1761778E" w14:textId="77777777" w:rsidR="00AA1273" w:rsidRPr="0017675E" w:rsidRDefault="00AA1273" w:rsidP="0017675E">
      <w:pPr>
        <w:autoSpaceDE w:val="0"/>
        <w:autoSpaceDN w:val="0"/>
        <w:spacing w:line="276" w:lineRule="auto"/>
        <w:ind w:left="0"/>
        <w:rPr>
          <w:rFonts w:ascii="Arial" w:hAnsi="Arial" w:cs="Arial"/>
          <w:sz w:val="22"/>
          <w:szCs w:val="22"/>
        </w:rPr>
      </w:pPr>
      <w:r w:rsidRPr="0017675E">
        <w:rPr>
          <w:rFonts w:ascii="Arial" w:hAnsi="Arial" w:cs="Arial"/>
          <w:sz w:val="22"/>
          <w:szCs w:val="22"/>
        </w:rPr>
        <w:t xml:space="preserve">Gwarancje dyspozycyjności i formuła jej liczenia </w:t>
      </w:r>
    </w:p>
    <w:p w14:paraId="11342EB9" w14:textId="77ABAFE4" w:rsidR="00AA1273" w:rsidRPr="0017675E" w:rsidRDefault="00AA1273" w:rsidP="0017675E">
      <w:pPr>
        <w:autoSpaceDE w:val="0"/>
        <w:autoSpaceDN w:val="0"/>
        <w:spacing w:line="276" w:lineRule="auto"/>
        <w:ind w:left="0"/>
        <w:rPr>
          <w:rFonts w:ascii="Arial" w:hAnsi="Arial" w:cs="Arial"/>
          <w:sz w:val="22"/>
          <w:szCs w:val="22"/>
        </w:rPr>
      </w:pPr>
      <w:r w:rsidRPr="0017675E">
        <w:rPr>
          <w:rFonts w:ascii="Arial" w:hAnsi="Arial" w:cs="Arial"/>
          <w:sz w:val="22"/>
          <w:szCs w:val="22"/>
        </w:rPr>
        <w:t xml:space="preserve">Dyspozycyjność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RPr="0017675E" w:rsidDel="007A5D08">
        <w:rPr>
          <w:rFonts w:ascii="Arial" w:hAnsi="Arial" w:cs="Arial"/>
          <w:sz w:val="22"/>
          <w:szCs w:val="22"/>
        </w:rPr>
        <w:t xml:space="preserve"> </w:t>
      </w:r>
      <w:r w:rsidRPr="0017675E">
        <w:rPr>
          <w:rFonts w:ascii="Arial" w:hAnsi="Arial" w:cs="Arial"/>
          <w:sz w:val="22"/>
          <w:szCs w:val="22"/>
        </w:rPr>
        <w:t>jest zdefiniowana wg poniższego wzoru:</w:t>
      </w:r>
    </w:p>
    <w:p w14:paraId="39B2C4C0" w14:textId="77777777" w:rsidR="00961D94" w:rsidRPr="00FD3E9A" w:rsidRDefault="00961D94" w:rsidP="00961D94">
      <w:pPr>
        <w:pStyle w:val="Tekstpodstawowy"/>
      </w:pPr>
    </w:p>
    <w:p w14:paraId="1A32D757" w14:textId="77777777" w:rsidR="00961D94" w:rsidRPr="00265152" w:rsidRDefault="00961D94" w:rsidP="00961D94">
      <w:pPr>
        <w:pStyle w:val="Akapitzlist"/>
        <w:autoSpaceDE w:val="0"/>
        <w:autoSpaceDN w:val="0"/>
        <w:spacing w:line="300" w:lineRule="auto"/>
        <w:ind w:left="851"/>
        <w:jc w:val="center"/>
        <w:rPr>
          <w:rFonts w:ascii="Verdana" w:hAnsi="Verdana" w:cs="Arial"/>
          <w:sz w:val="20"/>
          <w:szCs w:val="20"/>
        </w:rPr>
      </w:pPr>
      <w:r w:rsidRPr="00265152">
        <w:rPr>
          <w:rFonts w:ascii="Verdana" w:hAnsi="Verdana"/>
          <w:sz w:val="20"/>
          <w:szCs w:val="20"/>
          <w:lang w:val="pl"/>
        </w:rPr>
        <w:object w:dxaOrig="2720" w:dyaOrig="700" w14:anchorId="696A9A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4.5pt" o:ole="">
            <v:imagedata r:id="rId9" o:title=""/>
          </v:shape>
          <o:OLEObject Type="Embed" ProgID="Equation.3" ShapeID="_x0000_i1025" DrawAspect="Content" ObjectID="_1584251478" r:id="rId10"/>
        </w:object>
      </w:r>
    </w:p>
    <w:p w14:paraId="2B7BD310" w14:textId="77777777" w:rsidR="00961D94" w:rsidRPr="00265152" w:rsidRDefault="00961D94" w:rsidP="00961D94">
      <w:pPr>
        <w:spacing w:line="300" w:lineRule="auto"/>
        <w:ind w:left="851"/>
        <w:jc w:val="center"/>
        <w:rPr>
          <w:rFonts w:ascii="Verdana" w:hAnsi="Verdana"/>
          <w:sz w:val="20"/>
          <w:szCs w:val="20"/>
        </w:rPr>
      </w:pPr>
    </w:p>
    <w:p w14:paraId="485CD7F7" w14:textId="77777777" w:rsidR="00961D94" w:rsidRPr="00265152" w:rsidRDefault="00961D94" w:rsidP="00961D94">
      <w:pPr>
        <w:tabs>
          <w:tab w:val="left" w:pos="709"/>
        </w:tabs>
        <w:spacing w:line="300" w:lineRule="auto"/>
        <w:rPr>
          <w:rFonts w:ascii="Verdana" w:hAnsi="Verdana"/>
          <w:sz w:val="20"/>
          <w:szCs w:val="20"/>
        </w:rPr>
      </w:pPr>
      <w:r w:rsidRPr="00265152">
        <w:rPr>
          <w:rFonts w:ascii="Verdana" w:hAnsi="Verdana"/>
          <w:sz w:val="20"/>
          <w:szCs w:val="20"/>
          <w:lang w:val="pl"/>
        </w:rPr>
        <w:t>gdzie:</w:t>
      </w:r>
    </w:p>
    <w:p w14:paraId="2CD5FFB0" w14:textId="77777777" w:rsidR="00961D94" w:rsidRPr="00265152" w:rsidRDefault="00961D94" w:rsidP="00961D94">
      <w:pPr>
        <w:tabs>
          <w:tab w:val="left" w:pos="709"/>
          <w:tab w:val="left" w:pos="1276"/>
        </w:tabs>
        <w:spacing w:line="300" w:lineRule="auto"/>
        <w:rPr>
          <w:rFonts w:ascii="Verdana" w:hAnsi="Verdana"/>
          <w:b/>
          <w:sz w:val="20"/>
          <w:szCs w:val="20"/>
        </w:rPr>
      </w:pPr>
      <w:r w:rsidRPr="00265152">
        <w:rPr>
          <w:rFonts w:ascii="Verdana" w:hAnsi="Verdana"/>
          <w:b/>
          <w:bCs/>
          <w:sz w:val="20"/>
          <w:szCs w:val="20"/>
          <w:lang w:val="pl"/>
        </w:rPr>
        <w:t>A:</w:t>
      </w:r>
      <w:r w:rsidRPr="00265152">
        <w:rPr>
          <w:rFonts w:ascii="Verdana" w:hAnsi="Verdana"/>
          <w:sz w:val="20"/>
          <w:szCs w:val="20"/>
          <w:lang w:val="pl"/>
        </w:rPr>
        <w:tab/>
      </w:r>
      <w:r w:rsidRPr="00265152">
        <w:rPr>
          <w:rFonts w:ascii="Verdana" w:hAnsi="Verdana"/>
          <w:b/>
          <w:bCs/>
          <w:sz w:val="20"/>
          <w:szCs w:val="20"/>
          <w:lang w:val="pl"/>
        </w:rPr>
        <w:t xml:space="preserve">    </w:t>
      </w:r>
      <w:r w:rsidRPr="00265152">
        <w:rPr>
          <w:rFonts w:ascii="Verdana" w:hAnsi="Verdana"/>
          <w:sz w:val="20"/>
          <w:szCs w:val="20"/>
          <w:lang w:val="pl"/>
        </w:rPr>
        <w:t>Gwarancja Dyspozycyjności (%)</w:t>
      </w:r>
    </w:p>
    <w:p w14:paraId="28BEDE6D" w14:textId="77777777" w:rsidR="00961D94" w:rsidRPr="00265152" w:rsidRDefault="00961D94" w:rsidP="00961D94">
      <w:pPr>
        <w:tabs>
          <w:tab w:val="left" w:pos="709"/>
          <w:tab w:val="left" w:pos="1276"/>
        </w:tabs>
        <w:spacing w:line="300" w:lineRule="auto"/>
        <w:rPr>
          <w:rFonts w:ascii="Verdana" w:hAnsi="Verdana"/>
          <w:sz w:val="20"/>
          <w:szCs w:val="20"/>
        </w:rPr>
      </w:pPr>
      <w:r w:rsidRPr="00265152">
        <w:rPr>
          <w:rFonts w:ascii="Verdana" w:hAnsi="Verdana"/>
          <w:b/>
          <w:bCs/>
          <w:sz w:val="20"/>
          <w:szCs w:val="20"/>
          <w:lang w:val="pl"/>
        </w:rPr>
        <w:t>T</w:t>
      </w:r>
      <w:r w:rsidRPr="00265152">
        <w:rPr>
          <w:rFonts w:ascii="Verdana" w:hAnsi="Verdana"/>
          <w:b/>
          <w:bCs/>
          <w:sz w:val="20"/>
          <w:szCs w:val="20"/>
          <w:vertAlign w:val="subscript"/>
          <w:lang w:val="pl"/>
        </w:rPr>
        <w:t>O</w:t>
      </w:r>
      <w:r w:rsidRPr="00265152">
        <w:rPr>
          <w:rFonts w:ascii="Verdana" w:hAnsi="Verdana"/>
          <w:b/>
          <w:bCs/>
          <w:sz w:val="20"/>
          <w:szCs w:val="20"/>
          <w:lang w:val="pl"/>
        </w:rPr>
        <w:t xml:space="preserve">:   </w:t>
      </w:r>
      <w:r w:rsidRPr="00265152">
        <w:rPr>
          <w:rFonts w:ascii="Verdana" w:hAnsi="Verdana"/>
          <w:sz w:val="20"/>
          <w:szCs w:val="20"/>
          <w:lang w:val="pl"/>
        </w:rPr>
        <w:t>Razem godziny eksploatacji na rok (8 760 hours)</w:t>
      </w:r>
    </w:p>
    <w:p w14:paraId="3D67CD1F" w14:textId="77777777" w:rsidR="00961D94" w:rsidRPr="00265152" w:rsidRDefault="00961D94" w:rsidP="00961D94">
      <w:pPr>
        <w:tabs>
          <w:tab w:val="left" w:pos="709"/>
          <w:tab w:val="left" w:pos="1276"/>
        </w:tabs>
        <w:spacing w:line="300" w:lineRule="auto"/>
        <w:rPr>
          <w:rFonts w:ascii="Verdana" w:hAnsi="Verdana"/>
          <w:b/>
          <w:sz w:val="20"/>
          <w:szCs w:val="20"/>
        </w:rPr>
      </w:pPr>
      <w:r w:rsidRPr="00265152">
        <w:rPr>
          <w:rFonts w:ascii="Verdana" w:hAnsi="Verdana"/>
          <w:b/>
          <w:bCs/>
          <w:sz w:val="20"/>
          <w:szCs w:val="20"/>
          <w:lang w:val="pl"/>
        </w:rPr>
        <w:lastRenderedPageBreak/>
        <w:t>T</w:t>
      </w:r>
      <w:r w:rsidRPr="00265152">
        <w:rPr>
          <w:rFonts w:ascii="Verdana" w:hAnsi="Verdana"/>
          <w:b/>
          <w:bCs/>
          <w:sz w:val="20"/>
          <w:szCs w:val="20"/>
          <w:vertAlign w:val="subscript"/>
          <w:lang w:val="pl"/>
        </w:rPr>
        <w:t>PO</w:t>
      </w:r>
      <w:r w:rsidRPr="00265152">
        <w:rPr>
          <w:rFonts w:ascii="Verdana" w:hAnsi="Verdana"/>
          <w:b/>
          <w:bCs/>
          <w:sz w:val="20"/>
          <w:szCs w:val="20"/>
          <w:lang w:val="pl"/>
        </w:rPr>
        <w:t xml:space="preserve">:  </w:t>
      </w:r>
      <w:r w:rsidRPr="00265152">
        <w:rPr>
          <w:rFonts w:ascii="Verdana" w:hAnsi="Verdana"/>
          <w:sz w:val="20"/>
          <w:szCs w:val="20"/>
          <w:lang w:val="pl"/>
        </w:rPr>
        <w:t>Planowane godziny odstawień razem</w:t>
      </w:r>
    </w:p>
    <w:p w14:paraId="5234E9B7" w14:textId="77777777" w:rsidR="00961D94" w:rsidRDefault="00961D94" w:rsidP="00961D94">
      <w:pPr>
        <w:tabs>
          <w:tab w:val="left" w:pos="709"/>
          <w:tab w:val="left" w:pos="1276"/>
        </w:tabs>
        <w:spacing w:line="300" w:lineRule="auto"/>
        <w:rPr>
          <w:rFonts w:ascii="Verdana" w:hAnsi="Verdana"/>
          <w:sz w:val="20"/>
          <w:szCs w:val="20"/>
          <w:lang w:val="pl"/>
        </w:rPr>
      </w:pPr>
      <w:r w:rsidRPr="00265152">
        <w:rPr>
          <w:rFonts w:ascii="Verdana" w:hAnsi="Verdana"/>
          <w:b/>
          <w:bCs/>
          <w:sz w:val="20"/>
          <w:szCs w:val="20"/>
          <w:lang w:val="pl"/>
        </w:rPr>
        <w:t>T</w:t>
      </w:r>
      <w:r w:rsidRPr="00265152">
        <w:rPr>
          <w:rFonts w:ascii="Verdana" w:hAnsi="Verdana"/>
          <w:b/>
          <w:bCs/>
          <w:sz w:val="20"/>
          <w:szCs w:val="20"/>
          <w:vertAlign w:val="subscript"/>
          <w:lang w:val="pl"/>
        </w:rPr>
        <w:t>UO</w:t>
      </w:r>
      <w:r w:rsidRPr="00265152">
        <w:rPr>
          <w:rFonts w:ascii="Verdana" w:hAnsi="Verdana"/>
          <w:b/>
          <w:bCs/>
          <w:sz w:val="20"/>
          <w:szCs w:val="20"/>
          <w:lang w:val="pl"/>
        </w:rPr>
        <w:t xml:space="preserve">:  </w:t>
      </w:r>
      <w:r w:rsidRPr="00265152">
        <w:rPr>
          <w:rFonts w:ascii="Verdana" w:hAnsi="Verdana"/>
          <w:sz w:val="20"/>
          <w:szCs w:val="20"/>
          <w:lang w:val="pl"/>
        </w:rPr>
        <w:t>Nieplanowane godziny odstawień razem</w:t>
      </w:r>
    </w:p>
    <w:p w14:paraId="7E37D7BF" w14:textId="52ED3CB7" w:rsidR="003A39A6" w:rsidRDefault="003A39A6" w:rsidP="003A39A6">
      <w:pPr>
        <w:tabs>
          <w:tab w:val="left" w:pos="709"/>
          <w:tab w:val="left" w:pos="1276"/>
        </w:tabs>
        <w:spacing w:line="276" w:lineRule="auto"/>
        <w:ind w:left="0"/>
        <w:rPr>
          <w:rFonts w:ascii="Arial" w:hAnsi="Arial" w:cs="Arial"/>
          <w:sz w:val="22"/>
          <w:szCs w:val="22"/>
        </w:rPr>
      </w:pPr>
      <w:r>
        <w:rPr>
          <w:rFonts w:ascii="Arial" w:hAnsi="Arial" w:cs="Arial"/>
          <w:sz w:val="22"/>
          <w:szCs w:val="22"/>
        </w:rPr>
        <w:t xml:space="preserve">Dyspozycyjność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Del="007A5D08">
        <w:rPr>
          <w:rFonts w:ascii="Arial" w:hAnsi="Arial" w:cs="Arial"/>
          <w:sz w:val="22"/>
          <w:szCs w:val="22"/>
        </w:rPr>
        <w:t xml:space="preserve"> </w:t>
      </w:r>
      <w:r>
        <w:rPr>
          <w:rFonts w:ascii="Arial" w:hAnsi="Arial" w:cs="Arial"/>
          <w:sz w:val="22"/>
          <w:szCs w:val="22"/>
        </w:rPr>
        <w:t xml:space="preserve"> będzie zagwarantowana w całym okresie udzielnej gwarancji </w:t>
      </w:r>
      <w:r>
        <w:rPr>
          <w:rFonts w:ascii="Arial" w:hAnsi="Arial" w:cs="Arial"/>
          <w:sz w:val="22"/>
          <w:szCs w:val="22"/>
        </w:rPr>
        <w:br/>
      </w:r>
      <w:r w:rsidR="00CF2100">
        <w:rPr>
          <w:rFonts w:ascii="Arial" w:hAnsi="Arial" w:cs="Arial"/>
          <w:sz w:val="22"/>
          <w:szCs w:val="22"/>
        </w:rPr>
        <w:t>określonej poniżej w pkt 3.1 poz. 1)</w:t>
      </w:r>
      <w:r>
        <w:rPr>
          <w:rFonts w:ascii="Arial" w:hAnsi="Arial" w:cs="Arial"/>
          <w:sz w:val="22"/>
          <w:szCs w:val="22"/>
        </w:rPr>
        <w:t>.</w:t>
      </w:r>
    </w:p>
    <w:p w14:paraId="62CDD0F8" w14:textId="77777777" w:rsidR="001C0E5B" w:rsidRPr="0017675E" w:rsidRDefault="001C0E5B" w:rsidP="003A39A6">
      <w:pPr>
        <w:tabs>
          <w:tab w:val="left" w:pos="709"/>
          <w:tab w:val="left" w:pos="1276"/>
        </w:tabs>
        <w:spacing w:line="276" w:lineRule="auto"/>
        <w:ind w:left="0"/>
        <w:rPr>
          <w:rFonts w:ascii="Arial" w:hAnsi="Arial" w:cs="Arial"/>
          <w:sz w:val="22"/>
          <w:szCs w:val="22"/>
        </w:rPr>
      </w:pPr>
    </w:p>
    <w:p w14:paraId="3F5CB26C" w14:textId="77777777" w:rsidR="005A68AB" w:rsidRPr="007B66EE" w:rsidRDefault="008E2C94" w:rsidP="007B66EE">
      <w:pPr>
        <w:pStyle w:val="Nagwek2"/>
        <w:tabs>
          <w:tab w:val="clear" w:pos="1702"/>
          <w:tab w:val="num" w:pos="-2410"/>
        </w:tabs>
        <w:ind w:left="851" w:hanging="851"/>
        <w:rPr>
          <w:szCs w:val="24"/>
        </w:rPr>
      </w:pPr>
      <w:bookmarkStart w:id="19" w:name="_Toc496255996"/>
      <w:r>
        <w:rPr>
          <w:szCs w:val="24"/>
        </w:rPr>
        <w:t>Wymagania w zakresie g</w:t>
      </w:r>
      <w:r w:rsidR="005A68AB" w:rsidRPr="007B66EE">
        <w:rPr>
          <w:szCs w:val="24"/>
        </w:rPr>
        <w:t>warancj</w:t>
      </w:r>
      <w:r>
        <w:rPr>
          <w:szCs w:val="24"/>
        </w:rPr>
        <w:t>i</w:t>
      </w:r>
      <w:r w:rsidR="005A68AB" w:rsidRPr="007B66EE">
        <w:rPr>
          <w:szCs w:val="24"/>
        </w:rPr>
        <w:t xml:space="preserve"> techniczn</w:t>
      </w:r>
      <w:r>
        <w:rPr>
          <w:szCs w:val="24"/>
        </w:rPr>
        <w:t>ych dla Instalacji</w:t>
      </w:r>
      <w:bookmarkEnd w:id="19"/>
    </w:p>
    <w:p w14:paraId="6235B2C6" w14:textId="77777777" w:rsidR="005A68AB" w:rsidRPr="007F4F6E" w:rsidRDefault="005A68AB" w:rsidP="005A68AB">
      <w:pPr>
        <w:pStyle w:val="Tekstpodstawowy"/>
        <w:numPr>
          <w:ilvl w:val="12"/>
          <w:numId w:val="0"/>
        </w:numPr>
        <w:spacing w:before="120"/>
        <w:rPr>
          <w:rFonts w:ascii="Arial" w:hAnsi="Arial" w:cs="Arial"/>
          <w:sz w:val="22"/>
          <w:szCs w:val="22"/>
        </w:rPr>
      </w:pPr>
      <w:r w:rsidRPr="007F4F6E">
        <w:rPr>
          <w:rFonts w:ascii="Arial" w:hAnsi="Arial" w:cs="Arial"/>
          <w:sz w:val="22"/>
          <w:szCs w:val="22"/>
        </w:rPr>
        <w:t>Przewiduje się następujący zakres gwarancji technicznych:</w:t>
      </w:r>
    </w:p>
    <w:p w14:paraId="41183217" w14:textId="77333687" w:rsidR="005A68AB" w:rsidRPr="00F61D95" w:rsidRDefault="005A68AB" w:rsidP="004B5DC8">
      <w:pPr>
        <w:pStyle w:val="Akapitzlist"/>
        <w:numPr>
          <w:ilvl w:val="0"/>
          <w:numId w:val="32"/>
        </w:numPr>
        <w:tabs>
          <w:tab w:val="left" w:pos="851"/>
          <w:tab w:val="right" w:pos="8953"/>
        </w:tabs>
        <w:spacing w:before="120"/>
        <w:jc w:val="both"/>
        <w:rPr>
          <w:rFonts w:ascii="Arial" w:hAnsi="Arial" w:cs="Arial"/>
          <w:lang w:val="pl-PL"/>
        </w:rPr>
      </w:pPr>
      <w:r w:rsidRPr="00F61D95">
        <w:rPr>
          <w:rFonts w:ascii="Arial" w:hAnsi="Arial" w:cs="Arial"/>
          <w:lang w:val="pl-PL"/>
        </w:rPr>
        <w:t xml:space="preserve">Gwarancje </w:t>
      </w:r>
      <w:r w:rsidR="00CF2100" w:rsidRPr="00F61D95">
        <w:rPr>
          <w:rFonts w:ascii="Arial" w:hAnsi="Arial" w:cs="Arial"/>
          <w:lang w:val="pl-PL"/>
        </w:rPr>
        <w:t xml:space="preserve">dla całej </w:t>
      </w:r>
      <w:r w:rsidR="007A5D08" w:rsidRPr="00070726">
        <w:rPr>
          <w:rFonts w:ascii="Arial" w:hAnsi="Arial" w:cs="Arial"/>
          <w:bCs/>
          <w:lang w:val="pl-PL"/>
        </w:rPr>
        <w:t>Instalacji hydrocyklonów zawiesiny gipsowej oraz hydrocyklonów ścieków</w:t>
      </w:r>
      <w:r w:rsidR="007A5D08" w:rsidRPr="00F61D95" w:rsidDel="007A5D08">
        <w:rPr>
          <w:rFonts w:ascii="Arial" w:hAnsi="Arial" w:cs="Arial"/>
          <w:lang w:val="pl-PL"/>
        </w:rPr>
        <w:t xml:space="preserve"> </w:t>
      </w:r>
      <w:r w:rsidR="00CF2100" w:rsidRPr="00F61D95">
        <w:rPr>
          <w:rFonts w:ascii="Arial" w:hAnsi="Arial" w:cs="Arial"/>
          <w:lang w:val="pl-PL"/>
        </w:rPr>
        <w:t xml:space="preserve">w zakresie mechanicznym, elektrycznym oraz AKPiA </w:t>
      </w:r>
      <w:r w:rsidRPr="00F61D95">
        <w:rPr>
          <w:rFonts w:ascii="Arial" w:hAnsi="Arial" w:cs="Arial"/>
          <w:lang w:val="pl-PL"/>
        </w:rPr>
        <w:t>na zastosowane urządzenia</w:t>
      </w:r>
      <w:r w:rsidR="003A39A6" w:rsidRPr="00F61D95">
        <w:rPr>
          <w:rFonts w:ascii="Arial" w:hAnsi="Arial" w:cs="Arial"/>
          <w:lang w:val="pl-PL"/>
        </w:rPr>
        <w:t xml:space="preserve">, aparaturę </w:t>
      </w:r>
      <w:r w:rsidRPr="00F61D95">
        <w:rPr>
          <w:rFonts w:ascii="Arial" w:hAnsi="Arial" w:cs="Arial"/>
          <w:lang w:val="pl-PL"/>
        </w:rPr>
        <w:t xml:space="preserve">i materiały: </w:t>
      </w:r>
      <w:r w:rsidR="003A39A6" w:rsidRPr="00F61D95">
        <w:rPr>
          <w:rFonts w:ascii="Arial" w:hAnsi="Arial" w:cs="Arial"/>
          <w:lang w:val="pl-PL"/>
        </w:rPr>
        <w:t xml:space="preserve">minimum </w:t>
      </w:r>
      <w:r w:rsidRPr="00F61D95">
        <w:rPr>
          <w:rFonts w:ascii="Arial" w:hAnsi="Arial" w:cs="Arial"/>
          <w:lang w:val="pl-PL"/>
        </w:rPr>
        <w:t xml:space="preserve">2 lata (24 miesiące), od przekazania </w:t>
      </w:r>
      <w:r w:rsidR="007A5D08">
        <w:rPr>
          <w:rFonts w:ascii="Arial" w:hAnsi="Arial" w:cs="Arial"/>
          <w:lang w:val="pl-PL"/>
        </w:rPr>
        <w:t>jej</w:t>
      </w:r>
      <w:r w:rsidR="007A5D08" w:rsidRPr="00F61D95">
        <w:rPr>
          <w:rFonts w:ascii="Arial" w:hAnsi="Arial" w:cs="Arial"/>
          <w:lang w:val="pl-PL"/>
        </w:rPr>
        <w:t xml:space="preserve"> </w:t>
      </w:r>
      <w:r w:rsidRPr="00F61D95">
        <w:rPr>
          <w:rFonts w:ascii="Arial" w:hAnsi="Arial" w:cs="Arial"/>
          <w:lang w:val="pl-PL"/>
        </w:rPr>
        <w:t>do eksploatacji</w:t>
      </w:r>
      <w:r w:rsidR="00F61D95" w:rsidRPr="00F61D95">
        <w:rPr>
          <w:rFonts w:ascii="Arial" w:hAnsi="Arial" w:cs="Arial"/>
          <w:lang w:val="pl-PL"/>
        </w:rPr>
        <w:t xml:space="preserve"> </w:t>
      </w:r>
      <w:r w:rsidR="00F61D95" w:rsidRPr="00F61D95">
        <w:rPr>
          <w:rFonts w:ascii="Arial" w:hAnsi="Arial" w:cs="Arial"/>
          <w:b/>
          <w:vertAlign w:val="superscript"/>
          <w:lang w:val="pl-PL"/>
        </w:rPr>
        <w:t>1</w:t>
      </w:r>
      <w:r w:rsidR="00F61D95">
        <w:rPr>
          <w:rFonts w:ascii="Arial" w:hAnsi="Arial" w:cs="Arial"/>
          <w:b/>
          <w:vertAlign w:val="superscript"/>
          <w:lang w:val="pl-PL"/>
        </w:rPr>
        <w:t>)</w:t>
      </w:r>
      <w:r w:rsidRPr="00F61D95">
        <w:rPr>
          <w:rFonts w:ascii="Arial" w:hAnsi="Arial" w:cs="Arial"/>
          <w:b/>
          <w:lang w:val="pl-PL"/>
        </w:rPr>
        <w:t>,</w:t>
      </w:r>
    </w:p>
    <w:p w14:paraId="5846863A" w14:textId="02BFDFD8" w:rsidR="005A68AB" w:rsidRPr="003B033D" w:rsidRDefault="005A68AB" w:rsidP="004B5DC8">
      <w:pPr>
        <w:pStyle w:val="Akapitzlist"/>
        <w:numPr>
          <w:ilvl w:val="0"/>
          <w:numId w:val="32"/>
        </w:numPr>
        <w:tabs>
          <w:tab w:val="left" w:pos="851"/>
          <w:tab w:val="right" w:pos="8953"/>
        </w:tabs>
        <w:spacing w:before="120"/>
        <w:jc w:val="both"/>
        <w:rPr>
          <w:rFonts w:ascii="Arial" w:hAnsi="Arial" w:cs="Arial"/>
          <w:lang w:val="pl-PL"/>
        </w:rPr>
      </w:pPr>
      <w:r w:rsidRPr="003B033D">
        <w:rPr>
          <w:rFonts w:ascii="Arial" w:hAnsi="Arial" w:cs="Arial"/>
          <w:lang w:val="pl-PL"/>
        </w:rPr>
        <w:t xml:space="preserve">Gwarancje na wykładziny </w:t>
      </w:r>
      <w:r w:rsidR="0017675E" w:rsidRPr="003B033D">
        <w:rPr>
          <w:rFonts w:ascii="Arial" w:hAnsi="Arial" w:cs="Arial"/>
          <w:lang w:val="pl-PL"/>
        </w:rPr>
        <w:t xml:space="preserve">ścierne i </w:t>
      </w:r>
      <w:r w:rsidRPr="003B033D">
        <w:rPr>
          <w:rFonts w:ascii="Arial" w:hAnsi="Arial" w:cs="Arial"/>
          <w:lang w:val="pl-PL"/>
        </w:rPr>
        <w:t xml:space="preserve">chemoodporne: 6 lat (72 miesiące), od przekazania </w:t>
      </w:r>
      <w:r w:rsidR="007A5D08" w:rsidRPr="00070726">
        <w:rPr>
          <w:rFonts w:ascii="Arial" w:hAnsi="Arial" w:cs="Arial"/>
          <w:bCs/>
          <w:lang w:val="pl-PL"/>
        </w:rPr>
        <w:t>Instalacji hydrocyklonów zawiesiny gipsowej oraz hydrocyklonów ścieków</w:t>
      </w:r>
      <w:r w:rsidR="007A5D08" w:rsidRPr="003B033D" w:rsidDel="007A5D08">
        <w:rPr>
          <w:rFonts w:ascii="Arial" w:hAnsi="Arial" w:cs="Arial"/>
          <w:lang w:val="pl-PL"/>
        </w:rPr>
        <w:t xml:space="preserve"> </w:t>
      </w:r>
      <w:r w:rsidRPr="003B033D">
        <w:rPr>
          <w:rFonts w:ascii="Arial" w:hAnsi="Arial" w:cs="Arial"/>
          <w:lang w:val="pl-PL"/>
        </w:rPr>
        <w:t>do eksploatacji,</w:t>
      </w:r>
    </w:p>
    <w:p w14:paraId="2498522A" w14:textId="15FB0C41" w:rsidR="005A68AB" w:rsidRPr="003B033D" w:rsidRDefault="005A68AB" w:rsidP="004B5DC8">
      <w:pPr>
        <w:pStyle w:val="Akapitzlist"/>
        <w:numPr>
          <w:ilvl w:val="0"/>
          <w:numId w:val="32"/>
        </w:numPr>
        <w:tabs>
          <w:tab w:val="left" w:pos="851"/>
          <w:tab w:val="right" w:pos="8953"/>
        </w:tabs>
        <w:spacing w:before="120"/>
        <w:jc w:val="both"/>
        <w:rPr>
          <w:rFonts w:ascii="Arial" w:hAnsi="Arial" w:cs="Arial"/>
          <w:lang w:val="pl-PL"/>
        </w:rPr>
      </w:pPr>
      <w:r w:rsidRPr="003B033D">
        <w:rPr>
          <w:rFonts w:ascii="Arial" w:hAnsi="Arial" w:cs="Arial"/>
          <w:lang w:val="pl-PL"/>
        </w:rPr>
        <w:t xml:space="preserve">Gwarancje na zabezpieczenie antykorozyjne: 6 lat (72 miesiące), od przekazania </w:t>
      </w:r>
      <w:r w:rsidR="007A5D08" w:rsidRPr="00070726">
        <w:rPr>
          <w:rFonts w:ascii="Arial" w:hAnsi="Arial" w:cs="Arial"/>
          <w:bCs/>
          <w:lang w:val="pl-PL"/>
        </w:rPr>
        <w:t>Instalacji hydrocyklonów zawiesiny gipsowej oraz hydrocyklonów ścieków</w:t>
      </w:r>
      <w:r w:rsidR="007A5D08" w:rsidRPr="003B033D" w:rsidDel="007A5D08">
        <w:rPr>
          <w:rFonts w:ascii="Arial" w:hAnsi="Arial" w:cs="Arial"/>
          <w:lang w:val="pl-PL"/>
        </w:rPr>
        <w:t xml:space="preserve"> </w:t>
      </w:r>
      <w:r w:rsidRPr="003B033D">
        <w:rPr>
          <w:rFonts w:ascii="Arial" w:hAnsi="Arial" w:cs="Arial"/>
          <w:lang w:val="pl-PL"/>
        </w:rPr>
        <w:t>do eksploatacji,</w:t>
      </w:r>
    </w:p>
    <w:p w14:paraId="0294C8BD" w14:textId="5B11E897" w:rsidR="005A68AB" w:rsidRPr="003B033D" w:rsidRDefault="005A68AB" w:rsidP="004B5DC8">
      <w:pPr>
        <w:pStyle w:val="Akapitzlist"/>
        <w:numPr>
          <w:ilvl w:val="0"/>
          <w:numId w:val="32"/>
        </w:numPr>
        <w:tabs>
          <w:tab w:val="left" w:pos="851"/>
          <w:tab w:val="right" w:pos="8953"/>
        </w:tabs>
        <w:spacing w:before="120"/>
        <w:jc w:val="both"/>
        <w:rPr>
          <w:rFonts w:ascii="Arial" w:hAnsi="Arial" w:cs="Arial"/>
          <w:lang w:val="pl-PL"/>
        </w:rPr>
      </w:pPr>
      <w:r w:rsidRPr="003B033D">
        <w:rPr>
          <w:rFonts w:ascii="Arial" w:hAnsi="Arial" w:cs="Arial"/>
          <w:lang w:val="pl-PL"/>
        </w:rPr>
        <w:t xml:space="preserve">Gwarancje na roboty budowlane: 5 lat (60 miesięcy), od przekazania </w:t>
      </w:r>
      <w:r w:rsidR="007A5D08" w:rsidRPr="00070726">
        <w:rPr>
          <w:rFonts w:ascii="Arial" w:hAnsi="Arial" w:cs="Arial"/>
          <w:bCs/>
          <w:lang w:val="pl-PL"/>
        </w:rPr>
        <w:t>Instalacji hydrocyklonów zawiesiny gipsowej oraz hydrocyklonów ścieków</w:t>
      </w:r>
      <w:r w:rsidR="007A5D08" w:rsidRPr="003B033D" w:rsidDel="007A5D08">
        <w:rPr>
          <w:rFonts w:ascii="Arial" w:hAnsi="Arial" w:cs="Arial"/>
          <w:lang w:val="pl-PL"/>
        </w:rPr>
        <w:t xml:space="preserve"> </w:t>
      </w:r>
      <w:r w:rsidR="00CF2100" w:rsidRPr="003B033D">
        <w:rPr>
          <w:rFonts w:ascii="Arial" w:hAnsi="Arial" w:cs="Arial"/>
          <w:lang w:val="pl-PL"/>
        </w:rPr>
        <w:t xml:space="preserve"> </w:t>
      </w:r>
      <w:r w:rsidRPr="003B033D">
        <w:rPr>
          <w:rFonts w:ascii="Arial" w:hAnsi="Arial" w:cs="Arial"/>
          <w:lang w:val="pl-PL"/>
        </w:rPr>
        <w:t>do eksploatacji.</w:t>
      </w:r>
    </w:p>
    <w:p w14:paraId="31824C7B" w14:textId="77777777" w:rsidR="008E2C94" w:rsidRDefault="008E2C94" w:rsidP="005A68AB">
      <w:pPr>
        <w:spacing w:after="120"/>
        <w:ind w:left="0"/>
        <w:rPr>
          <w:rFonts w:ascii="Arial" w:hAnsi="Arial" w:cs="Arial"/>
          <w:b/>
          <w:sz w:val="22"/>
          <w:szCs w:val="22"/>
        </w:rPr>
      </w:pPr>
    </w:p>
    <w:p w14:paraId="6EBCD77C" w14:textId="364D79E8" w:rsidR="00F61D95" w:rsidRDefault="00CF2100" w:rsidP="00050987">
      <w:pPr>
        <w:spacing w:after="120" w:line="276" w:lineRule="auto"/>
        <w:ind w:left="0"/>
        <w:rPr>
          <w:rFonts w:ascii="Arial" w:hAnsi="Arial" w:cs="Arial"/>
          <w:sz w:val="22"/>
          <w:szCs w:val="22"/>
        </w:rPr>
      </w:pPr>
      <w:r w:rsidRPr="00CF2100">
        <w:rPr>
          <w:rFonts w:ascii="Arial" w:hAnsi="Arial" w:cs="Arial"/>
          <w:b/>
          <w:sz w:val="22"/>
          <w:szCs w:val="22"/>
        </w:rPr>
        <w:t>UWAGA!</w:t>
      </w:r>
      <w:r>
        <w:rPr>
          <w:rFonts w:ascii="Arial" w:hAnsi="Arial" w:cs="Arial"/>
          <w:sz w:val="22"/>
          <w:szCs w:val="22"/>
        </w:rPr>
        <w:t xml:space="preserve"> W ofercie należy przedstawić dokładne warunki udzielanej gwarancji</w:t>
      </w:r>
      <w:r w:rsidR="00F61D95">
        <w:rPr>
          <w:rFonts w:ascii="Arial" w:hAnsi="Arial" w:cs="Arial"/>
          <w:sz w:val="22"/>
          <w:szCs w:val="22"/>
        </w:rPr>
        <w:t xml:space="preserve"> w szczególności dla pozycji 1)</w:t>
      </w:r>
      <w:r>
        <w:rPr>
          <w:rFonts w:ascii="Arial" w:hAnsi="Arial" w:cs="Arial"/>
          <w:sz w:val="22"/>
          <w:szCs w:val="22"/>
        </w:rPr>
        <w:t xml:space="preserve">. Udzielane przez oferentów gwarancje nie </w:t>
      </w:r>
      <w:r w:rsidR="007A5D08">
        <w:rPr>
          <w:rFonts w:ascii="Arial" w:hAnsi="Arial" w:cs="Arial"/>
          <w:sz w:val="22"/>
          <w:szCs w:val="22"/>
        </w:rPr>
        <w:t xml:space="preserve">mogą </w:t>
      </w:r>
      <w:r>
        <w:rPr>
          <w:rFonts w:ascii="Arial" w:hAnsi="Arial" w:cs="Arial"/>
          <w:sz w:val="22"/>
          <w:szCs w:val="22"/>
        </w:rPr>
        <w:t xml:space="preserve">zawierać wykluczeń w zakresie żadnych elementów oferowanej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Pr>
          <w:rFonts w:ascii="Arial" w:hAnsi="Arial" w:cs="Arial"/>
          <w:sz w:val="22"/>
          <w:szCs w:val="22"/>
        </w:rPr>
        <w:t xml:space="preserve">. Gwarancją mogą nie być objęte jedynie </w:t>
      </w:r>
      <w:r w:rsidR="00F61D95">
        <w:rPr>
          <w:rFonts w:ascii="Arial" w:hAnsi="Arial" w:cs="Arial"/>
          <w:sz w:val="22"/>
          <w:szCs w:val="22"/>
        </w:rPr>
        <w:t>oleje</w:t>
      </w:r>
      <w:r w:rsidR="00B05D29">
        <w:rPr>
          <w:rFonts w:ascii="Arial" w:hAnsi="Arial" w:cs="Arial"/>
          <w:sz w:val="22"/>
          <w:szCs w:val="22"/>
        </w:rPr>
        <w:t xml:space="preserve"> i</w:t>
      </w:r>
      <w:r w:rsidR="00F61D95">
        <w:rPr>
          <w:rFonts w:ascii="Arial" w:hAnsi="Arial" w:cs="Arial"/>
          <w:sz w:val="22"/>
          <w:szCs w:val="22"/>
        </w:rPr>
        <w:t xml:space="preserve"> smary</w:t>
      </w:r>
      <w:r w:rsidR="00D21B2D">
        <w:rPr>
          <w:rFonts w:ascii="Arial" w:hAnsi="Arial" w:cs="Arial"/>
          <w:sz w:val="22"/>
          <w:szCs w:val="22"/>
        </w:rPr>
        <w:t>.</w:t>
      </w:r>
    </w:p>
    <w:p w14:paraId="5DA390DA" w14:textId="3E75E20F" w:rsidR="00AA1273" w:rsidRDefault="00F61D95" w:rsidP="00050987">
      <w:pPr>
        <w:spacing w:after="120" w:line="276" w:lineRule="auto"/>
        <w:ind w:left="0"/>
        <w:rPr>
          <w:rFonts w:ascii="Arial" w:hAnsi="Arial" w:cs="Arial"/>
          <w:sz w:val="22"/>
          <w:szCs w:val="22"/>
        </w:rPr>
      </w:pPr>
      <w:r>
        <w:rPr>
          <w:rFonts w:ascii="Arial" w:hAnsi="Arial" w:cs="Arial"/>
          <w:sz w:val="22"/>
          <w:szCs w:val="22"/>
        </w:rPr>
        <w:t xml:space="preserve">W przypadku jeżeli do utrzymania gwarancji dla jakiegoś elementu bądź części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Del="007A5D08">
        <w:rPr>
          <w:rFonts w:ascii="Arial" w:hAnsi="Arial" w:cs="Arial"/>
          <w:sz w:val="22"/>
          <w:szCs w:val="22"/>
        </w:rPr>
        <w:t xml:space="preserve"> </w:t>
      </w:r>
      <w:r>
        <w:rPr>
          <w:rFonts w:ascii="Arial" w:hAnsi="Arial" w:cs="Arial"/>
          <w:sz w:val="22"/>
          <w:szCs w:val="22"/>
        </w:rPr>
        <w:t>wymagane będą okresowe przeglądy bądź serwisy dedykowane tylko i wyłącznie dla specjalistycznych służb/serwisów dostawcy będą one w całości realizowane na koszt i staranie gwaranta.</w:t>
      </w:r>
    </w:p>
    <w:p w14:paraId="66F8EF1B" w14:textId="4B6E244D" w:rsidR="00F61D95" w:rsidRDefault="00F61D95" w:rsidP="00050987">
      <w:pPr>
        <w:spacing w:line="276" w:lineRule="auto"/>
        <w:ind w:left="0"/>
        <w:rPr>
          <w:rFonts w:ascii="Arial" w:hAnsi="Arial" w:cs="Arial"/>
          <w:sz w:val="22"/>
          <w:szCs w:val="22"/>
        </w:rPr>
      </w:pPr>
      <w:r w:rsidRPr="00F61D95">
        <w:rPr>
          <w:rFonts w:ascii="Arial" w:hAnsi="Arial" w:cs="Arial"/>
          <w:b/>
          <w:bCs/>
          <w:sz w:val="22"/>
          <w:szCs w:val="22"/>
          <w:vertAlign w:val="superscript"/>
        </w:rPr>
        <w:t>1)</w:t>
      </w:r>
      <w:r>
        <w:rPr>
          <w:rFonts w:ascii="Arial" w:hAnsi="Arial" w:cs="Arial"/>
          <w:bCs/>
        </w:rPr>
        <w:t xml:space="preserve"> </w:t>
      </w:r>
      <w:r w:rsidRPr="00F61D95">
        <w:rPr>
          <w:rFonts w:ascii="Arial" w:hAnsi="Arial" w:cs="Arial"/>
          <w:bCs/>
          <w:sz w:val="22"/>
          <w:szCs w:val="22"/>
        </w:rPr>
        <w:t xml:space="preserve">Długość okresu udzielanej gwarancji </w:t>
      </w:r>
      <w:r w:rsidRPr="00F61D95">
        <w:rPr>
          <w:rFonts w:ascii="Arial" w:hAnsi="Arial" w:cs="Arial"/>
          <w:sz w:val="22"/>
          <w:szCs w:val="22"/>
        </w:rPr>
        <w:t xml:space="preserve">dla całej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RPr="00F61D95" w:rsidDel="007A5D08">
        <w:rPr>
          <w:rFonts w:ascii="Arial" w:hAnsi="Arial" w:cs="Arial"/>
          <w:sz w:val="22"/>
          <w:szCs w:val="22"/>
        </w:rPr>
        <w:t xml:space="preserve"> </w:t>
      </w:r>
      <w:r w:rsidRPr="00F61D95">
        <w:rPr>
          <w:rFonts w:ascii="Arial" w:hAnsi="Arial" w:cs="Arial"/>
          <w:sz w:val="22"/>
          <w:szCs w:val="22"/>
        </w:rPr>
        <w:t>w zakresie mechanicznym, elektrycznym oraz AKPiA na zastosowane urządzenia, aparaturę i materiały</w:t>
      </w:r>
      <w:r w:rsidR="00876167">
        <w:rPr>
          <w:rFonts w:ascii="Arial" w:hAnsi="Arial" w:cs="Arial"/>
          <w:sz w:val="22"/>
          <w:szCs w:val="22"/>
        </w:rPr>
        <w:t>, a co za tym idzie również dyspozycyjności instalacji</w:t>
      </w:r>
      <w:r w:rsidRPr="00F61D95">
        <w:rPr>
          <w:rFonts w:ascii="Arial" w:hAnsi="Arial" w:cs="Arial"/>
          <w:sz w:val="22"/>
          <w:szCs w:val="22"/>
        </w:rPr>
        <w:t xml:space="preserve"> będzie stanowiła kryterium </w:t>
      </w:r>
      <w:r w:rsidR="00876167">
        <w:rPr>
          <w:rFonts w:ascii="Arial" w:hAnsi="Arial" w:cs="Arial"/>
          <w:sz w:val="22"/>
          <w:szCs w:val="22"/>
        </w:rPr>
        <w:t>oceny otrzymanych ofert.</w:t>
      </w:r>
    </w:p>
    <w:p w14:paraId="68819D2F" w14:textId="29675961" w:rsidR="0052776A" w:rsidRPr="00070726" w:rsidRDefault="0052776A" w:rsidP="00050987">
      <w:pPr>
        <w:spacing w:line="276" w:lineRule="auto"/>
        <w:ind w:left="0"/>
        <w:rPr>
          <w:rFonts w:ascii="Arial" w:hAnsi="Arial" w:cs="Arial"/>
          <w:b/>
          <w:bCs/>
          <w:sz w:val="22"/>
          <w:szCs w:val="22"/>
        </w:rPr>
      </w:pPr>
      <w:r w:rsidRPr="00070726">
        <w:rPr>
          <w:rFonts w:ascii="Arial" w:hAnsi="Arial" w:cs="Arial"/>
          <w:b/>
          <w:bCs/>
          <w:sz w:val="22"/>
          <w:szCs w:val="22"/>
        </w:rPr>
        <w:t xml:space="preserve">Parametry gwarancyjne </w:t>
      </w:r>
      <w:r w:rsidR="007A5D08" w:rsidRPr="00070726">
        <w:rPr>
          <w:rFonts w:ascii="Arial" w:hAnsi="Arial" w:cs="Arial"/>
          <w:b/>
          <w:bCs/>
          <w:sz w:val="22"/>
          <w:szCs w:val="22"/>
        </w:rPr>
        <w:t>Instalacji hydrocyklonów zawiesiny gipsowej oraz hydrocyklonów ścieków</w:t>
      </w:r>
    </w:p>
    <w:p w14:paraId="742425AD" w14:textId="12CB811C" w:rsidR="00F605E7" w:rsidRDefault="00FA6012" w:rsidP="0052776A">
      <w:pPr>
        <w:pStyle w:val="Akapitzlist"/>
        <w:numPr>
          <w:ilvl w:val="0"/>
          <w:numId w:val="40"/>
        </w:numPr>
        <w:spacing w:line="276" w:lineRule="auto"/>
        <w:jc w:val="both"/>
        <w:rPr>
          <w:rFonts w:ascii="Arial" w:hAnsi="Arial" w:cs="Arial"/>
          <w:lang w:val="pl-PL"/>
        </w:rPr>
      </w:pPr>
      <w:r>
        <w:rPr>
          <w:rFonts w:ascii="Arial" w:hAnsi="Arial" w:cs="Arial"/>
          <w:lang w:val="pl-PL"/>
        </w:rPr>
        <w:t>Maksymalna</w:t>
      </w:r>
      <w:r w:rsidR="00F605E7">
        <w:rPr>
          <w:rFonts w:ascii="Arial" w:hAnsi="Arial" w:cs="Arial"/>
          <w:lang w:val="pl-PL"/>
        </w:rPr>
        <w:t xml:space="preserve"> wydajność baterii hydrocyklonów zawiesiny gipsowej dla jednego absorbera będzie wynosiła </w:t>
      </w:r>
      <w:r w:rsidR="00BE4891" w:rsidRPr="00070726">
        <w:rPr>
          <w:rFonts w:ascii="Arial" w:hAnsi="Arial" w:cs="Arial"/>
          <w:b/>
          <w:lang w:val="pl-PL"/>
        </w:rPr>
        <w:t>160</w:t>
      </w:r>
      <w:r w:rsidR="00F605E7" w:rsidRPr="00070726">
        <w:rPr>
          <w:rFonts w:ascii="Arial" w:hAnsi="Arial" w:cs="Arial"/>
          <w:b/>
          <w:lang w:val="pl-PL"/>
        </w:rPr>
        <w:t>m</w:t>
      </w:r>
      <w:r w:rsidR="00F605E7" w:rsidRPr="00070726">
        <w:rPr>
          <w:rFonts w:ascii="Arial" w:hAnsi="Arial" w:cs="Arial"/>
          <w:b/>
          <w:vertAlign w:val="superscript"/>
          <w:lang w:val="pl-PL"/>
        </w:rPr>
        <w:t>3</w:t>
      </w:r>
      <w:r w:rsidR="00F605E7" w:rsidRPr="00070726">
        <w:rPr>
          <w:rFonts w:ascii="Arial" w:hAnsi="Arial" w:cs="Arial"/>
          <w:b/>
          <w:lang w:val="pl-PL"/>
        </w:rPr>
        <w:t>/h</w:t>
      </w:r>
      <w:r w:rsidR="00F605E7">
        <w:rPr>
          <w:rFonts w:ascii="Arial" w:hAnsi="Arial" w:cs="Arial"/>
          <w:lang w:val="pl-PL"/>
        </w:rPr>
        <w:t>,</w:t>
      </w:r>
    </w:p>
    <w:p w14:paraId="2DA852F6" w14:textId="40F33C37" w:rsidR="00F605E7" w:rsidRDefault="00F605E7" w:rsidP="00F605E7">
      <w:pPr>
        <w:pStyle w:val="Akapitzlist"/>
        <w:numPr>
          <w:ilvl w:val="0"/>
          <w:numId w:val="40"/>
        </w:numPr>
        <w:spacing w:line="276" w:lineRule="auto"/>
        <w:jc w:val="both"/>
        <w:rPr>
          <w:rFonts w:ascii="Arial" w:hAnsi="Arial" w:cs="Arial"/>
          <w:lang w:val="pl-PL"/>
        </w:rPr>
      </w:pPr>
      <w:r>
        <w:rPr>
          <w:rFonts w:ascii="Arial" w:hAnsi="Arial" w:cs="Arial"/>
          <w:lang w:val="pl-PL"/>
        </w:rPr>
        <w:t>Minimalna z</w:t>
      </w:r>
      <w:r w:rsidRPr="004B2A66">
        <w:rPr>
          <w:rFonts w:ascii="Arial" w:hAnsi="Arial" w:cs="Arial"/>
          <w:lang w:val="pl-PL"/>
        </w:rPr>
        <w:t>awartoś</w:t>
      </w:r>
      <w:r>
        <w:rPr>
          <w:rFonts w:ascii="Arial" w:hAnsi="Arial" w:cs="Arial"/>
          <w:lang w:val="pl-PL"/>
        </w:rPr>
        <w:t>ć</w:t>
      </w:r>
      <w:r w:rsidRPr="004B2A66">
        <w:rPr>
          <w:rFonts w:ascii="Arial" w:hAnsi="Arial" w:cs="Arial"/>
          <w:lang w:val="pl-PL"/>
        </w:rPr>
        <w:t xml:space="preserve"> ciała stałego</w:t>
      </w:r>
      <w:r>
        <w:rPr>
          <w:rFonts w:ascii="Arial" w:hAnsi="Arial" w:cs="Arial"/>
          <w:lang w:val="pl-PL"/>
        </w:rPr>
        <w:t xml:space="preserve"> w </w:t>
      </w:r>
      <w:r w:rsidRPr="00E37B40">
        <w:rPr>
          <w:rFonts w:ascii="Arial" w:hAnsi="Arial" w:cs="Arial"/>
          <w:lang w:val="pl-PL"/>
        </w:rPr>
        <w:t>strumie</w:t>
      </w:r>
      <w:r>
        <w:rPr>
          <w:rFonts w:ascii="Arial" w:hAnsi="Arial" w:cs="Arial"/>
          <w:lang w:val="pl-PL"/>
        </w:rPr>
        <w:t>niu</w:t>
      </w:r>
      <w:r w:rsidRPr="00E37B40">
        <w:rPr>
          <w:rFonts w:ascii="Arial" w:hAnsi="Arial" w:cs="Arial"/>
          <w:lang w:val="pl-PL"/>
        </w:rPr>
        <w:t xml:space="preserve"> </w:t>
      </w:r>
      <w:r>
        <w:rPr>
          <w:rFonts w:ascii="Arial" w:hAnsi="Arial" w:cs="Arial"/>
          <w:lang w:val="pl-PL"/>
        </w:rPr>
        <w:t xml:space="preserve">dolnym hydrocyklonu zawiesiny gipsowej odprowadzanym do </w:t>
      </w:r>
      <w:r w:rsidR="00434BC6">
        <w:rPr>
          <w:rFonts w:ascii="Arial" w:hAnsi="Arial" w:cs="Arial"/>
          <w:lang w:val="pl-PL"/>
        </w:rPr>
        <w:t xml:space="preserve">zbiornika buforowego zawiesiny po hydrocyklonach i następnie do układu odwirowania będzie wynosiła </w:t>
      </w:r>
      <w:r w:rsidR="00D0593B" w:rsidRPr="00070726">
        <w:rPr>
          <w:rFonts w:ascii="Arial" w:hAnsi="Arial" w:cs="Arial"/>
          <w:b/>
          <w:lang w:val="pl-PL"/>
        </w:rPr>
        <w:t>50</w:t>
      </w:r>
      <w:r w:rsidR="00434BC6" w:rsidRPr="00070726">
        <w:rPr>
          <w:rFonts w:ascii="Arial" w:hAnsi="Arial" w:cs="Arial"/>
          <w:b/>
          <w:lang w:val="pl-PL"/>
        </w:rPr>
        <w:t>%</w:t>
      </w:r>
      <w:r w:rsidR="00434BC6">
        <w:rPr>
          <w:rFonts w:ascii="Arial" w:hAnsi="Arial" w:cs="Arial"/>
          <w:lang w:val="pl-PL"/>
        </w:rPr>
        <w:t xml:space="preserve"> masowo</w:t>
      </w:r>
      <w:r>
        <w:rPr>
          <w:rFonts w:ascii="Arial" w:hAnsi="Arial" w:cs="Arial"/>
          <w:lang w:val="pl-PL"/>
        </w:rPr>
        <w:t>.</w:t>
      </w:r>
      <w:r w:rsidRPr="004B2A66">
        <w:rPr>
          <w:rFonts w:ascii="Arial" w:hAnsi="Arial" w:cs="Arial"/>
          <w:lang w:val="pl-PL"/>
        </w:rPr>
        <w:t xml:space="preserve"> </w:t>
      </w:r>
    </w:p>
    <w:p w14:paraId="1C699BE4" w14:textId="6F8EE39D" w:rsidR="00BE4891" w:rsidRDefault="00BE4891" w:rsidP="00F605E7">
      <w:pPr>
        <w:pStyle w:val="Akapitzlist"/>
        <w:numPr>
          <w:ilvl w:val="0"/>
          <w:numId w:val="40"/>
        </w:numPr>
        <w:spacing w:line="276" w:lineRule="auto"/>
        <w:jc w:val="both"/>
        <w:rPr>
          <w:rFonts w:ascii="Arial" w:hAnsi="Arial" w:cs="Arial"/>
          <w:lang w:val="pl-PL"/>
        </w:rPr>
      </w:pPr>
      <w:r>
        <w:rPr>
          <w:rFonts w:ascii="Arial" w:hAnsi="Arial" w:cs="Arial"/>
          <w:lang w:val="pl-PL"/>
        </w:rPr>
        <w:t xml:space="preserve">Maksymalna zawartość </w:t>
      </w:r>
      <w:r w:rsidR="00CE4DE7">
        <w:rPr>
          <w:rFonts w:ascii="Arial" w:hAnsi="Arial" w:cs="Arial"/>
          <w:lang w:val="pl-PL"/>
        </w:rPr>
        <w:t xml:space="preserve">ciała stałego w strumieniu górnym (przelewu hydrocyklonu) zawiesiny gipsowej będzie wynosiła do </w:t>
      </w:r>
      <w:r w:rsidR="007948AD" w:rsidRPr="00070726">
        <w:rPr>
          <w:rFonts w:ascii="Arial" w:hAnsi="Arial" w:cs="Arial"/>
          <w:b/>
          <w:lang w:val="pl-PL"/>
        </w:rPr>
        <w:t>3</w:t>
      </w:r>
      <w:r w:rsidR="00CE4DE7" w:rsidRPr="00070726">
        <w:rPr>
          <w:rFonts w:ascii="Arial" w:hAnsi="Arial" w:cs="Arial"/>
          <w:b/>
          <w:lang w:val="pl-PL"/>
        </w:rPr>
        <w:t>%</w:t>
      </w:r>
      <w:r w:rsidR="00CE4DE7">
        <w:rPr>
          <w:rFonts w:ascii="Arial" w:hAnsi="Arial" w:cs="Arial"/>
          <w:lang w:val="pl-PL"/>
        </w:rPr>
        <w:t xml:space="preserve"> masowo.</w:t>
      </w:r>
    </w:p>
    <w:p w14:paraId="29BCAC3D" w14:textId="7429EB9A" w:rsidR="00F605E7" w:rsidRDefault="00F605E7" w:rsidP="0052776A">
      <w:pPr>
        <w:pStyle w:val="Akapitzlist"/>
        <w:numPr>
          <w:ilvl w:val="0"/>
          <w:numId w:val="40"/>
        </w:numPr>
        <w:spacing w:line="276" w:lineRule="auto"/>
        <w:jc w:val="both"/>
        <w:rPr>
          <w:rFonts w:ascii="Arial" w:hAnsi="Arial" w:cs="Arial"/>
          <w:lang w:val="pl-PL"/>
        </w:rPr>
      </w:pPr>
      <w:r>
        <w:rPr>
          <w:rFonts w:ascii="Arial" w:hAnsi="Arial" w:cs="Arial"/>
          <w:lang w:val="pl-PL"/>
        </w:rPr>
        <w:lastRenderedPageBreak/>
        <w:t xml:space="preserve">Maksymalna wydajność instalacji hydrocyklonów ścieków dla </w:t>
      </w:r>
      <w:r w:rsidR="007A5D08">
        <w:rPr>
          <w:rFonts w:ascii="Arial" w:hAnsi="Arial" w:cs="Arial"/>
          <w:lang w:val="pl-PL"/>
        </w:rPr>
        <w:t>jednego</w:t>
      </w:r>
      <w:r>
        <w:rPr>
          <w:rFonts w:ascii="Arial" w:hAnsi="Arial" w:cs="Arial"/>
          <w:lang w:val="pl-PL"/>
        </w:rPr>
        <w:t xml:space="preserve"> absorber</w:t>
      </w:r>
      <w:r w:rsidR="007A5D08">
        <w:rPr>
          <w:rFonts w:ascii="Arial" w:hAnsi="Arial" w:cs="Arial"/>
          <w:lang w:val="pl-PL"/>
        </w:rPr>
        <w:t>a</w:t>
      </w:r>
      <w:r>
        <w:rPr>
          <w:rFonts w:ascii="Arial" w:hAnsi="Arial" w:cs="Arial"/>
          <w:lang w:val="pl-PL"/>
        </w:rPr>
        <w:t xml:space="preserve"> będzie wynosiła </w:t>
      </w:r>
      <w:r w:rsidRPr="00070726">
        <w:rPr>
          <w:rFonts w:ascii="Arial" w:hAnsi="Arial" w:cs="Arial"/>
          <w:b/>
          <w:lang w:val="pl-PL"/>
        </w:rPr>
        <w:t>4</w:t>
      </w:r>
      <w:r w:rsidR="00BE4891" w:rsidRPr="00070726">
        <w:rPr>
          <w:rFonts w:ascii="Arial" w:hAnsi="Arial" w:cs="Arial"/>
          <w:b/>
          <w:lang w:val="pl-PL"/>
        </w:rPr>
        <w:t>4</w:t>
      </w:r>
      <w:r w:rsidRPr="00070726">
        <w:rPr>
          <w:rFonts w:ascii="Arial" w:hAnsi="Arial" w:cs="Arial"/>
          <w:b/>
          <w:lang w:val="pl-PL"/>
        </w:rPr>
        <w:t>m</w:t>
      </w:r>
      <w:r w:rsidRPr="00070726">
        <w:rPr>
          <w:rFonts w:ascii="Arial" w:hAnsi="Arial" w:cs="Arial"/>
          <w:b/>
          <w:vertAlign w:val="superscript"/>
          <w:lang w:val="pl-PL"/>
        </w:rPr>
        <w:t>3</w:t>
      </w:r>
      <w:r w:rsidR="00F443F9" w:rsidRPr="00070726">
        <w:rPr>
          <w:rFonts w:ascii="Arial" w:hAnsi="Arial" w:cs="Arial"/>
          <w:b/>
          <w:lang w:val="pl-PL"/>
        </w:rPr>
        <w:t>/h</w:t>
      </w:r>
      <w:r w:rsidR="00C4709D">
        <w:rPr>
          <w:rFonts w:ascii="Arial" w:hAnsi="Arial" w:cs="Arial"/>
          <w:lang w:val="pl-PL"/>
        </w:rPr>
        <w:t>.</w:t>
      </w:r>
    </w:p>
    <w:p w14:paraId="7C17EC87" w14:textId="57BEF3E5" w:rsidR="00F605E7" w:rsidRDefault="00F605E7" w:rsidP="0052776A">
      <w:pPr>
        <w:pStyle w:val="Akapitzlist"/>
        <w:numPr>
          <w:ilvl w:val="0"/>
          <w:numId w:val="40"/>
        </w:numPr>
        <w:spacing w:line="276" w:lineRule="auto"/>
        <w:jc w:val="both"/>
        <w:rPr>
          <w:rFonts w:ascii="Arial" w:hAnsi="Arial" w:cs="Arial"/>
          <w:lang w:val="pl-PL"/>
        </w:rPr>
      </w:pPr>
      <w:r>
        <w:rPr>
          <w:rFonts w:ascii="Arial" w:hAnsi="Arial" w:cs="Arial"/>
          <w:lang w:val="pl-PL"/>
        </w:rPr>
        <w:t>Maksymalna z</w:t>
      </w:r>
      <w:r w:rsidRPr="00070726">
        <w:rPr>
          <w:rFonts w:ascii="Arial" w:hAnsi="Arial" w:cs="Arial"/>
          <w:lang w:val="pl-PL"/>
        </w:rPr>
        <w:t>awartoś</w:t>
      </w:r>
      <w:r>
        <w:rPr>
          <w:rFonts w:ascii="Arial" w:hAnsi="Arial" w:cs="Arial"/>
          <w:lang w:val="pl-PL"/>
        </w:rPr>
        <w:t>ć</w:t>
      </w:r>
      <w:r w:rsidRPr="00070726">
        <w:rPr>
          <w:rFonts w:ascii="Arial" w:hAnsi="Arial" w:cs="Arial"/>
          <w:lang w:val="pl-PL"/>
        </w:rPr>
        <w:t xml:space="preserve"> ciała stałego</w:t>
      </w:r>
      <w:r>
        <w:rPr>
          <w:rFonts w:ascii="Arial" w:hAnsi="Arial" w:cs="Arial"/>
          <w:lang w:val="pl-PL"/>
        </w:rPr>
        <w:t xml:space="preserve"> w </w:t>
      </w:r>
      <w:r w:rsidRPr="00E37B40">
        <w:rPr>
          <w:rFonts w:ascii="Arial" w:hAnsi="Arial" w:cs="Arial"/>
          <w:lang w:val="pl-PL"/>
        </w:rPr>
        <w:t>strumie</w:t>
      </w:r>
      <w:r>
        <w:rPr>
          <w:rFonts w:ascii="Arial" w:hAnsi="Arial" w:cs="Arial"/>
          <w:lang w:val="pl-PL"/>
        </w:rPr>
        <w:t>niu</w:t>
      </w:r>
      <w:r w:rsidRPr="00E37B40">
        <w:rPr>
          <w:rFonts w:ascii="Arial" w:hAnsi="Arial" w:cs="Arial"/>
          <w:lang w:val="pl-PL"/>
        </w:rPr>
        <w:t xml:space="preserve"> górny</w:t>
      </w:r>
      <w:r>
        <w:rPr>
          <w:rFonts w:ascii="Arial" w:hAnsi="Arial" w:cs="Arial"/>
          <w:lang w:val="pl-PL"/>
        </w:rPr>
        <w:t>m przelewu hydrocyklonu ścieków odprowadzanym do oczyszczani ścieków</w:t>
      </w:r>
      <w:r w:rsidRPr="00F605E7">
        <w:rPr>
          <w:rFonts w:ascii="Arial" w:hAnsi="Arial" w:cs="Arial"/>
          <w:lang w:val="pl-PL"/>
        </w:rPr>
        <w:t xml:space="preserve"> </w:t>
      </w:r>
      <w:r w:rsidRPr="00070726">
        <w:rPr>
          <w:rFonts w:ascii="Arial" w:hAnsi="Arial" w:cs="Arial"/>
          <w:lang w:val="pl-PL"/>
        </w:rPr>
        <w:t xml:space="preserve">poniżej </w:t>
      </w:r>
      <w:r w:rsidR="00BE4891" w:rsidRPr="00070726">
        <w:rPr>
          <w:rFonts w:ascii="Arial" w:hAnsi="Arial" w:cs="Arial"/>
          <w:b/>
          <w:lang w:val="pl-PL"/>
        </w:rPr>
        <w:t>1</w:t>
      </w:r>
      <w:r w:rsidR="007948AD" w:rsidRPr="00070726">
        <w:rPr>
          <w:rFonts w:ascii="Arial" w:hAnsi="Arial" w:cs="Arial"/>
          <w:b/>
          <w:lang w:val="pl-PL"/>
        </w:rPr>
        <w:t>,4</w:t>
      </w:r>
      <w:r w:rsidRPr="00070726">
        <w:rPr>
          <w:rFonts w:ascii="Arial" w:hAnsi="Arial" w:cs="Arial"/>
          <w:b/>
          <w:lang w:val="pl-PL"/>
        </w:rPr>
        <w:t>%</w:t>
      </w:r>
      <w:r w:rsidRPr="00070726">
        <w:rPr>
          <w:rFonts w:ascii="Arial" w:hAnsi="Arial" w:cs="Arial"/>
          <w:lang w:val="pl-PL"/>
        </w:rPr>
        <w:t xml:space="preserve"> masowo</w:t>
      </w:r>
      <w:r>
        <w:rPr>
          <w:rFonts w:ascii="Arial" w:hAnsi="Arial" w:cs="Arial"/>
          <w:lang w:val="pl-PL"/>
        </w:rPr>
        <w:t>.</w:t>
      </w:r>
      <w:r w:rsidRPr="00070726">
        <w:rPr>
          <w:rFonts w:ascii="Arial" w:hAnsi="Arial" w:cs="Arial"/>
          <w:lang w:val="pl-PL"/>
        </w:rPr>
        <w:t xml:space="preserve"> </w:t>
      </w:r>
    </w:p>
    <w:p w14:paraId="263A1944" w14:textId="5B73896B" w:rsidR="0052776A" w:rsidRPr="00070726" w:rsidRDefault="0052776A">
      <w:pPr>
        <w:pStyle w:val="Akapitzlist"/>
        <w:numPr>
          <w:ilvl w:val="0"/>
          <w:numId w:val="40"/>
        </w:numPr>
        <w:spacing w:line="276" w:lineRule="auto"/>
        <w:jc w:val="both"/>
        <w:rPr>
          <w:rFonts w:ascii="Arial" w:hAnsi="Arial" w:cs="Arial"/>
          <w:lang w:val="pl-PL"/>
        </w:rPr>
      </w:pPr>
      <w:r w:rsidRPr="008E2C94">
        <w:rPr>
          <w:rFonts w:ascii="Arial" w:hAnsi="Arial" w:cs="Arial"/>
          <w:lang w:val="pl-PL"/>
        </w:rPr>
        <w:t xml:space="preserve">Poziom głośności urządzeń nie będzie przekraczać </w:t>
      </w:r>
      <w:r w:rsidRPr="00070726">
        <w:rPr>
          <w:rFonts w:ascii="Arial" w:hAnsi="Arial" w:cs="Arial"/>
          <w:b/>
          <w:lang w:val="pl-PL"/>
        </w:rPr>
        <w:t>85 dB/A</w:t>
      </w:r>
      <w:r w:rsidRPr="008E2C94">
        <w:rPr>
          <w:rFonts w:ascii="Arial" w:hAnsi="Arial" w:cs="Arial"/>
          <w:lang w:val="pl-PL"/>
        </w:rPr>
        <w:t xml:space="preserve"> w odległości </w:t>
      </w:r>
      <w:smartTag w:uri="urn:schemas-microsoft-com:office:smarttags" w:element="metricconverter">
        <w:smartTagPr>
          <w:attr w:name="ProductID" w:val="1 metra"/>
        </w:smartTagPr>
        <w:r w:rsidRPr="008E2C94">
          <w:rPr>
            <w:rFonts w:ascii="Arial" w:hAnsi="Arial" w:cs="Arial"/>
            <w:lang w:val="pl-PL"/>
          </w:rPr>
          <w:t>1 metra</w:t>
        </w:r>
      </w:smartTag>
      <w:r w:rsidRPr="008E2C94">
        <w:rPr>
          <w:rFonts w:ascii="Arial" w:hAnsi="Arial" w:cs="Arial"/>
          <w:lang w:val="pl-PL"/>
        </w:rPr>
        <w:t xml:space="preserve"> od każdego z urządzeń, co definiuje się następująco:</w:t>
      </w:r>
      <w:r w:rsidR="00FC6E49">
        <w:rPr>
          <w:rFonts w:ascii="Arial" w:hAnsi="Arial" w:cs="Arial"/>
          <w:lang w:val="pl-PL"/>
        </w:rPr>
        <w:t xml:space="preserve"> </w:t>
      </w:r>
      <w:r w:rsidRPr="00070726">
        <w:rPr>
          <w:rFonts w:ascii="Arial" w:hAnsi="Arial" w:cs="Arial"/>
          <w:lang w:val="pl-PL"/>
        </w:rPr>
        <w:t xml:space="preserve">„Średni poziom dźwięku na powierzchni pomiarowej w odległości </w:t>
      </w:r>
      <w:smartTag w:uri="urn:schemas-microsoft-com:office:smarttags" w:element="metricconverter">
        <w:smartTagPr>
          <w:attr w:name="ProductID" w:val="1 m"/>
        </w:smartTagPr>
        <w:r w:rsidRPr="00070726">
          <w:rPr>
            <w:rFonts w:ascii="Arial" w:hAnsi="Arial" w:cs="Arial"/>
            <w:lang w:val="pl-PL"/>
          </w:rPr>
          <w:t>1 m</w:t>
        </w:r>
      </w:smartTag>
      <w:r w:rsidRPr="00070726">
        <w:rPr>
          <w:rFonts w:ascii="Arial" w:hAnsi="Arial" w:cs="Arial"/>
          <w:lang w:val="pl-PL"/>
        </w:rPr>
        <w:t xml:space="preserve"> od prostopadłościanu opisanego na każdym urządzeniu, zmierzony podczas normalnej pracy IOS nie będzie przekraczać wartości </w:t>
      </w:r>
      <w:r w:rsidRPr="00070726">
        <w:rPr>
          <w:rFonts w:ascii="Arial" w:hAnsi="Arial" w:cs="Arial"/>
          <w:b/>
          <w:lang w:val="pl-PL"/>
        </w:rPr>
        <w:t>85 dB/A</w:t>
      </w:r>
      <w:r w:rsidRPr="00070726">
        <w:rPr>
          <w:rFonts w:ascii="Arial" w:hAnsi="Arial" w:cs="Arial"/>
          <w:lang w:val="pl-PL"/>
        </w:rPr>
        <w:t>. Liczba i usytuowanie punktów pomiarowych oraz wartość poprawek ze względu na poziom tła akustycznego powinny być zgodne z normą ISO1680/2”oraz DIN 45635.</w:t>
      </w:r>
      <w:r w:rsidR="00653E9C">
        <w:rPr>
          <w:rFonts w:ascii="Arial" w:hAnsi="Arial" w:cs="Arial"/>
          <w:lang w:val="pl-PL"/>
        </w:rPr>
        <w:t xml:space="preserve"> </w:t>
      </w:r>
      <w:r w:rsidR="00653E9C" w:rsidRPr="00653E9C">
        <w:rPr>
          <w:rFonts w:ascii="Arial" w:hAnsi="Arial" w:cs="Arial"/>
          <w:lang w:val="pl-PL"/>
        </w:rPr>
        <w:t>Z zastrzeżeniem dowolnych innych zadośćuczynień wynikających z Umowy przekroczenie zdefiniowanego powyżej poziomu hałasu będzie stanowić istotne naruszenie Umowy.</w:t>
      </w:r>
      <w:r w:rsidR="00653E9C">
        <w:rPr>
          <w:rFonts w:ascii="Arial" w:hAnsi="Arial" w:cs="Arial"/>
          <w:lang w:val="pl-PL"/>
        </w:rPr>
        <w:t xml:space="preserve"> </w:t>
      </w:r>
      <w:r w:rsidR="00653E9C" w:rsidRPr="00070726">
        <w:rPr>
          <w:rFonts w:ascii="Arial" w:hAnsi="Arial" w:cs="Arial"/>
          <w:lang w:val="pl-PL"/>
        </w:rPr>
        <w:t xml:space="preserve">Gwarancja poziomu hałasu stanowi gwarancję bezwzględną, co oznacza, że osiągnięcie maksymalnego poziomu ciśnienia fali akustycznej nie przewyższającego ww. wartości jest absolutnie koniecznym warunkiem </w:t>
      </w:r>
      <w:r w:rsidR="000057E7">
        <w:rPr>
          <w:rFonts w:ascii="Arial" w:hAnsi="Arial" w:cs="Arial"/>
          <w:lang w:val="pl-PL"/>
        </w:rPr>
        <w:t>odbioru końcowego Instalacji</w:t>
      </w:r>
      <w:r w:rsidR="00653E9C" w:rsidRPr="00070726">
        <w:rPr>
          <w:rFonts w:ascii="Arial" w:hAnsi="Arial" w:cs="Arial"/>
          <w:lang w:val="pl-PL"/>
        </w:rPr>
        <w:t>.</w:t>
      </w:r>
    </w:p>
    <w:p w14:paraId="2B0E8E9B" w14:textId="77777777" w:rsidR="0052776A" w:rsidRDefault="0052776A" w:rsidP="00B44BCE">
      <w:pPr>
        <w:spacing w:line="276" w:lineRule="auto"/>
        <w:ind w:left="0"/>
        <w:rPr>
          <w:rFonts w:ascii="Arial" w:hAnsi="Arial" w:cs="Arial"/>
          <w:bCs/>
        </w:rPr>
      </w:pPr>
    </w:p>
    <w:p w14:paraId="66CD1FE8" w14:textId="3673833A" w:rsidR="00B44BCE" w:rsidRDefault="00B44BCE" w:rsidP="00B44BCE">
      <w:pPr>
        <w:spacing w:line="276" w:lineRule="auto"/>
        <w:ind w:left="0"/>
        <w:rPr>
          <w:rFonts w:ascii="Arial" w:hAnsi="Arial" w:cs="Arial"/>
          <w:bCs/>
          <w:sz w:val="22"/>
          <w:szCs w:val="22"/>
        </w:rPr>
      </w:pPr>
      <w:r w:rsidRPr="00070726">
        <w:rPr>
          <w:rFonts w:ascii="Arial" w:hAnsi="Arial" w:cs="Arial"/>
          <w:b/>
          <w:bCs/>
          <w:sz w:val="22"/>
          <w:szCs w:val="22"/>
        </w:rPr>
        <w:t>UWAGA!</w:t>
      </w:r>
      <w:r w:rsidRPr="00070726">
        <w:rPr>
          <w:rFonts w:ascii="Arial" w:hAnsi="Arial" w:cs="Arial"/>
          <w:bCs/>
          <w:sz w:val="22"/>
          <w:szCs w:val="22"/>
        </w:rPr>
        <w:t xml:space="preserve"> Określone powyżej parametry gwarancyjne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RPr="00B44BCE" w:rsidDel="007A5D08">
        <w:rPr>
          <w:rFonts w:ascii="Arial" w:hAnsi="Arial" w:cs="Arial"/>
          <w:bCs/>
          <w:sz w:val="22"/>
          <w:szCs w:val="22"/>
        </w:rPr>
        <w:t xml:space="preserve"> </w:t>
      </w:r>
      <w:r w:rsidRPr="00070726">
        <w:rPr>
          <w:rFonts w:ascii="Arial" w:hAnsi="Arial" w:cs="Arial"/>
          <w:bCs/>
          <w:sz w:val="22"/>
          <w:szCs w:val="22"/>
        </w:rPr>
        <w:t xml:space="preserve"> będą podlegały weryfikacji na etapie ruchu próbnego instalacji przed odbiorem końcowym i przekazaniem do eksploatacji zgodnie z wymogami przedstawionymi w pkt. </w:t>
      </w:r>
      <w:r w:rsidRPr="004A0F91">
        <w:rPr>
          <w:rFonts w:ascii="Arial" w:hAnsi="Arial" w:cs="Arial"/>
          <w:b/>
          <w:bCs/>
          <w:sz w:val="22"/>
          <w:szCs w:val="22"/>
        </w:rPr>
        <w:t>10.2.3.</w:t>
      </w:r>
      <w:r w:rsidRPr="00070726">
        <w:rPr>
          <w:rFonts w:ascii="Arial" w:hAnsi="Arial" w:cs="Arial"/>
          <w:bCs/>
          <w:sz w:val="22"/>
          <w:szCs w:val="22"/>
        </w:rPr>
        <w:t xml:space="preserve"> niniejszej specyfikacji.</w:t>
      </w:r>
    </w:p>
    <w:p w14:paraId="7E3DC9EB" w14:textId="1BC5EE66" w:rsidR="00E61342" w:rsidRDefault="00FC6E49" w:rsidP="00B44BCE">
      <w:pPr>
        <w:spacing w:line="276" w:lineRule="auto"/>
        <w:ind w:left="0"/>
        <w:rPr>
          <w:rFonts w:ascii="Arial" w:hAnsi="Arial" w:cs="Arial"/>
          <w:bCs/>
          <w:sz w:val="22"/>
          <w:szCs w:val="22"/>
        </w:rPr>
      </w:pPr>
      <w:r>
        <w:rPr>
          <w:rFonts w:ascii="Arial" w:hAnsi="Arial" w:cs="Arial"/>
          <w:bCs/>
          <w:sz w:val="22"/>
          <w:szCs w:val="22"/>
        </w:rPr>
        <w:t xml:space="preserve">Spełnienie parametrów gwarancyjnych będzie warunkiem przeprowadzenia odbioru końcowego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Del="007A5D08">
        <w:rPr>
          <w:rFonts w:ascii="Arial" w:hAnsi="Arial" w:cs="Arial"/>
          <w:bCs/>
          <w:sz w:val="22"/>
          <w:szCs w:val="22"/>
        </w:rPr>
        <w:t xml:space="preserve"> </w:t>
      </w:r>
      <w:r>
        <w:rPr>
          <w:rFonts w:ascii="Arial" w:hAnsi="Arial" w:cs="Arial"/>
          <w:bCs/>
          <w:sz w:val="22"/>
          <w:szCs w:val="22"/>
        </w:rPr>
        <w:t xml:space="preserve"> z wynikiem pozytywnym. W przypadku braku osiągnięcia przez </w:t>
      </w:r>
      <w:r w:rsidR="007A5D08">
        <w:rPr>
          <w:rFonts w:ascii="Arial" w:hAnsi="Arial" w:cs="Arial"/>
          <w:bCs/>
          <w:sz w:val="22"/>
          <w:szCs w:val="22"/>
        </w:rPr>
        <w:t>Instalację</w:t>
      </w:r>
      <w:r w:rsidR="007A5D08" w:rsidRPr="0017675E">
        <w:rPr>
          <w:rFonts w:ascii="Arial" w:hAnsi="Arial" w:cs="Arial"/>
          <w:bCs/>
          <w:sz w:val="22"/>
          <w:szCs w:val="22"/>
        </w:rPr>
        <w:t xml:space="preserve"> </w:t>
      </w:r>
      <w:r w:rsidR="007A5D08">
        <w:rPr>
          <w:rFonts w:ascii="Arial" w:hAnsi="Arial" w:cs="Arial"/>
          <w:bCs/>
          <w:sz w:val="22"/>
          <w:szCs w:val="22"/>
        </w:rPr>
        <w:t>hydrocyklonów zawiesiny gipsowej oraz hydrocyklonów ścieków</w:t>
      </w:r>
      <w:r w:rsidR="007A5D08" w:rsidDel="007A5D08">
        <w:rPr>
          <w:rFonts w:ascii="Arial" w:hAnsi="Arial" w:cs="Arial"/>
          <w:bCs/>
          <w:sz w:val="22"/>
          <w:szCs w:val="22"/>
        </w:rPr>
        <w:t xml:space="preserve"> </w:t>
      </w:r>
      <w:r>
        <w:rPr>
          <w:rFonts w:ascii="Arial" w:hAnsi="Arial" w:cs="Arial"/>
          <w:bCs/>
          <w:sz w:val="22"/>
          <w:szCs w:val="22"/>
        </w:rPr>
        <w:t xml:space="preserve">któregokolwiek ze wskazanych powyżej parametrów </w:t>
      </w:r>
      <w:r w:rsidR="001C0E5B">
        <w:rPr>
          <w:rFonts w:ascii="Arial" w:hAnsi="Arial" w:cs="Arial"/>
          <w:bCs/>
          <w:sz w:val="22"/>
          <w:szCs w:val="22"/>
        </w:rPr>
        <w:t>gwarancyjnych</w:t>
      </w:r>
      <w:r w:rsidR="00C4709D">
        <w:rPr>
          <w:rFonts w:ascii="Arial" w:hAnsi="Arial" w:cs="Arial"/>
          <w:bCs/>
          <w:sz w:val="22"/>
          <w:szCs w:val="22"/>
        </w:rPr>
        <w:t xml:space="preserve"> w trakcie Ruchu </w:t>
      </w:r>
      <w:r w:rsidR="00FB6ABC">
        <w:rPr>
          <w:rFonts w:ascii="Arial" w:hAnsi="Arial" w:cs="Arial"/>
          <w:bCs/>
          <w:sz w:val="22"/>
          <w:szCs w:val="22"/>
        </w:rPr>
        <w:t>P</w:t>
      </w:r>
      <w:r w:rsidR="00C4709D">
        <w:rPr>
          <w:rFonts w:ascii="Arial" w:hAnsi="Arial" w:cs="Arial"/>
          <w:bCs/>
          <w:sz w:val="22"/>
          <w:szCs w:val="22"/>
        </w:rPr>
        <w:t>róbnego,</w:t>
      </w:r>
      <w:r w:rsidR="001C0E5B">
        <w:rPr>
          <w:rFonts w:ascii="Arial" w:hAnsi="Arial" w:cs="Arial"/>
          <w:bCs/>
          <w:sz w:val="22"/>
          <w:szCs w:val="22"/>
        </w:rPr>
        <w:t xml:space="preserve"> Zamawiający wyznaczy Wykonawcy maksymalnie </w:t>
      </w:r>
      <w:r w:rsidR="000D670E">
        <w:rPr>
          <w:rFonts w:ascii="Arial" w:hAnsi="Arial" w:cs="Arial"/>
          <w:bCs/>
          <w:sz w:val="22"/>
          <w:szCs w:val="22"/>
        </w:rPr>
        <w:t>6</w:t>
      </w:r>
      <w:r w:rsidR="001C0E5B">
        <w:rPr>
          <w:rFonts w:ascii="Arial" w:hAnsi="Arial" w:cs="Arial"/>
          <w:bCs/>
          <w:sz w:val="22"/>
          <w:szCs w:val="22"/>
        </w:rPr>
        <w:t xml:space="preserve">0 dni na </w:t>
      </w:r>
      <w:r w:rsidR="007A5D08">
        <w:rPr>
          <w:rFonts w:ascii="Arial" w:hAnsi="Arial" w:cs="Arial"/>
          <w:bCs/>
          <w:sz w:val="22"/>
          <w:szCs w:val="22"/>
        </w:rPr>
        <w:t xml:space="preserve">jej </w:t>
      </w:r>
      <w:r w:rsidR="001C0E5B">
        <w:rPr>
          <w:rFonts w:ascii="Arial" w:hAnsi="Arial" w:cs="Arial"/>
          <w:bCs/>
          <w:sz w:val="22"/>
          <w:szCs w:val="22"/>
        </w:rPr>
        <w:t>dostosowanie do spełnienia parametrów gwarancyjnych</w:t>
      </w:r>
      <w:r w:rsidR="006D2E75">
        <w:rPr>
          <w:rFonts w:ascii="Arial" w:hAnsi="Arial" w:cs="Arial"/>
          <w:bCs/>
          <w:sz w:val="22"/>
          <w:szCs w:val="22"/>
        </w:rPr>
        <w:t>, pod warunkiem jednak, że uzyskane parametry osiągną wartości przedstawione w poniższej tabeli</w:t>
      </w:r>
      <w:r w:rsidR="001C0E5B">
        <w:rPr>
          <w:rFonts w:ascii="Arial" w:hAnsi="Arial" w:cs="Arial"/>
          <w:bCs/>
          <w:sz w:val="22"/>
          <w:szCs w:val="22"/>
        </w:rPr>
        <w:t>.</w:t>
      </w:r>
      <w:r w:rsidR="00E02282">
        <w:rPr>
          <w:rFonts w:ascii="Arial" w:hAnsi="Arial" w:cs="Arial"/>
          <w:bCs/>
          <w:sz w:val="22"/>
          <w:szCs w:val="22"/>
        </w:rPr>
        <w:t xml:space="preserve"> </w:t>
      </w:r>
      <w:r w:rsidR="000B4317">
        <w:rPr>
          <w:rFonts w:ascii="Arial" w:hAnsi="Arial" w:cs="Arial"/>
          <w:bCs/>
          <w:sz w:val="22"/>
          <w:szCs w:val="22"/>
        </w:rPr>
        <w:t>W</w:t>
      </w:r>
      <w:r w:rsidR="00E61342">
        <w:rPr>
          <w:rFonts w:ascii="Arial" w:hAnsi="Arial" w:cs="Arial"/>
          <w:bCs/>
          <w:sz w:val="22"/>
          <w:szCs w:val="22"/>
        </w:rPr>
        <w:t xml:space="preserve">arunkiem </w:t>
      </w:r>
      <w:r w:rsidR="000B4317">
        <w:rPr>
          <w:rFonts w:ascii="Arial" w:hAnsi="Arial" w:cs="Arial"/>
          <w:bCs/>
          <w:sz w:val="22"/>
          <w:szCs w:val="22"/>
        </w:rPr>
        <w:t xml:space="preserve">dodatkowym dla </w:t>
      </w:r>
      <w:r w:rsidR="00E61342">
        <w:rPr>
          <w:rFonts w:ascii="Arial" w:hAnsi="Arial" w:cs="Arial"/>
          <w:bCs/>
          <w:sz w:val="22"/>
          <w:szCs w:val="22"/>
        </w:rPr>
        <w:t xml:space="preserve">wyznaczenia przez Zamawiającego dodatkowego terminu na optymalizację </w:t>
      </w:r>
      <w:r w:rsidR="00E61342" w:rsidRPr="00070726">
        <w:rPr>
          <w:rFonts w:ascii="Arial" w:hAnsi="Arial" w:cs="Arial"/>
          <w:bCs/>
          <w:sz w:val="22"/>
          <w:szCs w:val="22"/>
        </w:rPr>
        <w:t>Instalacji hydrocyklonów zawiesiny gipsowej oraz hydrocyklonów ścieków</w:t>
      </w:r>
      <w:r w:rsidR="00E61342" w:rsidRPr="00E61342">
        <w:rPr>
          <w:rFonts w:ascii="Arial" w:hAnsi="Arial" w:cs="Arial"/>
          <w:bCs/>
          <w:sz w:val="22"/>
          <w:szCs w:val="22"/>
        </w:rPr>
        <w:t xml:space="preserve"> </w:t>
      </w:r>
      <w:r w:rsidR="00E61342">
        <w:rPr>
          <w:rFonts w:ascii="Arial" w:hAnsi="Arial" w:cs="Arial"/>
          <w:bCs/>
          <w:sz w:val="22"/>
          <w:szCs w:val="22"/>
        </w:rPr>
        <w:t>do osiągnięcia parametrów gwarancyjnych jest możliwość normalnej eksploatacji tej Instalacji we wspomnianym okresie umożliwiając</w:t>
      </w:r>
      <w:r w:rsidR="00C4709D">
        <w:rPr>
          <w:rFonts w:ascii="Arial" w:hAnsi="Arial" w:cs="Arial"/>
          <w:bCs/>
          <w:sz w:val="22"/>
          <w:szCs w:val="22"/>
        </w:rPr>
        <w:t>ą</w:t>
      </w:r>
      <w:r w:rsidR="00E61342">
        <w:rPr>
          <w:rFonts w:ascii="Arial" w:hAnsi="Arial" w:cs="Arial"/>
          <w:bCs/>
          <w:sz w:val="22"/>
          <w:szCs w:val="22"/>
        </w:rPr>
        <w:t xml:space="preserve"> bezproblemową eksploatację absorberów Instalacji IOS</w:t>
      </w:r>
      <w:r w:rsidR="00C4709D">
        <w:rPr>
          <w:rFonts w:ascii="Arial" w:hAnsi="Arial" w:cs="Arial"/>
          <w:bCs/>
          <w:sz w:val="22"/>
          <w:szCs w:val="22"/>
        </w:rPr>
        <w:t xml:space="preserve"> oraz </w:t>
      </w:r>
      <w:r w:rsidR="000B4317">
        <w:rPr>
          <w:rFonts w:ascii="Arial" w:hAnsi="Arial" w:cs="Arial"/>
          <w:bCs/>
          <w:sz w:val="22"/>
          <w:szCs w:val="22"/>
        </w:rPr>
        <w:t xml:space="preserve">możliwość </w:t>
      </w:r>
      <w:r w:rsidR="00C4709D">
        <w:rPr>
          <w:rFonts w:ascii="Arial" w:hAnsi="Arial" w:cs="Arial"/>
          <w:bCs/>
          <w:sz w:val="22"/>
          <w:szCs w:val="22"/>
        </w:rPr>
        <w:t>odprowadzani</w:t>
      </w:r>
      <w:r w:rsidR="000B4317">
        <w:rPr>
          <w:rFonts w:ascii="Arial" w:hAnsi="Arial" w:cs="Arial"/>
          <w:bCs/>
          <w:sz w:val="22"/>
          <w:szCs w:val="22"/>
        </w:rPr>
        <w:t>a</w:t>
      </w:r>
      <w:r w:rsidR="00C4709D">
        <w:rPr>
          <w:rFonts w:ascii="Arial" w:hAnsi="Arial" w:cs="Arial"/>
          <w:bCs/>
          <w:sz w:val="22"/>
          <w:szCs w:val="22"/>
        </w:rPr>
        <w:t xml:space="preserve"> i odwadniani</w:t>
      </w:r>
      <w:r w:rsidR="000B4317">
        <w:rPr>
          <w:rFonts w:ascii="Arial" w:hAnsi="Arial" w:cs="Arial"/>
          <w:bCs/>
          <w:sz w:val="22"/>
          <w:szCs w:val="22"/>
        </w:rPr>
        <w:t>a</w:t>
      </w:r>
      <w:r w:rsidR="00C4709D">
        <w:rPr>
          <w:rFonts w:ascii="Arial" w:hAnsi="Arial" w:cs="Arial"/>
          <w:bCs/>
          <w:sz w:val="22"/>
          <w:szCs w:val="22"/>
        </w:rPr>
        <w:t xml:space="preserve"> zawiesiny gipsowej do wymaganych parametrów</w:t>
      </w:r>
      <w:r w:rsidR="00E61342">
        <w:rPr>
          <w:rFonts w:ascii="Arial" w:hAnsi="Arial" w:cs="Arial"/>
          <w:bCs/>
          <w:sz w:val="22"/>
          <w:szCs w:val="22"/>
        </w:rPr>
        <w:t xml:space="preserve">. </w:t>
      </w:r>
    </w:p>
    <w:p w14:paraId="1464A26C" w14:textId="6B8FF429" w:rsidR="006D2E75" w:rsidRDefault="00E02282" w:rsidP="00B44BCE">
      <w:pPr>
        <w:spacing w:line="276" w:lineRule="auto"/>
        <w:ind w:left="0"/>
        <w:rPr>
          <w:rFonts w:ascii="Arial" w:hAnsi="Arial" w:cs="Arial"/>
          <w:bCs/>
          <w:sz w:val="22"/>
          <w:szCs w:val="22"/>
        </w:rPr>
      </w:pPr>
      <w:r>
        <w:rPr>
          <w:rFonts w:ascii="Arial" w:hAnsi="Arial" w:cs="Arial"/>
          <w:bCs/>
          <w:sz w:val="22"/>
          <w:szCs w:val="22"/>
        </w:rPr>
        <w:t xml:space="preserve">W przypadku braku osiągnięcia przez Wykonawcę minimalnych parametrów określonych w poniższej tabeli Zamawiający może </w:t>
      </w:r>
      <w:r w:rsidR="00B2589C">
        <w:rPr>
          <w:rFonts w:ascii="Arial" w:hAnsi="Arial" w:cs="Arial"/>
          <w:bCs/>
          <w:sz w:val="22"/>
          <w:szCs w:val="22"/>
        </w:rPr>
        <w:t xml:space="preserve">rozwiązać Umowę i </w:t>
      </w:r>
      <w:r w:rsidR="00ED40DC">
        <w:rPr>
          <w:rFonts w:ascii="Arial" w:hAnsi="Arial" w:cs="Arial"/>
          <w:bCs/>
          <w:sz w:val="22"/>
          <w:szCs w:val="22"/>
        </w:rPr>
        <w:t xml:space="preserve">zlecić wykonawstwo zastępcze w zakresie występujących </w:t>
      </w:r>
      <w:r w:rsidR="00ED40DC" w:rsidRPr="00ED40DC">
        <w:rPr>
          <w:rFonts w:ascii="Arial" w:hAnsi="Arial" w:cs="Arial"/>
          <w:bCs/>
          <w:sz w:val="22"/>
          <w:szCs w:val="22"/>
        </w:rPr>
        <w:t xml:space="preserve">wad </w:t>
      </w:r>
      <w:r w:rsidR="00ED40DC" w:rsidRPr="00070726">
        <w:rPr>
          <w:rFonts w:ascii="Arial" w:hAnsi="Arial" w:cs="Arial"/>
          <w:bCs/>
          <w:sz w:val="22"/>
          <w:szCs w:val="22"/>
        </w:rPr>
        <w:t>Instalacji hydrocyklonów zawiesiny gipsowej oraz hydrocyklonów ścieków</w:t>
      </w:r>
      <w:r w:rsidR="00ED40DC">
        <w:rPr>
          <w:rFonts w:ascii="Arial" w:hAnsi="Arial" w:cs="Arial"/>
          <w:bCs/>
          <w:sz w:val="22"/>
          <w:szCs w:val="22"/>
        </w:rPr>
        <w:t xml:space="preserve"> lub zarządzać przywrócenia Instalacji IOS do stanu pierwotnego oraz zwrotu poniesionych kosztów przez Zamawiającego.</w:t>
      </w:r>
    </w:p>
    <w:p w14:paraId="704C3FE9" w14:textId="1A0FE4C9" w:rsidR="009A69C1" w:rsidRDefault="009A69C1" w:rsidP="00B44BCE">
      <w:pPr>
        <w:spacing w:line="276" w:lineRule="auto"/>
        <w:ind w:left="0"/>
        <w:rPr>
          <w:rFonts w:ascii="Arial" w:hAnsi="Arial" w:cs="Arial"/>
          <w:bCs/>
          <w:sz w:val="22"/>
          <w:szCs w:val="22"/>
        </w:rPr>
      </w:pPr>
      <w:r w:rsidRPr="00070726">
        <w:rPr>
          <w:rFonts w:ascii="Arial" w:hAnsi="Arial" w:cs="Arial"/>
          <w:b/>
          <w:bCs/>
          <w:sz w:val="22"/>
          <w:szCs w:val="22"/>
        </w:rPr>
        <w:t>Tabela 1.</w:t>
      </w:r>
      <w:r>
        <w:rPr>
          <w:rFonts w:ascii="Arial" w:hAnsi="Arial" w:cs="Arial"/>
          <w:bCs/>
          <w:sz w:val="22"/>
          <w:szCs w:val="22"/>
        </w:rPr>
        <w:t xml:space="preserve"> Wartości minimalne parametrów gwarancyjnych po osiągnięciu których na Etapie </w:t>
      </w:r>
      <w:r w:rsidR="00FB6ABC">
        <w:rPr>
          <w:rFonts w:ascii="Arial" w:hAnsi="Arial" w:cs="Arial"/>
          <w:bCs/>
          <w:sz w:val="22"/>
          <w:szCs w:val="22"/>
        </w:rPr>
        <w:t>R</w:t>
      </w:r>
      <w:r>
        <w:rPr>
          <w:rFonts w:ascii="Arial" w:hAnsi="Arial" w:cs="Arial"/>
          <w:bCs/>
          <w:sz w:val="22"/>
          <w:szCs w:val="22"/>
        </w:rPr>
        <w:t xml:space="preserve">uchu </w:t>
      </w:r>
      <w:r w:rsidR="00FB6ABC">
        <w:rPr>
          <w:rFonts w:ascii="Arial" w:hAnsi="Arial" w:cs="Arial"/>
          <w:bCs/>
          <w:sz w:val="22"/>
          <w:szCs w:val="22"/>
        </w:rPr>
        <w:t>P</w:t>
      </w:r>
      <w:r>
        <w:rPr>
          <w:rFonts w:ascii="Arial" w:hAnsi="Arial" w:cs="Arial"/>
          <w:bCs/>
          <w:sz w:val="22"/>
          <w:szCs w:val="22"/>
        </w:rPr>
        <w:t>róbnego Instalacji hydrocyklonów zawiesiny gipsowej oraz hydrocyklonów ścieków Wykonawca będzie mógł się ubiegać o wyznaczanie przez Zamawiającego dodatkowego terminu na optymalizację w celu osiągnięcia wymaganych parametrów gwarancyjnych określonych powyżej.</w:t>
      </w:r>
    </w:p>
    <w:p w14:paraId="005FC60D" w14:textId="77777777" w:rsidR="00DD50CD" w:rsidRDefault="00DD50CD" w:rsidP="00B44BCE">
      <w:pPr>
        <w:spacing w:line="276" w:lineRule="auto"/>
        <w:ind w:left="0"/>
        <w:rPr>
          <w:rFonts w:ascii="Arial" w:hAnsi="Arial" w:cs="Arial"/>
          <w:bCs/>
          <w:sz w:val="22"/>
          <w:szCs w:val="22"/>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9A69C1" w14:paraId="57144C28" w14:textId="77777777" w:rsidTr="00070726">
        <w:trPr>
          <w:trHeight w:val="424"/>
        </w:trPr>
        <w:tc>
          <w:tcPr>
            <w:tcW w:w="4606" w:type="dxa"/>
          </w:tcPr>
          <w:p w14:paraId="188DFB49" w14:textId="40BA7FD6" w:rsidR="009A69C1" w:rsidRPr="00070726" w:rsidRDefault="009A69C1" w:rsidP="00070726">
            <w:pPr>
              <w:spacing w:line="276" w:lineRule="auto"/>
              <w:ind w:left="0"/>
              <w:jc w:val="center"/>
              <w:rPr>
                <w:rFonts w:ascii="Arial" w:hAnsi="Arial" w:cs="Arial"/>
                <w:b/>
                <w:sz w:val="22"/>
                <w:szCs w:val="22"/>
              </w:rPr>
            </w:pPr>
            <w:r w:rsidRPr="00070726">
              <w:rPr>
                <w:rFonts w:ascii="Arial" w:hAnsi="Arial" w:cs="Arial"/>
                <w:b/>
                <w:sz w:val="22"/>
                <w:szCs w:val="22"/>
              </w:rPr>
              <w:t>Parametr gwarancyjny</w:t>
            </w:r>
          </w:p>
        </w:tc>
        <w:tc>
          <w:tcPr>
            <w:tcW w:w="4606" w:type="dxa"/>
            <w:vAlign w:val="center"/>
          </w:tcPr>
          <w:p w14:paraId="19EDE91A" w14:textId="0DCB85AF" w:rsidR="009A69C1" w:rsidRPr="00070726" w:rsidRDefault="009A69C1">
            <w:pPr>
              <w:spacing w:line="276" w:lineRule="auto"/>
              <w:ind w:left="0"/>
              <w:jc w:val="center"/>
              <w:rPr>
                <w:rFonts w:ascii="Arial" w:hAnsi="Arial" w:cs="Arial"/>
                <w:b/>
                <w:sz w:val="22"/>
                <w:szCs w:val="22"/>
              </w:rPr>
            </w:pPr>
            <w:r w:rsidRPr="00070726">
              <w:rPr>
                <w:rFonts w:ascii="Arial" w:hAnsi="Arial" w:cs="Arial"/>
                <w:b/>
                <w:sz w:val="22"/>
                <w:szCs w:val="22"/>
              </w:rPr>
              <w:t>Wartość</w:t>
            </w:r>
          </w:p>
        </w:tc>
      </w:tr>
      <w:tr w:rsidR="006D2E75" w14:paraId="2A478DA1" w14:textId="77777777" w:rsidTr="003C4C0F">
        <w:trPr>
          <w:trHeight w:val="880"/>
        </w:trPr>
        <w:tc>
          <w:tcPr>
            <w:tcW w:w="4606" w:type="dxa"/>
          </w:tcPr>
          <w:p w14:paraId="726DF4A7" w14:textId="60A13F04"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Maksymalna wydajność baterii hydrocyklonów zawiesiny gipsowej dla jednego absorbera</w:t>
            </w:r>
          </w:p>
        </w:tc>
        <w:tc>
          <w:tcPr>
            <w:tcW w:w="4606" w:type="dxa"/>
            <w:vAlign w:val="center"/>
          </w:tcPr>
          <w:p w14:paraId="7F4F8FAB" w14:textId="215808F6"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w:t>
            </w:r>
            <w:r w:rsidR="009A69C1" w:rsidRPr="00070726">
              <w:rPr>
                <w:rFonts w:ascii="Arial" w:hAnsi="Arial" w:cs="Arial"/>
                <w:sz w:val="22"/>
                <w:szCs w:val="22"/>
              </w:rPr>
              <w:t xml:space="preserve"> </w:t>
            </w:r>
            <w:r w:rsidR="00E02282" w:rsidRPr="00070726">
              <w:rPr>
                <w:rFonts w:ascii="Arial" w:hAnsi="Arial" w:cs="Arial"/>
                <w:sz w:val="22"/>
                <w:szCs w:val="22"/>
              </w:rPr>
              <w:t>1</w:t>
            </w:r>
            <w:r w:rsidR="005663E4">
              <w:rPr>
                <w:rFonts w:ascii="Arial" w:hAnsi="Arial" w:cs="Arial"/>
                <w:sz w:val="22"/>
                <w:szCs w:val="22"/>
              </w:rPr>
              <w:t>20</w:t>
            </w:r>
            <w:r w:rsidR="00E02282" w:rsidRPr="00070726">
              <w:rPr>
                <w:rFonts w:ascii="Arial" w:hAnsi="Arial" w:cs="Arial"/>
                <w:sz w:val="22"/>
                <w:szCs w:val="22"/>
              </w:rPr>
              <w:t>m</w:t>
            </w:r>
            <w:r w:rsidR="00E02282" w:rsidRPr="00070726">
              <w:rPr>
                <w:rFonts w:ascii="Arial" w:hAnsi="Arial" w:cs="Arial"/>
                <w:sz w:val="22"/>
                <w:szCs w:val="22"/>
                <w:vertAlign w:val="superscript"/>
              </w:rPr>
              <w:t>3</w:t>
            </w:r>
            <w:r w:rsidRPr="00070726">
              <w:rPr>
                <w:rFonts w:ascii="Arial" w:hAnsi="Arial" w:cs="Arial"/>
                <w:sz w:val="22"/>
                <w:szCs w:val="22"/>
              </w:rPr>
              <w:t>/h</w:t>
            </w:r>
          </w:p>
        </w:tc>
      </w:tr>
      <w:tr w:rsidR="006D2E75" w14:paraId="59B38EB3" w14:textId="77777777" w:rsidTr="003C4C0F">
        <w:trPr>
          <w:trHeight w:val="1250"/>
        </w:trPr>
        <w:tc>
          <w:tcPr>
            <w:tcW w:w="4606" w:type="dxa"/>
          </w:tcPr>
          <w:p w14:paraId="161132BB" w14:textId="24FB72B1"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Minimalna zawartość ciała stałego w strumieniu dolnym hydrocyklonu zawiesiny gipsowej odprowadzanym do zbiornika buforowego zawiesiny po hydrocyklonach</w:t>
            </w:r>
          </w:p>
        </w:tc>
        <w:tc>
          <w:tcPr>
            <w:tcW w:w="4606" w:type="dxa"/>
            <w:vAlign w:val="center"/>
          </w:tcPr>
          <w:p w14:paraId="2CD3F039" w14:textId="495C9398"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 xml:space="preserve">≥ </w:t>
            </w:r>
            <w:r w:rsidR="005663E4">
              <w:rPr>
                <w:rFonts w:ascii="Arial" w:hAnsi="Arial" w:cs="Arial"/>
                <w:sz w:val="22"/>
                <w:szCs w:val="22"/>
              </w:rPr>
              <w:t>35</w:t>
            </w:r>
            <w:r w:rsidRPr="00070726">
              <w:rPr>
                <w:rFonts w:ascii="Arial" w:hAnsi="Arial" w:cs="Arial"/>
                <w:sz w:val="22"/>
                <w:szCs w:val="22"/>
              </w:rPr>
              <w:t>% masowo</w:t>
            </w:r>
          </w:p>
        </w:tc>
      </w:tr>
      <w:tr w:rsidR="006D2E75" w14:paraId="60E01284" w14:textId="77777777" w:rsidTr="003C4C0F">
        <w:trPr>
          <w:trHeight w:val="1343"/>
        </w:trPr>
        <w:tc>
          <w:tcPr>
            <w:tcW w:w="4606" w:type="dxa"/>
          </w:tcPr>
          <w:p w14:paraId="58765A9E" w14:textId="47803D4C" w:rsidR="006D2E75" w:rsidRPr="00AA3D89" w:rsidRDefault="00F443F9" w:rsidP="00070726">
            <w:pPr>
              <w:spacing w:line="276" w:lineRule="auto"/>
              <w:ind w:left="0"/>
              <w:jc w:val="center"/>
              <w:rPr>
                <w:rFonts w:ascii="Arial" w:hAnsi="Arial" w:cs="Arial"/>
                <w:sz w:val="22"/>
                <w:szCs w:val="22"/>
              </w:rPr>
            </w:pPr>
            <w:r w:rsidRPr="00070726">
              <w:rPr>
                <w:rFonts w:ascii="Arial" w:hAnsi="Arial" w:cs="Arial"/>
                <w:sz w:val="22"/>
                <w:szCs w:val="22"/>
              </w:rPr>
              <w:t>Maksymalna zawartość ciała stałego w strumieniu górnym (przelewu hydrocyklonu) zawiesiny gipsowej będzie wynosiła do 3% masowo.</w:t>
            </w:r>
          </w:p>
        </w:tc>
        <w:tc>
          <w:tcPr>
            <w:tcW w:w="4606" w:type="dxa"/>
            <w:vAlign w:val="center"/>
          </w:tcPr>
          <w:p w14:paraId="4F7F4753" w14:textId="7F96F9F8"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w:t>
            </w:r>
            <w:r w:rsidR="009A69C1" w:rsidRPr="00070726">
              <w:rPr>
                <w:rFonts w:ascii="Arial" w:hAnsi="Arial" w:cs="Arial"/>
                <w:sz w:val="22"/>
                <w:szCs w:val="22"/>
              </w:rPr>
              <w:t xml:space="preserve"> </w:t>
            </w:r>
            <w:r w:rsidRPr="00070726">
              <w:rPr>
                <w:rFonts w:ascii="Arial" w:hAnsi="Arial" w:cs="Arial"/>
                <w:sz w:val="22"/>
                <w:szCs w:val="22"/>
              </w:rPr>
              <w:t>5% masowo</w:t>
            </w:r>
          </w:p>
        </w:tc>
      </w:tr>
      <w:tr w:rsidR="006D2E75" w14:paraId="1377BDDF" w14:textId="77777777" w:rsidTr="009A69C1">
        <w:tc>
          <w:tcPr>
            <w:tcW w:w="4606" w:type="dxa"/>
          </w:tcPr>
          <w:p w14:paraId="0F334A37" w14:textId="5D6BBBE7"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Maksymalna wydajność instalacji hydrocyklonów ścieków dla każdego z absorberów</w:t>
            </w:r>
          </w:p>
        </w:tc>
        <w:tc>
          <w:tcPr>
            <w:tcW w:w="4606" w:type="dxa"/>
            <w:vAlign w:val="center"/>
          </w:tcPr>
          <w:p w14:paraId="3DB2E7E9" w14:textId="56D8305B"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 xml:space="preserve">≥ </w:t>
            </w:r>
            <w:r w:rsidR="005663E4" w:rsidRPr="00070726">
              <w:rPr>
                <w:rFonts w:ascii="Arial" w:hAnsi="Arial" w:cs="Arial"/>
                <w:sz w:val="22"/>
                <w:szCs w:val="22"/>
              </w:rPr>
              <w:t>3</w:t>
            </w:r>
            <w:r w:rsidR="005663E4">
              <w:rPr>
                <w:rFonts w:ascii="Arial" w:hAnsi="Arial" w:cs="Arial"/>
                <w:sz w:val="22"/>
                <w:szCs w:val="22"/>
              </w:rPr>
              <w:t>0</w:t>
            </w:r>
            <w:r w:rsidR="005663E4" w:rsidRPr="00070726">
              <w:rPr>
                <w:rFonts w:ascii="Arial" w:hAnsi="Arial" w:cs="Arial"/>
                <w:sz w:val="22"/>
                <w:szCs w:val="22"/>
              </w:rPr>
              <w:t>m</w:t>
            </w:r>
            <w:r w:rsidR="005663E4" w:rsidRPr="00070726">
              <w:rPr>
                <w:rFonts w:ascii="Arial" w:hAnsi="Arial" w:cs="Arial"/>
                <w:sz w:val="22"/>
                <w:szCs w:val="22"/>
                <w:vertAlign w:val="superscript"/>
              </w:rPr>
              <w:t>3</w:t>
            </w:r>
            <w:r w:rsidRPr="00070726">
              <w:rPr>
                <w:rFonts w:ascii="Arial" w:hAnsi="Arial" w:cs="Arial"/>
                <w:sz w:val="22"/>
                <w:szCs w:val="22"/>
              </w:rPr>
              <w:t>/h</w:t>
            </w:r>
          </w:p>
        </w:tc>
      </w:tr>
      <w:tr w:rsidR="006D2E75" w14:paraId="250CB008" w14:textId="77777777" w:rsidTr="00070726">
        <w:trPr>
          <w:trHeight w:val="1221"/>
        </w:trPr>
        <w:tc>
          <w:tcPr>
            <w:tcW w:w="4606" w:type="dxa"/>
          </w:tcPr>
          <w:p w14:paraId="73BBE0E3" w14:textId="09147153" w:rsidR="006D2E75" w:rsidRPr="009A69C1" w:rsidRDefault="00F443F9" w:rsidP="00070726">
            <w:pPr>
              <w:spacing w:line="276" w:lineRule="auto"/>
              <w:ind w:left="0"/>
              <w:jc w:val="center"/>
              <w:rPr>
                <w:rFonts w:ascii="Arial" w:hAnsi="Arial" w:cs="Arial"/>
                <w:bCs/>
                <w:sz w:val="22"/>
                <w:szCs w:val="22"/>
              </w:rPr>
            </w:pPr>
            <w:r w:rsidRPr="00070726">
              <w:rPr>
                <w:rFonts w:ascii="Arial" w:hAnsi="Arial" w:cs="Arial"/>
                <w:sz w:val="22"/>
                <w:szCs w:val="22"/>
              </w:rPr>
              <w:t>Maksymalna zawartość ciała stałego w strumieniu górnym przelewu hydrocyklonu ścieków odprowadzanym do oczyszczani ścieków</w:t>
            </w:r>
          </w:p>
        </w:tc>
        <w:tc>
          <w:tcPr>
            <w:tcW w:w="4606" w:type="dxa"/>
          </w:tcPr>
          <w:p w14:paraId="09AF4C3F" w14:textId="3EC3F584" w:rsidR="006D2E75" w:rsidRPr="009A69C1" w:rsidRDefault="009A69C1" w:rsidP="00070726">
            <w:pPr>
              <w:spacing w:line="276" w:lineRule="auto"/>
              <w:ind w:left="0"/>
              <w:jc w:val="center"/>
              <w:rPr>
                <w:rFonts w:ascii="Arial" w:hAnsi="Arial" w:cs="Arial"/>
                <w:bCs/>
                <w:sz w:val="22"/>
                <w:szCs w:val="22"/>
              </w:rPr>
            </w:pPr>
            <w:r w:rsidRPr="00070726">
              <w:rPr>
                <w:rFonts w:ascii="Arial" w:hAnsi="Arial" w:cs="Arial"/>
                <w:sz w:val="22"/>
                <w:szCs w:val="22"/>
              </w:rPr>
              <w:t xml:space="preserve">≤ </w:t>
            </w:r>
            <w:r w:rsidR="005663E4">
              <w:rPr>
                <w:rFonts w:ascii="Arial" w:hAnsi="Arial" w:cs="Arial"/>
                <w:sz w:val="22"/>
                <w:szCs w:val="22"/>
              </w:rPr>
              <w:t>3</w:t>
            </w:r>
            <w:r w:rsidRPr="00070726">
              <w:rPr>
                <w:rFonts w:ascii="Arial" w:hAnsi="Arial" w:cs="Arial"/>
                <w:sz w:val="22"/>
                <w:szCs w:val="22"/>
              </w:rPr>
              <w:t>% masowo</w:t>
            </w:r>
          </w:p>
        </w:tc>
      </w:tr>
    </w:tbl>
    <w:p w14:paraId="722787CD" w14:textId="77777777" w:rsidR="006D2E75" w:rsidRDefault="006D2E75" w:rsidP="00B44BCE">
      <w:pPr>
        <w:spacing w:line="276" w:lineRule="auto"/>
        <w:ind w:left="0"/>
        <w:rPr>
          <w:rFonts w:ascii="Arial" w:hAnsi="Arial" w:cs="Arial"/>
          <w:bCs/>
          <w:sz w:val="22"/>
          <w:szCs w:val="22"/>
        </w:rPr>
      </w:pPr>
    </w:p>
    <w:p w14:paraId="57A26914" w14:textId="7EAE965A" w:rsidR="00FC6E49" w:rsidRPr="00070726" w:rsidRDefault="001C0E5B" w:rsidP="00B44BCE">
      <w:pPr>
        <w:spacing w:line="276" w:lineRule="auto"/>
        <w:ind w:left="0"/>
        <w:rPr>
          <w:rFonts w:ascii="Arial" w:hAnsi="Arial" w:cs="Arial"/>
          <w:bCs/>
          <w:sz w:val="22"/>
          <w:szCs w:val="22"/>
        </w:rPr>
      </w:pPr>
      <w:r>
        <w:rPr>
          <w:rFonts w:ascii="Arial" w:hAnsi="Arial" w:cs="Arial"/>
          <w:bCs/>
          <w:sz w:val="22"/>
          <w:szCs w:val="22"/>
        </w:rPr>
        <w:t>W przypadku</w:t>
      </w:r>
      <w:r w:rsidR="00E61342">
        <w:rPr>
          <w:rFonts w:ascii="Arial" w:hAnsi="Arial" w:cs="Arial"/>
          <w:bCs/>
          <w:sz w:val="22"/>
          <w:szCs w:val="22"/>
        </w:rPr>
        <w:t xml:space="preserve"> braku osiągnięcia przez </w:t>
      </w:r>
      <w:r w:rsidR="00E61342" w:rsidRPr="00070726">
        <w:rPr>
          <w:rFonts w:ascii="Arial" w:hAnsi="Arial" w:cs="Arial"/>
          <w:bCs/>
          <w:sz w:val="22"/>
          <w:szCs w:val="22"/>
        </w:rPr>
        <w:t>Instalacji hydrocyklonów zawiesiny gipsowej oraz hydrocyklonów ścieków</w:t>
      </w:r>
      <w:r w:rsidR="00E61342">
        <w:rPr>
          <w:rFonts w:ascii="Arial" w:hAnsi="Arial" w:cs="Arial"/>
          <w:bCs/>
          <w:sz w:val="22"/>
          <w:szCs w:val="22"/>
        </w:rPr>
        <w:t>, któregokolwiek z parametrów gwarancyjnych w okresie Ruchu próbnego,</w:t>
      </w:r>
      <w:r w:rsidRPr="00E61342">
        <w:rPr>
          <w:rFonts w:ascii="Arial" w:hAnsi="Arial" w:cs="Arial"/>
          <w:bCs/>
          <w:sz w:val="22"/>
          <w:szCs w:val="22"/>
        </w:rPr>
        <w:t xml:space="preserve"> </w:t>
      </w:r>
      <w:r>
        <w:rPr>
          <w:rFonts w:ascii="Arial" w:hAnsi="Arial" w:cs="Arial"/>
          <w:bCs/>
          <w:sz w:val="22"/>
          <w:szCs w:val="22"/>
        </w:rPr>
        <w:t xml:space="preserve">Wykonawca będzie </w:t>
      </w:r>
      <w:r w:rsidR="00E61342">
        <w:rPr>
          <w:rFonts w:ascii="Arial" w:hAnsi="Arial" w:cs="Arial"/>
          <w:bCs/>
          <w:sz w:val="22"/>
          <w:szCs w:val="22"/>
        </w:rPr>
        <w:t xml:space="preserve">po przeprowadzonej optymalizacji </w:t>
      </w:r>
      <w:r>
        <w:rPr>
          <w:rFonts w:ascii="Arial" w:hAnsi="Arial" w:cs="Arial"/>
          <w:bCs/>
          <w:sz w:val="22"/>
          <w:szCs w:val="22"/>
        </w:rPr>
        <w:t>zobowiązany do przeprowadzenia ponownie pomiarów parametrów gwarancyjnych</w:t>
      </w:r>
      <w:r w:rsidR="00F443F9">
        <w:rPr>
          <w:rFonts w:ascii="Arial" w:hAnsi="Arial" w:cs="Arial"/>
          <w:bCs/>
          <w:sz w:val="22"/>
          <w:szCs w:val="22"/>
        </w:rPr>
        <w:t xml:space="preserve">, </w:t>
      </w:r>
      <w:r w:rsidR="00E61342">
        <w:rPr>
          <w:rFonts w:ascii="Arial" w:hAnsi="Arial" w:cs="Arial"/>
          <w:bCs/>
          <w:sz w:val="22"/>
          <w:szCs w:val="22"/>
        </w:rPr>
        <w:t xml:space="preserve">dla parametrów </w:t>
      </w:r>
      <w:r w:rsidR="00F443F9">
        <w:rPr>
          <w:rFonts w:ascii="Arial" w:hAnsi="Arial" w:cs="Arial"/>
          <w:bCs/>
          <w:sz w:val="22"/>
          <w:szCs w:val="22"/>
        </w:rPr>
        <w:t>które nie zostały dotrzymane,</w:t>
      </w:r>
      <w:r>
        <w:rPr>
          <w:rFonts w:ascii="Arial" w:hAnsi="Arial" w:cs="Arial"/>
          <w:bCs/>
          <w:sz w:val="22"/>
          <w:szCs w:val="22"/>
        </w:rPr>
        <w:t xml:space="preserve"> w celu udowodnienia ich spełnienia.</w:t>
      </w:r>
      <w:r w:rsidR="006D2E75">
        <w:rPr>
          <w:rFonts w:ascii="Arial" w:hAnsi="Arial" w:cs="Arial"/>
          <w:bCs/>
          <w:sz w:val="22"/>
          <w:szCs w:val="22"/>
        </w:rPr>
        <w:t xml:space="preserve"> </w:t>
      </w:r>
    </w:p>
    <w:p w14:paraId="76F9DEEF" w14:textId="77777777" w:rsidR="008E2C94" w:rsidRPr="00070726" w:rsidRDefault="008E2C94" w:rsidP="00070726">
      <w:pPr>
        <w:pStyle w:val="Nagwek2"/>
        <w:tabs>
          <w:tab w:val="clear" w:pos="1702"/>
          <w:tab w:val="num" w:pos="-2410"/>
        </w:tabs>
        <w:ind w:left="851" w:hanging="851"/>
        <w:rPr>
          <w:b w:val="0"/>
          <w:szCs w:val="24"/>
        </w:rPr>
      </w:pPr>
      <w:bookmarkStart w:id="20" w:name="_Toc496255997"/>
      <w:r w:rsidRPr="00070726">
        <w:rPr>
          <w:szCs w:val="24"/>
        </w:rPr>
        <w:t>Inżynier gwarancyjny</w:t>
      </w:r>
      <w:bookmarkEnd w:id="20"/>
    </w:p>
    <w:p w14:paraId="162CAC25" w14:textId="7728446D" w:rsidR="00F0719F" w:rsidRDefault="008E2C94" w:rsidP="008E2C94">
      <w:pPr>
        <w:numPr>
          <w:ilvl w:val="12"/>
          <w:numId w:val="0"/>
        </w:numPr>
        <w:tabs>
          <w:tab w:val="left" w:pos="426"/>
          <w:tab w:val="right" w:pos="8953"/>
        </w:tabs>
        <w:spacing w:before="120" w:line="276" w:lineRule="auto"/>
        <w:rPr>
          <w:rFonts w:ascii="Arial" w:hAnsi="Arial" w:cs="Arial"/>
          <w:sz w:val="22"/>
          <w:szCs w:val="22"/>
        </w:rPr>
      </w:pPr>
      <w:r w:rsidRPr="008E2C94">
        <w:rPr>
          <w:rFonts w:ascii="Arial" w:hAnsi="Arial" w:cs="Arial"/>
          <w:sz w:val="22"/>
          <w:szCs w:val="22"/>
        </w:rPr>
        <w:t xml:space="preserve">Na okres obowiązywania udzielonej gwarancji technicznej określonej w pkt </w:t>
      </w:r>
      <w:r w:rsidRPr="00070726">
        <w:rPr>
          <w:rFonts w:ascii="Arial" w:hAnsi="Arial" w:cs="Arial"/>
          <w:b/>
          <w:sz w:val="22"/>
          <w:szCs w:val="22"/>
        </w:rPr>
        <w:t>3.1.</w:t>
      </w:r>
      <w:r w:rsidRPr="008E2C94">
        <w:rPr>
          <w:rFonts w:ascii="Arial" w:hAnsi="Arial" w:cs="Arial"/>
          <w:sz w:val="22"/>
          <w:szCs w:val="22"/>
        </w:rPr>
        <w:t xml:space="preserve"> poz. </w:t>
      </w:r>
      <w:r w:rsidRPr="00070726">
        <w:rPr>
          <w:rFonts w:ascii="Arial" w:hAnsi="Arial" w:cs="Arial"/>
          <w:b/>
          <w:sz w:val="22"/>
          <w:szCs w:val="22"/>
        </w:rPr>
        <w:t>1</w:t>
      </w:r>
      <w:r>
        <w:rPr>
          <w:rFonts w:ascii="Arial" w:hAnsi="Arial" w:cs="Arial"/>
          <w:sz w:val="22"/>
          <w:szCs w:val="22"/>
        </w:rPr>
        <w:t>).</w:t>
      </w:r>
      <w:r w:rsidRPr="008E2C94">
        <w:rPr>
          <w:rFonts w:ascii="Arial" w:hAnsi="Arial" w:cs="Arial"/>
          <w:sz w:val="22"/>
          <w:szCs w:val="22"/>
        </w:rPr>
        <w:t xml:space="preserve"> Wykonawca </w:t>
      </w:r>
      <w:r w:rsidR="007A5D08" w:rsidRPr="0017675E">
        <w:rPr>
          <w:rFonts w:ascii="Arial" w:hAnsi="Arial" w:cs="Arial"/>
          <w:bCs/>
          <w:sz w:val="22"/>
          <w:szCs w:val="22"/>
        </w:rPr>
        <w:t xml:space="preserve">Instalacji </w:t>
      </w:r>
      <w:r w:rsidR="007A5D08">
        <w:rPr>
          <w:rFonts w:ascii="Arial" w:hAnsi="Arial" w:cs="Arial"/>
          <w:bCs/>
          <w:sz w:val="22"/>
          <w:szCs w:val="22"/>
        </w:rPr>
        <w:t>hydrocyklonów zawiesiny gipsowej oraz hydrocyklonów ścieków</w:t>
      </w:r>
      <w:r w:rsidR="007A5D08" w:rsidRPr="008E2C94" w:rsidDel="007A5D08">
        <w:rPr>
          <w:rFonts w:ascii="Arial" w:hAnsi="Arial" w:cs="Arial"/>
          <w:sz w:val="22"/>
          <w:szCs w:val="22"/>
        </w:rPr>
        <w:t xml:space="preserve"> </w:t>
      </w:r>
      <w:r w:rsidRPr="008E2C94">
        <w:rPr>
          <w:rFonts w:ascii="Arial" w:hAnsi="Arial" w:cs="Arial"/>
          <w:sz w:val="22"/>
          <w:szCs w:val="22"/>
        </w:rPr>
        <w:t xml:space="preserve">zapewni </w:t>
      </w:r>
      <w:r>
        <w:rPr>
          <w:rFonts w:ascii="Arial" w:hAnsi="Arial" w:cs="Arial"/>
          <w:sz w:val="22"/>
          <w:szCs w:val="22"/>
        </w:rPr>
        <w:t xml:space="preserve">i wyznaczy </w:t>
      </w:r>
      <w:r w:rsidRPr="008E2C94">
        <w:rPr>
          <w:rFonts w:ascii="Arial" w:hAnsi="Arial" w:cs="Arial"/>
          <w:sz w:val="22"/>
          <w:szCs w:val="22"/>
        </w:rPr>
        <w:t>inżyniera gwarancyjnego do obsługi procesu gwarancyjnego</w:t>
      </w:r>
      <w:r>
        <w:rPr>
          <w:rFonts w:ascii="Arial" w:hAnsi="Arial" w:cs="Arial"/>
          <w:sz w:val="22"/>
          <w:szCs w:val="22"/>
        </w:rPr>
        <w:t xml:space="preserve">. </w:t>
      </w:r>
      <w:r w:rsidR="00F0719F">
        <w:rPr>
          <w:rFonts w:ascii="Arial" w:hAnsi="Arial" w:cs="Arial"/>
          <w:sz w:val="22"/>
          <w:szCs w:val="22"/>
        </w:rPr>
        <w:t>Inżynier gwarancyjny będzie odpowiedzialny miedzy innymi za:</w:t>
      </w:r>
    </w:p>
    <w:p w14:paraId="3690EF84" w14:textId="5E781B75" w:rsidR="00F0719F" w:rsidRPr="00070726" w:rsidRDefault="00F0719F" w:rsidP="00070726">
      <w:pPr>
        <w:pStyle w:val="Akapitzlist"/>
        <w:numPr>
          <w:ilvl w:val="0"/>
          <w:numId w:val="42"/>
        </w:numPr>
        <w:tabs>
          <w:tab w:val="left" w:pos="426"/>
          <w:tab w:val="right" w:pos="8953"/>
        </w:tabs>
        <w:spacing w:before="120" w:line="276" w:lineRule="auto"/>
        <w:jc w:val="both"/>
        <w:rPr>
          <w:rFonts w:ascii="Arial" w:hAnsi="Arial" w:cs="Arial"/>
          <w:lang w:val="pl-PL"/>
        </w:rPr>
      </w:pPr>
      <w:r w:rsidRPr="00070726">
        <w:rPr>
          <w:rFonts w:ascii="Arial" w:hAnsi="Arial" w:cs="Arial"/>
          <w:lang w:val="pl-PL"/>
        </w:rPr>
        <w:t>bieżącą obsługę procesu usterkowego</w:t>
      </w:r>
      <w:r w:rsidR="000E3926" w:rsidRPr="000E3926">
        <w:rPr>
          <w:rFonts w:ascii="Arial" w:hAnsi="Arial" w:cs="Arial"/>
          <w:lang w:val="pl-PL"/>
        </w:rPr>
        <w:t xml:space="preserve"> </w:t>
      </w:r>
      <w:r w:rsidR="007A5D08" w:rsidRPr="00070726">
        <w:rPr>
          <w:rFonts w:ascii="Arial" w:hAnsi="Arial" w:cs="Arial"/>
          <w:bCs/>
          <w:lang w:val="pl-PL"/>
        </w:rPr>
        <w:t>Instalacji hydrocyklonów zawiesiny gipsowej oraz hydrocyklonów ścieków</w:t>
      </w:r>
      <w:r w:rsidR="000E3926">
        <w:rPr>
          <w:rFonts w:ascii="Arial" w:hAnsi="Arial" w:cs="Arial"/>
          <w:lang w:val="pl-PL"/>
        </w:rPr>
        <w:t xml:space="preserve"> włącznie z </w:t>
      </w:r>
      <w:r w:rsidR="000E3926" w:rsidRPr="00F0458C">
        <w:rPr>
          <w:rFonts w:ascii="Arial" w:hAnsi="Arial" w:cs="Arial"/>
          <w:lang w:val="pl-PL"/>
        </w:rPr>
        <w:t>organizowanie</w:t>
      </w:r>
      <w:r w:rsidR="000E3926">
        <w:rPr>
          <w:rFonts w:ascii="Arial" w:hAnsi="Arial" w:cs="Arial"/>
          <w:lang w:val="pl-PL"/>
        </w:rPr>
        <w:t>m</w:t>
      </w:r>
      <w:r w:rsidR="000E3926" w:rsidRPr="00F0458C">
        <w:rPr>
          <w:rFonts w:ascii="Arial" w:hAnsi="Arial" w:cs="Arial"/>
          <w:lang w:val="pl-PL"/>
        </w:rPr>
        <w:t xml:space="preserve"> prac </w:t>
      </w:r>
      <w:r w:rsidR="000E3926">
        <w:rPr>
          <w:rFonts w:ascii="Arial" w:hAnsi="Arial" w:cs="Arial"/>
          <w:lang w:val="pl-PL"/>
        </w:rPr>
        <w:t>realizowanych w tym zakresie</w:t>
      </w:r>
      <w:r w:rsidRPr="00070726">
        <w:rPr>
          <w:rFonts w:ascii="Arial" w:hAnsi="Arial" w:cs="Arial"/>
          <w:lang w:val="pl-PL"/>
        </w:rPr>
        <w:t xml:space="preserve">, </w:t>
      </w:r>
    </w:p>
    <w:p w14:paraId="6D2A4E85" w14:textId="23BAC9F4" w:rsidR="000E3926" w:rsidRPr="00F3484F" w:rsidRDefault="000E3926" w:rsidP="00070726">
      <w:pPr>
        <w:pStyle w:val="Akapitzlist"/>
        <w:numPr>
          <w:ilvl w:val="0"/>
          <w:numId w:val="42"/>
        </w:numPr>
        <w:tabs>
          <w:tab w:val="left" w:pos="426"/>
          <w:tab w:val="right" w:pos="8953"/>
        </w:tabs>
        <w:spacing w:before="120" w:line="276" w:lineRule="auto"/>
        <w:jc w:val="both"/>
        <w:rPr>
          <w:rFonts w:ascii="Arial" w:hAnsi="Arial" w:cs="Arial"/>
          <w:lang w:val="pl-PL"/>
        </w:rPr>
      </w:pPr>
      <w:r w:rsidRPr="00F3484F">
        <w:rPr>
          <w:rFonts w:ascii="Arial" w:hAnsi="Arial" w:cs="Arial"/>
          <w:lang w:val="pl-PL"/>
        </w:rPr>
        <w:t xml:space="preserve">planowanie przeglądów gwarancyjnych </w:t>
      </w:r>
      <w:r w:rsidR="007A5D08" w:rsidRPr="00070726">
        <w:rPr>
          <w:rFonts w:ascii="Arial" w:hAnsi="Arial" w:cs="Arial"/>
          <w:bCs/>
          <w:lang w:val="pl-PL"/>
        </w:rPr>
        <w:t>Instalacji hydrocyklonów zawiesiny gipsowej oraz hydrocyklonów ścieków</w:t>
      </w:r>
      <w:r w:rsidRPr="00F3484F">
        <w:rPr>
          <w:rFonts w:ascii="Arial" w:hAnsi="Arial" w:cs="Arial"/>
          <w:lang w:val="pl-PL"/>
        </w:rPr>
        <w:t>, zabezpieczenie wymaganych części zamiennych dla zabezpiec</w:t>
      </w:r>
      <w:r w:rsidR="007A5D08">
        <w:rPr>
          <w:rFonts w:ascii="Arial" w:hAnsi="Arial" w:cs="Arial"/>
          <w:lang w:val="pl-PL"/>
        </w:rPr>
        <w:t>zenia dyspozycyjności</w:t>
      </w:r>
      <w:r w:rsidRPr="00F3484F">
        <w:rPr>
          <w:rFonts w:ascii="Arial" w:hAnsi="Arial" w:cs="Arial"/>
          <w:lang w:val="pl-PL"/>
        </w:rPr>
        <w:t xml:space="preserve"> w okresie gwarancyjnym</w:t>
      </w:r>
      <w:r>
        <w:rPr>
          <w:rFonts w:ascii="Arial" w:hAnsi="Arial" w:cs="Arial"/>
          <w:lang w:val="pl-PL"/>
        </w:rPr>
        <w:t>,</w:t>
      </w:r>
      <w:r w:rsidRPr="00F3484F">
        <w:rPr>
          <w:rFonts w:ascii="Arial" w:hAnsi="Arial" w:cs="Arial"/>
          <w:lang w:val="pl-PL"/>
        </w:rPr>
        <w:t xml:space="preserve">  </w:t>
      </w:r>
    </w:p>
    <w:p w14:paraId="77302128" w14:textId="08347289" w:rsidR="00F0719F" w:rsidRPr="00070726" w:rsidRDefault="00F0719F" w:rsidP="00070726">
      <w:pPr>
        <w:pStyle w:val="Akapitzlist"/>
        <w:numPr>
          <w:ilvl w:val="0"/>
          <w:numId w:val="42"/>
        </w:numPr>
        <w:tabs>
          <w:tab w:val="left" w:pos="426"/>
          <w:tab w:val="right" w:pos="8953"/>
        </w:tabs>
        <w:spacing w:before="120" w:line="276" w:lineRule="auto"/>
        <w:jc w:val="both"/>
        <w:rPr>
          <w:rFonts w:ascii="Arial" w:hAnsi="Arial" w:cs="Arial"/>
          <w:lang w:val="pl-PL"/>
        </w:rPr>
      </w:pPr>
      <w:r w:rsidRPr="00070726">
        <w:rPr>
          <w:rFonts w:ascii="Arial" w:hAnsi="Arial" w:cs="Arial"/>
          <w:lang w:val="pl-PL"/>
        </w:rPr>
        <w:lastRenderedPageBreak/>
        <w:t xml:space="preserve">zapewnienie zasobów o odpowiednich kwalifikacjach oraz posiadających wymagane uprawnienia do realizacji prac przy usuwaniu usterek gwarancyjnych bądź realizacji przeglądów gwarancyjnych zgodnie z wymogami obowiązującymi na terenie </w:t>
      </w:r>
      <w:r w:rsidR="000E3926" w:rsidRPr="000E3926">
        <w:rPr>
          <w:rFonts w:ascii="Arial" w:hAnsi="Arial" w:cs="Arial"/>
          <w:lang w:val="pl-PL"/>
        </w:rPr>
        <w:t>Zamawiającego,</w:t>
      </w:r>
    </w:p>
    <w:p w14:paraId="3168D055" w14:textId="3AEA49BB" w:rsidR="000E3926" w:rsidRPr="00070726" w:rsidRDefault="000E3926" w:rsidP="00070726">
      <w:pPr>
        <w:pStyle w:val="Akapitzlist"/>
        <w:numPr>
          <w:ilvl w:val="0"/>
          <w:numId w:val="42"/>
        </w:numPr>
        <w:tabs>
          <w:tab w:val="left" w:pos="426"/>
          <w:tab w:val="right" w:pos="8953"/>
        </w:tabs>
        <w:spacing w:before="120" w:line="276" w:lineRule="auto"/>
        <w:jc w:val="both"/>
        <w:rPr>
          <w:rFonts w:ascii="Arial" w:hAnsi="Arial" w:cs="Arial"/>
          <w:lang w:val="pl-PL"/>
        </w:rPr>
      </w:pPr>
      <w:r>
        <w:rPr>
          <w:rFonts w:ascii="Arial" w:hAnsi="Arial" w:cs="Arial"/>
          <w:lang w:val="pl-PL"/>
        </w:rPr>
        <w:t xml:space="preserve">udział przy wyjaśnianiu przyczyn zaistniałych usterek i/lub awarii na </w:t>
      </w:r>
      <w:r w:rsidR="007A5D08" w:rsidRPr="00070726">
        <w:rPr>
          <w:rFonts w:ascii="Arial" w:hAnsi="Arial" w:cs="Arial"/>
          <w:bCs/>
          <w:lang w:val="pl-PL"/>
        </w:rPr>
        <w:t>Instalacji hydrocyklonów zawiesiny gipsowej oraz hydrocyklonów ścieków</w:t>
      </w:r>
      <w:r>
        <w:rPr>
          <w:rFonts w:ascii="Arial" w:hAnsi="Arial" w:cs="Arial"/>
          <w:lang w:val="pl-PL"/>
        </w:rPr>
        <w:t xml:space="preserve"> objętej gwarancją,</w:t>
      </w:r>
    </w:p>
    <w:p w14:paraId="17C1FDDB" w14:textId="52DB0105" w:rsidR="000E3926" w:rsidRPr="00070726" w:rsidRDefault="000E3926" w:rsidP="00070726">
      <w:pPr>
        <w:pStyle w:val="Akapitzlist"/>
        <w:numPr>
          <w:ilvl w:val="0"/>
          <w:numId w:val="42"/>
        </w:numPr>
        <w:tabs>
          <w:tab w:val="left" w:pos="426"/>
          <w:tab w:val="right" w:pos="8953"/>
        </w:tabs>
        <w:spacing w:before="120" w:line="276" w:lineRule="auto"/>
        <w:jc w:val="both"/>
        <w:rPr>
          <w:rFonts w:ascii="Arial" w:hAnsi="Arial" w:cs="Arial"/>
          <w:lang w:val="pl-PL"/>
        </w:rPr>
      </w:pPr>
      <w:r w:rsidRPr="00070726">
        <w:rPr>
          <w:rFonts w:ascii="Arial" w:hAnsi="Arial" w:cs="Arial"/>
          <w:lang w:val="pl-PL"/>
        </w:rPr>
        <w:t>doradztw</w:t>
      </w:r>
      <w:r>
        <w:rPr>
          <w:rFonts w:ascii="Arial" w:hAnsi="Arial" w:cs="Arial"/>
          <w:lang w:val="pl-PL"/>
        </w:rPr>
        <w:t>o</w:t>
      </w:r>
      <w:r w:rsidRPr="00070726">
        <w:rPr>
          <w:rFonts w:ascii="Arial" w:hAnsi="Arial" w:cs="Arial"/>
          <w:lang w:val="pl-PL"/>
        </w:rPr>
        <w:t xml:space="preserve"> techniczn</w:t>
      </w:r>
      <w:r>
        <w:rPr>
          <w:rFonts w:ascii="Arial" w:hAnsi="Arial" w:cs="Arial"/>
          <w:lang w:val="pl-PL"/>
        </w:rPr>
        <w:t>e</w:t>
      </w:r>
      <w:r w:rsidRPr="00070726">
        <w:rPr>
          <w:rFonts w:ascii="Arial" w:hAnsi="Arial" w:cs="Arial"/>
          <w:lang w:val="pl-PL"/>
        </w:rPr>
        <w:t xml:space="preserve"> w zakresie eksploatacji urządzeń </w:t>
      </w:r>
      <w:r w:rsidR="007A5D08" w:rsidRPr="00070726">
        <w:rPr>
          <w:rFonts w:ascii="Arial" w:hAnsi="Arial" w:cs="Arial"/>
          <w:bCs/>
          <w:lang w:val="pl-PL"/>
        </w:rPr>
        <w:t>Instalacji hydrocyklonów zawiesiny gipsowej oraz hydrocyklonów ścieków</w:t>
      </w:r>
      <w:r w:rsidR="007A5D08" w:rsidRPr="00070726">
        <w:rPr>
          <w:rFonts w:ascii="Arial" w:hAnsi="Arial" w:cs="Arial"/>
          <w:lang w:val="pl-PL"/>
        </w:rPr>
        <w:t xml:space="preserve"> </w:t>
      </w:r>
      <w:r w:rsidRPr="00070726">
        <w:rPr>
          <w:rFonts w:ascii="Arial" w:hAnsi="Arial" w:cs="Arial"/>
          <w:lang w:val="pl-PL"/>
        </w:rPr>
        <w:t>w ramach swoich możliwości</w:t>
      </w:r>
      <w:r>
        <w:rPr>
          <w:rFonts w:ascii="Arial" w:hAnsi="Arial" w:cs="Arial"/>
          <w:lang w:val="pl-PL"/>
        </w:rPr>
        <w:t xml:space="preserve"> i kompetencji</w:t>
      </w:r>
      <w:r w:rsidRPr="000E3926">
        <w:rPr>
          <w:rFonts w:ascii="Arial" w:hAnsi="Arial" w:cs="Arial"/>
          <w:lang w:val="pl-PL"/>
        </w:rPr>
        <w:t>, a w razie potrzeby</w:t>
      </w:r>
      <w:r w:rsidRPr="00070726">
        <w:rPr>
          <w:rFonts w:ascii="Arial" w:hAnsi="Arial" w:cs="Arial"/>
          <w:lang w:val="pl-PL"/>
        </w:rPr>
        <w:t xml:space="preserve"> </w:t>
      </w:r>
      <w:r>
        <w:rPr>
          <w:rFonts w:ascii="Arial" w:hAnsi="Arial" w:cs="Arial"/>
          <w:lang w:val="pl-PL"/>
        </w:rPr>
        <w:t>kontakt</w:t>
      </w:r>
      <w:r w:rsidRPr="00070726">
        <w:rPr>
          <w:rFonts w:ascii="Arial" w:hAnsi="Arial" w:cs="Arial"/>
          <w:lang w:val="pl-PL"/>
        </w:rPr>
        <w:t xml:space="preserve"> z odpowiednimi działami technicznymi Generalnego Wykonawcy lub dostawcy urządzeń w celu rozwiązania </w:t>
      </w:r>
      <w:r>
        <w:rPr>
          <w:rFonts w:ascii="Arial" w:hAnsi="Arial" w:cs="Arial"/>
          <w:lang w:val="pl-PL"/>
        </w:rPr>
        <w:t xml:space="preserve">występujących problemów na </w:t>
      </w:r>
      <w:r w:rsidR="007D2FDF" w:rsidRPr="00070726">
        <w:rPr>
          <w:rFonts w:ascii="Arial" w:hAnsi="Arial" w:cs="Arial"/>
          <w:bCs/>
          <w:lang w:val="pl-PL"/>
        </w:rPr>
        <w:t>Instalacji hydrocyklonów zawiesiny gipsowej oraz hydrocyklonów ścieków</w:t>
      </w:r>
      <w:r>
        <w:rPr>
          <w:rFonts w:ascii="Arial" w:hAnsi="Arial" w:cs="Arial"/>
          <w:lang w:val="pl-PL"/>
        </w:rPr>
        <w:t>.</w:t>
      </w:r>
    </w:p>
    <w:p w14:paraId="6AEA67E4" w14:textId="5ED60BD2" w:rsidR="008E2C94" w:rsidRPr="008E2C94" w:rsidRDefault="008E2C94" w:rsidP="008E2C94">
      <w:pPr>
        <w:numPr>
          <w:ilvl w:val="12"/>
          <w:numId w:val="0"/>
        </w:numPr>
        <w:tabs>
          <w:tab w:val="left" w:pos="426"/>
          <w:tab w:val="right" w:pos="8953"/>
        </w:tabs>
        <w:spacing w:before="120" w:line="276" w:lineRule="auto"/>
        <w:rPr>
          <w:rFonts w:ascii="Arial" w:hAnsi="Arial" w:cs="Arial"/>
          <w:sz w:val="22"/>
          <w:szCs w:val="22"/>
        </w:rPr>
      </w:pPr>
    </w:p>
    <w:p w14:paraId="3DA0736A" w14:textId="4384829F" w:rsidR="00AA1273" w:rsidRPr="006B7C12" w:rsidRDefault="00AA1273" w:rsidP="007D2FDF">
      <w:pPr>
        <w:pStyle w:val="Nagwek1"/>
        <w:rPr>
          <w:sz w:val="28"/>
          <w:szCs w:val="28"/>
        </w:rPr>
      </w:pPr>
      <w:bookmarkStart w:id="21" w:name="_Toc496255998"/>
      <w:bookmarkStart w:id="22" w:name="_Toc51409565"/>
      <w:bookmarkStart w:id="23" w:name="_Toc55184742"/>
      <w:bookmarkStart w:id="24" w:name="_Toc55194011"/>
      <w:bookmarkStart w:id="25" w:name="_Toc77993018"/>
      <w:bookmarkStart w:id="26" w:name="_Toc381954230"/>
      <w:r w:rsidRPr="006B7C12">
        <w:rPr>
          <w:sz w:val="28"/>
          <w:szCs w:val="28"/>
        </w:rPr>
        <w:t>Opis</w:t>
      </w:r>
      <w:r w:rsidR="0004275F" w:rsidRPr="006B7C12">
        <w:rPr>
          <w:sz w:val="28"/>
          <w:szCs w:val="28"/>
        </w:rPr>
        <w:t xml:space="preserve"> </w:t>
      </w:r>
      <w:r w:rsidR="003A0844">
        <w:rPr>
          <w:sz w:val="28"/>
          <w:szCs w:val="28"/>
        </w:rPr>
        <w:t xml:space="preserve">planowanej do wykonania </w:t>
      </w:r>
      <w:r w:rsidR="007D2FDF" w:rsidRPr="007D2FDF">
        <w:rPr>
          <w:sz w:val="28"/>
          <w:szCs w:val="28"/>
        </w:rPr>
        <w:t>Instalacji hydrocyklonów zawiesiny gipsowej oraz hydrocyklonów ścieków</w:t>
      </w:r>
      <w:r w:rsidR="007D2FDF" w:rsidRPr="007D2FDF" w:rsidDel="007D2FDF">
        <w:rPr>
          <w:sz w:val="28"/>
          <w:szCs w:val="28"/>
        </w:rPr>
        <w:t xml:space="preserve"> </w:t>
      </w:r>
      <w:r w:rsidR="003A0844">
        <w:rPr>
          <w:sz w:val="28"/>
          <w:szCs w:val="28"/>
        </w:rPr>
        <w:t>w ramach modernizacji IOS</w:t>
      </w:r>
      <w:bookmarkEnd w:id="21"/>
      <w:r w:rsidRPr="006B7C12">
        <w:rPr>
          <w:sz w:val="28"/>
          <w:szCs w:val="28"/>
        </w:rPr>
        <w:t xml:space="preserve"> </w:t>
      </w:r>
      <w:bookmarkEnd w:id="22"/>
      <w:bookmarkEnd w:id="23"/>
      <w:bookmarkEnd w:id="24"/>
      <w:bookmarkEnd w:id="25"/>
      <w:bookmarkEnd w:id="26"/>
    </w:p>
    <w:p w14:paraId="4F787E67" w14:textId="77777777" w:rsidR="000B4EFA" w:rsidRDefault="000B4EFA" w:rsidP="00AA1273">
      <w:pPr>
        <w:pStyle w:val="Nagwek2"/>
        <w:tabs>
          <w:tab w:val="clear" w:pos="1702"/>
          <w:tab w:val="num" w:pos="-2410"/>
        </w:tabs>
        <w:ind w:left="851" w:hanging="851"/>
        <w:rPr>
          <w:szCs w:val="24"/>
        </w:rPr>
      </w:pPr>
      <w:bookmarkStart w:id="27" w:name="_Toc496255999"/>
      <w:r>
        <w:rPr>
          <w:szCs w:val="24"/>
        </w:rPr>
        <w:t>Opis stanu istniejącego</w:t>
      </w:r>
      <w:r w:rsidR="00C85E29">
        <w:rPr>
          <w:szCs w:val="24"/>
        </w:rPr>
        <w:t xml:space="preserve"> odprowadzania z absorberów zawiesiny gipsowej oraz ścieków</w:t>
      </w:r>
      <w:bookmarkEnd w:id="27"/>
    </w:p>
    <w:p w14:paraId="5C96078A" w14:textId="77777777" w:rsidR="000B4EFA" w:rsidRPr="000B4EFA" w:rsidRDefault="000B4EFA" w:rsidP="000B4EFA">
      <w:pPr>
        <w:spacing w:line="276" w:lineRule="auto"/>
        <w:ind w:left="0"/>
        <w:rPr>
          <w:rFonts w:ascii="Arial" w:hAnsi="Arial" w:cs="Arial"/>
          <w:sz w:val="22"/>
          <w:szCs w:val="22"/>
        </w:rPr>
      </w:pPr>
      <w:r w:rsidRPr="000B4EFA">
        <w:rPr>
          <w:rFonts w:ascii="Arial" w:hAnsi="Arial" w:cs="Arial"/>
          <w:sz w:val="22"/>
          <w:szCs w:val="22"/>
        </w:rPr>
        <w:t xml:space="preserve">Obecny układ wyprowadzania zawiesiny gipsu z absorberów </w:t>
      </w:r>
      <w:r>
        <w:rPr>
          <w:rFonts w:ascii="Arial" w:hAnsi="Arial" w:cs="Arial"/>
          <w:sz w:val="22"/>
          <w:szCs w:val="22"/>
        </w:rPr>
        <w:t xml:space="preserve">C i D </w:t>
      </w:r>
      <w:r w:rsidRPr="000B4EFA">
        <w:rPr>
          <w:rFonts w:ascii="Arial" w:hAnsi="Arial" w:cs="Arial"/>
          <w:sz w:val="22"/>
          <w:szCs w:val="22"/>
        </w:rPr>
        <w:t xml:space="preserve">oraz jej odwadniania przedstawia  zaprezentowany poniżej rysunek nr 1. </w:t>
      </w:r>
    </w:p>
    <w:bookmarkStart w:id="28" w:name="_MON_1381810274"/>
    <w:bookmarkEnd w:id="28"/>
    <w:p w14:paraId="02AC15F9" w14:textId="77777777" w:rsidR="00C85E29" w:rsidRDefault="00C85E29" w:rsidP="005A4FA0">
      <w:pPr>
        <w:ind w:left="0"/>
      </w:pPr>
      <w:r>
        <w:object w:dxaOrig="9677" w:dyaOrig="9075" w14:anchorId="0F88316B">
          <v:shape id="_x0000_i1026" type="#_x0000_t75" style="width:483pt;height:454.5pt" o:ole="">
            <v:imagedata r:id="rId11" o:title=""/>
          </v:shape>
          <o:OLEObject Type="Embed" ProgID="Word.Picture.8" ShapeID="_x0000_i1026" DrawAspect="Content" ObjectID="_1584251479" r:id="rId12"/>
        </w:object>
      </w:r>
      <w:r w:rsidRPr="00C85E29">
        <w:t xml:space="preserve"> </w:t>
      </w:r>
    </w:p>
    <w:p w14:paraId="1ED3A6F5" w14:textId="77777777" w:rsidR="00C85E29" w:rsidRPr="00C85E29" w:rsidRDefault="00C85E29" w:rsidP="00C85E29">
      <w:pPr>
        <w:spacing w:line="276" w:lineRule="auto"/>
        <w:ind w:left="0"/>
        <w:jc w:val="center"/>
        <w:rPr>
          <w:rFonts w:ascii="Arial" w:hAnsi="Arial" w:cs="Arial"/>
          <w:b/>
          <w:sz w:val="18"/>
          <w:szCs w:val="18"/>
        </w:rPr>
      </w:pPr>
      <w:bookmarkStart w:id="29" w:name="_Ref309648832"/>
      <w:r w:rsidRPr="00C85E29">
        <w:rPr>
          <w:rFonts w:ascii="Arial" w:hAnsi="Arial" w:cs="Arial"/>
          <w:sz w:val="18"/>
          <w:szCs w:val="18"/>
        </w:rPr>
        <w:t xml:space="preserve">Rysunek </w:t>
      </w:r>
      <w:r w:rsidRPr="00C85E29">
        <w:rPr>
          <w:rFonts w:ascii="Arial" w:hAnsi="Arial" w:cs="Arial"/>
          <w:sz w:val="18"/>
          <w:szCs w:val="18"/>
        </w:rPr>
        <w:fldChar w:fldCharType="begin"/>
      </w:r>
      <w:r w:rsidRPr="00C85E29">
        <w:rPr>
          <w:rFonts w:ascii="Arial" w:hAnsi="Arial" w:cs="Arial"/>
          <w:sz w:val="18"/>
          <w:szCs w:val="18"/>
        </w:rPr>
        <w:instrText xml:space="preserve"> SEQ Rysunek \* ARABIC </w:instrText>
      </w:r>
      <w:r w:rsidRPr="00C85E29">
        <w:rPr>
          <w:rFonts w:ascii="Arial" w:hAnsi="Arial" w:cs="Arial"/>
          <w:sz w:val="18"/>
          <w:szCs w:val="18"/>
        </w:rPr>
        <w:fldChar w:fldCharType="separate"/>
      </w:r>
      <w:r w:rsidR="00B817B6">
        <w:rPr>
          <w:rFonts w:ascii="Arial" w:hAnsi="Arial" w:cs="Arial"/>
          <w:noProof/>
          <w:sz w:val="18"/>
          <w:szCs w:val="18"/>
        </w:rPr>
        <w:t>1</w:t>
      </w:r>
      <w:r w:rsidRPr="00C85E29">
        <w:rPr>
          <w:rFonts w:ascii="Arial" w:hAnsi="Arial" w:cs="Arial"/>
          <w:noProof/>
          <w:sz w:val="18"/>
          <w:szCs w:val="18"/>
        </w:rPr>
        <w:fldChar w:fldCharType="end"/>
      </w:r>
      <w:bookmarkEnd w:id="29"/>
      <w:r>
        <w:rPr>
          <w:rFonts w:ascii="Arial" w:hAnsi="Arial" w:cs="Arial"/>
          <w:sz w:val="18"/>
          <w:szCs w:val="18"/>
        </w:rPr>
        <w:t xml:space="preserve">. </w:t>
      </w:r>
      <w:r w:rsidRPr="00C85E29">
        <w:rPr>
          <w:rFonts w:ascii="Arial" w:hAnsi="Arial" w:cs="Arial"/>
          <w:sz w:val="18"/>
          <w:szCs w:val="18"/>
        </w:rPr>
        <w:t>Schemat układu odwadniania gipsu – stan istniejący</w:t>
      </w:r>
    </w:p>
    <w:p w14:paraId="38B8D302" w14:textId="0E1C7CBE" w:rsidR="006B0E5B" w:rsidRDefault="000B4EFA" w:rsidP="000B4EFA">
      <w:pPr>
        <w:spacing w:line="276" w:lineRule="auto"/>
        <w:ind w:left="0"/>
        <w:rPr>
          <w:rFonts w:ascii="Arial" w:hAnsi="Arial" w:cs="Arial"/>
          <w:sz w:val="22"/>
          <w:szCs w:val="22"/>
        </w:rPr>
      </w:pPr>
      <w:r w:rsidRPr="000B4EFA">
        <w:rPr>
          <w:rFonts w:ascii="Arial" w:hAnsi="Arial" w:cs="Arial"/>
          <w:sz w:val="22"/>
          <w:szCs w:val="22"/>
        </w:rPr>
        <w:t xml:space="preserve">Zawiesina gipsowa pobierana jest przez pompy upustowe ze zbiornika absorbera i tłoczona do rurociągu pierścieniowego, skąd jest wprowadzana do wirówek. Pompy upustowe dostarczają do wirówek zawiesinę pod stałym ciśnieniem. Wydajność pomp regulowana jest obrotami wirnika sterowanymi wartością ciśnienia tłoczonej zawiesiny gipsowej. </w:t>
      </w:r>
      <w:r w:rsidR="006B0E5B">
        <w:rPr>
          <w:rFonts w:ascii="Arial" w:hAnsi="Arial" w:cs="Arial"/>
          <w:sz w:val="22"/>
          <w:szCs w:val="22"/>
        </w:rPr>
        <w:t xml:space="preserve">Maksymalna wydajność </w:t>
      </w:r>
      <w:r w:rsidR="00BE4891">
        <w:rPr>
          <w:rFonts w:ascii="Arial" w:hAnsi="Arial" w:cs="Arial"/>
          <w:sz w:val="22"/>
          <w:szCs w:val="22"/>
        </w:rPr>
        <w:t xml:space="preserve">istniejącej </w:t>
      </w:r>
      <w:r w:rsidR="006B0E5B">
        <w:rPr>
          <w:rFonts w:ascii="Arial" w:hAnsi="Arial" w:cs="Arial"/>
          <w:sz w:val="22"/>
          <w:szCs w:val="22"/>
        </w:rPr>
        <w:t>pompy upustowej podawania zawiesiny gipsowej do pętli zasilania wirówek wynosi 298m</w:t>
      </w:r>
      <w:r w:rsidR="006B0E5B" w:rsidRPr="006B0E5B">
        <w:rPr>
          <w:rFonts w:ascii="Arial" w:hAnsi="Arial" w:cs="Arial"/>
          <w:sz w:val="22"/>
          <w:szCs w:val="22"/>
          <w:vertAlign w:val="superscript"/>
        </w:rPr>
        <w:t>3</w:t>
      </w:r>
      <w:r w:rsidR="006B0E5B">
        <w:rPr>
          <w:rFonts w:ascii="Arial" w:hAnsi="Arial" w:cs="Arial"/>
          <w:sz w:val="22"/>
          <w:szCs w:val="22"/>
        </w:rPr>
        <w:t xml:space="preserve">/h, dane techniczne pomp podano </w:t>
      </w:r>
      <w:r w:rsidR="00823751">
        <w:rPr>
          <w:rFonts w:ascii="Arial" w:hAnsi="Arial" w:cs="Arial"/>
          <w:sz w:val="22"/>
          <w:szCs w:val="22"/>
        </w:rPr>
        <w:t>poniżej</w:t>
      </w:r>
      <w:r w:rsidR="006B0E5B" w:rsidRPr="006B0E5B">
        <w:rPr>
          <w:rFonts w:ascii="Arial" w:hAnsi="Arial" w:cs="Arial"/>
          <w:sz w:val="22"/>
          <w:szCs w:val="22"/>
        </w:rPr>
        <w:t xml:space="preserve">. </w:t>
      </w:r>
      <w:r w:rsidR="006B0E5B">
        <w:rPr>
          <w:rFonts w:ascii="Arial" w:hAnsi="Arial" w:cs="Arial"/>
          <w:sz w:val="22"/>
          <w:szCs w:val="22"/>
        </w:rPr>
        <w:t xml:space="preserve">Maksymalna wydajność odprowadzenia gipsu po odwirowaniu </w:t>
      </w:r>
      <w:r w:rsidR="00500E0A">
        <w:rPr>
          <w:rFonts w:ascii="Arial" w:hAnsi="Arial" w:cs="Arial"/>
          <w:sz w:val="22"/>
          <w:szCs w:val="22"/>
        </w:rPr>
        <w:t xml:space="preserve">z jednego absorbera </w:t>
      </w:r>
      <w:r w:rsidR="006B0E5B">
        <w:rPr>
          <w:rFonts w:ascii="Arial" w:hAnsi="Arial" w:cs="Arial"/>
          <w:sz w:val="22"/>
          <w:szCs w:val="22"/>
        </w:rPr>
        <w:t xml:space="preserve">wynosi </w:t>
      </w:r>
      <w:r w:rsidR="002B00AC">
        <w:rPr>
          <w:rFonts w:ascii="Arial" w:hAnsi="Arial" w:cs="Arial"/>
          <w:sz w:val="22"/>
          <w:szCs w:val="22"/>
        </w:rPr>
        <w:t xml:space="preserve">do </w:t>
      </w:r>
      <w:r w:rsidR="00500E0A">
        <w:rPr>
          <w:rFonts w:ascii="Arial" w:hAnsi="Arial" w:cs="Arial"/>
          <w:sz w:val="22"/>
          <w:szCs w:val="22"/>
        </w:rPr>
        <w:t xml:space="preserve">6 </w:t>
      </w:r>
      <w:r w:rsidR="002B00AC">
        <w:rPr>
          <w:rFonts w:ascii="Arial" w:hAnsi="Arial" w:cs="Arial"/>
          <w:sz w:val="22"/>
          <w:szCs w:val="22"/>
        </w:rPr>
        <w:t>ton/h</w:t>
      </w:r>
      <w:r w:rsidR="006B0E5B">
        <w:rPr>
          <w:rFonts w:ascii="Arial" w:hAnsi="Arial" w:cs="Arial"/>
          <w:sz w:val="22"/>
          <w:szCs w:val="22"/>
        </w:rPr>
        <w:t xml:space="preserve">. </w:t>
      </w:r>
      <w:r w:rsidR="002B00AC">
        <w:rPr>
          <w:rFonts w:ascii="Arial" w:hAnsi="Arial" w:cs="Arial"/>
          <w:sz w:val="22"/>
          <w:szCs w:val="22"/>
        </w:rPr>
        <w:t>Zawartość w</w:t>
      </w:r>
      <w:r w:rsidR="006B0E5B">
        <w:rPr>
          <w:rFonts w:ascii="Arial" w:hAnsi="Arial" w:cs="Arial"/>
          <w:sz w:val="22"/>
          <w:szCs w:val="22"/>
        </w:rPr>
        <w:t>ilgo</w:t>
      </w:r>
      <w:r w:rsidR="002B00AC">
        <w:rPr>
          <w:rFonts w:ascii="Arial" w:hAnsi="Arial" w:cs="Arial"/>
          <w:sz w:val="22"/>
          <w:szCs w:val="22"/>
        </w:rPr>
        <w:t xml:space="preserve">ci w odprowadzanym gipsie po wirówkach </w:t>
      </w:r>
      <w:r w:rsidR="006B0E5B">
        <w:rPr>
          <w:rFonts w:ascii="Arial" w:hAnsi="Arial" w:cs="Arial"/>
          <w:sz w:val="22"/>
          <w:szCs w:val="22"/>
        </w:rPr>
        <w:t>waha się w przedziale 5-10%.</w:t>
      </w:r>
    </w:p>
    <w:p w14:paraId="2583C194" w14:textId="77777777" w:rsidR="00823751" w:rsidRPr="001C5492" w:rsidRDefault="00823751" w:rsidP="00823751">
      <w:pPr>
        <w:pStyle w:val="TekstpodZy"/>
        <w:spacing w:before="240" w:line="240" w:lineRule="auto"/>
        <w:ind w:left="567" w:hanging="567"/>
        <w:rPr>
          <w:sz w:val="22"/>
          <w:szCs w:val="22"/>
          <w:u w:val="single"/>
        </w:rPr>
      </w:pPr>
      <w:r w:rsidRPr="001C5492">
        <w:rPr>
          <w:sz w:val="22"/>
          <w:szCs w:val="22"/>
          <w:u w:val="single"/>
        </w:rPr>
        <w:t xml:space="preserve">Dane techniczne </w:t>
      </w:r>
      <w:r w:rsidR="004A45A1">
        <w:rPr>
          <w:sz w:val="22"/>
          <w:szCs w:val="22"/>
          <w:u w:val="single"/>
        </w:rPr>
        <w:t xml:space="preserve">istniejącej </w:t>
      </w:r>
      <w:r w:rsidRPr="001C5492">
        <w:rPr>
          <w:sz w:val="22"/>
          <w:szCs w:val="22"/>
          <w:u w:val="single"/>
        </w:rPr>
        <w:t xml:space="preserve">pompy upustowej </w:t>
      </w:r>
      <w:r>
        <w:rPr>
          <w:sz w:val="22"/>
          <w:szCs w:val="22"/>
          <w:u w:val="single"/>
        </w:rPr>
        <w:t>zawiesiny gipsowej</w:t>
      </w:r>
      <w:r w:rsidRPr="001C5492">
        <w:rPr>
          <w:sz w:val="22"/>
          <w:szCs w:val="22"/>
          <w:u w:val="single"/>
        </w:rPr>
        <w:t>:</w:t>
      </w:r>
    </w:p>
    <w:p w14:paraId="4AA61A0A" w14:textId="77777777" w:rsidR="00823751"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Producent                                                                    DÜCHTING PUMPEN</w:t>
      </w:r>
    </w:p>
    <w:p w14:paraId="5CFD13DE" w14:textId="77777777" w:rsidR="00581875" w:rsidRPr="001C5492" w:rsidRDefault="00581875" w:rsidP="00581875">
      <w:pPr>
        <w:tabs>
          <w:tab w:val="left" w:pos="360"/>
        </w:tabs>
        <w:autoSpaceDE w:val="0"/>
        <w:autoSpaceDN w:val="0"/>
        <w:adjustRightInd w:val="0"/>
        <w:spacing w:before="240" w:after="0"/>
        <w:ind w:left="924"/>
        <w:rPr>
          <w:rFonts w:ascii="Arial" w:hAnsi="Arial" w:cs="Arial"/>
          <w:sz w:val="22"/>
          <w:szCs w:val="22"/>
        </w:rPr>
      </w:pPr>
    </w:p>
    <w:tbl>
      <w:tblPr>
        <w:tblW w:w="0" w:type="auto"/>
        <w:tblLook w:val="04A0" w:firstRow="1" w:lastRow="0" w:firstColumn="1" w:lastColumn="0" w:noHBand="0" w:noVBand="1"/>
      </w:tblPr>
      <w:tblGrid>
        <w:gridCol w:w="4885"/>
        <w:gridCol w:w="4187"/>
      </w:tblGrid>
      <w:tr w:rsidR="00823751" w:rsidRPr="001C5492" w14:paraId="36BDDE0A" w14:textId="77777777" w:rsidTr="00912612">
        <w:tc>
          <w:tcPr>
            <w:tcW w:w="5148" w:type="dxa"/>
          </w:tcPr>
          <w:p w14:paraId="6141D237"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lastRenderedPageBreak/>
              <w:t>Typ</w:t>
            </w:r>
          </w:p>
        </w:tc>
        <w:tc>
          <w:tcPr>
            <w:tcW w:w="4396" w:type="dxa"/>
          </w:tcPr>
          <w:p w14:paraId="352A66FE"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ROWA MC 150.400</w:t>
            </w:r>
          </w:p>
        </w:tc>
      </w:tr>
      <w:tr w:rsidR="00823751" w:rsidRPr="001C5492" w14:paraId="31E3B59B" w14:textId="77777777" w:rsidTr="00912612">
        <w:tc>
          <w:tcPr>
            <w:tcW w:w="5148" w:type="dxa"/>
          </w:tcPr>
          <w:p w14:paraId="2CFBEF37"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Wysokość podnoszenia</w:t>
            </w:r>
          </w:p>
        </w:tc>
        <w:tc>
          <w:tcPr>
            <w:tcW w:w="4396" w:type="dxa"/>
          </w:tcPr>
          <w:p w14:paraId="5814D2B1"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45 [m]</w:t>
            </w:r>
          </w:p>
        </w:tc>
      </w:tr>
      <w:tr w:rsidR="00823751" w:rsidRPr="001C5492" w14:paraId="10D39D54" w14:textId="77777777" w:rsidTr="00912612">
        <w:tc>
          <w:tcPr>
            <w:tcW w:w="5148" w:type="dxa"/>
          </w:tcPr>
          <w:p w14:paraId="07BAC4F8"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Wydajność</w:t>
            </w:r>
          </w:p>
        </w:tc>
        <w:tc>
          <w:tcPr>
            <w:tcW w:w="4396" w:type="dxa"/>
          </w:tcPr>
          <w:p w14:paraId="2323006A"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298 [m</w:t>
            </w:r>
            <w:r w:rsidRPr="001C5492">
              <w:rPr>
                <w:rFonts w:ascii="Arial" w:hAnsi="Arial" w:cs="Arial"/>
                <w:sz w:val="22"/>
                <w:szCs w:val="22"/>
                <w:vertAlign w:val="superscript"/>
              </w:rPr>
              <w:t>3</w:t>
            </w:r>
            <w:r w:rsidRPr="001C5492">
              <w:rPr>
                <w:rFonts w:ascii="Arial" w:hAnsi="Arial" w:cs="Arial"/>
                <w:sz w:val="22"/>
                <w:szCs w:val="22"/>
              </w:rPr>
              <w:t>/h]</w:t>
            </w:r>
          </w:p>
        </w:tc>
      </w:tr>
      <w:tr w:rsidR="00823751" w:rsidRPr="001C5492" w14:paraId="2966BD65" w14:textId="77777777" w:rsidTr="00912612">
        <w:tc>
          <w:tcPr>
            <w:tcW w:w="5148" w:type="dxa"/>
          </w:tcPr>
          <w:p w14:paraId="2147698C"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Moc silnika</w:t>
            </w:r>
          </w:p>
        </w:tc>
        <w:tc>
          <w:tcPr>
            <w:tcW w:w="4396" w:type="dxa"/>
          </w:tcPr>
          <w:p w14:paraId="4BA8E505"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60 [kW]</w:t>
            </w:r>
          </w:p>
        </w:tc>
      </w:tr>
      <w:tr w:rsidR="00823751" w:rsidRPr="001C5492" w14:paraId="1436FCFF" w14:textId="77777777" w:rsidTr="00912612">
        <w:tc>
          <w:tcPr>
            <w:tcW w:w="5148" w:type="dxa"/>
          </w:tcPr>
          <w:p w14:paraId="657C9798"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 xml:space="preserve">Obroty silnika </w:t>
            </w:r>
          </w:p>
        </w:tc>
        <w:tc>
          <w:tcPr>
            <w:tcW w:w="4396" w:type="dxa"/>
          </w:tcPr>
          <w:p w14:paraId="77D07C21"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1480 [obr/min]</w:t>
            </w:r>
          </w:p>
        </w:tc>
      </w:tr>
      <w:tr w:rsidR="00823751" w:rsidRPr="001C5492" w14:paraId="39BAE134" w14:textId="77777777" w:rsidTr="00912612">
        <w:tc>
          <w:tcPr>
            <w:tcW w:w="5148" w:type="dxa"/>
          </w:tcPr>
          <w:p w14:paraId="1C94719F" w14:textId="77777777" w:rsidR="00823751" w:rsidRPr="001C5492" w:rsidRDefault="00823751" w:rsidP="004B5DC8">
            <w:pPr>
              <w:numPr>
                <w:ilvl w:val="0"/>
                <w:numId w:val="27"/>
              </w:numPr>
              <w:tabs>
                <w:tab w:val="left" w:pos="360"/>
              </w:tabs>
              <w:autoSpaceDE w:val="0"/>
              <w:autoSpaceDN w:val="0"/>
              <w:adjustRightInd w:val="0"/>
              <w:spacing w:before="240" w:after="0"/>
              <w:ind w:left="924" w:hanging="357"/>
              <w:rPr>
                <w:rFonts w:ascii="Arial" w:hAnsi="Arial" w:cs="Arial"/>
                <w:sz w:val="22"/>
                <w:szCs w:val="22"/>
              </w:rPr>
            </w:pPr>
            <w:r w:rsidRPr="001C5492">
              <w:rPr>
                <w:rFonts w:ascii="Arial" w:hAnsi="Arial" w:cs="Arial"/>
                <w:sz w:val="22"/>
                <w:szCs w:val="22"/>
              </w:rPr>
              <w:t>Regulacja obrotów</w:t>
            </w:r>
          </w:p>
        </w:tc>
        <w:tc>
          <w:tcPr>
            <w:tcW w:w="4396" w:type="dxa"/>
          </w:tcPr>
          <w:p w14:paraId="05D78FF8" w14:textId="77777777" w:rsidR="00823751" w:rsidRPr="001C5492" w:rsidRDefault="00823751" w:rsidP="00912612">
            <w:pPr>
              <w:tabs>
                <w:tab w:val="left" w:pos="360"/>
              </w:tabs>
              <w:autoSpaceDE w:val="0"/>
              <w:autoSpaceDN w:val="0"/>
              <w:adjustRightInd w:val="0"/>
              <w:spacing w:before="240"/>
              <w:rPr>
                <w:rFonts w:ascii="Arial" w:hAnsi="Arial" w:cs="Arial"/>
                <w:sz w:val="22"/>
                <w:szCs w:val="22"/>
              </w:rPr>
            </w:pPr>
            <w:r w:rsidRPr="001C5492">
              <w:rPr>
                <w:rFonts w:ascii="Arial" w:hAnsi="Arial" w:cs="Arial"/>
                <w:sz w:val="22"/>
                <w:szCs w:val="22"/>
              </w:rPr>
              <w:t>poprzez falownik</w:t>
            </w:r>
          </w:p>
        </w:tc>
      </w:tr>
    </w:tbl>
    <w:p w14:paraId="515E6600" w14:textId="77777777" w:rsidR="000B4EFA" w:rsidRDefault="000B4EFA" w:rsidP="000B4EFA">
      <w:pPr>
        <w:spacing w:line="276" w:lineRule="auto"/>
        <w:ind w:left="0"/>
        <w:rPr>
          <w:rFonts w:ascii="Arial" w:hAnsi="Arial" w:cs="Arial"/>
          <w:sz w:val="22"/>
          <w:szCs w:val="22"/>
        </w:rPr>
      </w:pPr>
      <w:r w:rsidRPr="000B4EFA">
        <w:rPr>
          <w:rFonts w:ascii="Arial" w:hAnsi="Arial" w:cs="Arial"/>
          <w:sz w:val="22"/>
          <w:szCs w:val="22"/>
        </w:rPr>
        <w:t xml:space="preserve">Wyprowadzanie strumienia ścieków w tym układzie odbywa się z wykorzystaniem sedymentacji grawitacyjnej prowadzonej na wirówkach, w wyniku której ciecz oraz drobne cząstki stałe przelewają się przez krawędzie kosza wirówki w pierwszym etapie napełniania. Tak wypreparowany strumień ścieków kierowany jest do oczyszczalni ścieków. Dzięki temu procesowi z zawiesiny usuwane są częściowo niepożądane zanieczyszczenia stałe „inerty”. Po zakończeniu procesu sedymentacji odbywa się zasadnicze odwadnianie gipsu z wykorzystaniem siły odśrodkowej – następuje proces odwirowywania ciała stałego na wirówce. Jednocześnie wytrącony w wyniku odwadniania </w:t>
      </w:r>
      <w:r w:rsidR="00C85E29">
        <w:rPr>
          <w:rFonts w:ascii="Arial" w:hAnsi="Arial" w:cs="Arial"/>
          <w:sz w:val="22"/>
          <w:szCs w:val="22"/>
        </w:rPr>
        <w:t xml:space="preserve">na wirówce </w:t>
      </w:r>
      <w:r w:rsidRPr="000B4EFA">
        <w:rPr>
          <w:rFonts w:ascii="Arial" w:hAnsi="Arial" w:cs="Arial"/>
          <w:sz w:val="22"/>
          <w:szCs w:val="22"/>
        </w:rPr>
        <w:t>filtrat</w:t>
      </w:r>
      <w:r w:rsidR="00C85E29">
        <w:rPr>
          <w:rFonts w:ascii="Arial" w:hAnsi="Arial" w:cs="Arial"/>
          <w:sz w:val="22"/>
          <w:szCs w:val="22"/>
        </w:rPr>
        <w:t xml:space="preserve"> z dolnego odcieku z wirówki</w:t>
      </w:r>
      <w:r w:rsidRPr="000B4EFA">
        <w:rPr>
          <w:rFonts w:ascii="Arial" w:hAnsi="Arial" w:cs="Arial"/>
          <w:sz w:val="22"/>
          <w:szCs w:val="22"/>
        </w:rPr>
        <w:t xml:space="preserve"> zawierający stosunkowo niewiele zanieczyszczeń, kierowany jest powrotnie do absorbera lub do zbiornika filtratu. </w:t>
      </w:r>
    </w:p>
    <w:p w14:paraId="2D7BED3C" w14:textId="77777777" w:rsidR="009B61C9" w:rsidRPr="00E11103" w:rsidRDefault="009B61C9" w:rsidP="000B4EFA">
      <w:pPr>
        <w:spacing w:line="276" w:lineRule="auto"/>
        <w:ind w:left="0"/>
        <w:rPr>
          <w:rFonts w:ascii="Arial" w:hAnsi="Arial" w:cs="Arial"/>
          <w:sz w:val="22"/>
          <w:szCs w:val="22"/>
          <w:u w:val="single"/>
        </w:rPr>
      </w:pPr>
      <w:r w:rsidRPr="00E11103">
        <w:rPr>
          <w:rFonts w:ascii="Arial" w:hAnsi="Arial" w:cs="Arial"/>
          <w:sz w:val="22"/>
          <w:szCs w:val="22"/>
          <w:u w:val="single"/>
        </w:rPr>
        <w:t>Dane techniczne istniejących wirówek gipsu:</w:t>
      </w:r>
    </w:p>
    <w:tbl>
      <w:tblPr>
        <w:tblW w:w="0" w:type="auto"/>
        <w:tblLook w:val="04A0" w:firstRow="1" w:lastRow="0" w:firstColumn="1" w:lastColumn="0" w:noHBand="0" w:noVBand="1"/>
      </w:tblPr>
      <w:tblGrid>
        <w:gridCol w:w="4888"/>
        <w:gridCol w:w="4184"/>
      </w:tblGrid>
      <w:tr w:rsidR="00E11103" w:rsidRPr="00E11103" w14:paraId="1E644967" w14:textId="77777777" w:rsidTr="00182412">
        <w:tc>
          <w:tcPr>
            <w:tcW w:w="5148" w:type="dxa"/>
          </w:tcPr>
          <w:p w14:paraId="0648EB78"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lang w:val="de-DE"/>
              </w:rPr>
            </w:pPr>
            <w:r w:rsidRPr="00E11103">
              <w:rPr>
                <w:rFonts w:ascii="Arial" w:hAnsi="Arial" w:cs="Arial"/>
                <w:sz w:val="22"/>
                <w:szCs w:val="22"/>
                <w:lang w:val="de-DE"/>
              </w:rPr>
              <w:t>Typ</w:t>
            </w:r>
          </w:p>
        </w:tc>
        <w:tc>
          <w:tcPr>
            <w:tcW w:w="4396" w:type="dxa"/>
          </w:tcPr>
          <w:p w14:paraId="367E17D0" w14:textId="77777777" w:rsidR="00D2028D" w:rsidRPr="00E11103" w:rsidRDefault="00D2028D" w:rsidP="00D2028D">
            <w:pPr>
              <w:tabs>
                <w:tab w:val="left" w:pos="360"/>
              </w:tabs>
              <w:autoSpaceDE w:val="0"/>
              <w:autoSpaceDN w:val="0"/>
              <w:adjustRightInd w:val="0"/>
              <w:rPr>
                <w:rFonts w:ascii="Arial" w:hAnsi="Arial" w:cs="Arial"/>
                <w:sz w:val="22"/>
                <w:szCs w:val="22"/>
                <w:lang w:val="de-DE"/>
              </w:rPr>
            </w:pPr>
            <w:r w:rsidRPr="00E11103">
              <w:rPr>
                <w:rFonts w:ascii="Arial" w:hAnsi="Arial" w:cs="Arial"/>
                <w:sz w:val="22"/>
                <w:szCs w:val="22"/>
                <w:lang w:val="de-DE"/>
              </w:rPr>
              <w:t>KRAUSS MAFFEI  VZU - 160 /6,6 G</w:t>
            </w:r>
          </w:p>
        </w:tc>
      </w:tr>
      <w:tr w:rsidR="00E11103" w:rsidRPr="00E11103" w14:paraId="2DD4675D" w14:textId="77777777" w:rsidTr="00182412">
        <w:tc>
          <w:tcPr>
            <w:tcW w:w="5148" w:type="dxa"/>
          </w:tcPr>
          <w:p w14:paraId="0860A8CC"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Średnica wewnętrzna bębna</w:t>
            </w:r>
          </w:p>
        </w:tc>
        <w:tc>
          <w:tcPr>
            <w:tcW w:w="4396" w:type="dxa"/>
          </w:tcPr>
          <w:p w14:paraId="7F384C4F"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1600 [mm]</w:t>
            </w:r>
          </w:p>
        </w:tc>
      </w:tr>
      <w:tr w:rsidR="00E11103" w:rsidRPr="00E11103" w14:paraId="2FDB1CC7" w14:textId="77777777" w:rsidTr="00182412">
        <w:tc>
          <w:tcPr>
            <w:tcW w:w="5148" w:type="dxa"/>
          </w:tcPr>
          <w:p w14:paraId="488E2D95"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Wysokość bębna</w:t>
            </w:r>
          </w:p>
        </w:tc>
        <w:tc>
          <w:tcPr>
            <w:tcW w:w="4396" w:type="dxa"/>
          </w:tcPr>
          <w:p w14:paraId="11777BF5"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1250 [mm]</w:t>
            </w:r>
          </w:p>
        </w:tc>
      </w:tr>
      <w:tr w:rsidR="00E11103" w:rsidRPr="00E11103" w14:paraId="46DB9BED" w14:textId="77777777" w:rsidTr="00182412">
        <w:tc>
          <w:tcPr>
            <w:tcW w:w="5148" w:type="dxa"/>
          </w:tcPr>
          <w:p w14:paraId="03EBCFAB"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Pojemność nominalna</w:t>
            </w:r>
          </w:p>
        </w:tc>
        <w:tc>
          <w:tcPr>
            <w:tcW w:w="4396" w:type="dxa"/>
          </w:tcPr>
          <w:p w14:paraId="088A90A4"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1,25 [m</w:t>
            </w:r>
            <w:r w:rsidRPr="00E11103">
              <w:rPr>
                <w:rFonts w:ascii="Arial" w:hAnsi="Arial" w:cs="Arial"/>
                <w:sz w:val="22"/>
                <w:szCs w:val="22"/>
                <w:vertAlign w:val="superscript"/>
              </w:rPr>
              <w:t>3</w:t>
            </w:r>
            <w:r w:rsidRPr="00E11103">
              <w:rPr>
                <w:rFonts w:ascii="Arial" w:hAnsi="Arial" w:cs="Arial"/>
                <w:sz w:val="22"/>
                <w:szCs w:val="22"/>
              </w:rPr>
              <w:t>]</w:t>
            </w:r>
          </w:p>
        </w:tc>
      </w:tr>
      <w:tr w:rsidR="00E11103" w:rsidRPr="00E11103" w14:paraId="45647C34" w14:textId="77777777" w:rsidTr="00182412">
        <w:tc>
          <w:tcPr>
            <w:tcW w:w="5148" w:type="dxa"/>
          </w:tcPr>
          <w:p w14:paraId="71F99D59"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Obciążenie dopuszczalne</w:t>
            </w:r>
          </w:p>
        </w:tc>
        <w:tc>
          <w:tcPr>
            <w:tcW w:w="4396" w:type="dxa"/>
          </w:tcPr>
          <w:p w14:paraId="10165FC3"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2140 [kg]</w:t>
            </w:r>
          </w:p>
        </w:tc>
      </w:tr>
      <w:tr w:rsidR="00E11103" w:rsidRPr="00E11103" w14:paraId="6B23930E" w14:textId="77777777" w:rsidTr="00182412">
        <w:tc>
          <w:tcPr>
            <w:tcW w:w="5148" w:type="dxa"/>
          </w:tcPr>
          <w:p w14:paraId="3AFDB1DB"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Dopuszczalna gęstość mieszanki</w:t>
            </w:r>
          </w:p>
        </w:tc>
        <w:tc>
          <w:tcPr>
            <w:tcW w:w="4396" w:type="dxa"/>
          </w:tcPr>
          <w:p w14:paraId="319CE5AB"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1740 [kg/m</w:t>
            </w:r>
            <w:r w:rsidRPr="00E11103">
              <w:rPr>
                <w:rFonts w:ascii="Arial" w:hAnsi="Arial" w:cs="Arial"/>
                <w:sz w:val="22"/>
                <w:szCs w:val="22"/>
                <w:vertAlign w:val="superscript"/>
              </w:rPr>
              <w:t>3</w:t>
            </w:r>
            <w:r w:rsidRPr="00E11103">
              <w:rPr>
                <w:rFonts w:ascii="Arial" w:hAnsi="Arial" w:cs="Arial"/>
                <w:sz w:val="22"/>
                <w:szCs w:val="22"/>
              </w:rPr>
              <w:t>]</w:t>
            </w:r>
          </w:p>
        </w:tc>
      </w:tr>
      <w:tr w:rsidR="00E11103" w:rsidRPr="00E11103" w14:paraId="201CB198" w14:textId="77777777" w:rsidTr="00182412">
        <w:tc>
          <w:tcPr>
            <w:tcW w:w="5148" w:type="dxa"/>
          </w:tcPr>
          <w:p w14:paraId="4ECD7A4B" w14:textId="77777777" w:rsidR="00D2028D" w:rsidRPr="00E11103" w:rsidRDefault="00D2028D" w:rsidP="004B5DC8">
            <w:pPr>
              <w:numPr>
                <w:ilvl w:val="0"/>
                <w:numId w:val="27"/>
              </w:numPr>
              <w:tabs>
                <w:tab w:val="left" w:pos="360"/>
              </w:tabs>
              <w:autoSpaceDE w:val="0"/>
              <w:autoSpaceDN w:val="0"/>
              <w:adjustRightInd w:val="0"/>
              <w:spacing w:after="0"/>
              <w:ind w:left="737" w:hanging="170"/>
              <w:rPr>
                <w:rFonts w:ascii="Arial" w:hAnsi="Arial" w:cs="Arial"/>
                <w:sz w:val="22"/>
                <w:szCs w:val="22"/>
              </w:rPr>
            </w:pPr>
            <w:r w:rsidRPr="00E11103">
              <w:rPr>
                <w:rFonts w:ascii="Arial" w:hAnsi="Arial" w:cs="Arial"/>
                <w:sz w:val="22"/>
                <w:szCs w:val="22"/>
              </w:rPr>
              <w:t>Obciążenie powodujące niewyważenie w bębnie dla wartości granicznej 1 (sygnał alarmowy)</w:t>
            </w:r>
          </w:p>
        </w:tc>
        <w:tc>
          <w:tcPr>
            <w:tcW w:w="4396" w:type="dxa"/>
          </w:tcPr>
          <w:p w14:paraId="3BD972FA"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10,5 [kg]</w:t>
            </w:r>
          </w:p>
        </w:tc>
      </w:tr>
      <w:tr w:rsidR="00E11103" w:rsidRPr="00E11103" w14:paraId="1ECA005E" w14:textId="77777777" w:rsidTr="00182412">
        <w:tc>
          <w:tcPr>
            <w:tcW w:w="5148" w:type="dxa"/>
          </w:tcPr>
          <w:p w14:paraId="07D5E6B8" w14:textId="77777777" w:rsidR="00D2028D" w:rsidRPr="00E11103" w:rsidRDefault="00D2028D" w:rsidP="004B5DC8">
            <w:pPr>
              <w:numPr>
                <w:ilvl w:val="0"/>
                <w:numId w:val="27"/>
              </w:numPr>
              <w:tabs>
                <w:tab w:val="left" w:pos="360"/>
              </w:tabs>
              <w:autoSpaceDE w:val="0"/>
              <w:autoSpaceDN w:val="0"/>
              <w:adjustRightInd w:val="0"/>
              <w:spacing w:after="0"/>
              <w:ind w:left="737" w:hanging="170"/>
              <w:rPr>
                <w:rFonts w:ascii="Arial" w:hAnsi="Arial" w:cs="Arial"/>
                <w:sz w:val="22"/>
                <w:szCs w:val="22"/>
              </w:rPr>
            </w:pPr>
            <w:r w:rsidRPr="00E11103">
              <w:rPr>
                <w:rFonts w:ascii="Arial" w:hAnsi="Arial" w:cs="Arial"/>
                <w:sz w:val="22"/>
                <w:szCs w:val="22"/>
              </w:rPr>
              <w:t>Obciążenie powodujące niewyważenie w bębnie dla wartości granicznej 2 (zatrzymanie)</w:t>
            </w:r>
          </w:p>
        </w:tc>
        <w:tc>
          <w:tcPr>
            <w:tcW w:w="4396" w:type="dxa"/>
          </w:tcPr>
          <w:p w14:paraId="3400D3CC"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15 [kg]</w:t>
            </w:r>
          </w:p>
        </w:tc>
      </w:tr>
      <w:tr w:rsidR="00E11103" w:rsidRPr="00E11103" w14:paraId="1F48C010" w14:textId="77777777" w:rsidTr="00182412">
        <w:tc>
          <w:tcPr>
            <w:tcW w:w="5148" w:type="dxa"/>
          </w:tcPr>
          <w:p w14:paraId="467CE606"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Obroty dopuszczalne</w:t>
            </w:r>
          </w:p>
        </w:tc>
        <w:tc>
          <w:tcPr>
            <w:tcW w:w="4396" w:type="dxa"/>
          </w:tcPr>
          <w:p w14:paraId="40913FC8"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800 [obr/min]</w:t>
            </w:r>
          </w:p>
        </w:tc>
      </w:tr>
      <w:tr w:rsidR="00E11103" w:rsidRPr="00E11103" w14:paraId="1D192BAC" w14:textId="77777777" w:rsidTr="00182412">
        <w:tc>
          <w:tcPr>
            <w:tcW w:w="5148" w:type="dxa"/>
          </w:tcPr>
          <w:p w14:paraId="44FCE893"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Moc silnika napędowego</w:t>
            </w:r>
          </w:p>
        </w:tc>
        <w:tc>
          <w:tcPr>
            <w:tcW w:w="4396" w:type="dxa"/>
          </w:tcPr>
          <w:p w14:paraId="3573232C"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132 [kW]</w:t>
            </w:r>
          </w:p>
        </w:tc>
      </w:tr>
      <w:tr w:rsidR="00E11103" w:rsidRPr="00E11103" w14:paraId="16CCC76E" w14:textId="77777777" w:rsidTr="00182412">
        <w:tc>
          <w:tcPr>
            <w:tcW w:w="5148" w:type="dxa"/>
          </w:tcPr>
          <w:p w14:paraId="69AD3368"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 xml:space="preserve">Obroty silnika </w:t>
            </w:r>
          </w:p>
        </w:tc>
        <w:tc>
          <w:tcPr>
            <w:tcW w:w="4396" w:type="dxa"/>
          </w:tcPr>
          <w:p w14:paraId="349A1963"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1050 [obr/min]</w:t>
            </w:r>
          </w:p>
        </w:tc>
      </w:tr>
      <w:tr w:rsidR="00E11103" w:rsidRPr="00E11103" w14:paraId="1326FAB9" w14:textId="77777777" w:rsidTr="00182412">
        <w:tc>
          <w:tcPr>
            <w:tcW w:w="5148" w:type="dxa"/>
          </w:tcPr>
          <w:p w14:paraId="490B7FFB"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lastRenderedPageBreak/>
              <w:t>Regulacja obrotów</w:t>
            </w:r>
          </w:p>
        </w:tc>
        <w:tc>
          <w:tcPr>
            <w:tcW w:w="4396" w:type="dxa"/>
          </w:tcPr>
          <w:p w14:paraId="5939A2CA"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poprzez falownik</w:t>
            </w:r>
          </w:p>
        </w:tc>
      </w:tr>
      <w:tr w:rsidR="00E11103" w:rsidRPr="00E11103" w14:paraId="0095E5C6" w14:textId="77777777" w:rsidTr="00182412">
        <w:tc>
          <w:tcPr>
            <w:tcW w:w="5148" w:type="dxa"/>
          </w:tcPr>
          <w:p w14:paraId="596D4ECB" w14:textId="77777777" w:rsidR="00D2028D" w:rsidRPr="00E11103" w:rsidRDefault="00D2028D" w:rsidP="004B5DC8">
            <w:pPr>
              <w:numPr>
                <w:ilvl w:val="0"/>
                <w:numId w:val="27"/>
              </w:numPr>
              <w:tabs>
                <w:tab w:val="left" w:pos="360"/>
              </w:tabs>
              <w:autoSpaceDE w:val="0"/>
              <w:autoSpaceDN w:val="0"/>
              <w:adjustRightInd w:val="0"/>
              <w:spacing w:after="0"/>
              <w:ind w:left="737" w:hanging="170"/>
              <w:rPr>
                <w:rFonts w:ascii="Arial" w:hAnsi="Arial" w:cs="Arial"/>
                <w:sz w:val="22"/>
                <w:szCs w:val="22"/>
              </w:rPr>
            </w:pPr>
            <w:r w:rsidRPr="00E11103">
              <w:rPr>
                <w:rFonts w:ascii="Arial" w:hAnsi="Arial" w:cs="Arial"/>
                <w:sz w:val="22"/>
                <w:szCs w:val="22"/>
              </w:rPr>
              <w:t>Moc silnika wentylatora chłodzącego silnik napędowy</w:t>
            </w:r>
          </w:p>
        </w:tc>
        <w:tc>
          <w:tcPr>
            <w:tcW w:w="4396" w:type="dxa"/>
          </w:tcPr>
          <w:p w14:paraId="51749571"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0,75 [kW]</w:t>
            </w:r>
          </w:p>
        </w:tc>
      </w:tr>
      <w:tr w:rsidR="00D2028D" w:rsidRPr="00E11103" w14:paraId="395BBD67" w14:textId="77777777" w:rsidTr="00182412">
        <w:tc>
          <w:tcPr>
            <w:tcW w:w="5148" w:type="dxa"/>
          </w:tcPr>
          <w:p w14:paraId="119C889E" w14:textId="77777777" w:rsidR="00D2028D" w:rsidRPr="00E11103" w:rsidRDefault="00D2028D" w:rsidP="004B5DC8">
            <w:pPr>
              <w:numPr>
                <w:ilvl w:val="0"/>
                <w:numId w:val="27"/>
              </w:numPr>
              <w:tabs>
                <w:tab w:val="left" w:pos="360"/>
              </w:tabs>
              <w:autoSpaceDE w:val="0"/>
              <w:autoSpaceDN w:val="0"/>
              <w:adjustRightInd w:val="0"/>
              <w:spacing w:after="0"/>
              <w:ind w:left="924" w:hanging="357"/>
              <w:rPr>
                <w:rFonts w:ascii="Arial" w:hAnsi="Arial" w:cs="Arial"/>
                <w:sz w:val="22"/>
                <w:szCs w:val="22"/>
              </w:rPr>
            </w:pPr>
            <w:r w:rsidRPr="00E11103">
              <w:rPr>
                <w:rFonts w:ascii="Arial" w:hAnsi="Arial" w:cs="Arial"/>
                <w:sz w:val="22"/>
                <w:szCs w:val="22"/>
              </w:rPr>
              <w:t>Obroty silnika wentylatora</w:t>
            </w:r>
          </w:p>
        </w:tc>
        <w:tc>
          <w:tcPr>
            <w:tcW w:w="4396" w:type="dxa"/>
          </w:tcPr>
          <w:p w14:paraId="3D31C4E8" w14:textId="77777777" w:rsidR="00D2028D" w:rsidRPr="00E11103" w:rsidRDefault="00D2028D" w:rsidP="00D2028D">
            <w:pPr>
              <w:tabs>
                <w:tab w:val="left" w:pos="360"/>
              </w:tabs>
              <w:autoSpaceDE w:val="0"/>
              <w:autoSpaceDN w:val="0"/>
              <w:adjustRightInd w:val="0"/>
              <w:rPr>
                <w:rFonts w:ascii="Arial" w:hAnsi="Arial" w:cs="Arial"/>
                <w:sz w:val="22"/>
                <w:szCs w:val="22"/>
              </w:rPr>
            </w:pPr>
            <w:r w:rsidRPr="00E11103">
              <w:rPr>
                <w:rFonts w:ascii="Arial" w:hAnsi="Arial" w:cs="Arial"/>
                <w:sz w:val="22"/>
                <w:szCs w:val="22"/>
              </w:rPr>
              <w:t>1395 [obr/min]</w:t>
            </w:r>
          </w:p>
        </w:tc>
      </w:tr>
    </w:tbl>
    <w:p w14:paraId="0F7DF4BC" w14:textId="77777777" w:rsidR="00D2028D" w:rsidRPr="00E11103" w:rsidRDefault="00D2028D" w:rsidP="000B4EFA">
      <w:pPr>
        <w:spacing w:line="276" w:lineRule="auto"/>
        <w:ind w:left="0"/>
        <w:rPr>
          <w:rFonts w:ascii="Arial" w:hAnsi="Arial" w:cs="Arial"/>
          <w:sz w:val="22"/>
          <w:szCs w:val="22"/>
        </w:rPr>
      </w:pPr>
    </w:p>
    <w:p w14:paraId="6E227B61" w14:textId="77777777" w:rsidR="00095A85" w:rsidRDefault="00095A85" w:rsidP="000B4EFA">
      <w:pPr>
        <w:spacing w:line="276" w:lineRule="auto"/>
        <w:ind w:left="0"/>
        <w:rPr>
          <w:rFonts w:ascii="Arial" w:hAnsi="Arial" w:cs="Arial"/>
          <w:sz w:val="22"/>
          <w:szCs w:val="22"/>
        </w:rPr>
      </w:pPr>
      <w:r w:rsidRPr="00E11103">
        <w:rPr>
          <w:rFonts w:ascii="Arial" w:hAnsi="Arial" w:cs="Arial"/>
          <w:sz w:val="22"/>
          <w:szCs w:val="22"/>
        </w:rPr>
        <w:t xml:space="preserve">Wydajność odprowadzania ścieków z układu odwadniania gipsu z każdego absorbera do zbiorników filtratu </w:t>
      </w:r>
      <w:r>
        <w:rPr>
          <w:rFonts w:ascii="Arial" w:hAnsi="Arial" w:cs="Arial"/>
          <w:sz w:val="22"/>
          <w:szCs w:val="22"/>
        </w:rPr>
        <w:t>wynosi maksymalnie 40m</w:t>
      </w:r>
      <w:r w:rsidRPr="00095A85">
        <w:rPr>
          <w:rFonts w:ascii="Arial" w:hAnsi="Arial" w:cs="Arial"/>
          <w:sz w:val="22"/>
          <w:szCs w:val="22"/>
          <w:vertAlign w:val="superscript"/>
        </w:rPr>
        <w:t>3</w:t>
      </w:r>
      <w:r>
        <w:rPr>
          <w:rFonts w:ascii="Arial" w:hAnsi="Arial" w:cs="Arial"/>
          <w:sz w:val="22"/>
          <w:szCs w:val="22"/>
        </w:rPr>
        <w:t>/h.</w:t>
      </w:r>
    </w:p>
    <w:p w14:paraId="3BE42316" w14:textId="0DE32FDE" w:rsidR="00095A85" w:rsidRDefault="00095A85" w:rsidP="000B4EFA">
      <w:pPr>
        <w:spacing w:line="276" w:lineRule="auto"/>
        <w:ind w:left="0"/>
        <w:rPr>
          <w:rFonts w:ascii="Arial" w:hAnsi="Arial" w:cs="Arial"/>
          <w:sz w:val="22"/>
          <w:szCs w:val="22"/>
        </w:rPr>
      </w:pPr>
      <w:r>
        <w:rPr>
          <w:rFonts w:ascii="Arial" w:hAnsi="Arial" w:cs="Arial"/>
          <w:sz w:val="22"/>
          <w:szCs w:val="22"/>
        </w:rPr>
        <w:t>Maksymalny strumień ścieków odprowadzanych ze zbiorników filtratu obu absorberów do zbiornika buforowego ścieków i następnie do</w:t>
      </w:r>
      <w:r w:rsidR="00A61F39">
        <w:rPr>
          <w:rFonts w:ascii="Arial" w:hAnsi="Arial" w:cs="Arial"/>
          <w:sz w:val="22"/>
          <w:szCs w:val="22"/>
        </w:rPr>
        <w:t xml:space="preserve"> istniejącej</w:t>
      </w:r>
      <w:r>
        <w:rPr>
          <w:rFonts w:ascii="Arial" w:hAnsi="Arial" w:cs="Arial"/>
          <w:sz w:val="22"/>
          <w:szCs w:val="22"/>
        </w:rPr>
        <w:t xml:space="preserve"> oczyszczalni ścieków wynosi 80m</w:t>
      </w:r>
      <w:r w:rsidRPr="00095A85">
        <w:rPr>
          <w:rFonts w:ascii="Arial" w:hAnsi="Arial" w:cs="Arial"/>
          <w:sz w:val="22"/>
          <w:szCs w:val="22"/>
          <w:vertAlign w:val="superscript"/>
        </w:rPr>
        <w:t>3</w:t>
      </w:r>
      <w:r>
        <w:rPr>
          <w:rFonts w:ascii="Arial" w:hAnsi="Arial" w:cs="Arial"/>
          <w:sz w:val="22"/>
          <w:szCs w:val="22"/>
        </w:rPr>
        <w:t>/h. Jest to maksymalne możliwe obciążenie oczyszczalni ścieków. Nominalna wydajność oczyszczalni ści</w:t>
      </w:r>
      <w:r w:rsidR="00A61F39">
        <w:rPr>
          <w:rFonts w:ascii="Arial" w:hAnsi="Arial" w:cs="Arial"/>
          <w:sz w:val="22"/>
          <w:szCs w:val="22"/>
        </w:rPr>
        <w:t xml:space="preserve">eków wynosi </w:t>
      </w:r>
      <w:r w:rsidR="00BE4891">
        <w:rPr>
          <w:rFonts w:ascii="Arial" w:hAnsi="Arial" w:cs="Arial"/>
          <w:sz w:val="22"/>
          <w:szCs w:val="22"/>
        </w:rPr>
        <w:t xml:space="preserve">około </w:t>
      </w:r>
      <w:r w:rsidR="00A61F39">
        <w:rPr>
          <w:rFonts w:ascii="Arial" w:hAnsi="Arial" w:cs="Arial"/>
          <w:sz w:val="22"/>
          <w:szCs w:val="22"/>
        </w:rPr>
        <w:t>60m</w:t>
      </w:r>
      <w:r w:rsidR="00A61F39" w:rsidRPr="00A61F39">
        <w:rPr>
          <w:rFonts w:ascii="Arial" w:hAnsi="Arial" w:cs="Arial"/>
          <w:sz w:val="22"/>
          <w:szCs w:val="22"/>
          <w:vertAlign w:val="superscript"/>
        </w:rPr>
        <w:t>3</w:t>
      </w:r>
      <w:r w:rsidR="00A61F39">
        <w:rPr>
          <w:rFonts w:ascii="Arial" w:hAnsi="Arial" w:cs="Arial"/>
          <w:sz w:val="22"/>
          <w:szCs w:val="22"/>
        </w:rPr>
        <w:t>/h.</w:t>
      </w:r>
    </w:p>
    <w:p w14:paraId="66A1277F" w14:textId="77777777" w:rsidR="000B4EFA" w:rsidRDefault="000B4EFA" w:rsidP="000B4EFA">
      <w:pPr>
        <w:pStyle w:val="StylLegendaPrzed0cmWysunicie194cm"/>
        <w:jc w:val="both"/>
      </w:pPr>
      <w:bookmarkStart w:id="30" w:name="_MON_1381811783"/>
      <w:bookmarkStart w:id="31" w:name="_MON_1381812198"/>
      <w:bookmarkStart w:id="32" w:name="_MON_1381815731"/>
      <w:bookmarkStart w:id="33" w:name="_MON_1381822003"/>
      <w:bookmarkStart w:id="34" w:name="_MON_1383391255"/>
      <w:bookmarkStart w:id="35" w:name="_MON_1383391571"/>
      <w:bookmarkEnd w:id="30"/>
      <w:bookmarkEnd w:id="31"/>
      <w:bookmarkEnd w:id="32"/>
      <w:bookmarkEnd w:id="33"/>
      <w:bookmarkEnd w:id="34"/>
      <w:bookmarkEnd w:id="35"/>
    </w:p>
    <w:p w14:paraId="4F7527CD" w14:textId="77777777" w:rsidR="003B6C5C" w:rsidRPr="00E11103" w:rsidRDefault="00DF4AA5" w:rsidP="003B6C5C">
      <w:pPr>
        <w:pStyle w:val="StylLegendaPrzed0cmWysunicie194cm"/>
        <w:spacing w:after="120"/>
        <w:jc w:val="both"/>
        <w:rPr>
          <w:rFonts w:ascii="Arial" w:hAnsi="Arial" w:cs="Arial"/>
          <w:sz w:val="22"/>
          <w:szCs w:val="22"/>
        </w:rPr>
      </w:pPr>
      <w:r w:rsidRPr="00E11103">
        <w:rPr>
          <w:rFonts w:ascii="Arial" w:hAnsi="Arial" w:cs="Arial"/>
          <w:sz w:val="22"/>
          <w:szCs w:val="22"/>
        </w:rPr>
        <w:t xml:space="preserve">Parametry zawiesiny gipsowej </w:t>
      </w:r>
      <w:r w:rsidR="003B6C5C" w:rsidRPr="00E11103">
        <w:rPr>
          <w:rFonts w:ascii="Arial" w:hAnsi="Arial" w:cs="Arial"/>
          <w:sz w:val="22"/>
          <w:szCs w:val="22"/>
        </w:rPr>
        <w:t xml:space="preserve"> do hydrocyklonów:</w:t>
      </w:r>
    </w:p>
    <w:p w14:paraId="5C84B631" w14:textId="77777777" w:rsidR="00AD08A1" w:rsidRPr="00E11103" w:rsidRDefault="00DF4AA5" w:rsidP="005C4F48">
      <w:pPr>
        <w:pStyle w:val="StylLegendaPrzed0cmWysunicie194cm"/>
        <w:spacing w:line="276" w:lineRule="auto"/>
        <w:jc w:val="both"/>
        <w:rPr>
          <w:rFonts w:ascii="Arial" w:hAnsi="Arial" w:cs="Arial"/>
          <w:b w:val="0"/>
          <w:sz w:val="22"/>
          <w:szCs w:val="22"/>
        </w:rPr>
      </w:pPr>
      <w:r w:rsidRPr="00E11103">
        <w:rPr>
          <w:rFonts w:ascii="Arial" w:hAnsi="Arial" w:cs="Arial"/>
          <w:b w:val="0"/>
          <w:sz w:val="22"/>
          <w:szCs w:val="22"/>
        </w:rPr>
        <w:t>C</w:t>
      </w:r>
      <w:r w:rsidR="00AD08A1" w:rsidRPr="00E11103">
        <w:rPr>
          <w:rFonts w:ascii="Arial" w:hAnsi="Arial" w:cs="Arial"/>
          <w:b w:val="0"/>
          <w:sz w:val="22"/>
          <w:szCs w:val="22"/>
        </w:rPr>
        <w:t>zęści stałe CaSO4×2H2O, CaCO3, zanieczyszczenia</w:t>
      </w:r>
    </w:p>
    <w:p w14:paraId="6A4E6405" w14:textId="77777777" w:rsidR="00AD08A1" w:rsidRPr="00E11103" w:rsidRDefault="00AD08A1" w:rsidP="004B5DC8">
      <w:pPr>
        <w:pStyle w:val="StylLegendaPrzed0cmWysunicie194cm"/>
        <w:numPr>
          <w:ilvl w:val="0"/>
          <w:numId w:val="26"/>
        </w:numPr>
        <w:spacing w:line="276" w:lineRule="auto"/>
        <w:jc w:val="both"/>
        <w:rPr>
          <w:rFonts w:ascii="Arial" w:hAnsi="Arial" w:cs="Arial"/>
          <w:b w:val="0"/>
          <w:sz w:val="22"/>
          <w:szCs w:val="22"/>
        </w:rPr>
      </w:pPr>
      <w:r w:rsidRPr="00E11103">
        <w:rPr>
          <w:rFonts w:ascii="Arial" w:hAnsi="Arial" w:cs="Arial"/>
          <w:b w:val="0"/>
          <w:sz w:val="22"/>
          <w:szCs w:val="22"/>
        </w:rPr>
        <w:t>pH zawiesiny 4,5 – 6,2</w:t>
      </w:r>
    </w:p>
    <w:p w14:paraId="5C5FF512" w14:textId="77777777" w:rsidR="00AD08A1" w:rsidRPr="00E11103" w:rsidRDefault="00AD08A1" w:rsidP="004B5DC8">
      <w:pPr>
        <w:pStyle w:val="StylLegendaPrzed0cmWysunicie194cm"/>
        <w:numPr>
          <w:ilvl w:val="0"/>
          <w:numId w:val="26"/>
        </w:numPr>
        <w:spacing w:line="276" w:lineRule="auto"/>
        <w:jc w:val="both"/>
        <w:rPr>
          <w:rFonts w:ascii="Arial" w:hAnsi="Arial" w:cs="Arial"/>
          <w:b w:val="0"/>
          <w:sz w:val="22"/>
          <w:szCs w:val="22"/>
        </w:rPr>
      </w:pPr>
      <w:r w:rsidRPr="00E11103">
        <w:rPr>
          <w:rFonts w:ascii="Arial" w:hAnsi="Arial" w:cs="Arial"/>
          <w:b w:val="0"/>
          <w:sz w:val="22"/>
          <w:szCs w:val="22"/>
        </w:rPr>
        <w:t xml:space="preserve">zawartość części stałych w zawiesinie  </w:t>
      </w:r>
      <w:r w:rsidR="006F0458" w:rsidRPr="00E11103">
        <w:rPr>
          <w:rFonts w:ascii="Arial" w:hAnsi="Arial" w:cs="Arial"/>
          <w:b w:val="0"/>
          <w:sz w:val="22"/>
          <w:szCs w:val="22"/>
        </w:rPr>
        <w:t xml:space="preserve">nominalna </w:t>
      </w:r>
      <w:r w:rsidRPr="00E11103">
        <w:rPr>
          <w:rFonts w:ascii="Arial" w:hAnsi="Arial" w:cs="Arial"/>
          <w:b w:val="0"/>
          <w:sz w:val="22"/>
          <w:szCs w:val="22"/>
        </w:rPr>
        <w:t>2</w:t>
      </w:r>
      <w:r w:rsidR="006F0458" w:rsidRPr="00E11103">
        <w:rPr>
          <w:rFonts w:ascii="Arial" w:hAnsi="Arial" w:cs="Arial"/>
          <w:b w:val="0"/>
          <w:sz w:val="22"/>
          <w:szCs w:val="22"/>
        </w:rPr>
        <w:t>0</w:t>
      </w:r>
      <w:r w:rsidRPr="00E11103">
        <w:rPr>
          <w:rFonts w:ascii="Arial" w:hAnsi="Arial" w:cs="Arial"/>
          <w:b w:val="0"/>
          <w:sz w:val="22"/>
          <w:szCs w:val="22"/>
        </w:rPr>
        <w:t>/2</w:t>
      </w:r>
      <w:r w:rsidR="006F0458" w:rsidRPr="00E11103">
        <w:rPr>
          <w:rFonts w:ascii="Arial" w:hAnsi="Arial" w:cs="Arial"/>
          <w:b w:val="0"/>
          <w:sz w:val="22"/>
          <w:szCs w:val="22"/>
        </w:rPr>
        <w:t>2</w:t>
      </w:r>
      <w:r w:rsidRPr="00E11103">
        <w:rPr>
          <w:rFonts w:ascii="Arial" w:hAnsi="Arial" w:cs="Arial"/>
          <w:b w:val="0"/>
          <w:sz w:val="22"/>
          <w:szCs w:val="22"/>
        </w:rPr>
        <w:t xml:space="preserve">% (wagowo), </w:t>
      </w:r>
    </w:p>
    <w:p w14:paraId="6849AAE6" w14:textId="77777777" w:rsidR="00AD08A1" w:rsidRPr="00E11103" w:rsidRDefault="00AD08A1" w:rsidP="004B5DC8">
      <w:pPr>
        <w:pStyle w:val="StylLegendaPrzed0cmWysunicie194cm"/>
        <w:numPr>
          <w:ilvl w:val="0"/>
          <w:numId w:val="26"/>
        </w:numPr>
        <w:spacing w:line="276" w:lineRule="auto"/>
        <w:jc w:val="both"/>
        <w:rPr>
          <w:rFonts w:ascii="Arial" w:hAnsi="Arial" w:cs="Arial"/>
          <w:b w:val="0"/>
          <w:sz w:val="22"/>
          <w:szCs w:val="22"/>
        </w:rPr>
      </w:pPr>
      <w:r w:rsidRPr="00E11103">
        <w:rPr>
          <w:rFonts w:ascii="Arial" w:hAnsi="Arial" w:cs="Arial"/>
          <w:b w:val="0"/>
          <w:sz w:val="22"/>
          <w:szCs w:val="22"/>
        </w:rPr>
        <w:t xml:space="preserve">gęstość zawiesiny </w:t>
      </w:r>
      <w:r w:rsidR="003B6C5C" w:rsidRPr="00E11103">
        <w:rPr>
          <w:rFonts w:ascii="Arial" w:hAnsi="Arial" w:cs="Arial"/>
          <w:b w:val="0"/>
          <w:sz w:val="22"/>
          <w:szCs w:val="22"/>
        </w:rPr>
        <w:t xml:space="preserve">nominalna </w:t>
      </w:r>
      <w:r w:rsidRPr="00E11103">
        <w:rPr>
          <w:rFonts w:ascii="Arial" w:hAnsi="Arial" w:cs="Arial"/>
          <w:b w:val="0"/>
          <w:sz w:val="22"/>
          <w:szCs w:val="22"/>
        </w:rPr>
        <w:t>11</w:t>
      </w:r>
      <w:r w:rsidR="003B6C5C" w:rsidRPr="00E11103">
        <w:rPr>
          <w:rFonts w:ascii="Arial" w:hAnsi="Arial" w:cs="Arial"/>
          <w:b w:val="0"/>
          <w:sz w:val="22"/>
          <w:szCs w:val="22"/>
        </w:rPr>
        <w:t>30</w:t>
      </w:r>
      <w:r w:rsidRPr="00E11103">
        <w:rPr>
          <w:rFonts w:ascii="Arial" w:hAnsi="Arial" w:cs="Arial"/>
          <w:b w:val="0"/>
          <w:sz w:val="22"/>
          <w:szCs w:val="22"/>
        </w:rPr>
        <w:t xml:space="preserve"> / 11</w:t>
      </w:r>
      <w:r w:rsidR="003B6C5C" w:rsidRPr="00E11103">
        <w:rPr>
          <w:rFonts w:ascii="Arial" w:hAnsi="Arial" w:cs="Arial"/>
          <w:b w:val="0"/>
          <w:sz w:val="22"/>
          <w:szCs w:val="22"/>
        </w:rPr>
        <w:t>50</w:t>
      </w:r>
      <w:r w:rsidRPr="00E11103">
        <w:rPr>
          <w:rFonts w:ascii="Arial" w:hAnsi="Arial" w:cs="Arial"/>
          <w:b w:val="0"/>
          <w:sz w:val="22"/>
          <w:szCs w:val="22"/>
        </w:rPr>
        <w:t xml:space="preserve"> kg/m</w:t>
      </w:r>
      <w:r w:rsidRPr="00E11103">
        <w:rPr>
          <w:rFonts w:ascii="Arial" w:hAnsi="Arial" w:cs="Arial"/>
          <w:b w:val="0"/>
          <w:sz w:val="22"/>
          <w:szCs w:val="22"/>
          <w:vertAlign w:val="superscript"/>
        </w:rPr>
        <w:t>3</w:t>
      </w:r>
      <w:r w:rsidRPr="00E11103">
        <w:rPr>
          <w:rFonts w:ascii="Arial" w:hAnsi="Arial" w:cs="Arial"/>
          <w:b w:val="0"/>
          <w:sz w:val="22"/>
          <w:szCs w:val="22"/>
        </w:rPr>
        <w:t xml:space="preserve">, </w:t>
      </w:r>
      <w:r w:rsidR="003B6C5C" w:rsidRPr="00E11103">
        <w:rPr>
          <w:rFonts w:ascii="Arial" w:hAnsi="Arial" w:cs="Arial"/>
          <w:b w:val="0"/>
          <w:sz w:val="22"/>
          <w:szCs w:val="22"/>
        </w:rPr>
        <w:t>max 1</w:t>
      </w:r>
      <w:r w:rsidR="006F0458" w:rsidRPr="00E11103">
        <w:rPr>
          <w:rFonts w:ascii="Arial" w:hAnsi="Arial" w:cs="Arial"/>
          <w:b w:val="0"/>
          <w:sz w:val="22"/>
          <w:szCs w:val="22"/>
        </w:rPr>
        <w:t>200</w:t>
      </w:r>
      <w:r w:rsidR="003B6C5C" w:rsidRPr="00E11103">
        <w:rPr>
          <w:rFonts w:ascii="Arial" w:hAnsi="Arial" w:cs="Arial"/>
          <w:b w:val="0"/>
          <w:sz w:val="22"/>
          <w:szCs w:val="22"/>
        </w:rPr>
        <w:t xml:space="preserve"> kg/m</w:t>
      </w:r>
      <w:r w:rsidR="003B6C5C" w:rsidRPr="00E11103">
        <w:rPr>
          <w:rFonts w:ascii="Arial" w:hAnsi="Arial" w:cs="Arial"/>
          <w:b w:val="0"/>
          <w:sz w:val="22"/>
          <w:szCs w:val="22"/>
          <w:vertAlign w:val="superscript"/>
        </w:rPr>
        <w:t>3</w:t>
      </w:r>
    </w:p>
    <w:p w14:paraId="6D2E20F4" w14:textId="77777777" w:rsidR="00AD08A1" w:rsidRPr="00E11103" w:rsidRDefault="00AD08A1" w:rsidP="004B5DC8">
      <w:pPr>
        <w:pStyle w:val="StylLegendaPrzed0cmWysunicie194cm"/>
        <w:numPr>
          <w:ilvl w:val="0"/>
          <w:numId w:val="26"/>
        </w:numPr>
        <w:spacing w:line="276" w:lineRule="auto"/>
        <w:jc w:val="both"/>
        <w:rPr>
          <w:rFonts w:ascii="Arial" w:hAnsi="Arial" w:cs="Arial"/>
          <w:b w:val="0"/>
          <w:sz w:val="22"/>
          <w:szCs w:val="22"/>
        </w:rPr>
      </w:pPr>
      <w:r w:rsidRPr="00E11103">
        <w:rPr>
          <w:rFonts w:ascii="Arial" w:hAnsi="Arial" w:cs="Arial"/>
          <w:b w:val="0"/>
          <w:sz w:val="22"/>
          <w:szCs w:val="22"/>
        </w:rPr>
        <w:t>temperatura, nominalna</w:t>
      </w:r>
      <w:r w:rsidR="002D083F">
        <w:rPr>
          <w:rFonts w:ascii="Arial" w:hAnsi="Arial" w:cs="Arial"/>
          <w:b w:val="0"/>
          <w:sz w:val="22"/>
          <w:szCs w:val="22"/>
        </w:rPr>
        <w:t xml:space="preserve"> zawiesiny: około</w:t>
      </w:r>
      <w:r w:rsidR="00093F0A">
        <w:rPr>
          <w:rFonts w:ascii="Arial" w:hAnsi="Arial" w:cs="Arial"/>
          <w:b w:val="0"/>
          <w:sz w:val="22"/>
          <w:szCs w:val="22"/>
        </w:rPr>
        <w:t xml:space="preserve"> 45°C</w:t>
      </w:r>
      <w:r w:rsidRPr="00E11103">
        <w:rPr>
          <w:rFonts w:ascii="Arial" w:hAnsi="Arial" w:cs="Arial"/>
          <w:b w:val="0"/>
          <w:sz w:val="22"/>
          <w:szCs w:val="22"/>
        </w:rPr>
        <w:t>.</w:t>
      </w:r>
    </w:p>
    <w:p w14:paraId="1DB323F5" w14:textId="77777777" w:rsidR="00AD08A1" w:rsidRPr="00E11103" w:rsidRDefault="00AD08A1" w:rsidP="004B5DC8">
      <w:pPr>
        <w:pStyle w:val="StylLegendaPrzed0cmWysunicie194cm"/>
        <w:numPr>
          <w:ilvl w:val="0"/>
          <w:numId w:val="26"/>
        </w:numPr>
        <w:spacing w:line="276" w:lineRule="auto"/>
        <w:jc w:val="both"/>
        <w:rPr>
          <w:rFonts w:ascii="Arial" w:hAnsi="Arial" w:cs="Arial"/>
          <w:b w:val="0"/>
          <w:sz w:val="22"/>
          <w:szCs w:val="22"/>
        </w:rPr>
      </w:pPr>
      <w:r w:rsidRPr="00E11103">
        <w:rPr>
          <w:rFonts w:ascii="Arial" w:hAnsi="Arial" w:cs="Arial"/>
          <w:b w:val="0"/>
          <w:sz w:val="22"/>
          <w:szCs w:val="22"/>
        </w:rPr>
        <w:t>rozmiar cząsteczek d50 &gt; 32 mm</w:t>
      </w:r>
    </w:p>
    <w:p w14:paraId="7C773675" w14:textId="77777777" w:rsidR="00AD08A1" w:rsidRDefault="00AD08A1" w:rsidP="004B5DC8">
      <w:pPr>
        <w:pStyle w:val="Akapitzlist"/>
        <w:numPr>
          <w:ilvl w:val="0"/>
          <w:numId w:val="26"/>
        </w:numPr>
        <w:spacing w:line="276" w:lineRule="auto"/>
        <w:rPr>
          <w:rFonts w:ascii="Arial" w:hAnsi="Arial" w:cs="Arial"/>
          <w:lang w:val="pl-PL"/>
        </w:rPr>
      </w:pPr>
      <w:r w:rsidRPr="00E11103">
        <w:rPr>
          <w:rFonts w:ascii="Arial" w:hAnsi="Arial" w:cs="Arial"/>
          <w:lang w:val="pl-PL"/>
        </w:rPr>
        <w:t xml:space="preserve">zawartość Cl- w zawiesinie </w:t>
      </w:r>
      <w:r w:rsidR="005C4F48" w:rsidRPr="00E11103">
        <w:rPr>
          <w:rFonts w:ascii="Arial" w:hAnsi="Arial" w:cs="Arial"/>
          <w:lang w:val="pl-PL"/>
        </w:rPr>
        <w:t>2</w:t>
      </w:r>
      <w:r w:rsidRPr="00E11103">
        <w:rPr>
          <w:rFonts w:ascii="Arial" w:hAnsi="Arial" w:cs="Arial"/>
          <w:lang w:val="pl-PL"/>
        </w:rPr>
        <w:t>5 000 ppm, maks.</w:t>
      </w:r>
    </w:p>
    <w:p w14:paraId="04711926" w14:textId="77777777" w:rsidR="005C4F48" w:rsidRPr="00E11103" w:rsidRDefault="005C4F48" w:rsidP="00AD08A1">
      <w:pPr>
        <w:ind w:left="0"/>
        <w:rPr>
          <w:rFonts w:ascii="Arial" w:hAnsi="Arial" w:cs="Arial"/>
          <w:b/>
        </w:rPr>
      </w:pPr>
    </w:p>
    <w:p w14:paraId="01DE76FD" w14:textId="77777777" w:rsidR="00AD08A1" w:rsidRPr="00E11103" w:rsidRDefault="003B6C5C" w:rsidP="005C4F48">
      <w:pPr>
        <w:spacing w:after="120"/>
        <w:ind w:left="0"/>
        <w:rPr>
          <w:rFonts w:ascii="Arial" w:hAnsi="Arial" w:cs="Arial"/>
          <w:b/>
          <w:sz w:val="22"/>
          <w:szCs w:val="22"/>
        </w:rPr>
      </w:pPr>
      <w:r w:rsidRPr="00E11103">
        <w:rPr>
          <w:rFonts w:ascii="Arial" w:hAnsi="Arial" w:cs="Arial"/>
          <w:b/>
          <w:sz w:val="22"/>
          <w:szCs w:val="22"/>
        </w:rPr>
        <w:t>Parametry filtratu odprowadzanego z wirówek:</w:t>
      </w:r>
    </w:p>
    <w:p w14:paraId="4E877385" w14:textId="77777777" w:rsidR="00182412" w:rsidRPr="00134F71" w:rsidRDefault="00182412" w:rsidP="005C4F48">
      <w:pPr>
        <w:spacing w:after="120"/>
        <w:ind w:left="0"/>
        <w:rPr>
          <w:rFonts w:ascii="Arial" w:hAnsi="Arial" w:cs="Arial"/>
          <w:b/>
          <w:color w:val="FF0000"/>
          <w:sz w:val="22"/>
          <w:szCs w:val="22"/>
        </w:rPr>
      </w:pPr>
      <w:r w:rsidRPr="00182412">
        <w:rPr>
          <w:rFonts w:ascii="Arial" w:hAnsi="Arial" w:cs="Arial"/>
          <w:b/>
          <w:noProof/>
          <w:color w:val="FF0000"/>
          <w:sz w:val="22"/>
          <w:szCs w:val="22"/>
          <w:lang w:eastAsia="pl-PL"/>
        </w:rPr>
        <w:drawing>
          <wp:inline distT="0" distB="0" distL="0" distR="0" wp14:anchorId="76DC8DFD" wp14:editId="064024FD">
            <wp:extent cx="5760720" cy="19134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913455"/>
                    </a:xfrm>
                    <a:prstGeom prst="rect">
                      <a:avLst/>
                    </a:prstGeom>
                    <a:noFill/>
                    <a:ln>
                      <a:noFill/>
                    </a:ln>
                  </pic:spPr>
                </pic:pic>
              </a:graphicData>
            </a:graphic>
          </wp:inline>
        </w:drawing>
      </w:r>
    </w:p>
    <w:p w14:paraId="3D678438" w14:textId="77777777" w:rsidR="00AD08A1" w:rsidRDefault="00AD08A1" w:rsidP="000B4EFA">
      <w:pPr>
        <w:pStyle w:val="StylLegendaPrzed0cmWysunicie194cm"/>
        <w:jc w:val="both"/>
      </w:pPr>
    </w:p>
    <w:p w14:paraId="47482D16" w14:textId="77777777" w:rsidR="00AA1273" w:rsidRPr="00AC240A" w:rsidRDefault="00AA1273" w:rsidP="00AA1273">
      <w:pPr>
        <w:pStyle w:val="Nagwek2"/>
        <w:tabs>
          <w:tab w:val="clear" w:pos="1702"/>
          <w:tab w:val="num" w:pos="-2410"/>
        </w:tabs>
        <w:ind w:left="851" w:hanging="851"/>
        <w:rPr>
          <w:b w:val="0"/>
          <w:bCs w:val="0"/>
          <w:iCs w:val="0"/>
          <w:sz w:val="22"/>
          <w:szCs w:val="22"/>
        </w:rPr>
      </w:pPr>
      <w:bookmarkStart w:id="36" w:name="_Toc496256000"/>
      <w:r>
        <w:rPr>
          <w:szCs w:val="24"/>
        </w:rPr>
        <w:t xml:space="preserve">Opis </w:t>
      </w:r>
      <w:r w:rsidR="00AC240A">
        <w:rPr>
          <w:szCs w:val="24"/>
        </w:rPr>
        <w:t xml:space="preserve">planowanej do wykonania </w:t>
      </w:r>
      <w:r>
        <w:rPr>
          <w:szCs w:val="24"/>
        </w:rPr>
        <w:t>Instalacji</w:t>
      </w:r>
      <w:r w:rsidR="00CD1476">
        <w:rPr>
          <w:szCs w:val="24"/>
        </w:rPr>
        <w:t xml:space="preserve"> hydrocyklonów zawiesiny </w:t>
      </w:r>
      <w:r w:rsidR="00CD1476" w:rsidRPr="00AC1FE9">
        <w:rPr>
          <w:bCs w:val="0"/>
          <w:iCs w:val="0"/>
          <w:sz w:val="22"/>
          <w:szCs w:val="22"/>
        </w:rPr>
        <w:t>gipsowej</w:t>
      </w:r>
      <w:bookmarkEnd w:id="36"/>
    </w:p>
    <w:p w14:paraId="36F68F8B" w14:textId="77777777" w:rsidR="00AC1FE9" w:rsidRPr="00AC1FE9" w:rsidRDefault="00AC1FE9" w:rsidP="003A0844">
      <w:pPr>
        <w:pStyle w:val="Nagwek3"/>
        <w:tabs>
          <w:tab w:val="clear" w:pos="1844"/>
        </w:tabs>
      </w:pPr>
      <w:r w:rsidRPr="00AC1FE9">
        <w:t>Cel wyposażenia IOS w baterię hydrocyklonów zawiesiny gipsowej</w:t>
      </w:r>
    </w:p>
    <w:p w14:paraId="2BED8636" w14:textId="73F01B83" w:rsidR="00AC240A" w:rsidRPr="00AC240A" w:rsidRDefault="00AC240A" w:rsidP="00AC1FE9">
      <w:pPr>
        <w:spacing w:line="276" w:lineRule="auto"/>
        <w:ind w:left="0"/>
        <w:rPr>
          <w:rFonts w:ascii="Arial" w:hAnsi="Arial" w:cs="Arial"/>
          <w:sz w:val="22"/>
          <w:szCs w:val="22"/>
        </w:rPr>
      </w:pPr>
      <w:r w:rsidRPr="00AC240A">
        <w:rPr>
          <w:rFonts w:ascii="Arial" w:hAnsi="Arial" w:cs="Arial"/>
          <w:sz w:val="22"/>
          <w:szCs w:val="22"/>
        </w:rPr>
        <w:t xml:space="preserve">Wyposażenie IOS w baterie hydrocyklonów gipsu ma na celu wstępne odwadnianie </w:t>
      </w:r>
      <w:r w:rsidR="00AC1FE9">
        <w:rPr>
          <w:rFonts w:ascii="Arial" w:hAnsi="Arial" w:cs="Arial"/>
          <w:sz w:val="22"/>
          <w:szCs w:val="22"/>
        </w:rPr>
        <w:br/>
      </w:r>
      <w:r w:rsidRPr="00AC240A">
        <w:rPr>
          <w:rFonts w:ascii="Arial" w:hAnsi="Arial" w:cs="Arial"/>
          <w:sz w:val="22"/>
          <w:szCs w:val="22"/>
        </w:rPr>
        <w:t xml:space="preserve">i klasyfikację zawiesiny pobieranej z absorbera. Podczas wstępnego odwadniania celem jest oddzielenie  produktu końcowego - gipsu, przy czym z całego spektrum ziaren dąży się do wydzielenia ziaren powyżej 25 mikronów. Frakcje gipsu o niższym uziarnieniu powinny zostać zawrócone do absorbera jako zarodki dla dalszej krystalizacji gipsu. Przy zawróceniu drobnych cząstek do absorbera spektrum cząsteczek zawiesiny gipsu podawanej na wirówki </w:t>
      </w:r>
      <w:r w:rsidR="00581875">
        <w:rPr>
          <w:rFonts w:ascii="Arial" w:hAnsi="Arial" w:cs="Arial"/>
          <w:sz w:val="22"/>
          <w:szCs w:val="22"/>
        </w:rPr>
        <w:t xml:space="preserve">                 </w:t>
      </w:r>
      <w:r w:rsidRPr="00AC240A">
        <w:rPr>
          <w:rFonts w:ascii="Arial" w:hAnsi="Arial" w:cs="Arial"/>
          <w:sz w:val="22"/>
          <w:szCs w:val="22"/>
        </w:rPr>
        <w:lastRenderedPageBreak/>
        <w:t>zostanie przesunięte w stronę większych wartości, a tym samym ulegnie poprawie jakość gipsu i jego podatność na odwadnianie. W procesie klasyfikacji na baterii hydrocyklonów zostaną także wydzielone inne nierozpuszczalne składniki obecne w zawiesinie (tzw. inerty) ponieważ zwykle są one mniejsze od kryształów gipsu i ich cząstki mają mniejszą gęstość od cząstek gipsu.</w:t>
      </w:r>
    </w:p>
    <w:p w14:paraId="5242A0BB" w14:textId="77777777" w:rsidR="00AC240A" w:rsidRPr="00AC240A" w:rsidRDefault="00AC240A" w:rsidP="00AC1FE9">
      <w:pPr>
        <w:spacing w:line="276" w:lineRule="auto"/>
        <w:ind w:left="0"/>
        <w:rPr>
          <w:rFonts w:ascii="Arial" w:hAnsi="Arial" w:cs="Arial"/>
          <w:sz w:val="22"/>
          <w:szCs w:val="22"/>
        </w:rPr>
      </w:pPr>
      <w:r w:rsidRPr="00AC240A">
        <w:rPr>
          <w:rFonts w:ascii="Arial" w:hAnsi="Arial" w:cs="Arial"/>
          <w:sz w:val="22"/>
          <w:szCs w:val="22"/>
        </w:rPr>
        <w:t>Pobrana z absorbera zawiesina zosta</w:t>
      </w:r>
      <w:r w:rsidR="00AC1FE9">
        <w:rPr>
          <w:rFonts w:ascii="Arial" w:hAnsi="Arial" w:cs="Arial"/>
          <w:sz w:val="22"/>
          <w:szCs w:val="22"/>
        </w:rPr>
        <w:t>nie</w:t>
      </w:r>
      <w:r w:rsidRPr="00AC240A">
        <w:rPr>
          <w:rFonts w:ascii="Arial" w:hAnsi="Arial" w:cs="Arial"/>
          <w:sz w:val="22"/>
          <w:szCs w:val="22"/>
        </w:rPr>
        <w:t xml:space="preserve"> podzielona w hydrocyklonie gipsu na dwa strumienie:</w:t>
      </w:r>
    </w:p>
    <w:p w14:paraId="611CFAFA" w14:textId="77777777" w:rsidR="00AC240A" w:rsidRPr="00AC1FE9" w:rsidRDefault="00AC240A" w:rsidP="00661F3E">
      <w:pPr>
        <w:numPr>
          <w:ilvl w:val="0"/>
          <w:numId w:val="14"/>
        </w:numPr>
        <w:spacing w:after="0" w:line="276" w:lineRule="auto"/>
        <w:rPr>
          <w:rFonts w:ascii="Arial" w:hAnsi="Arial" w:cs="Arial"/>
          <w:sz w:val="22"/>
          <w:szCs w:val="22"/>
        </w:rPr>
      </w:pPr>
      <w:r w:rsidRPr="00AC240A">
        <w:rPr>
          <w:rFonts w:ascii="Arial" w:hAnsi="Arial" w:cs="Arial"/>
          <w:sz w:val="22"/>
          <w:szCs w:val="22"/>
        </w:rPr>
        <w:t>strumień odpływu (dolny),</w:t>
      </w:r>
    </w:p>
    <w:p w14:paraId="2FD528E1" w14:textId="77777777" w:rsidR="00AC240A" w:rsidRPr="00AC240A" w:rsidRDefault="00AC240A" w:rsidP="00661F3E">
      <w:pPr>
        <w:numPr>
          <w:ilvl w:val="0"/>
          <w:numId w:val="14"/>
        </w:numPr>
        <w:spacing w:after="0" w:line="276" w:lineRule="auto"/>
        <w:rPr>
          <w:rFonts w:ascii="Arial" w:hAnsi="Arial" w:cs="Arial"/>
          <w:sz w:val="22"/>
          <w:szCs w:val="22"/>
        </w:rPr>
      </w:pPr>
      <w:r w:rsidRPr="00AC240A">
        <w:rPr>
          <w:rFonts w:ascii="Arial" w:hAnsi="Arial" w:cs="Arial"/>
          <w:sz w:val="22"/>
          <w:szCs w:val="22"/>
        </w:rPr>
        <w:t>strumień przelewu (górny).</w:t>
      </w:r>
    </w:p>
    <w:p w14:paraId="1F8E1456" w14:textId="77777777" w:rsidR="00AC240A" w:rsidRPr="00AC240A" w:rsidRDefault="00AC240A" w:rsidP="00AC1FE9">
      <w:pPr>
        <w:spacing w:line="276" w:lineRule="auto"/>
        <w:ind w:left="360"/>
        <w:rPr>
          <w:rFonts w:ascii="Arial" w:hAnsi="Arial" w:cs="Arial"/>
          <w:sz w:val="22"/>
          <w:szCs w:val="22"/>
        </w:rPr>
      </w:pPr>
    </w:p>
    <w:p w14:paraId="28AEDD7E" w14:textId="77777777" w:rsidR="00AC240A" w:rsidRPr="00AC1FE9" w:rsidRDefault="00AC240A" w:rsidP="00AC1FE9">
      <w:pPr>
        <w:keepNext/>
        <w:spacing w:line="276" w:lineRule="auto"/>
        <w:ind w:left="0"/>
        <w:rPr>
          <w:rFonts w:ascii="Arial" w:hAnsi="Arial" w:cs="Arial"/>
          <w:i/>
          <w:sz w:val="22"/>
          <w:szCs w:val="22"/>
          <w:u w:val="single"/>
        </w:rPr>
      </w:pPr>
      <w:r w:rsidRPr="00AC1FE9">
        <w:rPr>
          <w:rFonts w:ascii="Arial" w:hAnsi="Arial" w:cs="Arial"/>
          <w:i/>
          <w:sz w:val="22"/>
          <w:szCs w:val="22"/>
          <w:u w:val="single"/>
        </w:rPr>
        <w:t>Strumień odpływu z hydrocyklonu gipsu</w:t>
      </w:r>
    </w:p>
    <w:p w14:paraId="5773F1BB" w14:textId="77777777" w:rsidR="00AC240A" w:rsidRPr="00AC240A" w:rsidRDefault="00AC240A" w:rsidP="00AC1FE9">
      <w:pPr>
        <w:spacing w:line="276" w:lineRule="auto"/>
        <w:ind w:left="0"/>
        <w:rPr>
          <w:rFonts w:ascii="Arial" w:hAnsi="Arial" w:cs="Arial"/>
          <w:sz w:val="22"/>
          <w:szCs w:val="22"/>
        </w:rPr>
      </w:pPr>
      <w:r w:rsidRPr="00AC240A">
        <w:rPr>
          <w:rFonts w:ascii="Arial" w:hAnsi="Arial" w:cs="Arial"/>
          <w:sz w:val="22"/>
          <w:szCs w:val="22"/>
        </w:rPr>
        <w:t>Strumień ten stanowi zagęszczoną do 4</w:t>
      </w:r>
      <w:r w:rsidR="00D050CB">
        <w:rPr>
          <w:rFonts w:ascii="Arial" w:hAnsi="Arial" w:cs="Arial"/>
          <w:sz w:val="22"/>
          <w:szCs w:val="22"/>
        </w:rPr>
        <w:t>5</w:t>
      </w:r>
      <w:r w:rsidRPr="00AC240A">
        <w:rPr>
          <w:rFonts w:ascii="Arial" w:hAnsi="Arial" w:cs="Arial"/>
          <w:sz w:val="22"/>
          <w:szCs w:val="22"/>
        </w:rPr>
        <w:t xml:space="preserve">÷ 60% mas. zawiesinę gipsu, która praktycznie </w:t>
      </w:r>
      <w:r w:rsidR="00AC1FE9">
        <w:rPr>
          <w:rFonts w:ascii="Arial" w:hAnsi="Arial" w:cs="Arial"/>
          <w:sz w:val="22"/>
          <w:szCs w:val="22"/>
        </w:rPr>
        <w:t xml:space="preserve">będzie </w:t>
      </w:r>
      <w:r w:rsidRPr="00AC240A">
        <w:rPr>
          <w:rFonts w:ascii="Arial" w:hAnsi="Arial" w:cs="Arial"/>
          <w:sz w:val="22"/>
          <w:szCs w:val="22"/>
        </w:rPr>
        <w:t>zawiera</w:t>
      </w:r>
      <w:r w:rsidR="00AC1FE9">
        <w:rPr>
          <w:rFonts w:ascii="Arial" w:hAnsi="Arial" w:cs="Arial"/>
          <w:sz w:val="22"/>
          <w:szCs w:val="22"/>
        </w:rPr>
        <w:t>ła</w:t>
      </w:r>
      <w:r w:rsidRPr="00AC240A">
        <w:rPr>
          <w:rFonts w:ascii="Arial" w:hAnsi="Arial" w:cs="Arial"/>
          <w:sz w:val="22"/>
          <w:szCs w:val="22"/>
        </w:rPr>
        <w:t xml:space="preserve"> cały gips o wielkości ziaren wymaganej dla produktu końcowego. Dodatkowo strumień ten będzie zawierać pewną ilość mniejszych cząsteczek ciał stałych (małe kryształy gipsu, nie utleniony siarczyn wapnia, nie przereagowany CaCO3, fluorek wapnia, części obojętne i inne cząstki pochodzące z popiołu lotnego) oraz pewną ilość rozpuszczonych substancji, która jest proporcjonalna do wielkości strumienia fazy ciekłej. W odniesieniu do ilości samego gipsu zawartość tych zanieczyszczeń zostaje podczas klasyfikacji na hydrocyklonie znacznie zredukowana, co ma duże znaczenie dla następującej potem fazy końcowego odwodnienia gipsu na wirówkach. </w:t>
      </w:r>
    </w:p>
    <w:p w14:paraId="160D6D4D" w14:textId="77777777" w:rsidR="00AC240A" w:rsidRPr="00AC240A" w:rsidRDefault="00AC240A" w:rsidP="00AC1FE9">
      <w:pPr>
        <w:spacing w:line="276" w:lineRule="auto"/>
        <w:ind w:left="0"/>
        <w:rPr>
          <w:rFonts w:ascii="Arial" w:hAnsi="Arial" w:cs="Arial"/>
          <w:sz w:val="22"/>
          <w:szCs w:val="22"/>
        </w:rPr>
      </w:pPr>
      <w:r w:rsidRPr="00AC240A">
        <w:rPr>
          <w:rFonts w:ascii="Arial" w:hAnsi="Arial" w:cs="Arial"/>
          <w:sz w:val="22"/>
          <w:szCs w:val="22"/>
        </w:rPr>
        <w:t>W trakcie odwadniania końcowego cząstki o drobnym uziarnieniu utrudniają osiągnięcie żądanej wilgoci końcowej. Podczas końcowego odwadniania gips można poprzez przemywanie wodą pozbawić w dużym stopniu substancji rozpuszczalnych, ale nie można w ten sposób uzyskać zmniejszenia udziału części drobnych. Klasyfikacja na hydrocyklonie poprawi zatem podatność zawiesiny gipsu na odwadnianie.</w:t>
      </w:r>
    </w:p>
    <w:p w14:paraId="1C26D8B3" w14:textId="77777777" w:rsidR="00AC240A" w:rsidRPr="00AC1FE9" w:rsidRDefault="00AC240A" w:rsidP="00AC1FE9">
      <w:pPr>
        <w:keepNext/>
        <w:spacing w:line="276" w:lineRule="auto"/>
        <w:ind w:left="0"/>
        <w:rPr>
          <w:rFonts w:ascii="Arial" w:hAnsi="Arial" w:cs="Arial"/>
          <w:i/>
          <w:sz w:val="22"/>
          <w:szCs w:val="22"/>
          <w:u w:val="single"/>
        </w:rPr>
      </w:pPr>
      <w:r w:rsidRPr="00AC1FE9">
        <w:rPr>
          <w:rFonts w:ascii="Arial" w:hAnsi="Arial" w:cs="Arial"/>
          <w:i/>
          <w:sz w:val="22"/>
          <w:szCs w:val="22"/>
          <w:u w:val="single"/>
        </w:rPr>
        <w:t>Strumień przelewu hydrocyklonu gipsu</w:t>
      </w:r>
    </w:p>
    <w:p w14:paraId="19540792" w14:textId="54866C7C" w:rsidR="00AC240A" w:rsidRPr="00AC240A" w:rsidRDefault="00AC240A" w:rsidP="00AC1FE9">
      <w:pPr>
        <w:spacing w:line="276" w:lineRule="auto"/>
        <w:ind w:left="0"/>
        <w:rPr>
          <w:rFonts w:ascii="Arial" w:hAnsi="Arial" w:cs="Arial"/>
          <w:sz w:val="22"/>
          <w:szCs w:val="22"/>
        </w:rPr>
      </w:pPr>
      <w:r w:rsidRPr="00AC240A">
        <w:rPr>
          <w:rFonts w:ascii="Arial" w:hAnsi="Arial" w:cs="Arial"/>
          <w:sz w:val="22"/>
          <w:szCs w:val="22"/>
        </w:rPr>
        <w:t xml:space="preserve">Strumień ten </w:t>
      </w:r>
      <w:r w:rsidR="00AC1FE9">
        <w:rPr>
          <w:rFonts w:ascii="Arial" w:hAnsi="Arial" w:cs="Arial"/>
          <w:sz w:val="22"/>
          <w:szCs w:val="22"/>
        </w:rPr>
        <w:t xml:space="preserve">będzie </w:t>
      </w:r>
      <w:r w:rsidRPr="00AC240A">
        <w:rPr>
          <w:rFonts w:ascii="Arial" w:hAnsi="Arial" w:cs="Arial"/>
          <w:sz w:val="22"/>
          <w:szCs w:val="22"/>
        </w:rPr>
        <w:t>zawiera</w:t>
      </w:r>
      <w:r w:rsidR="00AC1FE9">
        <w:rPr>
          <w:rFonts w:ascii="Arial" w:hAnsi="Arial" w:cs="Arial"/>
          <w:sz w:val="22"/>
          <w:szCs w:val="22"/>
        </w:rPr>
        <w:t>ł</w:t>
      </w:r>
      <w:r w:rsidRPr="00AC240A">
        <w:rPr>
          <w:rFonts w:ascii="Arial" w:hAnsi="Arial" w:cs="Arial"/>
          <w:sz w:val="22"/>
          <w:szCs w:val="22"/>
        </w:rPr>
        <w:t xml:space="preserve"> znacznie zmniejszoną zawartość ciał stałych. Koncentracja części stałych w tym strumieniu, w zależności od czystości sorbentu znajduje się w przedziale 1-</w:t>
      </w:r>
      <w:r w:rsidR="00BE4891">
        <w:rPr>
          <w:rFonts w:ascii="Arial" w:hAnsi="Arial" w:cs="Arial"/>
          <w:sz w:val="22"/>
          <w:szCs w:val="22"/>
        </w:rPr>
        <w:t>3</w:t>
      </w:r>
      <w:r w:rsidRPr="00AC240A">
        <w:rPr>
          <w:rFonts w:ascii="Arial" w:hAnsi="Arial" w:cs="Arial"/>
          <w:sz w:val="22"/>
          <w:szCs w:val="22"/>
        </w:rPr>
        <w:t>% </w:t>
      </w:r>
      <w:r w:rsidR="00D46059" w:rsidRPr="00AC240A">
        <w:rPr>
          <w:rFonts w:ascii="Arial" w:hAnsi="Arial" w:cs="Arial"/>
          <w:sz w:val="22"/>
          <w:szCs w:val="22"/>
        </w:rPr>
        <w:t>mak</w:t>
      </w:r>
      <w:r w:rsidR="00D46059">
        <w:rPr>
          <w:rFonts w:ascii="Arial" w:hAnsi="Arial" w:cs="Arial"/>
          <w:sz w:val="22"/>
          <w:szCs w:val="22"/>
        </w:rPr>
        <w:t>symalnie</w:t>
      </w:r>
      <w:r w:rsidR="00AB35D0">
        <w:rPr>
          <w:rFonts w:ascii="Arial" w:hAnsi="Arial" w:cs="Arial"/>
          <w:sz w:val="22"/>
          <w:szCs w:val="22"/>
        </w:rPr>
        <w:t>.</w:t>
      </w:r>
    </w:p>
    <w:p w14:paraId="47B33CE3" w14:textId="34BAEFC5" w:rsidR="00AC240A" w:rsidRPr="00D51756" w:rsidRDefault="0088637C" w:rsidP="003A0844">
      <w:pPr>
        <w:pStyle w:val="Nagwek3"/>
        <w:tabs>
          <w:tab w:val="clear" w:pos="1844"/>
          <w:tab w:val="num" w:pos="426"/>
        </w:tabs>
      </w:pPr>
      <w:r w:rsidRPr="00D51756">
        <w:t>Założenia d</w:t>
      </w:r>
      <w:r w:rsidR="000A5034">
        <w:t>la</w:t>
      </w:r>
      <w:r w:rsidRPr="00D51756">
        <w:t xml:space="preserve"> wykonania </w:t>
      </w:r>
      <w:r w:rsidR="001D5F26">
        <w:t>I</w:t>
      </w:r>
      <w:r w:rsidRPr="00D51756">
        <w:t xml:space="preserve">nstalacji hydrocyklonów </w:t>
      </w:r>
      <w:r w:rsidR="007B6A16">
        <w:t xml:space="preserve">zawiesiny </w:t>
      </w:r>
      <w:r w:rsidRPr="00D51756">
        <w:t>gips</w:t>
      </w:r>
      <w:r w:rsidR="007B6A16">
        <w:t>owej</w:t>
      </w:r>
      <w:r w:rsidRPr="00D51756">
        <w:t>.</w:t>
      </w:r>
    </w:p>
    <w:p w14:paraId="4233A9EE" w14:textId="5D5C780F" w:rsidR="000701FF" w:rsidRDefault="00D51756" w:rsidP="00D51756">
      <w:pPr>
        <w:spacing w:after="120" w:line="276" w:lineRule="auto"/>
        <w:ind w:left="0"/>
        <w:rPr>
          <w:rFonts w:ascii="Arial" w:hAnsi="Arial" w:cs="Arial"/>
          <w:sz w:val="22"/>
          <w:szCs w:val="22"/>
        </w:rPr>
      </w:pPr>
      <w:r w:rsidRPr="0088637C">
        <w:rPr>
          <w:rFonts w:ascii="Arial" w:hAnsi="Arial" w:cs="Arial"/>
          <w:sz w:val="22"/>
          <w:szCs w:val="22"/>
        </w:rPr>
        <w:t xml:space="preserve">Zakłada się </w:t>
      </w:r>
      <w:r>
        <w:rPr>
          <w:rFonts w:ascii="Arial" w:hAnsi="Arial" w:cs="Arial"/>
          <w:sz w:val="22"/>
          <w:szCs w:val="22"/>
        </w:rPr>
        <w:t>zabudowę</w:t>
      </w:r>
      <w:r w:rsidRPr="0088637C">
        <w:rPr>
          <w:rFonts w:ascii="Arial" w:hAnsi="Arial" w:cs="Arial"/>
          <w:sz w:val="22"/>
          <w:szCs w:val="22"/>
        </w:rPr>
        <w:t xml:space="preserve"> 2 sztuk baterii hydrocyklonów po jednej dla każdego z absorberów C </w:t>
      </w:r>
      <w:r w:rsidR="00CB1BC6">
        <w:rPr>
          <w:rFonts w:ascii="Arial" w:hAnsi="Arial" w:cs="Arial"/>
          <w:sz w:val="22"/>
          <w:szCs w:val="22"/>
        </w:rPr>
        <w:br/>
      </w:r>
      <w:r w:rsidRPr="0088637C">
        <w:rPr>
          <w:rFonts w:ascii="Arial" w:hAnsi="Arial" w:cs="Arial"/>
          <w:sz w:val="22"/>
          <w:szCs w:val="22"/>
        </w:rPr>
        <w:t xml:space="preserve">i D Instalacji odsiarczania gazów spalinowych w Elektrowni Połaniec. </w:t>
      </w:r>
      <w:r w:rsidR="001E331F">
        <w:rPr>
          <w:rFonts w:ascii="Arial" w:hAnsi="Arial" w:cs="Arial"/>
          <w:sz w:val="22"/>
          <w:szCs w:val="22"/>
        </w:rPr>
        <w:t xml:space="preserve">Wydajność Instalacji klasyfikacji zawiesiny gipsowej na hydrocyklonach ma zapewniać odwadnianie </w:t>
      </w:r>
      <w:r w:rsidR="001E331F">
        <w:rPr>
          <w:rFonts w:ascii="Arial" w:hAnsi="Arial" w:cs="Arial"/>
          <w:sz w:val="22"/>
          <w:szCs w:val="22"/>
        </w:rPr>
        <w:br/>
        <w:t xml:space="preserve">i odprowadzanie gipsu z absorberów na nie zmienionym poziomie w stosunku do stanu obecnego.  </w:t>
      </w:r>
      <w:r w:rsidR="005A4FA0">
        <w:rPr>
          <w:rFonts w:ascii="Arial" w:hAnsi="Arial" w:cs="Arial"/>
          <w:sz w:val="22"/>
          <w:szCs w:val="22"/>
        </w:rPr>
        <w:t xml:space="preserve">Schemat technologiczny po wprowadzonych zmianach w stosunku do stanu istniejącego przedstawiono na Rysunku nr 2. </w:t>
      </w:r>
      <w:r w:rsidRPr="0088637C">
        <w:rPr>
          <w:rFonts w:ascii="Arial" w:hAnsi="Arial" w:cs="Arial"/>
          <w:sz w:val="22"/>
          <w:szCs w:val="22"/>
        </w:rPr>
        <w:t xml:space="preserve">Każda bateria hydrocyklonów </w:t>
      </w:r>
      <w:r>
        <w:rPr>
          <w:rFonts w:ascii="Arial" w:hAnsi="Arial" w:cs="Arial"/>
          <w:sz w:val="22"/>
          <w:szCs w:val="22"/>
        </w:rPr>
        <w:t>będzie zasilana układami pomp</w:t>
      </w:r>
      <w:r w:rsidR="00D050CB">
        <w:rPr>
          <w:rFonts w:ascii="Arial" w:hAnsi="Arial" w:cs="Arial"/>
          <w:sz w:val="22"/>
          <w:szCs w:val="22"/>
        </w:rPr>
        <w:t xml:space="preserve"> upustowych</w:t>
      </w:r>
      <w:r>
        <w:rPr>
          <w:rFonts w:ascii="Arial" w:hAnsi="Arial" w:cs="Arial"/>
          <w:sz w:val="22"/>
          <w:szCs w:val="22"/>
        </w:rPr>
        <w:t xml:space="preserve"> (1 pompa</w:t>
      </w:r>
      <w:r w:rsidR="003A3374">
        <w:rPr>
          <w:rFonts w:ascii="Arial" w:hAnsi="Arial" w:cs="Arial"/>
          <w:sz w:val="22"/>
          <w:szCs w:val="22"/>
        </w:rPr>
        <w:t xml:space="preserve"> – podstawa + 1 pompa rezerwa) ze zbiorników absorberów C </w:t>
      </w:r>
      <w:r w:rsidR="000B3C87">
        <w:rPr>
          <w:rFonts w:ascii="Arial" w:hAnsi="Arial" w:cs="Arial"/>
          <w:sz w:val="22"/>
          <w:szCs w:val="22"/>
        </w:rPr>
        <w:t>oraz</w:t>
      </w:r>
      <w:r w:rsidR="003A3374">
        <w:rPr>
          <w:rFonts w:ascii="Arial" w:hAnsi="Arial" w:cs="Arial"/>
          <w:sz w:val="22"/>
          <w:szCs w:val="22"/>
        </w:rPr>
        <w:t xml:space="preserve"> D.</w:t>
      </w:r>
      <w:r>
        <w:rPr>
          <w:rFonts w:ascii="Arial" w:hAnsi="Arial" w:cs="Arial"/>
          <w:sz w:val="22"/>
          <w:szCs w:val="22"/>
        </w:rPr>
        <w:t xml:space="preserve"> </w:t>
      </w:r>
      <w:r w:rsidR="00F1351B">
        <w:rPr>
          <w:rFonts w:ascii="Arial" w:hAnsi="Arial" w:cs="Arial"/>
          <w:sz w:val="22"/>
          <w:szCs w:val="22"/>
        </w:rPr>
        <w:t xml:space="preserve">Wydajność oraz parametry techniczne pomp należy dobrać do potrzeb instalacji. </w:t>
      </w:r>
      <w:r>
        <w:rPr>
          <w:rFonts w:ascii="Arial" w:hAnsi="Arial" w:cs="Arial"/>
          <w:sz w:val="22"/>
          <w:szCs w:val="22"/>
        </w:rPr>
        <w:t>P</w:t>
      </w:r>
      <w:r w:rsidRPr="00D51756">
        <w:rPr>
          <w:rFonts w:ascii="Arial" w:hAnsi="Arial" w:cs="Arial"/>
          <w:sz w:val="22"/>
          <w:szCs w:val="22"/>
        </w:rPr>
        <w:t>referowanym układem jest</w:t>
      </w:r>
      <w:r w:rsidR="003A3374">
        <w:rPr>
          <w:rFonts w:ascii="Arial" w:hAnsi="Arial" w:cs="Arial"/>
          <w:sz w:val="22"/>
          <w:szCs w:val="22"/>
        </w:rPr>
        <w:t xml:space="preserve"> przypisanie baterii hydrocyklonów do danego absorbera tak aby zachować</w:t>
      </w:r>
      <w:r w:rsidRPr="00D51756">
        <w:rPr>
          <w:rFonts w:ascii="Arial" w:hAnsi="Arial" w:cs="Arial"/>
          <w:sz w:val="22"/>
          <w:szCs w:val="22"/>
        </w:rPr>
        <w:t xml:space="preserve"> obecny podział linii </w:t>
      </w:r>
      <w:r w:rsidR="003A3374">
        <w:rPr>
          <w:rFonts w:ascii="Arial" w:hAnsi="Arial" w:cs="Arial"/>
          <w:sz w:val="22"/>
          <w:szCs w:val="22"/>
        </w:rPr>
        <w:t xml:space="preserve">odwadniania gipsu </w:t>
      </w:r>
      <w:r w:rsidRPr="00D51756">
        <w:rPr>
          <w:rFonts w:ascii="Arial" w:hAnsi="Arial" w:cs="Arial"/>
          <w:sz w:val="22"/>
          <w:szCs w:val="22"/>
        </w:rPr>
        <w:t>na przypisan</w:t>
      </w:r>
      <w:r w:rsidR="000B3C87">
        <w:rPr>
          <w:rFonts w:ascii="Arial" w:hAnsi="Arial" w:cs="Arial"/>
          <w:sz w:val="22"/>
          <w:szCs w:val="22"/>
        </w:rPr>
        <w:t>i</w:t>
      </w:r>
      <w:r w:rsidRPr="00D51756">
        <w:rPr>
          <w:rFonts w:ascii="Arial" w:hAnsi="Arial" w:cs="Arial"/>
          <w:sz w:val="22"/>
          <w:szCs w:val="22"/>
        </w:rPr>
        <w:t>e do danego absorbera</w:t>
      </w:r>
      <w:r w:rsidR="003A3374">
        <w:rPr>
          <w:rFonts w:ascii="Arial" w:hAnsi="Arial" w:cs="Arial"/>
          <w:sz w:val="22"/>
          <w:szCs w:val="22"/>
        </w:rPr>
        <w:t>.</w:t>
      </w:r>
      <w:r w:rsidRPr="00D51756">
        <w:rPr>
          <w:rFonts w:ascii="Arial" w:hAnsi="Arial" w:cs="Arial"/>
          <w:sz w:val="22"/>
          <w:szCs w:val="22"/>
        </w:rPr>
        <w:t xml:space="preserve"> Rozwiązanie takie zwiększa dyspozycyjność układu jak również pozwala wydzielić zawiesinę w przypadku problemów na jednej z linii.</w:t>
      </w:r>
      <w:r w:rsidR="007B6A16">
        <w:rPr>
          <w:rFonts w:ascii="Arial" w:hAnsi="Arial" w:cs="Arial"/>
          <w:sz w:val="22"/>
          <w:szCs w:val="22"/>
        </w:rPr>
        <w:t xml:space="preserve"> </w:t>
      </w:r>
      <w:r w:rsidR="00864A90">
        <w:rPr>
          <w:rFonts w:ascii="Arial" w:hAnsi="Arial" w:cs="Arial"/>
          <w:sz w:val="22"/>
          <w:szCs w:val="22"/>
        </w:rPr>
        <w:t xml:space="preserve">Zakłada się, że każda bateria </w:t>
      </w:r>
      <w:r w:rsidR="00581875">
        <w:rPr>
          <w:rFonts w:ascii="Arial" w:hAnsi="Arial" w:cs="Arial"/>
          <w:sz w:val="22"/>
          <w:szCs w:val="22"/>
        </w:rPr>
        <w:t xml:space="preserve">                            </w:t>
      </w:r>
      <w:r w:rsidR="00864A90">
        <w:rPr>
          <w:rFonts w:ascii="Arial" w:hAnsi="Arial" w:cs="Arial"/>
          <w:sz w:val="22"/>
          <w:szCs w:val="22"/>
        </w:rPr>
        <w:lastRenderedPageBreak/>
        <w:t xml:space="preserve">hydrocyklonów zawiesiny gipsowej będzie się składała z </w:t>
      </w:r>
      <w:r w:rsidR="00F43902">
        <w:rPr>
          <w:rFonts w:ascii="Arial" w:hAnsi="Arial" w:cs="Arial"/>
          <w:sz w:val="22"/>
          <w:szCs w:val="22"/>
        </w:rPr>
        <w:t xml:space="preserve">minimum </w:t>
      </w:r>
      <w:r w:rsidR="00E11103">
        <w:rPr>
          <w:rFonts w:ascii="Arial" w:hAnsi="Arial" w:cs="Arial"/>
          <w:sz w:val="22"/>
          <w:szCs w:val="22"/>
        </w:rPr>
        <w:t>8</w:t>
      </w:r>
      <w:r w:rsidR="00864A90">
        <w:rPr>
          <w:rFonts w:ascii="Arial" w:hAnsi="Arial" w:cs="Arial"/>
          <w:sz w:val="22"/>
          <w:szCs w:val="22"/>
        </w:rPr>
        <w:t xml:space="preserve"> sztuk hydrocyklonów podstawowych </w:t>
      </w:r>
      <w:r w:rsidR="00F43902">
        <w:rPr>
          <w:rFonts w:ascii="Arial" w:hAnsi="Arial" w:cs="Arial"/>
          <w:sz w:val="22"/>
          <w:szCs w:val="22"/>
        </w:rPr>
        <w:t xml:space="preserve">włącznie z </w:t>
      </w:r>
      <w:r w:rsidR="00864A90">
        <w:rPr>
          <w:rFonts w:ascii="Arial" w:hAnsi="Arial" w:cs="Arial"/>
          <w:sz w:val="22"/>
          <w:szCs w:val="22"/>
        </w:rPr>
        <w:t>rezerwow</w:t>
      </w:r>
      <w:r w:rsidR="00F43902">
        <w:rPr>
          <w:rFonts w:ascii="Arial" w:hAnsi="Arial" w:cs="Arial"/>
          <w:sz w:val="22"/>
          <w:szCs w:val="22"/>
        </w:rPr>
        <w:t>ymi</w:t>
      </w:r>
      <w:r w:rsidR="00864A90">
        <w:rPr>
          <w:rFonts w:ascii="Arial" w:hAnsi="Arial" w:cs="Arial"/>
          <w:sz w:val="22"/>
          <w:szCs w:val="22"/>
        </w:rPr>
        <w:t xml:space="preserve">. </w:t>
      </w:r>
    </w:p>
    <w:p w14:paraId="530AE4A7" w14:textId="72884416" w:rsidR="00864A90" w:rsidRDefault="000701FF" w:rsidP="000701FF">
      <w:pPr>
        <w:spacing w:after="120" w:line="276" w:lineRule="auto"/>
        <w:ind w:left="0"/>
        <w:rPr>
          <w:rFonts w:ascii="Arial" w:hAnsi="Arial" w:cs="Arial"/>
          <w:sz w:val="22"/>
          <w:szCs w:val="22"/>
        </w:rPr>
      </w:pPr>
      <w:r w:rsidRPr="000701FF">
        <w:rPr>
          <w:rFonts w:ascii="Arial" w:hAnsi="Arial" w:cs="Arial"/>
          <w:sz w:val="22"/>
          <w:szCs w:val="22"/>
        </w:rPr>
        <w:t xml:space="preserve">Liczba pracujących hydrocyklonów </w:t>
      </w:r>
      <w:r>
        <w:rPr>
          <w:rFonts w:ascii="Arial" w:hAnsi="Arial" w:cs="Arial"/>
          <w:sz w:val="22"/>
          <w:szCs w:val="22"/>
        </w:rPr>
        <w:t>będzie</w:t>
      </w:r>
      <w:r w:rsidRPr="000701FF">
        <w:rPr>
          <w:rFonts w:ascii="Arial" w:hAnsi="Arial" w:cs="Arial"/>
          <w:sz w:val="22"/>
          <w:szCs w:val="22"/>
        </w:rPr>
        <w:t xml:space="preserve"> automatycznie kontrolowana</w:t>
      </w:r>
      <w:r w:rsidR="00D050CB">
        <w:rPr>
          <w:rFonts w:ascii="Arial" w:hAnsi="Arial" w:cs="Arial"/>
          <w:sz w:val="22"/>
          <w:szCs w:val="22"/>
        </w:rPr>
        <w:t xml:space="preserve"> przez nadrzędny system sterowania</w:t>
      </w:r>
      <w:r w:rsidRPr="000701FF">
        <w:rPr>
          <w:rFonts w:ascii="Arial" w:hAnsi="Arial" w:cs="Arial"/>
          <w:sz w:val="22"/>
          <w:szCs w:val="22"/>
        </w:rPr>
        <w:t xml:space="preserve"> </w:t>
      </w:r>
      <w:r w:rsidR="00134921">
        <w:rPr>
          <w:rFonts w:ascii="Arial" w:hAnsi="Arial" w:cs="Arial"/>
          <w:sz w:val="22"/>
          <w:szCs w:val="22"/>
        </w:rPr>
        <w:t>w zależności od</w:t>
      </w:r>
      <w:r w:rsidRPr="000701FF">
        <w:rPr>
          <w:rFonts w:ascii="Arial" w:hAnsi="Arial" w:cs="Arial"/>
          <w:sz w:val="22"/>
          <w:szCs w:val="22"/>
        </w:rPr>
        <w:t xml:space="preserve"> gęstości zawiesiny gipsu</w:t>
      </w:r>
      <w:r w:rsidR="00134921">
        <w:rPr>
          <w:rFonts w:ascii="Arial" w:hAnsi="Arial" w:cs="Arial"/>
          <w:sz w:val="22"/>
          <w:szCs w:val="22"/>
        </w:rPr>
        <w:t xml:space="preserve"> wewnątrz absorbera</w:t>
      </w:r>
      <w:r w:rsidRPr="000701FF">
        <w:rPr>
          <w:rFonts w:ascii="Arial" w:hAnsi="Arial" w:cs="Arial"/>
          <w:sz w:val="22"/>
          <w:szCs w:val="22"/>
        </w:rPr>
        <w:t xml:space="preserve">. </w:t>
      </w:r>
      <w:r>
        <w:rPr>
          <w:rFonts w:ascii="Arial" w:hAnsi="Arial" w:cs="Arial"/>
          <w:sz w:val="22"/>
          <w:szCs w:val="22"/>
        </w:rPr>
        <w:t xml:space="preserve">Armatura odcinająca </w:t>
      </w:r>
      <w:r w:rsidR="00D050CB">
        <w:rPr>
          <w:rFonts w:ascii="Arial" w:hAnsi="Arial" w:cs="Arial"/>
          <w:sz w:val="22"/>
          <w:szCs w:val="22"/>
        </w:rPr>
        <w:t xml:space="preserve">zasilania </w:t>
      </w:r>
      <w:r>
        <w:rPr>
          <w:rFonts w:ascii="Arial" w:hAnsi="Arial" w:cs="Arial"/>
          <w:sz w:val="22"/>
          <w:szCs w:val="22"/>
        </w:rPr>
        <w:t>poszczególn</w:t>
      </w:r>
      <w:r w:rsidR="00D050CB">
        <w:rPr>
          <w:rFonts w:ascii="Arial" w:hAnsi="Arial" w:cs="Arial"/>
          <w:sz w:val="22"/>
          <w:szCs w:val="22"/>
        </w:rPr>
        <w:t>ych</w:t>
      </w:r>
      <w:r>
        <w:rPr>
          <w:rFonts w:ascii="Arial" w:hAnsi="Arial" w:cs="Arial"/>
          <w:sz w:val="22"/>
          <w:szCs w:val="22"/>
        </w:rPr>
        <w:t xml:space="preserve"> hydrocyklon</w:t>
      </w:r>
      <w:r w:rsidR="00D050CB">
        <w:rPr>
          <w:rFonts w:ascii="Arial" w:hAnsi="Arial" w:cs="Arial"/>
          <w:sz w:val="22"/>
          <w:szCs w:val="22"/>
        </w:rPr>
        <w:t>ów</w:t>
      </w:r>
      <w:r>
        <w:rPr>
          <w:rFonts w:ascii="Arial" w:hAnsi="Arial" w:cs="Arial"/>
          <w:sz w:val="22"/>
          <w:szCs w:val="22"/>
        </w:rPr>
        <w:t xml:space="preserve"> będzie sterowana pneumatycznie. </w:t>
      </w:r>
      <w:r w:rsidRPr="000701FF">
        <w:rPr>
          <w:rFonts w:ascii="Arial" w:hAnsi="Arial" w:cs="Arial"/>
          <w:sz w:val="22"/>
          <w:szCs w:val="22"/>
        </w:rPr>
        <w:t>Regulacja prędkości obrotowej pomp upustowych absorbera</w:t>
      </w:r>
      <w:r>
        <w:rPr>
          <w:rFonts w:ascii="Arial" w:hAnsi="Arial" w:cs="Arial"/>
          <w:sz w:val="22"/>
          <w:szCs w:val="22"/>
        </w:rPr>
        <w:t xml:space="preserve"> </w:t>
      </w:r>
      <w:r w:rsidR="00E8357C">
        <w:rPr>
          <w:rFonts w:ascii="Arial" w:hAnsi="Arial" w:cs="Arial"/>
          <w:sz w:val="22"/>
          <w:szCs w:val="22"/>
        </w:rPr>
        <w:t xml:space="preserve">będzie </w:t>
      </w:r>
      <w:r w:rsidRPr="000701FF">
        <w:rPr>
          <w:rFonts w:ascii="Arial" w:hAnsi="Arial" w:cs="Arial"/>
          <w:sz w:val="22"/>
          <w:szCs w:val="22"/>
        </w:rPr>
        <w:t>utrzym</w:t>
      </w:r>
      <w:r w:rsidR="00E8357C">
        <w:rPr>
          <w:rFonts w:ascii="Arial" w:hAnsi="Arial" w:cs="Arial"/>
          <w:sz w:val="22"/>
          <w:szCs w:val="22"/>
        </w:rPr>
        <w:t>ywała</w:t>
      </w:r>
      <w:r w:rsidRPr="000701FF">
        <w:rPr>
          <w:rFonts w:ascii="Arial" w:hAnsi="Arial" w:cs="Arial"/>
          <w:sz w:val="22"/>
          <w:szCs w:val="22"/>
        </w:rPr>
        <w:t xml:space="preserve"> wystarczająco stałe ciśnienie robocze w hydrocyklonach</w:t>
      </w:r>
      <w:r w:rsidR="00134921">
        <w:rPr>
          <w:rFonts w:ascii="Arial" w:hAnsi="Arial" w:cs="Arial"/>
          <w:sz w:val="22"/>
          <w:szCs w:val="22"/>
        </w:rPr>
        <w:t xml:space="preserve"> dla ich poprawnej pracy</w:t>
      </w:r>
      <w:r w:rsidRPr="000701FF">
        <w:rPr>
          <w:rFonts w:ascii="Arial" w:hAnsi="Arial" w:cs="Arial"/>
          <w:sz w:val="22"/>
          <w:szCs w:val="22"/>
        </w:rPr>
        <w:t>.</w:t>
      </w:r>
      <w:r>
        <w:rPr>
          <w:rFonts w:ascii="Arial" w:hAnsi="Arial" w:cs="Arial"/>
          <w:sz w:val="22"/>
          <w:szCs w:val="22"/>
        </w:rPr>
        <w:t xml:space="preserve"> </w:t>
      </w:r>
    </w:p>
    <w:p w14:paraId="63F2C8A9" w14:textId="77777777" w:rsidR="00A80C8C" w:rsidRDefault="00A80C8C" w:rsidP="00D51756">
      <w:pPr>
        <w:spacing w:after="120" w:line="276" w:lineRule="auto"/>
        <w:ind w:left="0"/>
        <w:rPr>
          <w:rFonts w:ascii="Arial" w:hAnsi="Arial" w:cs="Arial"/>
          <w:sz w:val="22"/>
          <w:szCs w:val="22"/>
        </w:rPr>
      </w:pPr>
      <w:r>
        <w:rPr>
          <w:rFonts w:ascii="Arial" w:hAnsi="Arial" w:cs="Arial"/>
          <w:sz w:val="22"/>
          <w:szCs w:val="22"/>
        </w:rPr>
        <w:t xml:space="preserve">Pompy zasilające hydrocyklony będą pobierały zawiesinę z absorberów przez istniejące króćce przyłączeniowe używanych obecnie pomp upustowych zawiesiny do wirówek lub </w:t>
      </w:r>
      <w:r>
        <w:rPr>
          <w:rFonts w:ascii="Arial" w:hAnsi="Arial" w:cs="Arial"/>
          <w:sz w:val="22"/>
          <w:szCs w:val="22"/>
        </w:rPr>
        <w:br/>
        <w:t>w ramach zadania Wykonawca wykona nowe króćce przyłączeniowe do absorberów, które będą służyły temu celowi.</w:t>
      </w:r>
    </w:p>
    <w:p w14:paraId="7408EE1B" w14:textId="77777777" w:rsidR="00D51756" w:rsidRDefault="007B6A16" w:rsidP="00D51756">
      <w:pPr>
        <w:spacing w:after="120" w:line="276" w:lineRule="auto"/>
        <w:ind w:left="0"/>
        <w:rPr>
          <w:rFonts w:ascii="Arial" w:hAnsi="Arial" w:cs="Arial"/>
          <w:sz w:val="22"/>
          <w:szCs w:val="22"/>
        </w:rPr>
      </w:pPr>
      <w:r>
        <w:rPr>
          <w:rFonts w:ascii="Arial" w:hAnsi="Arial" w:cs="Arial"/>
          <w:sz w:val="22"/>
          <w:szCs w:val="22"/>
        </w:rPr>
        <w:t xml:space="preserve">Węzeł pomp podawania zawiesiny do hydrocyklonów z każdego absorbera będzie wyposażony filtry koszowe w celu wyłapywania ewentualnych zanieczyszczeń ponadgabarytowych z zawiesiny tłoczonej do hydrocyklonów. Filtr będzie posiadał rurociąg obejściowy, a na rurociągach przed i za filtrem oraz na rurociągu obejściowym będzie znajdowała się armatura ręczna umożliwiająca odstawienia filtra do remontu/czyszczenia </w:t>
      </w:r>
      <w:r w:rsidR="00CA0F07">
        <w:rPr>
          <w:rFonts w:ascii="Arial" w:hAnsi="Arial" w:cs="Arial"/>
          <w:sz w:val="22"/>
          <w:szCs w:val="22"/>
        </w:rPr>
        <w:br/>
      </w:r>
      <w:r>
        <w:rPr>
          <w:rFonts w:ascii="Arial" w:hAnsi="Arial" w:cs="Arial"/>
          <w:sz w:val="22"/>
          <w:szCs w:val="22"/>
        </w:rPr>
        <w:t>z możliwością podawania zawiesiny do hydrocyklonów rurociągiem obejściowym.</w:t>
      </w:r>
    </w:p>
    <w:p w14:paraId="478D44AC" w14:textId="06B29A6E" w:rsidR="000D6492" w:rsidRPr="00D51756" w:rsidRDefault="000D6492" w:rsidP="00D51756">
      <w:pPr>
        <w:spacing w:after="120" w:line="276" w:lineRule="auto"/>
        <w:ind w:left="0"/>
        <w:rPr>
          <w:rFonts w:ascii="Arial" w:hAnsi="Arial" w:cs="Arial"/>
          <w:sz w:val="22"/>
          <w:szCs w:val="22"/>
        </w:rPr>
      </w:pPr>
      <w:r>
        <w:rPr>
          <w:rFonts w:ascii="Arial" w:hAnsi="Arial" w:cs="Arial"/>
          <w:sz w:val="22"/>
          <w:szCs w:val="22"/>
        </w:rPr>
        <w:t>Przy pomocy pomp zasilających hydrocyklony zawiesiny-gipsowej będzie istniała możliwość podania zawiesiny gipsowo-wapiennej z absorberów bezpośrednio do pętli zasilania wirówek z pominięciem hydrocyklonów</w:t>
      </w:r>
      <w:r w:rsidR="0084716C">
        <w:rPr>
          <w:rFonts w:ascii="Arial" w:hAnsi="Arial" w:cs="Arial"/>
          <w:sz w:val="22"/>
          <w:szCs w:val="22"/>
        </w:rPr>
        <w:t>, tak jak jest to realizowane obecnie. Taki układ pracy będzie wykorzystywany w przypadku konieczności przeprowadzenia przeglądu lub remontu baterii hydrocyklonów przy zapewnieniu możliwości odwadniania gipsu na wirówkach. W tym celu należy przewidzieć i wykonać wymagane rurociągi wraz z niezbędna armaturą</w:t>
      </w:r>
      <w:r w:rsidR="00F02FC6">
        <w:rPr>
          <w:rFonts w:ascii="Arial" w:hAnsi="Arial" w:cs="Arial"/>
          <w:sz w:val="22"/>
          <w:szCs w:val="22"/>
        </w:rPr>
        <w:t xml:space="preserve"> odcinającą oraz połączenia realizowanej instalacji z istniejącą</w:t>
      </w:r>
      <w:r w:rsidR="0084716C">
        <w:rPr>
          <w:rFonts w:ascii="Arial" w:hAnsi="Arial" w:cs="Arial"/>
          <w:sz w:val="22"/>
          <w:szCs w:val="22"/>
        </w:rPr>
        <w:t>.</w:t>
      </w:r>
    </w:p>
    <w:p w14:paraId="15A38589" w14:textId="216AEDAA" w:rsidR="00A80C8C" w:rsidRDefault="00D51756" w:rsidP="000701FF">
      <w:pPr>
        <w:spacing w:after="120" w:line="276" w:lineRule="auto"/>
        <w:ind w:left="0"/>
        <w:rPr>
          <w:rFonts w:ascii="Arial" w:hAnsi="Arial" w:cs="Arial"/>
          <w:sz w:val="22"/>
          <w:szCs w:val="22"/>
        </w:rPr>
      </w:pPr>
      <w:r w:rsidRPr="00D51756">
        <w:rPr>
          <w:rFonts w:ascii="Arial" w:hAnsi="Arial" w:cs="Arial"/>
          <w:sz w:val="22"/>
          <w:szCs w:val="22"/>
        </w:rPr>
        <w:t>Zasada eksploatacji hydrocyklonu jest taka, że zarówno strumień dolny jak i górny są wypływami swobodnymi tj. bezciśnieniowymi. W takiej sytuacji konieczne jest wprowadzenie dodatkow</w:t>
      </w:r>
      <w:r w:rsidR="0022401E">
        <w:rPr>
          <w:rFonts w:ascii="Arial" w:hAnsi="Arial" w:cs="Arial"/>
          <w:sz w:val="22"/>
          <w:szCs w:val="22"/>
        </w:rPr>
        <w:t>ego</w:t>
      </w:r>
      <w:r w:rsidRPr="00D51756">
        <w:rPr>
          <w:rFonts w:ascii="Arial" w:hAnsi="Arial" w:cs="Arial"/>
          <w:sz w:val="22"/>
          <w:szCs w:val="22"/>
        </w:rPr>
        <w:t xml:space="preserve"> zbiornik</w:t>
      </w:r>
      <w:r w:rsidR="0022401E">
        <w:rPr>
          <w:rFonts w:ascii="Arial" w:hAnsi="Arial" w:cs="Arial"/>
          <w:sz w:val="22"/>
          <w:szCs w:val="22"/>
        </w:rPr>
        <w:t>a</w:t>
      </w:r>
      <w:r w:rsidR="000B3C87">
        <w:rPr>
          <w:rFonts w:ascii="Arial" w:hAnsi="Arial" w:cs="Arial"/>
          <w:sz w:val="22"/>
          <w:szCs w:val="22"/>
        </w:rPr>
        <w:t xml:space="preserve"> </w:t>
      </w:r>
      <w:r w:rsidRPr="00D51756">
        <w:rPr>
          <w:rFonts w:ascii="Arial" w:hAnsi="Arial" w:cs="Arial"/>
          <w:sz w:val="22"/>
          <w:szCs w:val="22"/>
        </w:rPr>
        <w:t>zagęszczonej zawiesiny gipsu, nazywa</w:t>
      </w:r>
      <w:r w:rsidR="0022401E">
        <w:rPr>
          <w:rFonts w:ascii="Arial" w:hAnsi="Arial" w:cs="Arial"/>
          <w:sz w:val="22"/>
          <w:szCs w:val="22"/>
        </w:rPr>
        <w:t>nego</w:t>
      </w:r>
      <w:r w:rsidRPr="00D51756">
        <w:rPr>
          <w:rFonts w:ascii="Arial" w:hAnsi="Arial" w:cs="Arial"/>
          <w:sz w:val="22"/>
          <w:szCs w:val="22"/>
        </w:rPr>
        <w:t xml:space="preserve"> też zbiornik</w:t>
      </w:r>
      <w:r w:rsidR="0022401E">
        <w:rPr>
          <w:rFonts w:ascii="Arial" w:hAnsi="Arial" w:cs="Arial"/>
          <w:sz w:val="22"/>
          <w:szCs w:val="22"/>
        </w:rPr>
        <w:t xml:space="preserve">iem </w:t>
      </w:r>
      <w:r w:rsidRPr="00D51756">
        <w:rPr>
          <w:rFonts w:ascii="Arial" w:hAnsi="Arial" w:cs="Arial"/>
          <w:sz w:val="22"/>
          <w:szCs w:val="22"/>
        </w:rPr>
        <w:t xml:space="preserve">cyrkulacji wirówek. Zbiornik te </w:t>
      </w:r>
      <w:r w:rsidR="0022401E">
        <w:rPr>
          <w:rFonts w:ascii="Arial" w:hAnsi="Arial" w:cs="Arial"/>
          <w:sz w:val="22"/>
          <w:szCs w:val="22"/>
        </w:rPr>
        <w:t xml:space="preserve">będzie </w:t>
      </w:r>
      <w:r w:rsidRPr="00D51756">
        <w:rPr>
          <w:rFonts w:ascii="Arial" w:hAnsi="Arial" w:cs="Arial"/>
          <w:sz w:val="22"/>
          <w:szCs w:val="22"/>
        </w:rPr>
        <w:t>magazyn</w:t>
      </w:r>
      <w:r w:rsidR="0022401E">
        <w:rPr>
          <w:rFonts w:ascii="Arial" w:hAnsi="Arial" w:cs="Arial"/>
          <w:sz w:val="22"/>
          <w:szCs w:val="22"/>
        </w:rPr>
        <w:t>ował</w:t>
      </w:r>
      <w:r w:rsidRPr="00D51756">
        <w:rPr>
          <w:rFonts w:ascii="Arial" w:hAnsi="Arial" w:cs="Arial"/>
          <w:sz w:val="22"/>
          <w:szCs w:val="22"/>
        </w:rPr>
        <w:t xml:space="preserve"> sklasyfikowaną zawiesinę przeznaczoną do odwadniania, a podłączon</w:t>
      </w:r>
      <w:r w:rsidR="000B3C87">
        <w:rPr>
          <w:rFonts w:ascii="Arial" w:hAnsi="Arial" w:cs="Arial"/>
          <w:sz w:val="22"/>
          <w:szCs w:val="22"/>
        </w:rPr>
        <w:t>e</w:t>
      </w:r>
      <w:r w:rsidRPr="00D51756">
        <w:rPr>
          <w:rFonts w:ascii="Arial" w:hAnsi="Arial" w:cs="Arial"/>
          <w:sz w:val="22"/>
          <w:szCs w:val="22"/>
        </w:rPr>
        <w:t xml:space="preserve"> do ni</w:t>
      </w:r>
      <w:r w:rsidR="00A80C8C">
        <w:rPr>
          <w:rFonts w:ascii="Arial" w:hAnsi="Arial" w:cs="Arial"/>
          <w:sz w:val="22"/>
          <w:szCs w:val="22"/>
        </w:rPr>
        <w:t>ego</w:t>
      </w:r>
      <w:r w:rsidRPr="00D51756">
        <w:rPr>
          <w:rFonts w:ascii="Arial" w:hAnsi="Arial" w:cs="Arial"/>
          <w:sz w:val="22"/>
          <w:szCs w:val="22"/>
        </w:rPr>
        <w:t xml:space="preserve"> układ</w:t>
      </w:r>
      <w:r w:rsidR="000B3C87">
        <w:rPr>
          <w:rFonts w:ascii="Arial" w:hAnsi="Arial" w:cs="Arial"/>
          <w:sz w:val="22"/>
          <w:szCs w:val="22"/>
        </w:rPr>
        <w:t>y</w:t>
      </w:r>
      <w:r w:rsidRPr="00D51756">
        <w:rPr>
          <w:rFonts w:ascii="Arial" w:hAnsi="Arial" w:cs="Arial"/>
          <w:sz w:val="22"/>
          <w:szCs w:val="22"/>
        </w:rPr>
        <w:t xml:space="preserve"> pompow</w:t>
      </w:r>
      <w:r w:rsidR="000B3C87">
        <w:rPr>
          <w:rFonts w:ascii="Arial" w:hAnsi="Arial" w:cs="Arial"/>
          <w:sz w:val="22"/>
          <w:szCs w:val="22"/>
        </w:rPr>
        <w:t>e</w:t>
      </w:r>
      <w:r w:rsidRPr="00D51756">
        <w:rPr>
          <w:rFonts w:ascii="Arial" w:hAnsi="Arial" w:cs="Arial"/>
          <w:sz w:val="22"/>
          <w:szCs w:val="22"/>
        </w:rPr>
        <w:t xml:space="preserve"> będ</w:t>
      </w:r>
      <w:r w:rsidR="000B3C87">
        <w:rPr>
          <w:rFonts w:ascii="Arial" w:hAnsi="Arial" w:cs="Arial"/>
          <w:sz w:val="22"/>
          <w:szCs w:val="22"/>
        </w:rPr>
        <w:t>ą</w:t>
      </w:r>
      <w:r w:rsidR="00A80C8C">
        <w:rPr>
          <w:rFonts w:ascii="Arial" w:hAnsi="Arial" w:cs="Arial"/>
          <w:sz w:val="22"/>
          <w:szCs w:val="22"/>
        </w:rPr>
        <w:t xml:space="preserve"> podawać zawiesinę na wirówki. Wymagana pojemność użyteczna zbiornika cyrkulacji wirówek minimum </w:t>
      </w:r>
      <w:r w:rsidR="00D0593B">
        <w:rPr>
          <w:rFonts w:ascii="Arial" w:hAnsi="Arial" w:cs="Arial"/>
          <w:sz w:val="22"/>
          <w:szCs w:val="22"/>
        </w:rPr>
        <w:t>160m</w:t>
      </w:r>
      <w:r w:rsidR="00D0593B" w:rsidRPr="00A80C8C">
        <w:rPr>
          <w:rFonts w:ascii="Arial" w:hAnsi="Arial" w:cs="Arial"/>
          <w:sz w:val="22"/>
          <w:szCs w:val="22"/>
          <w:vertAlign w:val="superscript"/>
        </w:rPr>
        <w:t>3</w:t>
      </w:r>
      <w:r w:rsidR="00A80C8C">
        <w:rPr>
          <w:rFonts w:ascii="Arial" w:hAnsi="Arial" w:cs="Arial"/>
          <w:sz w:val="22"/>
          <w:szCs w:val="22"/>
        </w:rPr>
        <w:t>.</w:t>
      </w:r>
    </w:p>
    <w:p w14:paraId="3D4698D5" w14:textId="77777777" w:rsidR="00D51756" w:rsidRDefault="00D51756" w:rsidP="000701FF">
      <w:pPr>
        <w:spacing w:after="120" w:line="276" w:lineRule="auto"/>
        <w:ind w:left="0"/>
        <w:rPr>
          <w:rFonts w:ascii="Arial" w:hAnsi="Arial" w:cs="Arial"/>
          <w:sz w:val="22"/>
          <w:szCs w:val="22"/>
        </w:rPr>
      </w:pPr>
      <w:r w:rsidRPr="00D51756">
        <w:rPr>
          <w:rFonts w:ascii="Arial" w:hAnsi="Arial" w:cs="Arial"/>
          <w:sz w:val="22"/>
          <w:szCs w:val="22"/>
        </w:rPr>
        <w:t>Praca układ</w:t>
      </w:r>
      <w:r w:rsidR="000B3C87">
        <w:rPr>
          <w:rFonts w:ascii="Arial" w:hAnsi="Arial" w:cs="Arial"/>
          <w:sz w:val="22"/>
          <w:szCs w:val="22"/>
        </w:rPr>
        <w:t>ów</w:t>
      </w:r>
      <w:r w:rsidRPr="00D51756">
        <w:rPr>
          <w:rFonts w:ascii="Arial" w:hAnsi="Arial" w:cs="Arial"/>
          <w:sz w:val="22"/>
          <w:szCs w:val="22"/>
        </w:rPr>
        <w:t xml:space="preserve"> pompow</w:t>
      </w:r>
      <w:r w:rsidR="000B3C87">
        <w:rPr>
          <w:rFonts w:ascii="Arial" w:hAnsi="Arial" w:cs="Arial"/>
          <w:sz w:val="22"/>
          <w:szCs w:val="22"/>
        </w:rPr>
        <w:t>ych</w:t>
      </w:r>
      <w:r w:rsidRPr="00D51756">
        <w:rPr>
          <w:rFonts w:ascii="Arial" w:hAnsi="Arial" w:cs="Arial"/>
          <w:sz w:val="22"/>
          <w:szCs w:val="22"/>
        </w:rPr>
        <w:t xml:space="preserve"> będzie identyczna jak obecnie tzn. jest to układ tłoczący zawiesinę w rurociąg pierścieniowy z którego zasilane są poszczególne wirówki. Silniki pomp będą zasilane poprzez falowniki co pozwoli regulować ich prędkość obrotową, a tym samym wydajność pomp w zależności od sygnału z ciśnieniomierza lub przepływomierza zabudowanego na kolektorze tłocznym bądź powrotnym.</w:t>
      </w:r>
      <w:r w:rsidR="000701FF">
        <w:rPr>
          <w:rFonts w:ascii="Arial" w:hAnsi="Arial" w:cs="Arial"/>
          <w:sz w:val="22"/>
          <w:szCs w:val="22"/>
        </w:rPr>
        <w:t xml:space="preserve"> </w:t>
      </w:r>
      <w:r w:rsidR="000701FF" w:rsidRPr="000701FF">
        <w:rPr>
          <w:rFonts w:ascii="Arial" w:hAnsi="Arial" w:cs="Arial"/>
          <w:sz w:val="22"/>
          <w:szCs w:val="22"/>
        </w:rPr>
        <w:t>Sterowanie prędkością w pompach upustowych</w:t>
      </w:r>
      <w:r w:rsidR="000701FF">
        <w:rPr>
          <w:rFonts w:ascii="Arial" w:hAnsi="Arial" w:cs="Arial"/>
          <w:sz w:val="22"/>
          <w:szCs w:val="22"/>
        </w:rPr>
        <w:t xml:space="preserve"> </w:t>
      </w:r>
      <w:r w:rsidR="000701FF" w:rsidRPr="000701FF">
        <w:rPr>
          <w:rFonts w:ascii="Arial" w:hAnsi="Arial" w:cs="Arial"/>
          <w:sz w:val="22"/>
          <w:szCs w:val="22"/>
        </w:rPr>
        <w:t xml:space="preserve">Absorbera zapewni właściwą prędkość w rurociągu zawiesiny </w:t>
      </w:r>
      <w:r w:rsidR="000701FF">
        <w:rPr>
          <w:rFonts w:ascii="Arial" w:hAnsi="Arial" w:cs="Arial"/>
          <w:sz w:val="22"/>
          <w:szCs w:val="22"/>
        </w:rPr>
        <w:t xml:space="preserve">do hydrocyklonów </w:t>
      </w:r>
      <w:r w:rsidR="000701FF" w:rsidRPr="000701FF">
        <w:rPr>
          <w:rFonts w:ascii="Arial" w:hAnsi="Arial" w:cs="Arial"/>
          <w:sz w:val="22"/>
          <w:szCs w:val="22"/>
        </w:rPr>
        <w:t>nawet przy obniżonym</w:t>
      </w:r>
      <w:r w:rsidR="000701FF">
        <w:rPr>
          <w:rFonts w:ascii="Arial" w:hAnsi="Arial" w:cs="Arial"/>
          <w:sz w:val="22"/>
          <w:szCs w:val="22"/>
        </w:rPr>
        <w:t xml:space="preserve"> </w:t>
      </w:r>
      <w:r w:rsidR="000701FF" w:rsidRPr="000701FF">
        <w:rPr>
          <w:rFonts w:ascii="Arial" w:hAnsi="Arial" w:cs="Arial"/>
          <w:sz w:val="22"/>
          <w:szCs w:val="22"/>
        </w:rPr>
        <w:t>obciążeniu.</w:t>
      </w:r>
    </w:p>
    <w:p w14:paraId="35595309" w14:textId="7991A709" w:rsidR="000D6492" w:rsidRDefault="001E6100" w:rsidP="00E97981">
      <w:pPr>
        <w:spacing w:after="120" w:line="276" w:lineRule="auto"/>
        <w:ind w:left="0"/>
        <w:rPr>
          <w:rFonts w:ascii="Arial" w:hAnsi="Arial" w:cs="Arial"/>
          <w:sz w:val="22"/>
          <w:szCs w:val="22"/>
        </w:rPr>
      </w:pPr>
      <w:r w:rsidRPr="00D51756">
        <w:rPr>
          <w:rFonts w:ascii="Arial" w:hAnsi="Arial" w:cs="Arial"/>
          <w:sz w:val="22"/>
          <w:szCs w:val="22"/>
        </w:rPr>
        <w:t>Zbiornik</w:t>
      </w:r>
      <w:r>
        <w:rPr>
          <w:rFonts w:ascii="Arial" w:hAnsi="Arial" w:cs="Arial"/>
          <w:sz w:val="22"/>
          <w:szCs w:val="22"/>
        </w:rPr>
        <w:t xml:space="preserve"> </w:t>
      </w:r>
      <w:r w:rsidR="00E97981">
        <w:rPr>
          <w:rFonts w:ascii="Arial" w:hAnsi="Arial" w:cs="Arial"/>
          <w:sz w:val="22"/>
          <w:szCs w:val="22"/>
        </w:rPr>
        <w:t xml:space="preserve">zagęszczonej zawiesiny gipsowej po hydrocyklonach </w:t>
      </w:r>
      <w:r w:rsidR="000D6492">
        <w:rPr>
          <w:rFonts w:ascii="Arial" w:hAnsi="Arial" w:cs="Arial"/>
          <w:sz w:val="22"/>
          <w:szCs w:val="22"/>
        </w:rPr>
        <w:t xml:space="preserve">powinien zostać </w:t>
      </w:r>
      <w:r w:rsidR="000D6492" w:rsidRPr="00D51756">
        <w:rPr>
          <w:rFonts w:ascii="Arial" w:hAnsi="Arial" w:cs="Arial"/>
          <w:sz w:val="22"/>
          <w:szCs w:val="22"/>
        </w:rPr>
        <w:t>zabudow</w:t>
      </w:r>
      <w:r w:rsidR="000D6492">
        <w:rPr>
          <w:rFonts w:ascii="Arial" w:hAnsi="Arial" w:cs="Arial"/>
          <w:sz w:val="22"/>
          <w:szCs w:val="22"/>
        </w:rPr>
        <w:t>any</w:t>
      </w:r>
      <w:r w:rsidRPr="00D51756">
        <w:rPr>
          <w:rFonts w:ascii="Arial" w:hAnsi="Arial" w:cs="Arial"/>
          <w:sz w:val="22"/>
          <w:szCs w:val="22"/>
        </w:rPr>
        <w:t xml:space="preserve"> na poz. 0,0</w:t>
      </w:r>
      <w:r>
        <w:rPr>
          <w:rFonts w:ascii="Arial" w:hAnsi="Arial" w:cs="Arial"/>
          <w:sz w:val="22"/>
          <w:szCs w:val="22"/>
        </w:rPr>
        <w:t>m,</w:t>
      </w:r>
      <w:r w:rsidRPr="00D51756">
        <w:rPr>
          <w:rFonts w:ascii="Arial" w:hAnsi="Arial" w:cs="Arial"/>
          <w:sz w:val="22"/>
          <w:szCs w:val="22"/>
        </w:rPr>
        <w:t xml:space="preserve"> przy czym mo</w:t>
      </w:r>
      <w:r w:rsidR="00E97981">
        <w:rPr>
          <w:rFonts w:ascii="Arial" w:hAnsi="Arial" w:cs="Arial"/>
          <w:sz w:val="22"/>
          <w:szCs w:val="22"/>
        </w:rPr>
        <w:t>że</w:t>
      </w:r>
      <w:r w:rsidRPr="00D51756">
        <w:rPr>
          <w:rFonts w:ascii="Arial" w:hAnsi="Arial" w:cs="Arial"/>
          <w:sz w:val="22"/>
          <w:szCs w:val="22"/>
        </w:rPr>
        <w:t xml:space="preserve"> on być zabudowan</w:t>
      </w:r>
      <w:r w:rsidR="00E97981">
        <w:rPr>
          <w:rFonts w:ascii="Arial" w:hAnsi="Arial" w:cs="Arial"/>
          <w:sz w:val="22"/>
          <w:szCs w:val="22"/>
        </w:rPr>
        <w:t>y</w:t>
      </w:r>
      <w:r w:rsidRPr="00D51756">
        <w:rPr>
          <w:rFonts w:ascii="Arial" w:hAnsi="Arial" w:cs="Arial"/>
          <w:sz w:val="22"/>
          <w:szCs w:val="22"/>
        </w:rPr>
        <w:t xml:space="preserve"> także poza budynkiem, przy czym w tym wypadku </w:t>
      </w:r>
      <w:r w:rsidR="00A10650">
        <w:rPr>
          <w:rFonts w:ascii="Arial" w:hAnsi="Arial" w:cs="Arial"/>
          <w:sz w:val="22"/>
          <w:szCs w:val="22"/>
        </w:rPr>
        <w:t xml:space="preserve">wymagane będzie </w:t>
      </w:r>
      <w:r w:rsidRPr="00D51756">
        <w:rPr>
          <w:rFonts w:ascii="Arial" w:hAnsi="Arial" w:cs="Arial"/>
          <w:sz w:val="22"/>
          <w:szCs w:val="22"/>
        </w:rPr>
        <w:t>wykon</w:t>
      </w:r>
      <w:r w:rsidR="00A10650">
        <w:rPr>
          <w:rFonts w:ascii="Arial" w:hAnsi="Arial" w:cs="Arial"/>
          <w:sz w:val="22"/>
          <w:szCs w:val="22"/>
        </w:rPr>
        <w:t>anie</w:t>
      </w:r>
      <w:r w:rsidRPr="00D51756">
        <w:rPr>
          <w:rFonts w:ascii="Arial" w:hAnsi="Arial" w:cs="Arial"/>
          <w:sz w:val="22"/>
          <w:szCs w:val="22"/>
        </w:rPr>
        <w:t xml:space="preserve"> </w:t>
      </w:r>
      <w:r w:rsidR="00E8357C">
        <w:rPr>
          <w:rFonts w:ascii="Arial" w:hAnsi="Arial" w:cs="Arial"/>
          <w:sz w:val="22"/>
          <w:szCs w:val="22"/>
        </w:rPr>
        <w:t>wymaganej</w:t>
      </w:r>
      <w:r w:rsidRPr="00D51756">
        <w:rPr>
          <w:rFonts w:ascii="Arial" w:hAnsi="Arial" w:cs="Arial"/>
          <w:sz w:val="22"/>
          <w:szCs w:val="22"/>
        </w:rPr>
        <w:t xml:space="preserve"> izolacj</w:t>
      </w:r>
      <w:r w:rsidR="00A10650">
        <w:rPr>
          <w:rFonts w:ascii="Arial" w:hAnsi="Arial" w:cs="Arial"/>
          <w:sz w:val="22"/>
          <w:szCs w:val="22"/>
        </w:rPr>
        <w:t>i</w:t>
      </w:r>
      <w:r w:rsidRPr="00D51756">
        <w:rPr>
          <w:rFonts w:ascii="Arial" w:hAnsi="Arial" w:cs="Arial"/>
          <w:sz w:val="22"/>
          <w:szCs w:val="22"/>
        </w:rPr>
        <w:t xml:space="preserve"> termiczn</w:t>
      </w:r>
      <w:r w:rsidR="00A10650">
        <w:rPr>
          <w:rFonts w:ascii="Arial" w:hAnsi="Arial" w:cs="Arial"/>
          <w:sz w:val="22"/>
          <w:szCs w:val="22"/>
        </w:rPr>
        <w:t>ej</w:t>
      </w:r>
      <w:r>
        <w:rPr>
          <w:rFonts w:ascii="Arial" w:hAnsi="Arial" w:cs="Arial"/>
          <w:sz w:val="22"/>
          <w:szCs w:val="22"/>
        </w:rPr>
        <w:t>, łącznie z rurociągami transferowymi do i ze zbiornik</w:t>
      </w:r>
      <w:r w:rsidR="00E97981">
        <w:rPr>
          <w:rFonts w:ascii="Arial" w:hAnsi="Arial" w:cs="Arial"/>
          <w:sz w:val="22"/>
          <w:szCs w:val="22"/>
        </w:rPr>
        <w:t>a</w:t>
      </w:r>
      <w:r w:rsidRPr="00D51756">
        <w:rPr>
          <w:rFonts w:ascii="Arial" w:hAnsi="Arial" w:cs="Arial"/>
          <w:sz w:val="22"/>
          <w:szCs w:val="22"/>
        </w:rPr>
        <w:t>.</w:t>
      </w:r>
      <w:r w:rsidR="001911C0">
        <w:rPr>
          <w:rFonts w:ascii="Arial" w:hAnsi="Arial" w:cs="Arial"/>
          <w:sz w:val="22"/>
          <w:szCs w:val="22"/>
        </w:rPr>
        <w:t xml:space="preserve"> Zbiornik musi być wyposażony w instalację odwadniającą do istniejącego rząpia w budynku absorberów IOS.</w:t>
      </w:r>
      <w:r w:rsidR="00E97981" w:rsidRPr="00E97981">
        <w:rPr>
          <w:rFonts w:ascii="Arial" w:hAnsi="Arial" w:cs="Arial"/>
          <w:sz w:val="22"/>
          <w:szCs w:val="22"/>
        </w:rPr>
        <w:t xml:space="preserve"> </w:t>
      </w:r>
      <w:r w:rsidR="000D6492">
        <w:rPr>
          <w:rFonts w:ascii="Arial" w:hAnsi="Arial" w:cs="Arial"/>
          <w:sz w:val="22"/>
          <w:szCs w:val="22"/>
        </w:rPr>
        <w:t>Planowany do zabudowy zbiornik zawiesiny gipsowej po hydrocyklonach będzie wyposażony w mieszadło lub mieszadła w celu zapobieżenia sedymentacji zawiesiny.</w:t>
      </w:r>
    </w:p>
    <w:p w14:paraId="43F9AAF8" w14:textId="77777777" w:rsidR="00A10650" w:rsidRDefault="00D51756" w:rsidP="00D51756">
      <w:pPr>
        <w:spacing w:after="120" w:line="276" w:lineRule="auto"/>
        <w:ind w:left="0"/>
        <w:rPr>
          <w:rFonts w:ascii="Arial" w:hAnsi="Arial" w:cs="Arial"/>
          <w:sz w:val="22"/>
          <w:szCs w:val="22"/>
        </w:rPr>
      </w:pPr>
      <w:r w:rsidRPr="00D51756">
        <w:rPr>
          <w:rFonts w:ascii="Arial" w:hAnsi="Arial" w:cs="Arial"/>
          <w:sz w:val="22"/>
          <w:szCs w:val="22"/>
        </w:rPr>
        <w:lastRenderedPageBreak/>
        <w:t>Zakłada się pełną separację zawiesiny gipsowej do uziarnienia cząstek powyżej 25 mikronów na baterii hydrocyklonów gipsu i skierowanie ich do strumienia dolnego przeznaczonego do odwadniania na wirówkach.</w:t>
      </w:r>
      <w:r w:rsidR="000A5034">
        <w:rPr>
          <w:rFonts w:ascii="Arial" w:hAnsi="Arial" w:cs="Arial"/>
          <w:sz w:val="22"/>
          <w:szCs w:val="22"/>
        </w:rPr>
        <w:t xml:space="preserve"> </w:t>
      </w:r>
    </w:p>
    <w:p w14:paraId="5C20D2E5" w14:textId="1F7364BD" w:rsidR="00D51756" w:rsidRDefault="000A5034" w:rsidP="00D51756">
      <w:pPr>
        <w:spacing w:after="120" w:line="276" w:lineRule="auto"/>
        <w:ind w:left="0"/>
        <w:rPr>
          <w:rFonts w:ascii="Arial" w:hAnsi="Arial" w:cs="Arial"/>
          <w:sz w:val="22"/>
          <w:szCs w:val="22"/>
        </w:rPr>
      </w:pPr>
      <w:r>
        <w:rPr>
          <w:rFonts w:ascii="Arial" w:hAnsi="Arial" w:cs="Arial"/>
          <w:sz w:val="22"/>
          <w:szCs w:val="22"/>
        </w:rPr>
        <w:t xml:space="preserve">Dolny strumień z hydrocyklonów będzie podawany </w:t>
      </w:r>
      <w:r w:rsidR="00896F80">
        <w:rPr>
          <w:rFonts w:ascii="Arial" w:hAnsi="Arial" w:cs="Arial"/>
          <w:sz w:val="22"/>
          <w:szCs w:val="22"/>
        </w:rPr>
        <w:t>do zbiornika zawiesiny po hydrocyklonach natomiast górny strumień będzie odprowadzany do istniejących na obiekcie IOS zbiorników filtratu odpowiednio dla absorbera C i D.</w:t>
      </w:r>
      <w:r w:rsidR="001F6184">
        <w:rPr>
          <w:rFonts w:ascii="Arial" w:hAnsi="Arial" w:cs="Arial"/>
          <w:sz w:val="22"/>
          <w:szCs w:val="22"/>
        </w:rPr>
        <w:t xml:space="preserve"> Będzie istniała możliwość awaryjnego odprowadzenia dolnego strumienia z </w:t>
      </w:r>
      <w:r w:rsidR="004D28F7">
        <w:rPr>
          <w:rFonts w:ascii="Arial" w:hAnsi="Arial" w:cs="Arial"/>
          <w:sz w:val="22"/>
          <w:szCs w:val="22"/>
        </w:rPr>
        <w:t xml:space="preserve">baterii </w:t>
      </w:r>
      <w:r w:rsidR="001F6184">
        <w:rPr>
          <w:rFonts w:ascii="Arial" w:hAnsi="Arial" w:cs="Arial"/>
          <w:sz w:val="22"/>
          <w:szCs w:val="22"/>
        </w:rPr>
        <w:t xml:space="preserve">hydrocyklonów powrotnie do </w:t>
      </w:r>
      <w:r w:rsidR="004D28F7">
        <w:rPr>
          <w:rFonts w:ascii="Arial" w:hAnsi="Arial" w:cs="Arial"/>
          <w:sz w:val="22"/>
          <w:szCs w:val="22"/>
        </w:rPr>
        <w:t xml:space="preserve">przynależnego </w:t>
      </w:r>
      <w:r w:rsidR="001F6184">
        <w:rPr>
          <w:rFonts w:ascii="Arial" w:hAnsi="Arial" w:cs="Arial"/>
          <w:sz w:val="22"/>
          <w:szCs w:val="22"/>
        </w:rPr>
        <w:t xml:space="preserve">absorbera odrębnym </w:t>
      </w:r>
      <w:r w:rsidR="001911C0">
        <w:rPr>
          <w:rFonts w:ascii="Arial" w:hAnsi="Arial" w:cs="Arial"/>
          <w:sz w:val="22"/>
          <w:szCs w:val="22"/>
        </w:rPr>
        <w:t>rurociągiem</w:t>
      </w:r>
      <w:r w:rsidR="001F6184">
        <w:rPr>
          <w:rFonts w:ascii="Arial" w:hAnsi="Arial" w:cs="Arial"/>
          <w:sz w:val="22"/>
          <w:szCs w:val="22"/>
        </w:rPr>
        <w:t xml:space="preserve">. </w:t>
      </w:r>
      <w:r w:rsidR="00A17F89">
        <w:rPr>
          <w:rFonts w:ascii="Arial" w:hAnsi="Arial" w:cs="Arial"/>
          <w:sz w:val="22"/>
          <w:szCs w:val="22"/>
        </w:rPr>
        <w:t>Do tego celu zostanie zabudowany odpowiedni układ rozdzielania z armaturą sterowaną pneumatycznie odcinającą poszczególne kierunki przepływu zawiesiny.</w:t>
      </w:r>
    </w:p>
    <w:p w14:paraId="72477D1F" w14:textId="13210607" w:rsidR="00CA63CB" w:rsidRDefault="00896F80" w:rsidP="00D51756">
      <w:pPr>
        <w:spacing w:after="120" w:line="276" w:lineRule="auto"/>
        <w:ind w:left="0"/>
        <w:rPr>
          <w:rFonts w:ascii="Arial" w:hAnsi="Arial" w:cs="Arial"/>
          <w:sz w:val="22"/>
          <w:szCs w:val="22"/>
        </w:rPr>
      </w:pPr>
      <w:r>
        <w:rPr>
          <w:rFonts w:ascii="Arial" w:hAnsi="Arial" w:cs="Arial"/>
          <w:sz w:val="22"/>
          <w:szCs w:val="22"/>
        </w:rPr>
        <w:t>W związku z ty</w:t>
      </w:r>
      <w:r w:rsidR="00372F2B">
        <w:rPr>
          <w:rFonts w:ascii="Arial" w:hAnsi="Arial" w:cs="Arial"/>
          <w:sz w:val="22"/>
          <w:szCs w:val="22"/>
        </w:rPr>
        <w:t xml:space="preserve">m, że odprowadzenia strumieni odpływowych z hydrocyklonów są bezciśnieniowe, lokalizacja hydrocyklonów na istniejącym obiekcie powinna umożliwiać odprowadzenie zarówno strumienia górnego jak i dolnego z hydrocyklonów zawiesiny gipsowej </w:t>
      </w:r>
      <w:r w:rsidR="001F6184">
        <w:rPr>
          <w:rFonts w:ascii="Arial" w:hAnsi="Arial" w:cs="Arial"/>
          <w:sz w:val="22"/>
          <w:szCs w:val="22"/>
        </w:rPr>
        <w:t xml:space="preserve">do istniejących zbiorników filtratu jak i </w:t>
      </w:r>
      <w:r w:rsidR="00372F2B">
        <w:rPr>
          <w:rFonts w:ascii="Arial" w:hAnsi="Arial" w:cs="Arial"/>
          <w:sz w:val="22"/>
          <w:szCs w:val="22"/>
        </w:rPr>
        <w:t>do planowanego do zabudowy zbiornika zawiesiny</w:t>
      </w:r>
      <w:r w:rsidR="00455E50">
        <w:rPr>
          <w:rFonts w:ascii="Arial" w:hAnsi="Arial" w:cs="Arial"/>
          <w:sz w:val="22"/>
          <w:szCs w:val="22"/>
        </w:rPr>
        <w:t xml:space="preserve"> gipsowej z którego będą zasilane wirówki</w:t>
      </w:r>
      <w:r w:rsidR="00372F2B">
        <w:rPr>
          <w:rFonts w:ascii="Arial" w:hAnsi="Arial" w:cs="Arial"/>
          <w:sz w:val="22"/>
          <w:szCs w:val="22"/>
        </w:rPr>
        <w:t xml:space="preserve"> oraz</w:t>
      </w:r>
      <w:r w:rsidR="00455E50">
        <w:rPr>
          <w:rFonts w:ascii="Arial" w:hAnsi="Arial" w:cs="Arial"/>
          <w:sz w:val="22"/>
          <w:szCs w:val="22"/>
        </w:rPr>
        <w:t xml:space="preserve"> </w:t>
      </w:r>
      <w:r w:rsidR="00537499">
        <w:rPr>
          <w:rFonts w:ascii="Arial" w:hAnsi="Arial" w:cs="Arial"/>
          <w:sz w:val="22"/>
          <w:szCs w:val="22"/>
        </w:rPr>
        <w:t xml:space="preserve">w razie potrzeby do przynależnego absorbera </w:t>
      </w:r>
      <w:r w:rsidR="00372F2B">
        <w:rPr>
          <w:rFonts w:ascii="Arial" w:hAnsi="Arial" w:cs="Arial"/>
          <w:sz w:val="22"/>
          <w:szCs w:val="22"/>
        </w:rPr>
        <w:t xml:space="preserve">w sposób grawitacyjny. </w:t>
      </w:r>
    </w:p>
    <w:p w14:paraId="3B97F79D" w14:textId="77777777" w:rsidR="00206D0E" w:rsidRPr="00206D0E" w:rsidRDefault="00206D0E" w:rsidP="00206D0E">
      <w:pPr>
        <w:spacing w:after="120" w:line="276" w:lineRule="auto"/>
        <w:ind w:left="0"/>
        <w:rPr>
          <w:rFonts w:ascii="Arial" w:hAnsi="Arial" w:cs="Arial"/>
          <w:i/>
          <w:sz w:val="22"/>
          <w:szCs w:val="22"/>
          <w:u w:val="single"/>
        </w:rPr>
      </w:pPr>
      <w:r w:rsidRPr="00206D0E">
        <w:rPr>
          <w:rFonts w:ascii="Arial" w:hAnsi="Arial" w:cs="Arial"/>
          <w:i/>
          <w:sz w:val="22"/>
          <w:szCs w:val="22"/>
          <w:u w:val="single"/>
        </w:rPr>
        <w:t>Konserwacja</w:t>
      </w:r>
    </w:p>
    <w:p w14:paraId="5003047F" w14:textId="392D8903" w:rsidR="001F6184" w:rsidRDefault="00CA63CB" w:rsidP="00CA63CB">
      <w:pPr>
        <w:spacing w:after="120" w:line="276" w:lineRule="auto"/>
        <w:ind w:left="0"/>
        <w:rPr>
          <w:rFonts w:ascii="Arial" w:hAnsi="Arial" w:cs="Arial"/>
          <w:sz w:val="22"/>
          <w:szCs w:val="22"/>
        </w:rPr>
      </w:pPr>
      <w:r>
        <w:rPr>
          <w:rFonts w:ascii="Arial" w:hAnsi="Arial" w:cs="Arial"/>
          <w:sz w:val="22"/>
          <w:szCs w:val="22"/>
        </w:rPr>
        <w:t xml:space="preserve">Na wypadek dłuższego odstawienia z ruchu </w:t>
      </w:r>
      <w:r w:rsidR="001D5F26">
        <w:rPr>
          <w:rFonts w:ascii="Arial" w:hAnsi="Arial" w:cs="Arial"/>
          <w:sz w:val="22"/>
          <w:szCs w:val="22"/>
        </w:rPr>
        <w:t>I</w:t>
      </w:r>
      <w:r>
        <w:rPr>
          <w:rFonts w:ascii="Arial" w:hAnsi="Arial" w:cs="Arial"/>
          <w:sz w:val="22"/>
          <w:szCs w:val="22"/>
        </w:rPr>
        <w:t xml:space="preserve">nstalacja hydrocyklonów będzie wyposażona w </w:t>
      </w:r>
      <w:r w:rsidR="00BE4891">
        <w:rPr>
          <w:rFonts w:ascii="Arial" w:hAnsi="Arial" w:cs="Arial"/>
          <w:sz w:val="22"/>
          <w:szCs w:val="22"/>
        </w:rPr>
        <w:t xml:space="preserve">stałą </w:t>
      </w:r>
      <w:r>
        <w:rPr>
          <w:rFonts w:ascii="Arial" w:hAnsi="Arial" w:cs="Arial"/>
          <w:sz w:val="22"/>
          <w:szCs w:val="22"/>
        </w:rPr>
        <w:t xml:space="preserve">instalację do </w:t>
      </w:r>
      <w:r w:rsidRPr="00CA63CB">
        <w:rPr>
          <w:rFonts w:ascii="Arial" w:hAnsi="Arial" w:cs="Arial"/>
          <w:sz w:val="22"/>
          <w:szCs w:val="22"/>
        </w:rPr>
        <w:t xml:space="preserve">płukania </w:t>
      </w:r>
      <w:r w:rsidR="00947B13">
        <w:rPr>
          <w:rFonts w:ascii="Arial" w:hAnsi="Arial" w:cs="Arial"/>
          <w:sz w:val="22"/>
          <w:szCs w:val="22"/>
        </w:rPr>
        <w:t xml:space="preserve">wszystkich </w:t>
      </w:r>
      <w:r w:rsidRPr="00CA63CB">
        <w:rPr>
          <w:rFonts w:ascii="Arial" w:hAnsi="Arial" w:cs="Arial"/>
          <w:sz w:val="22"/>
          <w:szCs w:val="22"/>
        </w:rPr>
        <w:t>pomp, hydrocyklonów i łączących</w:t>
      </w:r>
      <w:r>
        <w:rPr>
          <w:rFonts w:ascii="Arial" w:hAnsi="Arial" w:cs="Arial"/>
          <w:sz w:val="22"/>
          <w:szCs w:val="22"/>
        </w:rPr>
        <w:t xml:space="preserve"> je</w:t>
      </w:r>
      <w:r w:rsidRPr="00CA63CB">
        <w:rPr>
          <w:rFonts w:ascii="Arial" w:hAnsi="Arial" w:cs="Arial"/>
          <w:sz w:val="22"/>
          <w:szCs w:val="22"/>
        </w:rPr>
        <w:t xml:space="preserve"> rurociągów</w:t>
      </w:r>
      <w:r>
        <w:rPr>
          <w:rFonts w:ascii="Arial" w:hAnsi="Arial" w:cs="Arial"/>
          <w:sz w:val="22"/>
          <w:szCs w:val="22"/>
        </w:rPr>
        <w:t>.</w:t>
      </w:r>
      <w:r w:rsidR="00372F2B">
        <w:rPr>
          <w:rFonts w:ascii="Arial" w:hAnsi="Arial" w:cs="Arial"/>
          <w:sz w:val="22"/>
          <w:szCs w:val="22"/>
        </w:rPr>
        <w:t xml:space="preserve"> </w:t>
      </w:r>
    </w:p>
    <w:p w14:paraId="1ED05A66" w14:textId="77777777" w:rsidR="005A4FA0" w:rsidRDefault="005A4FA0" w:rsidP="00CA63CB">
      <w:pPr>
        <w:spacing w:after="120" w:line="276" w:lineRule="auto"/>
        <w:ind w:left="0"/>
      </w:pPr>
      <w:r>
        <w:object w:dxaOrig="9677" w:dyaOrig="12827" w14:anchorId="65D7BDF9">
          <v:shape id="_x0000_i1027" type="#_x0000_t75" style="width:453pt;height:600.75pt" o:ole="">
            <v:imagedata r:id="rId14" o:title=""/>
          </v:shape>
          <o:OLEObject Type="Embed" ProgID="Word.Picture.8" ShapeID="_x0000_i1027" DrawAspect="Content" ObjectID="_1584251480" r:id="rId15"/>
        </w:object>
      </w:r>
    </w:p>
    <w:p w14:paraId="3A28C1DD" w14:textId="77777777" w:rsidR="005A4FA0" w:rsidRPr="00C85E29" w:rsidRDefault="005A4FA0" w:rsidP="005A4FA0">
      <w:pPr>
        <w:spacing w:line="276" w:lineRule="auto"/>
        <w:ind w:left="0"/>
        <w:jc w:val="center"/>
        <w:rPr>
          <w:rFonts w:ascii="Arial" w:hAnsi="Arial" w:cs="Arial"/>
          <w:b/>
          <w:sz w:val="18"/>
          <w:szCs w:val="18"/>
        </w:rPr>
      </w:pPr>
      <w:r w:rsidRPr="00C85E29">
        <w:rPr>
          <w:rFonts w:ascii="Arial" w:hAnsi="Arial" w:cs="Arial"/>
          <w:sz w:val="18"/>
          <w:szCs w:val="18"/>
        </w:rPr>
        <w:t xml:space="preserve">Rysunek </w:t>
      </w:r>
      <w:r>
        <w:rPr>
          <w:rFonts w:ascii="Arial" w:hAnsi="Arial" w:cs="Arial"/>
          <w:sz w:val="18"/>
          <w:szCs w:val="18"/>
        </w:rPr>
        <w:t xml:space="preserve">2. </w:t>
      </w:r>
      <w:r w:rsidRPr="005A4FA0">
        <w:rPr>
          <w:rFonts w:ascii="Arial" w:hAnsi="Arial" w:cs="Arial"/>
          <w:sz w:val="18"/>
          <w:szCs w:val="18"/>
        </w:rPr>
        <w:t xml:space="preserve">Schemat układu odwadniania gipsu – stan po wprowadzeniu węzłów klasyfikacji </w:t>
      </w:r>
      <w:r>
        <w:rPr>
          <w:rFonts w:ascii="Arial" w:hAnsi="Arial" w:cs="Arial"/>
          <w:sz w:val="18"/>
          <w:szCs w:val="18"/>
        </w:rPr>
        <w:t>zawiesiny ze</w:t>
      </w:r>
      <w:r w:rsidRPr="005A4FA0">
        <w:rPr>
          <w:rFonts w:ascii="Arial" w:hAnsi="Arial" w:cs="Arial"/>
          <w:sz w:val="18"/>
          <w:szCs w:val="18"/>
        </w:rPr>
        <w:t xml:space="preserve"> wspólnym zbiornikiem zawiesiny</w:t>
      </w:r>
    </w:p>
    <w:p w14:paraId="48A207B6" w14:textId="77777777" w:rsidR="005A4FA0" w:rsidRDefault="005A4FA0" w:rsidP="00CA63CB">
      <w:pPr>
        <w:spacing w:after="120" w:line="276" w:lineRule="auto"/>
        <w:ind w:left="0"/>
        <w:rPr>
          <w:rFonts w:ascii="Arial" w:hAnsi="Arial" w:cs="Arial"/>
          <w:sz w:val="22"/>
          <w:szCs w:val="22"/>
        </w:rPr>
      </w:pPr>
    </w:p>
    <w:p w14:paraId="0B0EB573" w14:textId="77777777" w:rsidR="007B6A16" w:rsidRPr="00AC240A" w:rsidRDefault="007B6A16" w:rsidP="007B6A16">
      <w:pPr>
        <w:pStyle w:val="Nagwek2"/>
        <w:tabs>
          <w:tab w:val="clear" w:pos="1702"/>
          <w:tab w:val="num" w:pos="-2410"/>
        </w:tabs>
        <w:ind w:left="851" w:hanging="851"/>
        <w:rPr>
          <w:b w:val="0"/>
          <w:bCs w:val="0"/>
          <w:iCs w:val="0"/>
          <w:sz w:val="22"/>
          <w:szCs w:val="22"/>
        </w:rPr>
      </w:pPr>
      <w:bookmarkStart w:id="37" w:name="_Toc496256001"/>
      <w:r>
        <w:rPr>
          <w:szCs w:val="24"/>
        </w:rPr>
        <w:lastRenderedPageBreak/>
        <w:t>Opis planowanej do wykonania Instalacji hydrocyklonów ścieków</w:t>
      </w:r>
      <w:bookmarkEnd w:id="37"/>
    </w:p>
    <w:p w14:paraId="4E53B892" w14:textId="77777777" w:rsidR="00ED4AD7" w:rsidRPr="003A0844" w:rsidRDefault="00ED4AD7" w:rsidP="003A0844">
      <w:pPr>
        <w:pStyle w:val="Nagwek3"/>
        <w:tabs>
          <w:tab w:val="clear" w:pos="1844"/>
        </w:tabs>
      </w:pPr>
      <w:r w:rsidRPr="003A0844">
        <w:t xml:space="preserve">Cel wyposażenia IOS w baterię hydrocyklonów </w:t>
      </w:r>
      <w:r w:rsidR="001911C0" w:rsidRPr="003A0844">
        <w:t>ścieków</w:t>
      </w:r>
    </w:p>
    <w:p w14:paraId="7CDC90ED" w14:textId="0E5641DF" w:rsidR="00ED4AD7" w:rsidRDefault="00ED4AD7" w:rsidP="00ED4AD7">
      <w:pPr>
        <w:spacing w:after="120" w:line="276" w:lineRule="auto"/>
        <w:ind w:left="0"/>
        <w:rPr>
          <w:rFonts w:ascii="Arial" w:hAnsi="Arial" w:cs="Arial"/>
          <w:sz w:val="22"/>
          <w:szCs w:val="22"/>
        </w:rPr>
      </w:pPr>
      <w:r>
        <w:rPr>
          <w:rFonts w:ascii="Arial" w:hAnsi="Arial" w:cs="Arial"/>
          <w:sz w:val="22"/>
          <w:szCs w:val="22"/>
        </w:rPr>
        <w:t xml:space="preserve">Celem nadrzędnym wyposażenia </w:t>
      </w:r>
      <w:r w:rsidR="001D5F26">
        <w:rPr>
          <w:rFonts w:ascii="Arial" w:hAnsi="Arial" w:cs="Arial"/>
          <w:sz w:val="22"/>
          <w:szCs w:val="22"/>
        </w:rPr>
        <w:t>I</w:t>
      </w:r>
      <w:r>
        <w:rPr>
          <w:rFonts w:ascii="Arial" w:hAnsi="Arial" w:cs="Arial"/>
          <w:sz w:val="22"/>
          <w:szCs w:val="22"/>
        </w:rPr>
        <w:t>nstalacji IOS w hydrocyklony ścieków jest ograniczenie odprowadzania zawiesiny gipsowej do ścieków, a co za tym idzie zmniejszenie ilości wyprowadzanego osadu/szlamu z oczyszczalni oraz poprawę jej pracy.</w:t>
      </w:r>
    </w:p>
    <w:p w14:paraId="34B0D6C6" w14:textId="77777777" w:rsidR="00AF055F" w:rsidRDefault="00DF3814" w:rsidP="00AF055F">
      <w:pPr>
        <w:spacing w:after="120" w:line="276" w:lineRule="auto"/>
        <w:ind w:left="0"/>
        <w:rPr>
          <w:rFonts w:ascii="Arial" w:hAnsi="Arial" w:cs="Arial"/>
          <w:sz w:val="22"/>
          <w:szCs w:val="22"/>
        </w:rPr>
      </w:pPr>
      <w:r>
        <w:rPr>
          <w:rFonts w:ascii="Arial" w:hAnsi="Arial" w:cs="Arial"/>
          <w:sz w:val="22"/>
          <w:szCs w:val="22"/>
        </w:rPr>
        <w:t xml:space="preserve">W tym celu zostaną zabudowane dwie baterie hydrocyklonów ścieków do których będą dostarczane ścieki ze zbiorników filtratu przynależnych do absorbera C i D. </w:t>
      </w:r>
      <w:r w:rsidR="00AF055F">
        <w:rPr>
          <w:rFonts w:ascii="Arial" w:hAnsi="Arial" w:cs="Arial"/>
          <w:sz w:val="22"/>
          <w:szCs w:val="22"/>
        </w:rPr>
        <w:t xml:space="preserve">Każdy </w:t>
      </w:r>
      <w:r w:rsidR="00E2666B">
        <w:rPr>
          <w:rFonts w:ascii="Arial" w:hAnsi="Arial" w:cs="Arial"/>
          <w:sz w:val="22"/>
          <w:szCs w:val="22"/>
        </w:rPr>
        <w:br/>
      </w:r>
      <w:r w:rsidR="00AF055F">
        <w:rPr>
          <w:rFonts w:ascii="Arial" w:hAnsi="Arial" w:cs="Arial"/>
          <w:sz w:val="22"/>
          <w:szCs w:val="22"/>
        </w:rPr>
        <w:t>z hydrocyklonów musi posiadać</w:t>
      </w:r>
      <w:r w:rsidR="001A39DE">
        <w:rPr>
          <w:rFonts w:ascii="Arial" w:hAnsi="Arial" w:cs="Arial"/>
          <w:sz w:val="22"/>
          <w:szCs w:val="22"/>
        </w:rPr>
        <w:t xml:space="preserve"> </w:t>
      </w:r>
      <w:r w:rsidR="00AF055F">
        <w:rPr>
          <w:rFonts w:ascii="Arial" w:hAnsi="Arial" w:cs="Arial"/>
          <w:sz w:val="22"/>
          <w:szCs w:val="22"/>
        </w:rPr>
        <w:t xml:space="preserve">armaturę odcinającą w celu umożliwienia remontu, wymiany elementów </w:t>
      </w:r>
      <w:r w:rsidR="00CA0F07">
        <w:rPr>
          <w:rFonts w:ascii="Arial" w:hAnsi="Arial" w:cs="Arial"/>
          <w:sz w:val="22"/>
          <w:szCs w:val="22"/>
        </w:rPr>
        <w:t xml:space="preserve">pojedynczego hydrocyklonu </w:t>
      </w:r>
      <w:r w:rsidR="00AF055F">
        <w:rPr>
          <w:rFonts w:ascii="Arial" w:hAnsi="Arial" w:cs="Arial"/>
          <w:sz w:val="22"/>
          <w:szCs w:val="22"/>
        </w:rPr>
        <w:t>w trakcie pracy całej baterii.</w:t>
      </w:r>
    </w:p>
    <w:p w14:paraId="7F2C3B60" w14:textId="45409718" w:rsidR="00A079C3" w:rsidRDefault="00A079C3" w:rsidP="00AF055F">
      <w:pPr>
        <w:spacing w:after="120" w:line="276" w:lineRule="auto"/>
        <w:ind w:left="0"/>
        <w:rPr>
          <w:rFonts w:ascii="Arial" w:hAnsi="Arial" w:cs="Arial"/>
          <w:sz w:val="22"/>
          <w:szCs w:val="22"/>
        </w:rPr>
      </w:pPr>
      <w:r>
        <w:rPr>
          <w:rFonts w:ascii="Arial" w:hAnsi="Arial" w:cs="Arial"/>
          <w:sz w:val="22"/>
          <w:szCs w:val="22"/>
        </w:rPr>
        <w:t xml:space="preserve">Zakłada się, że każda bateria hydrocyklonów ścieków będzie się składała </w:t>
      </w:r>
      <w:r>
        <w:rPr>
          <w:rFonts w:ascii="Arial" w:hAnsi="Arial" w:cs="Arial"/>
          <w:sz w:val="22"/>
          <w:szCs w:val="22"/>
        </w:rPr>
        <w:br/>
        <w:t xml:space="preserve">z minimum </w:t>
      </w:r>
      <w:r w:rsidR="00134921">
        <w:rPr>
          <w:rFonts w:ascii="Arial" w:hAnsi="Arial" w:cs="Arial"/>
          <w:sz w:val="22"/>
          <w:szCs w:val="22"/>
        </w:rPr>
        <w:t xml:space="preserve">10 </w:t>
      </w:r>
      <w:r>
        <w:rPr>
          <w:rFonts w:ascii="Arial" w:hAnsi="Arial" w:cs="Arial"/>
          <w:sz w:val="22"/>
          <w:szCs w:val="22"/>
        </w:rPr>
        <w:t>sztuk hydrocyklonów podstawowych włącznie z rezerwowymi.</w:t>
      </w:r>
    </w:p>
    <w:p w14:paraId="5EEEBCB9" w14:textId="0B5B93A2" w:rsidR="00DF3814" w:rsidRDefault="00134921" w:rsidP="00ED4AD7">
      <w:pPr>
        <w:spacing w:after="120" w:line="276" w:lineRule="auto"/>
        <w:ind w:left="0"/>
        <w:rPr>
          <w:rFonts w:ascii="Arial" w:hAnsi="Arial" w:cs="Arial"/>
          <w:sz w:val="22"/>
          <w:szCs w:val="22"/>
        </w:rPr>
      </w:pPr>
      <w:r>
        <w:rPr>
          <w:rFonts w:ascii="Arial" w:hAnsi="Arial" w:cs="Arial"/>
          <w:sz w:val="22"/>
          <w:szCs w:val="22"/>
        </w:rPr>
        <w:t>Każda z baterii h</w:t>
      </w:r>
      <w:r w:rsidR="00DF3814">
        <w:rPr>
          <w:rFonts w:ascii="Arial" w:hAnsi="Arial" w:cs="Arial"/>
          <w:sz w:val="22"/>
          <w:szCs w:val="22"/>
        </w:rPr>
        <w:t>ydrocyklon</w:t>
      </w:r>
      <w:r>
        <w:rPr>
          <w:rFonts w:ascii="Arial" w:hAnsi="Arial" w:cs="Arial"/>
          <w:sz w:val="22"/>
          <w:szCs w:val="22"/>
        </w:rPr>
        <w:t>ów</w:t>
      </w:r>
      <w:r w:rsidR="00DF3814">
        <w:rPr>
          <w:rFonts w:ascii="Arial" w:hAnsi="Arial" w:cs="Arial"/>
          <w:sz w:val="22"/>
          <w:szCs w:val="22"/>
        </w:rPr>
        <w:t xml:space="preserve"> ścieków </w:t>
      </w:r>
      <w:r>
        <w:rPr>
          <w:rFonts w:ascii="Arial" w:hAnsi="Arial" w:cs="Arial"/>
          <w:sz w:val="22"/>
          <w:szCs w:val="22"/>
        </w:rPr>
        <w:t xml:space="preserve">będzie zasilana </w:t>
      </w:r>
      <w:r w:rsidR="00DF3814">
        <w:rPr>
          <w:rFonts w:ascii="Arial" w:hAnsi="Arial" w:cs="Arial"/>
          <w:sz w:val="22"/>
          <w:szCs w:val="22"/>
        </w:rPr>
        <w:t>układami pompowymi (1 pompa – podstawa + 1 pompa rezerwa) ze zbiorników filtratu absorberów C oraz D, które będą pobierały ścieki z przynależnych zbiorników filtratu.</w:t>
      </w:r>
    </w:p>
    <w:p w14:paraId="07CADFF3" w14:textId="77777777" w:rsidR="00ED4AD7" w:rsidRPr="00ED4AD7" w:rsidRDefault="00ED4AD7" w:rsidP="00ED4AD7">
      <w:pPr>
        <w:spacing w:after="120" w:line="276" w:lineRule="auto"/>
        <w:ind w:left="0"/>
        <w:rPr>
          <w:rFonts w:ascii="Arial" w:hAnsi="Arial" w:cs="Arial"/>
          <w:sz w:val="22"/>
          <w:szCs w:val="22"/>
        </w:rPr>
      </w:pPr>
      <w:r w:rsidRPr="00ED4AD7">
        <w:rPr>
          <w:rFonts w:ascii="Arial" w:hAnsi="Arial" w:cs="Arial"/>
          <w:sz w:val="22"/>
          <w:szCs w:val="22"/>
        </w:rPr>
        <w:t xml:space="preserve">Aby usunąć drobne cząstki stałe, tj. cząstki inertów o średnicy mniejszej niż 10 mikronów </w:t>
      </w:r>
      <w:r w:rsidR="00EE28DB">
        <w:rPr>
          <w:rFonts w:ascii="Arial" w:hAnsi="Arial" w:cs="Arial"/>
          <w:sz w:val="22"/>
          <w:szCs w:val="22"/>
        </w:rPr>
        <w:t xml:space="preserve">górny </w:t>
      </w:r>
      <w:r w:rsidRPr="00ED4AD7">
        <w:rPr>
          <w:rFonts w:ascii="Arial" w:hAnsi="Arial" w:cs="Arial"/>
          <w:sz w:val="22"/>
          <w:szCs w:val="22"/>
        </w:rPr>
        <w:t>strumie</w:t>
      </w:r>
      <w:r w:rsidR="00EE28DB">
        <w:rPr>
          <w:rFonts w:ascii="Arial" w:hAnsi="Arial" w:cs="Arial"/>
          <w:sz w:val="22"/>
          <w:szCs w:val="22"/>
        </w:rPr>
        <w:t>ń</w:t>
      </w:r>
      <w:r w:rsidRPr="00ED4AD7">
        <w:rPr>
          <w:rFonts w:ascii="Arial" w:hAnsi="Arial" w:cs="Arial"/>
          <w:sz w:val="22"/>
          <w:szCs w:val="22"/>
        </w:rPr>
        <w:t xml:space="preserve"> przelewow</w:t>
      </w:r>
      <w:r w:rsidR="00EE28DB">
        <w:rPr>
          <w:rFonts w:ascii="Arial" w:hAnsi="Arial" w:cs="Arial"/>
          <w:sz w:val="22"/>
          <w:szCs w:val="22"/>
        </w:rPr>
        <w:t>y</w:t>
      </w:r>
      <w:r w:rsidRPr="00ED4AD7">
        <w:rPr>
          <w:rFonts w:ascii="Arial" w:hAnsi="Arial" w:cs="Arial"/>
          <w:sz w:val="22"/>
          <w:szCs w:val="22"/>
        </w:rPr>
        <w:t xml:space="preserve"> hydrocyklonu </w:t>
      </w:r>
      <w:r w:rsidR="0038045E">
        <w:rPr>
          <w:rFonts w:ascii="Arial" w:hAnsi="Arial" w:cs="Arial"/>
          <w:sz w:val="22"/>
          <w:szCs w:val="22"/>
        </w:rPr>
        <w:t>zawiesiny gipsowej</w:t>
      </w:r>
      <w:r w:rsidR="00EE28DB">
        <w:rPr>
          <w:rFonts w:ascii="Arial" w:hAnsi="Arial" w:cs="Arial"/>
          <w:sz w:val="22"/>
          <w:szCs w:val="22"/>
        </w:rPr>
        <w:t xml:space="preserve"> odprowadzany do </w:t>
      </w:r>
      <w:r w:rsidR="00DF3814">
        <w:rPr>
          <w:rFonts w:ascii="Arial" w:hAnsi="Arial" w:cs="Arial"/>
          <w:sz w:val="22"/>
          <w:szCs w:val="22"/>
        </w:rPr>
        <w:t xml:space="preserve">istniejących </w:t>
      </w:r>
      <w:r w:rsidR="00EE28DB">
        <w:rPr>
          <w:rFonts w:ascii="Arial" w:hAnsi="Arial" w:cs="Arial"/>
          <w:sz w:val="22"/>
          <w:szCs w:val="22"/>
        </w:rPr>
        <w:t xml:space="preserve">zbiorników filtratu </w:t>
      </w:r>
      <w:r w:rsidRPr="00ED4AD7">
        <w:rPr>
          <w:rFonts w:ascii="Arial" w:hAnsi="Arial" w:cs="Arial"/>
          <w:sz w:val="22"/>
          <w:szCs w:val="22"/>
        </w:rPr>
        <w:t xml:space="preserve"> zostanie skierowana na hydrocyklon ścieków.</w:t>
      </w:r>
    </w:p>
    <w:p w14:paraId="0CFE1F7C" w14:textId="259F737F" w:rsidR="00455E50" w:rsidRPr="00ED4AD7" w:rsidRDefault="00455E50" w:rsidP="00455E50">
      <w:pPr>
        <w:spacing w:after="120" w:line="276" w:lineRule="auto"/>
        <w:ind w:left="0"/>
        <w:rPr>
          <w:rFonts w:ascii="Arial" w:hAnsi="Arial" w:cs="Arial"/>
          <w:sz w:val="22"/>
          <w:szCs w:val="22"/>
        </w:rPr>
      </w:pPr>
      <w:r w:rsidRPr="00ED4AD7">
        <w:rPr>
          <w:rFonts w:ascii="Arial" w:hAnsi="Arial" w:cs="Arial"/>
          <w:sz w:val="22"/>
          <w:szCs w:val="22"/>
        </w:rPr>
        <w:t>Na hydrocyklonie ścieków strumień zasilający o zawartości c</w:t>
      </w:r>
      <w:r w:rsidR="00093F0A">
        <w:rPr>
          <w:rFonts w:ascii="Arial" w:hAnsi="Arial" w:cs="Arial"/>
          <w:sz w:val="22"/>
          <w:szCs w:val="22"/>
        </w:rPr>
        <w:t>iała stałego wynoszącej około 3</w:t>
      </w:r>
      <w:r w:rsidRPr="00ED4AD7">
        <w:rPr>
          <w:rFonts w:ascii="Arial" w:hAnsi="Arial" w:cs="Arial"/>
          <w:sz w:val="22"/>
          <w:szCs w:val="22"/>
        </w:rPr>
        <w:t xml:space="preserve">% mas. zostaje rozdzielony na strumień górny o zawartości ciała stałego poniżej </w:t>
      </w:r>
      <w:r w:rsidR="00BE4891">
        <w:rPr>
          <w:rFonts w:ascii="Arial" w:hAnsi="Arial" w:cs="Arial"/>
          <w:sz w:val="22"/>
          <w:szCs w:val="22"/>
        </w:rPr>
        <w:t>1</w:t>
      </w:r>
      <w:r w:rsidR="008C3AC6">
        <w:rPr>
          <w:rFonts w:ascii="Arial" w:hAnsi="Arial" w:cs="Arial"/>
          <w:sz w:val="22"/>
          <w:szCs w:val="22"/>
        </w:rPr>
        <w:t>,4</w:t>
      </w:r>
      <w:r w:rsidRPr="00ED4AD7">
        <w:rPr>
          <w:rFonts w:ascii="Arial" w:hAnsi="Arial" w:cs="Arial"/>
          <w:sz w:val="22"/>
          <w:szCs w:val="22"/>
        </w:rPr>
        <w:t>% mas</w:t>
      </w:r>
      <w:r w:rsidR="00A079C3">
        <w:rPr>
          <w:rFonts w:ascii="Arial" w:hAnsi="Arial" w:cs="Arial"/>
          <w:sz w:val="22"/>
          <w:szCs w:val="22"/>
        </w:rPr>
        <w:t>owo</w:t>
      </w:r>
      <w:r w:rsidRPr="00ED4AD7">
        <w:rPr>
          <w:rFonts w:ascii="Arial" w:hAnsi="Arial" w:cs="Arial"/>
          <w:sz w:val="22"/>
          <w:szCs w:val="22"/>
        </w:rPr>
        <w:t xml:space="preserve"> oraz strumień dolny zawierający przede wszystkim związki wapnia. Hydrocyklon ścieków pozwala usunąć z obiegu drobne cząstki inertów tzn. cząstki które spełniają następujące wymagania:</w:t>
      </w:r>
    </w:p>
    <w:p w14:paraId="0C0A7FFD" w14:textId="77777777" w:rsidR="00455E50" w:rsidRPr="00ED4AD7" w:rsidRDefault="00455E50" w:rsidP="00455E50">
      <w:pPr>
        <w:spacing w:after="120" w:line="276" w:lineRule="auto"/>
        <w:ind w:left="0"/>
        <w:rPr>
          <w:rFonts w:ascii="Arial" w:hAnsi="Arial" w:cs="Arial"/>
          <w:sz w:val="22"/>
          <w:szCs w:val="22"/>
        </w:rPr>
      </w:pPr>
      <w:r w:rsidRPr="00ED4AD7">
        <w:rPr>
          <w:rFonts w:ascii="Arial" w:hAnsi="Arial" w:cs="Arial"/>
          <w:sz w:val="22"/>
          <w:szCs w:val="22"/>
        </w:rPr>
        <w:t>- mają wielkość poniżej 10 mikronów,</w:t>
      </w:r>
    </w:p>
    <w:p w14:paraId="09DCB945" w14:textId="77777777" w:rsidR="00455E50" w:rsidRDefault="00455E50" w:rsidP="00455E50">
      <w:pPr>
        <w:spacing w:after="120" w:line="276" w:lineRule="auto"/>
        <w:ind w:left="0"/>
        <w:rPr>
          <w:rFonts w:ascii="Arial" w:hAnsi="Arial" w:cs="Arial"/>
          <w:sz w:val="22"/>
          <w:szCs w:val="22"/>
        </w:rPr>
      </w:pPr>
      <w:r w:rsidRPr="00ED4AD7">
        <w:rPr>
          <w:rFonts w:ascii="Arial" w:hAnsi="Arial" w:cs="Arial"/>
          <w:sz w:val="22"/>
          <w:szCs w:val="22"/>
        </w:rPr>
        <w:t>- mają gęstość istotnie niższą od cząstek gipsu.</w:t>
      </w:r>
    </w:p>
    <w:p w14:paraId="73BC53EB" w14:textId="77777777" w:rsidR="00ED4AD7" w:rsidRPr="00ED4AD7" w:rsidRDefault="00ED4AD7" w:rsidP="00ED4AD7">
      <w:pPr>
        <w:spacing w:after="120" w:line="276" w:lineRule="auto"/>
        <w:ind w:left="0"/>
        <w:rPr>
          <w:rFonts w:ascii="Arial" w:hAnsi="Arial" w:cs="Arial"/>
          <w:sz w:val="22"/>
          <w:szCs w:val="22"/>
        </w:rPr>
      </w:pPr>
      <w:r w:rsidRPr="00ED4AD7">
        <w:rPr>
          <w:rFonts w:ascii="Arial" w:hAnsi="Arial" w:cs="Arial"/>
          <w:sz w:val="22"/>
          <w:szCs w:val="22"/>
        </w:rPr>
        <w:t>Strumień ten zosta</w:t>
      </w:r>
      <w:r w:rsidR="001E6100">
        <w:rPr>
          <w:rFonts w:ascii="Arial" w:hAnsi="Arial" w:cs="Arial"/>
          <w:sz w:val="22"/>
          <w:szCs w:val="22"/>
        </w:rPr>
        <w:t>nie</w:t>
      </w:r>
      <w:r w:rsidRPr="00ED4AD7">
        <w:rPr>
          <w:rFonts w:ascii="Arial" w:hAnsi="Arial" w:cs="Arial"/>
          <w:sz w:val="22"/>
          <w:szCs w:val="22"/>
        </w:rPr>
        <w:t xml:space="preserve"> podzielony na hydrocyklonie ścieków na dwa strumienie:</w:t>
      </w:r>
    </w:p>
    <w:p w14:paraId="1AEC65FE" w14:textId="77777777" w:rsidR="00ED4AD7" w:rsidRPr="00ED4AD7" w:rsidRDefault="00ED4AD7" w:rsidP="00ED4AD7">
      <w:pPr>
        <w:spacing w:after="120" w:line="276" w:lineRule="auto"/>
        <w:ind w:left="0"/>
        <w:rPr>
          <w:rFonts w:ascii="Arial" w:hAnsi="Arial" w:cs="Arial"/>
          <w:sz w:val="22"/>
          <w:szCs w:val="22"/>
        </w:rPr>
      </w:pPr>
      <w:r w:rsidRPr="00ED4AD7">
        <w:rPr>
          <w:rFonts w:ascii="Arial" w:hAnsi="Arial" w:cs="Arial"/>
          <w:sz w:val="22"/>
          <w:szCs w:val="22"/>
        </w:rPr>
        <w:t>•</w:t>
      </w:r>
      <w:r w:rsidRPr="00ED4AD7">
        <w:rPr>
          <w:rFonts w:ascii="Arial" w:hAnsi="Arial" w:cs="Arial"/>
          <w:sz w:val="22"/>
          <w:szCs w:val="22"/>
        </w:rPr>
        <w:tab/>
        <w:t>strumień odpływu (dolny),</w:t>
      </w:r>
    </w:p>
    <w:p w14:paraId="7A11926B" w14:textId="77777777" w:rsidR="00ED4AD7" w:rsidRPr="00ED4AD7" w:rsidRDefault="00ED4AD7" w:rsidP="00ED4AD7">
      <w:pPr>
        <w:spacing w:after="120" w:line="276" w:lineRule="auto"/>
        <w:ind w:left="0"/>
        <w:rPr>
          <w:rFonts w:ascii="Arial" w:hAnsi="Arial" w:cs="Arial"/>
          <w:sz w:val="22"/>
          <w:szCs w:val="22"/>
        </w:rPr>
      </w:pPr>
      <w:r w:rsidRPr="00ED4AD7">
        <w:rPr>
          <w:rFonts w:ascii="Arial" w:hAnsi="Arial" w:cs="Arial"/>
          <w:sz w:val="22"/>
          <w:szCs w:val="22"/>
        </w:rPr>
        <w:t>•</w:t>
      </w:r>
      <w:r w:rsidRPr="00ED4AD7">
        <w:rPr>
          <w:rFonts w:ascii="Arial" w:hAnsi="Arial" w:cs="Arial"/>
          <w:sz w:val="22"/>
          <w:szCs w:val="22"/>
        </w:rPr>
        <w:tab/>
        <w:t>strumień przelewu (górny).</w:t>
      </w:r>
    </w:p>
    <w:p w14:paraId="0F2B0836" w14:textId="77777777" w:rsidR="00ED4AD7" w:rsidRDefault="00ED4AD7" w:rsidP="00ED4AD7">
      <w:pPr>
        <w:spacing w:after="120" w:line="276" w:lineRule="auto"/>
        <w:ind w:left="0"/>
        <w:rPr>
          <w:rFonts w:ascii="Arial" w:hAnsi="Arial" w:cs="Arial"/>
          <w:sz w:val="22"/>
          <w:szCs w:val="22"/>
        </w:rPr>
      </w:pPr>
      <w:r w:rsidRPr="00ED4AD7">
        <w:rPr>
          <w:rFonts w:ascii="Arial" w:hAnsi="Arial" w:cs="Arial"/>
          <w:sz w:val="22"/>
          <w:szCs w:val="22"/>
        </w:rPr>
        <w:t xml:space="preserve">Strumień przelewowy stanowi faktycznie strumień ścieków surowych, który zostanie skierowany do </w:t>
      </w:r>
      <w:r w:rsidR="00DF3814">
        <w:rPr>
          <w:rFonts w:ascii="Arial" w:hAnsi="Arial" w:cs="Arial"/>
          <w:sz w:val="22"/>
          <w:szCs w:val="22"/>
        </w:rPr>
        <w:t>istniejącego zbiornika buforowego</w:t>
      </w:r>
      <w:r w:rsidR="00455E50">
        <w:rPr>
          <w:rFonts w:ascii="Arial" w:hAnsi="Arial" w:cs="Arial"/>
          <w:sz w:val="22"/>
          <w:szCs w:val="22"/>
        </w:rPr>
        <w:t xml:space="preserve"> wspólnego dla obu absorberów</w:t>
      </w:r>
      <w:r w:rsidR="00DF3814">
        <w:rPr>
          <w:rFonts w:ascii="Arial" w:hAnsi="Arial" w:cs="Arial"/>
          <w:sz w:val="22"/>
          <w:szCs w:val="22"/>
        </w:rPr>
        <w:t xml:space="preserve">, który zasila </w:t>
      </w:r>
      <w:r w:rsidRPr="00ED4AD7">
        <w:rPr>
          <w:rFonts w:ascii="Arial" w:hAnsi="Arial" w:cs="Arial"/>
          <w:sz w:val="22"/>
          <w:szCs w:val="22"/>
        </w:rPr>
        <w:t>oczyszczalni</w:t>
      </w:r>
      <w:r w:rsidR="00DF3814">
        <w:rPr>
          <w:rFonts w:ascii="Arial" w:hAnsi="Arial" w:cs="Arial"/>
          <w:sz w:val="22"/>
          <w:szCs w:val="22"/>
        </w:rPr>
        <w:t>ę</w:t>
      </w:r>
      <w:r w:rsidRPr="00ED4AD7">
        <w:rPr>
          <w:rFonts w:ascii="Arial" w:hAnsi="Arial" w:cs="Arial"/>
          <w:sz w:val="22"/>
          <w:szCs w:val="22"/>
        </w:rPr>
        <w:t xml:space="preserve"> ścieków</w:t>
      </w:r>
      <w:r w:rsidR="00DF3814">
        <w:rPr>
          <w:rFonts w:ascii="Arial" w:hAnsi="Arial" w:cs="Arial"/>
          <w:sz w:val="22"/>
          <w:szCs w:val="22"/>
        </w:rPr>
        <w:t xml:space="preserve"> z IOS</w:t>
      </w:r>
      <w:r w:rsidRPr="00ED4AD7">
        <w:rPr>
          <w:rFonts w:ascii="Arial" w:hAnsi="Arial" w:cs="Arial"/>
          <w:sz w:val="22"/>
          <w:szCs w:val="22"/>
        </w:rPr>
        <w:t>.</w:t>
      </w:r>
      <w:r w:rsidR="00A10650">
        <w:rPr>
          <w:rFonts w:ascii="Arial" w:hAnsi="Arial" w:cs="Arial"/>
          <w:sz w:val="22"/>
          <w:szCs w:val="22"/>
        </w:rPr>
        <w:t xml:space="preserve"> Powinna istnieć możliwość awaryjnego skierowania przelewu górnego do przynależnego do baterii hydrocyklonów absorbera.</w:t>
      </w:r>
    </w:p>
    <w:p w14:paraId="00E6C47B" w14:textId="77777777" w:rsidR="00455E50" w:rsidRPr="00ED4AD7" w:rsidRDefault="00455E50" w:rsidP="00ED4AD7">
      <w:pPr>
        <w:spacing w:after="120" w:line="276" w:lineRule="auto"/>
        <w:ind w:left="0"/>
        <w:rPr>
          <w:rFonts w:ascii="Arial" w:hAnsi="Arial" w:cs="Arial"/>
          <w:sz w:val="22"/>
          <w:szCs w:val="22"/>
        </w:rPr>
      </w:pPr>
      <w:r>
        <w:rPr>
          <w:rFonts w:ascii="Arial" w:hAnsi="Arial" w:cs="Arial"/>
          <w:sz w:val="22"/>
          <w:szCs w:val="22"/>
        </w:rPr>
        <w:t>Strumień przelewu dolny zostanie odprowadzony do absorbera przypisanego do danej baterii hydrocyklonów ścieków.</w:t>
      </w:r>
    </w:p>
    <w:p w14:paraId="300C5363" w14:textId="533B51BE" w:rsidR="007B6A16" w:rsidRPr="003A0844" w:rsidRDefault="007B6A16" w:rsidP="003A0844">
      <w:pPr>
        <w:pStyle w:val="Nagwek3"/>
        <w:tabs>
          <w:tab w:val="clear" w:pos="1844"/>
          <w:tab w:val="num" w:pos="284"/>
        </w:tabs>
      </w:pPr>
      <w:r w:rsidRPr="003A0844">
        <w:t xml:space="preserve">Założenia dla wykonania </w:t>
      </w:r>
      <w:r w:rsidR="001D5F26">
        <w:t>I</w:t>
      </w:r>
      <w:r w:rsidRPr="003A0844">
        <w:t xml:space="preserve">nstalacji hydrocyklonów </w:t>
      </w:r>
      <w:r w:rsidR="005E1ECC">
        <w:t>ścieków</w:t>
      </w:r>
      <w:r w:rsidRPr="003A0844">
        <w:t>.</w:t>
      </w:r>
    </w:p>
    <w:p w14:paraId="63E7D95A" w14:textId="77777777" w:rsidR="00455E50" w:rsidRPr="00D51756" w:rsidRDefault="00455E50" w:rsidP="00455E50">
      <w:pPr>
        <w:spacing w:after="120" w:line="276" w:lineRule="auto"/>
        <w:ind w:left="0"/>
        <w:rPr>
          <w:rFonts w:ascii="Arial" w:hAnsi="Arial" w:cs="Arial"/>
          <w:sz w:val="22"/>
          <w:szCs w:val="22"/>
        </w:rPr>
      </w:pPr>
      <w:r w:rsidRPr="0088637C">
        <w:rPr>
          <w:rFonts w:ascii="Arial" w:hAnsi="Arial" w:cs="Arial"/>
          <w:sz w:val="22"/>
          <w:szCs w:val="22"/>
        </w:rPr>
        <w:t xml:space="preserve">Zakłada się </w:t>
      </w:r>
      <w:r>
        <w:rPr>
          <w:rFonts w:ascii="Arial" w:hAnsi="Arial" w:cs="Arial"/>
          <w:sz w:val="22"/>
          <w:szCs w:val="22"/>
        </w:rPr>
        <w:t>zabudowę</w:t>
      </w:r>
      <w:r w:rsidRPr="0088637C">
        <w:rPr>
          <w:rFonts w:ascii="Arial" w:hAnsi="Arial" w:cs="Arial"/>
          <w:sz w:val="22"/>
          <w:szCs w:val="22"/>
        </w:rPr>
        <w:t xml:space="preserve"> 2 sztuk baterii hydrocyklonów </w:t>
      </w:r>
      <w:r>
        <w:rPr>
          <w:rFonts w:ascii="Arial" w:hAnsi="Arial" w:cs="Arial"/>
          <w:sz w:val="22"/>
          <w:szCs w:val="22"/>
        </w:rPr>
        <w:t xml:space="preserve">ścieków </w:t>
      </w:r>
      <w:r w:rsidRPr="0088637C">
        <w:rPr>
          <w:rFonts w:ascii="Arial" w:hAnsi="Arial" w:cs="Arial"/>
          <w:sz w:val="22"/>
          <w:szCs w:val="22"/>
        </w:rPr>
        <w:t xml:space="preserve">po jednej dla każdego </w:t>
      </w:r>
      <w:r>
        <w:rPr>
          <w:rFonts w:ascii="Arial" w:hAnsi="Arial" w:cs="Arial"/>
          <w:sz w:val="22"/>
          <w:szCs w:val="22"/>
        </w:rPr>
        <w:br/>
      </w:r>
      <w:r w:rsidRPr="0088637C">
        <w:rPr>
          <w:rFonts w:ascii="Arial" w:hAnsi="Arial" w:cs="Arial"/>
          <w:sz w:val="22"/>
          <w:szCs w:val="22"/>
        </w:rPr>
        <w:t>z absorberów C i D Instalacji odsiarczania gazów spalinowych w Elektrowni Połaniec. Każda bateria hydrocyklonów</w:t>
      </w:r>
      <w:r>
        <w:rPr>
          <w:rFonts w:ascii="Arial" w:hAnsi="Arial" w:cs="Arial"/>
          <w:sz w:val="22"/>
          <w:szCs w:val="22"/>
        </w:rPr>
        <w:t xml:space="preserve"> ścieków</w:t>
      </w:r>
      <w:r w:rsidRPr="0088637C">
        <w:rPr>
          <w:rFonts w:ascii="Arial" w:hAnsi="Arial" w:cs="Arial"/>
          <w:sz w:val="22"/>
          <w:szCs w:val="22"/>
        </w:rPr>
        <w:t xml:space="preserve"> </w:t>
      </w:r>
      <w:r>
        <w:rPr>
          <w:rFonts w:ascii="Arial" w:hAnsi="Arial" w:cs="Arial"/>
          <w:sz w:val="22"/>
          <w:szCs w:val="22"/>
        </w:rPr>
        <w:t xml:space="preserve">będzie zasilana układami </w:t>
      </w:r>
      <w:r w:rsidR="000701FF">
        <w:rPr>
          <w:rFonts w:ascii="Arial" w:hAnsi="Arial" w:cs="Arial"/>
          <w:sz w:val="22"/>
          <w:szCs w:val="22"/>
        </w:rPr>
        <w:t>pompowymi</w:t>
      </w:r>
      <w:r>
        <w:rPr>
          <w:rFonts w:ascii="Arial" w:hAnsi="Arial" w:cs="Arial"/>
          <w:sz w:val="22"/>
          <w:szCs w:val="22"/>
        </w:rPr>
        <w:t xml:space="preserve"> (1 pompa – podstawa + 1 pompa rezerwa) ze zbiorników filtratu </w:t>
      </w:r>
      <w:r w:rsidR="000701FF">
        <w:rPr>
          <w:rFonts w:ascii="Arial" w:hAnsi="Arial" w:cs="Arial"/>
          <w:sz w:val="22"/>
          <w:szCs w:val="22"/>
        </w:rPr>
        <w:t xml:space="preserve">dedykowanych dla </w:t>
      </w:r>
      <w:r>
        <w:rPr>
          <w:rFonts w:ascii="Arial" w:hAnsi="Arial" w:cs="Arial"/>
          <w:sz w:val="22"/>
          <w:szCs w:val="22"/>
        </w:rPr>
        <w:t xml:space="preserve">absorberów C i D. </w:t>
      </w:r>
      <w:r w:rsidR="00977357">
        <w:rPr>
          <w:rFonts w:ascii="Arial" w:hAnsi="Arial" w:cs="Arial"/>
          <w:sz w:val="22"/>
          <w:szCs w:val="22"/>
        </w:rPr>
        <w:t xml:space="preserve">W tym celu należy dostarczyć i zabudować układy pompowe ścieków wraz z niezbędnymi rurociągami i armaturą które będą pobierały ścieki z istniejących zbiorników filtratu oraz tłoczyły je do hydrocyklonów ścieków. </w:t>
      </w:r>
      <w:r>
        <w:rPr>
          <w:rFonts w:ascii="Arial" w:hAnsi="Arial" w:cs="Arial"/>
          <w:sz w:val="22"/>
          <w:szCs w:val="22"/>
        </w:rPr>
        <w:t>P</w:t>
      </w:r>
      <w:r w:rsidRPr="00D51756">
        <w:rPr>
          <w:rFonts w:ascii="Arial" w:hAnsi="Arial" w:cs="Arial"/>
          <w:sz w:val="22"/>
          <w:szCs w:val="22"/>
        </w:rPr>
        <w:t>referowanym układem jest</w:t>
      </w:r>
      <w:r>
        <w:rPr>
          <w:rFonts w:ascii="Arial" w:hAnsi="Arial" w:cs="Arial"/>
          <w:sz w:val="22"/>
          <w:szCs w:val="22"/>
        </w:rPr>
        <w:t xml:space="preserve"> przypisanie baterii hydrocyklonów </w:t>
      </w:r>
      <w:r w:rsidR="00977357">
        <w:rPr>
          <w:rFonts w:ascii="Arial" w:hAnsi="Arial" w:cs="Arial"/>
          <w:sz w:val="22"/>
          <w:szCs w:val="22"/>
        </w:rPr>
        <w:lastRenderedPageBreak/>
        <w:t xml:space="preserve">ścieków </w:t>
      </w:r>
      <w:r>
        <w:rPr>
          <w:rFonts w:ascii="Arial" w:hAnsi="Arial" w:cs="Arial"/>
          <w:sz w:val="22"/>
          <w:szCs w:val="22"/>
        </w:rPr>
        <w:t>do danego absorbera tak aby zachować</w:t>
      </w:r>
      <w:r w:rsidRPr="00D51756">
        <w:rPr>
          <w:rFonts w:ascii="Arial" w:hAnsi="Arial" w:cs="Arial"/>
          <w:sz w:val="22"/>
          <w:szCs w:val="22"/>
        </w:rPr>
        <w:t xml:space="preserve"> obecny podział linii </w:t>
      </w:r>
      <w:r>
        <w:rPr>
          <w:rFonts w:ascii="Arial" w:hAnsi="Arial" w:cs="Arial"/>
          <w:sz w:val="22"/>
          <w:szCs w:val="22"/>
        </w:rPr>
        <w:t>odprowadzenia ścieków z absorberów</w:t>
      </w:r>
      <w:r w:rsidR="00977357">
        <w:rPr>
          <w:rFonts w:ascii="Arial" w:hAnsi="Arial" w:cs="Arial"/>
          <w:sz w:val="22"/>
          <w:szCs w:val="22"/>
        </w:rPr>
        <w:t>.</w:t>
      </w:r>
      <w:r>
        <w:rPr>
          <w:rFonts w:ascii="Arial" w:hAnsi="Arial" w:cs="Arial"/>
          <w:sz w:val="22"/>
          <w:szCs w:val="22"/>
        </w:rPr>
        <w:t xml:space="preserve"> Węzeł pomp podawania </w:t>
      </w:r>
      <w:r w:rsidR="00977357">
        <w:rPr>
          <w:rFonts w:ascii="Arial" w:hAnsi="Arial" w:cs="Arial"/>
          <w:sz w:val="22"/>
          <w:szCs w:val="22"/>
        </w:rPr>
        <w:t>ścieków</w:t>
      </w:r>
      <w:r>
        <w:rPr>
          <w:rFonts w:ascii="Arial" w:hAnsi="Arial" w:cs="Arial"/>
          <w:sz w:val="22"/>
          <w:szCs w:val="22"/>
        </w:rPr>
        <w:t xml:space="preserve"> do hydrocyklonów z każdego </w:t>
      </w:r>
      <w:r w:rsidR="00977357">
        <w:rPr>
          <w:rFonts w:ascii="Arial" w:hAnsi="Arial" w:cs="Arial"/>
          <w:sz w:val="22"/>
          <w:szCs w:val="22"/>
        </w:rPr>
        <w:t>zbiornika filtratu</w:t>
      </w:r>
      <w:r>
        <w:rPr>
          <w:rFonts w:ascii="Arial" w:hAnsi="Arial" w:cs="Arial"/>
          <w:sz w:val="22"/>
          <w:szCs w:val="22"/>
        </w:rPr>
        <w:t xml:space="preserve"> będzie wyposażony w filtr lub filtry koszowe w celu wyłapywania ewentualnych zanieczyszczeń ponadgabarytowych z</w:t>
      </w:r>
      <w:r w:rsidR="00977357">
        <w:rPr>
          <w:rFonts w:ascii="Arial" w:hAnsi="Arial" w:cs="Arial"/>
          <w:sz w:val="22"/>
          <w:szCs w:val="22"/>
        </w:rPr>
        <w:t>e</w:t>
      </w:r>
      <w:r>
        <w:rPr>
          <w:rFonts w:ascii="Arial" w:hAnsi="Arial" w:cs="Arial"/>
          <w:sz w:val="22"/>
          <w:szCs w:val="22"/>
        </w:rPr>
        <w:t xml:space="preserve"> </w:t>
      </w:r>
      <w:r w:rsidR="00977357">
        <w:rPr>
          <w:rFonts w:ascii="Arial" w:hAnsi="Arial" w:cs="Arial"/>
          <w:sz w:val="22"/>
          <w:szCs w:val="22"/>
        </w:rPr>
        <w:t>ścieków</w:t>
      </w:r>
      <w:r>
        <w:rPr>
          <w:rFonts w:ascii="Arial" w:hAnsi="Arial" w:cs="Arial"/>
          <w:sz w:val="22"/>
          <w:szCs w:val="22"/>
        </w:rPr>
        <w:t xml:space="preserve"> tłoczon</w:t>
      </w:r>
      <w:r w:rsidR="00977357">
        <w:rPr>
          <w:rFonts w:ascii="Arial" w:hAnsi="Arial" w:cs="Arial"/>
          <w:sz w:val="22"/>
          <w:szCs w:val="22"/>
        </w:rPr>
        <w:t>ych</w:t>
      </w:r>
      <w:r>
        <w:rPr>
          <w:rFonts w:ascii="Arial" w:hAnsi="Arial" w:cs="Arial"/>
          <w:sz w:val="22"/>
          <w:szCs w:val="22"/>
        </w:rPr>
        <w:t xml:space="preserve"> do hydrocyklonów. Filtr będzie posiadał rurociąg obejściowy, a na rurociągach przed i za filtrem oraz na rurociągu obejściowym będzie znajdowała się armatura ręczna umożliwiająca odstawienia filtra do remontu/czyszczenia </w:t>
      </w:r>
      <w:r w:rsidR="00661F3E">
        <w:rPr>
          <w:rFonts w:ascii="Arial" w:hAnsi="Arial" w:cs="Arial"/>
          <w:sz w:val="22"/>
          <w:szCs w:val="22"/>
        </w:rPr>
        <w:br/>
      </w:r>
      <w:r>
        <w:rPr>
          <w:rFonts w:ascii="Arial" w:hAnsi="Arial" w:cs="Arial"/>
          <w:sz w:val="22"/>
          <w:szCs w:val="22"/>
        </w:rPr>
        <w:t xml:space="preserve">z możliwością podawania </w:t>
      </w:r>
      <w:r w:rsidR="00977357">
        <w:rPr>
          <w:rFonts w:ascii="Arial" w:hAnsi="Arial" w:cs="Arial"/>
          <w:sz w:val="22"/>
          <w:szCs w:val="22"/>
        </w:rPr>
        <w:t>ścieków</w:t>
      </w:r>
      <w:r>
        <w:rPr>
          <w:rFonts w:ascii="Arial" w:hAnsi="Arial" w:cs="Arial"/>
          <w:sz w:val="22"/>
          <w:szCs w:val="22"/>
        </w:rPr>
        <w:t xml:space="preserve"> do hydrocyklonów rurociągiem obejściowym.</w:t>
      </w:r>
    </w:p>
    <w:p w14:paraId="508A359D" w14:textId="77777777" w:rsidR="00455E50" w:rsidRDefault="00977357" w:rsidP="00455E50">
      <w:pPr>
        <w:spacing w:after="120" w:line="276" w:lineRule="auto"/>
        <w:ind w:left="0"/>
        <w:rPr>
          <w:rFonts w:ascii="Arial" w:hAnsi="Arial" w:cs="Arial"/>
          <w:sz w:val="22"/>
          <w:szCs w:val="22"/>
        </w:rPr>
      </w:pPr>
      <w:r>
        <w:rPr>
          <w:rFonts w:ascii="Arial" w:hAnsi="Arial" w:cs="Arial"/>
          <w:sz w:val="22"/>
          <w:szCs w:val="22"/>
        </w:rPr>
        <w:t>Z uwagi na fakt</w:t>
      </w:r>
      <w:r w:rsidR="00455E50" w:rsidRPr="00D51756">
        <w:rPr>
          <w:rFonts w:ascii="Arial" w:hAnsi="Arial" w:cs="Arial"/>
          <w:sz w:val="22"/>
          <w:szCs w:val="22"/>
        </w:rPr>
        <w:t>, że zarówno strumień dolny jak i górny</w:t>
      </w:r>
      <w:r>
        <w:rPr>
          <w:rFonts w:ascii="Arial" w:hAnsi="Arial" w:cs="Arial"/>
          <w:sz w:val="22"/>
          <w:szCs w:val="22"/>
        </w:rPr>
        <w:t xml:space="preserve"> z hydrocyklonów ścieków</w:t>
      </w:r>
      <w:r w:rsidR="00455E50" w:rsidRPr="00D51756">
        <w:rPr>
          <w:rFonts w:ascii="Arial" w:hAnsi="Arial" w:cs="Arial"/>
          <w:sz w:val="22"/>
          <w:szCs w:val="22"/>
        </w:rPr>
        <w:t xml:space="preserve"> są wypływami swobodnymi tj. bezciśnieniowymi</w:t>
      </w:r>
      <w:r>
        <w:rPr>
          <w:rFonts w:ascii="Arial" w:hAnsi="Arial" w:cs="Arial"/>
          <w:sz w:val="22"/>
          <w:szCs w:val="22"/>
        </w:rPr>
        <w:t xml:space="preserve"> należy tak przewidzieć lokalizację baterii hydrocyklonów ścieków na istniejącym obiekcie IOS, aby odprowadzenie zarówno strumienia górnego jak i dolnego z hydrocyklonów mogło się odbywać w sposób grawitacyjny</w:t>
      </w:r>
      <w:r w:rsidR="00455E50" w:rsidRPr="00D51756">
        <w:rPr>
          <w:rFonts w:ascii="Arial" w:hAnsi="Arial" w:cs="Arial"/>
          <w:sz w:val="22"/>
          <w:szCs w:val="22"/>
        </w:rPr>
        <w:t xml:space="preserve">. </w:t>
      </w:r>
    </w:p>
    <w:p w14:paraId="61379702" w14:textId="77777777" w:rsidR="00D51756" w:rsidRPr="00D51756" w:rsidRDefault="00977357" w:rsidP="00D51756">
      <w:pPr>
        <w:spacing w:after="120" w:line="276" w:lineRule="auto"/>
        <w:ind w:left="0"/>
        <w:rPr>
          <w:rFonts w:ascii="Arial" w:hAnsi="Arial" w:cs="Arial"/>
          <w:sz w:val="22"/>
          <w:szCs w:val="22"/>
        </w:rPr>
      </w:pPr>
      <w:r>
        <w:rPr>
          <w:rFonts w:ascii="Arial" w:hAnsi="Arial" w:cs="Arial"/>
          <w:sz w:val="22"/>
          <w:szCs w:val="22"/>
        </w:rPr>
        <w:t>Z tego powodu z</w:t>
      </w:r>
      <w:r w:rsidR="00D51756" w:rsidRPr="00D51756">
        <w:rPr>
          <w:rFonts w:ascii="Arial" w:hAnsi="Arial" w:cs="Arial"/>
          <w:sz w:val="22"/>
          <w:szCs w:val="22"/>
        </w:rPr>
        <w:t>akłada się, że baterie będą umieszczone na poziomie powyżej zwierciadła cieczy w absorberze</w:t>
      </w:r>
      <w:r>
        <w:rPr>
          <w:rFonts w:ascii="Arial" w:hAnsi="Arial" w:cs="Arial"/>
          <w:sz w:val="22"/>
          <w:szCs w:val="22"/>
        </w:rPr>
        <w:t xml:space="preserve"> oraz powyżej zbiornika buforowego ścieków do oczyszczania ścieków </w:t>
      </w:r>
      <w:r>
        <w:rPr>
          <w:rFonts w:ascii="Arial" w:hAnsi="Arial" w:cs="Arial"/>
          <w:sz w:val="22"/>
          <w:szCs w:val="22"/>
        </w:rPr>
        <w:br/>
        <w:t>z IOS</w:t>
      </w:r>
      <w:r w:rsidR="00D51756" w:rsidRPr="00D51756">
        <w:rPr>
          <w:rFonts w:ascii="Arial" w:hAnsi="Arial" w:cs="Arial"/>
          <w:sz w:val="22"/>
          <w:szCs w:val="22"/>
        </w:rPr>
        <w:t>.</w:t>
      </w:r>
    </w:p>
    <w:p w14:paraId="2CA912CD" w14:textId="77777777" w:rsidR="00206D0E" w:rsidRPr="00206D0E" w:rsidRDefault="00206D0E" w:rsidP="00206D0E">
      <w:pPr>
        <w:spacing w:after="120" w:line="276" w:lineRule="auto"/>
        <w:ind w:left="0"/>
        <w:rPr>
          <w:rFonts w:ascii="Arial" w:hAnsi="Arial" w:cs="Arial"/>
          <w:i/>
          <w:sz w:val="22"/>
          <w:szCs w:val="22"/>
          <w:u w:val="single"/>
        </w:rPr>
      </w:pPr>
      <w:r w:rsidRPr="00206D0E">
        <w:rPr>
          <w:rFonts w:ascii="Arial" w:hAnsi="Arial" w:cs="Arial"/>
          <w:i/>
          <w:sz w:val="22"/>
          <w:szCs w:val="22"/>
          <w:u w:val="single"/>
        </w:rPr>
        <w:t>Konserwacja</w:t>
      </w:r>
    </w:p>
    <w:p w14:paraId="6D430B9A" w14:textId="25BBC017" w:rsidR="00206D0E" w:rsidRDefault="00206D0E" w:rsidP="00206D0E">
      <w:pPr>
        <w:spacing w:after="120" w:line="276" w:lineRule="auto"/>
        <w:ind w:left="0"/>
        <w:rPr>
          <w:rFonts w:ascii="Arial" w:hAnsi="Arial" w:cs="Arial"/>
          <w:sz w:val="22"/>
          <w:szCs w:val="22"/>
        </w:rPr>
      </w:pPr>
      <w:r>
        <w:rPr>
          <w:rFonts w:ascii="Arial" w:hAnsi="Arial" w:cs="Arial"/>
          <w:sz w:val="22"/>
          <w:szCs w:val="22"/>
        </w:rPr>
        <w:t xml:space="preserve">Na wypadek dłuższego odstawienia z ruchu </w:t>
      </w:r>
      <w:r w:rsidR="001D5F26">
        <w:rPr>
          <w:rFonts w:ascii="Arial" w:hAnsi="Arial" w:cs="Arial"/>
          <w:sz w:val="22"/>
          <w:szCs w:val="22"/>
        </w:rPr>
        <w:t>I</w:t>
      </w:r>
      <w:r>
        <w:rPr>
          <w:rFonts w:ascii="Arial" w:hAnsi="Arial" w:cs="Arial"/>
          <w:sz w:val="22"/>
          <w:szCs w:val="22"/>
        </w:rPr>
        <w:t xml:space="preserve">nstalacja hydrocyklonów będzie wyposażona </w:t>
      </w:r>
      <w:r>
        <w:rPr>
          <w:rFonts w:ascii="Arial" w:hAnsi="Arial" w:cs="Arial"/>
          <w:sz w:val="22"/>
          <w:szCs w:val="22"/>
        </w:rPr>
        <w:br/>
        <w:t xml:space="preserve">w instalację do </w:t>
      </w:r>
      <w:r w:rsidRPr="00CA63CB">
        <w:rPr>
          <w:rFonts w:ascii="Arial" w:hAnsi="Arial" w:cs="Arial"/>
          <w:sz w:val="22"/>
          <w:szCs w:val="22"/>
        </w:rPr>
        <w:t>płukania pomp</w:t>
      </w:r>
      <w:r>
        <w:rPr>
          <w:rFonts w:ascii="Arial" w:hAnsi="Arial" w:cs="Arial"/>
          <w:sz w:val="22"/>
          <w:szCs w:val="22"/>
        </w:rPr>
        <w:t xml:space="preserve"> podawczych ścieków</w:t>
      </w:r>
      <w:r w:rsidRPr="00CA63CB">
        <w:rPr>
          <w:rFonts w:ascii="Arial" w:hAnsi="Arial" w:cs="Arial"/>
          <w:sz w:val="22"/>
          <w:szCs w:val="22"/>
        </w:rPr>
        <w:t>, hydrocyklonów i łączących</w:t>
      </w:r>
      <w:r>
        <w:rPr>
          <w:rFonts w:ascii="Arial" w:hAnsi="Arial" w:cs="Arial"/>
          <w:sz w:val="22"/>
          <w:szCs w:val="22"/>
        </w:rPr>
        <w:t xml:space="preserve"> je</w:t>
      </w:r>
      <w:r w:rsidRPr="00CA63CB">
        <w:rPr>
          <w:rFonts w:ascii="Arial" w:hAnsi="Arial" w:cs="Arial"/>
          <w:sz w:val="22"/>
          <w:szCs w:val="22"/>
        </w:rPr>
        <w:t xml:space="preserve"> rurociągów</w:t>
      </w:r>
      <w:r>
        <w:rPr>
          <w:rFonts w:ascii="Arial" w:hAnsi="Arial" w:cs="Arial"/>
          <w:sz w:val="22"/>
          <w:szCs w:val="22"/>
        </w:rPr>
        <w:t xml:space="preserve">. </w:t>
      </w:r>
    </w:p>
    <w:p w14:paraId="4020F793" w14:textId="77777777" w:rsidR="009C47A3" w:rsidRDefault="009C47A3" w:rsidP="006B7C12">
      <w:pPr>
        <w:pStyle w:val="Style60"/>
        <w:widowControl/>
        <w:spacing w:before="106" w:line="276" w:lineRule="auto"/>
        <w:rPr>
          <w:rFonts w:ascii="Arial" w:hAnsi="Arial" w:cs="Arial"/>
          <w:sz w:val="22"/>
          <w:szCs w:val="22"/>
          <w:highlight w:val="yellow"/>
        </w:rPr>
      </w:pPr>
    </w:p>
    <w:p w14:paraId="4BC69A25" w14:textId="77777777" w:rsidR="00AA1273" w:rsidRDefault="003A0844" w:rsidP="003A0844">
      <w:pPr>
        <w:pStyle w:val="Nagwek1"/>
      </w:pPr>
      <w:bookmarkStart w:id="38" w:name="_Toc496256002"/>
      <w:r>
        <w:t xml:space="preserve">Wymagania </w:t>
      </w:r>
      <w:r w:rsidR="00DA3E32">
        <w:t>dla Instalacji</w:t>
      </w:r>
      <w:r w:rsidR="00355390">
        <w:t xml:space="preserve"> baterii hydrocyklonów zawiesiny gipsowej oraz ścieków</w:t>
      </w:r>
      <w:bookmarkEnd w:id="38"/>
    </w:p>
    <w:p w14:paraId="1D144BD2" w14:textId="77777777" w:rsidR="003A0844" w:rsidRPr="007B66EE" w:rsidRDefault="003A0844" w:rsidP="007B66EE">
      <w:pPr>
        <w:pStyle w:val="Nagwek2"/>
        <w:tabs>
          <w:tab w:val="clear" w:pos="1702"/>
          <w:tab w:val="num" w:pos="-2268"/>
        </w:tabs>
        <w:spacing w:before="240"/>
        <w:ind w:left="851" w:hanging="851"/>
        <w:rPr>
          <w:szCs w:val="24"/>
        </w:rPr>
      </w:pPr>
      <w:bookmarkStart w:id="39" w:name="_Toc496256003"/>
      <w:r w:rsidRPr="007B66EE">
        <w:rPr>
          <w:szCs w:val="24"/>
        </w:rPr>
        <w:t>Wymagania ogólne</w:t>
      </w:r>
      <w:bookmarkEnd w:id="39"/>
    </w:p>
    <w:p w14:paraId="2EAD6A9E" w14:textId="77777777" w:rsidR="00355390" w:rsidRPr="00031E09" w:rsidRDefault="0028016F" w:rsidP="004B5DC8">
      <w:pPr>
        <w:pStyle w:val="Akapitzlist"/>
        <w:numPr>
          <w:ilvl w:val="0"/>
          <w:numId w:val="23"/>
        </w:numPr>
        <w:spacing w:after="120" w:line="276" w:lineRule="auto"/>
        <w:ind w:left="426"/>
        <w:jc w:val="both"/>
        <w:rPr>
          <w:rFonts w:ascii="Arial" w:hAnsi="Arial" w:cs="Arial"/>
          <w:lang w:val="pl-PL"/>
        </w:rPr>
      </w:pPr>
      <w:r w:rsidRPr="00031E09">
        <w:rPr>
          <w:rFonts w:ascii="Arial" w:hAnsi="Arial" w:cs="Arial"/>
          <w:lang w:val="pl-PL"/>
        </w:rPr>
        <w:t xml:space="preserve">Instalacje hydrocyklonów </w:t>
      </w:r>
      <w:r w:rsidR="00031E09" w:rsidRPr="00031E09">
        <w:rPr>
          <w:rFonts w:ascii="Arial" w:hAnsi="Arial" w:cs="Arial"/>
          <w:lang w:val="pl-PL"/>
        </w:rPr>
        <w:t>wraz z przynależnym orurowaniem, zbiornikami</w:t>
      </w:r>
      <w:r w:rsidR="00031E09">
        <w:rPr>
          <w:rFonts w:ascii="Arial" w:hAnsi="Arial" w:cs="Arial"/>
          <w:lang w:val="pl-PL"/>
        </w:rPr>
        <w:t xml:space="preserve">, układami pompowymi, okablowaniem, aparaturą itp. </w:t>
      </w:r>
      <w:r w:rsidRPr="00031E09">
        <w:rPr>
          <w:rFonts w:ascii="Arial" w:hAnsi="Arial" w:cs="Arial"/>
          <w:lang w:val="pl-PL"/>
        </w:rPr>
        <w:t>są przewidziane do pracy ciągłej około 8000h/rok</w:t>
      </w:r>
      <w:r w:rsidR="00031E09">
        <w:rPr>
          <w:rFonts w:ascii="Arial" w:hAnsi="Arial" w:cs="Arial"/>
          <w:lang w:val="pl-PL"/>
        </w:rPr>
        <w:t>.</w:t>
      </w:r>
      <w:r w:rsidR="00355390" w:rsidRPr="00031E09">
        <w:rPr>
          <w:rFonts w:ascii="Arial" w:hAnsi="Arial" w:cs="Arial"/>
          <w:lang w:val="pl-PL"/>
        </w:rPr>
        <w:t xml:space="preserve"> Przewidywana trwałość instalacji wynosi 20 lat.</w:t>
      </w:r>
    </w:p>
    <w:p w14:paraId="4DDFF322" w14:textId="77777777" w:rsidR="00206D0E" w:rsidRDefault="00A079C3" w:rsidP="004B5DC8">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Rozwiązania techniczne powinny uwzględniać najnowsze osiągnięcia techniki. Jakość dostaw i wykonawstwa powinna odpowiadać aktualnym standardom stosowanym w energetyce światowej. Dostarczane urządzenia powinny być nowe. Również wszystkie części urządzeń, instalacje i konstrukcje powinny być dostarczane jedynie jako nowe.</w:t>
      </w:r>
    </w:p>
    <w:p w14:paraId="237F40FC" w14:textId="772CA03D" w:rsidR="00206D0E" w:rsidRPr="00206D0E" w:rsidRDefault="00206D0E" w:rsidP="004B5DC8">
      <w:pPr>
        <w:pStyle w:val="Akapitzlist"/>
        <w:numPr>
          <w:ilvl w:val="0"/>
          <w:numId w:val="23"/>
        </w:numPr>
        <w:spacing w:after="120" w:line="276" w:lineRule="auto"/>
        <w:ind w:left="426"/>
        <w:jc w:val="both"/>
        <w:rPr>
          <w:rFonts w:ascii="Arial" w:hAnsi="Arial" w:cs="Arial"/>
          <w:lang w:val="pl-PL"/>
        </w:rPr>
      </w:pPr>
      <w:r w:rsidRPr="00206D0E">
        <w:rPr>
          <w:rFonts w:ascii="Arial" w:hAnsi="Arial" w:cs="Arial"/>
          <w:lang w:val="pl-PL"/>
        </w:rPr>
        <w:t xml:space="preserve">Posadowienie dodatkowych urządzeń w istniejącym budynku IOS musi być poprzedzone wykonaniem niezbędnych ekspertyz budowlanych potwierdzających taką możliwość </w:t>
      </w:r>
      <w:r w:rsidR="00661F3E">
        <w:rPr>
          <w:rFonts w:ascii="Arial" w:hAnsi="Arial" w:cs="Arial"/>
          <w:lang w:val="pl-PL"/>
        </w:rPr>
        <w:br/>
      </w:r>
      <w:r w:rsidRPr="00206D0E">
        <w:rPr>
          <w:rFonts w:ascii="Arial" w:hAnsi="Arial" w:cs="Arial"/>
          <w:lang w:val="pl-PL"/>
        </w:rPr>
        <w:t>z uwagi na dopuszczalne obciążenie stropów, posadzek itp. jak również analizą czy zakładana lokalizacja spełnia wymogi w zakresie przepisów BHP, p.poż</w:t>
      </w:r>
      <w:r w:rsidR="00E12682">
        <w:rPr>
          <w:rFonts w:ascii="Arial" w:hAnsi="Arial" w:cs="Arial"/>
          <w:lang w:val="pl-PL"/>
        </w:rPr>
        <w:t xml:space="preserve"> (uzgodniony </w:t>
      </w:r>
      <w:r w:rsidR="00CC6EC7">
        <w:rPr>
          <w:rFonts w:ascii="Arial" w:hAnsi="Arial" w:cs="Arial"/>
          <w:lang w:val="pl-PL"/>
        </w:rPr>
        <w:t>i </w:t>
      </w:r>
      <w:r w:rsidR="00E12682">
        <w:rPr>
          <w:rFonts w:ascii="Arial" w:hAnsi="Arial" w:cs="Arial"/>
          <w:lang w:val="pl-PL"/>
        </w:rPr>
        <w:t>zaopiniowany przez rzeczoznawcę ds</w:t>
      </w:r>
      <w:r w:rsidR="001F3388">
        <w:rPr>
          <w:rFonts w:ascii="Arial" w:hAnsi="Arial" w:cs="Arial"/>
          <w:lang w:val="pl-PL"/>
        </w:rPr>
        <w:t>. p.poż. oraz BHP-</w:t>
      </w:r>
      <w:r w:rsidR="006B25BD">
        <w:rPr>
          <w:rFonts w:ascii="Arial" w:hAnsi="Arial" w:cs="Arial"/>
          <w:lang w:val="pl-PL"/>
        </w:rPr>
        <w:t xml:space="preserve"> grupa uprawnień 2.3; </w:t>
      </w:r>
      <w:r w:rsidR="00E12682">
        <w:rPr>
          <w:rFonts w:ascii="Arial" w:hAnsi="Arial" w:cs="Arial"/>
          <w:lang w:val="pl-PL"/>
        </w:rPr>
        <w:t>przy czym w zakresie</w:t>
      </w:r>
      <w:r w:rsidR="006670D7">
        <w:rPr>
          <w:rFonts w:ascii="Arial" w:hAnsi="Arial" w:cs="Arial"/>
          <w:lang w:val="pl-PL"/>
        </w:rPr>
        <w:t xml:space="preserve"> p.poż., jeżeli jest </w:t>
      </w:r>
      <w:r w:rsidR="006670D7" w:rsidRPr="00070726">
        <w:rPr>
          <w:rFonts w:ascii="Arial" w:hAnsi="Arial" w:cs="Arial"/>
          <w:lang w:val="pl-PL"/>
        </w:rPr>
        <w:t>wymagane</w:t>
      </w:r>
      <w:r w:rsidR="00E12682" w:rsidRPr="00070726">
        <w:rPr>
          <w:rFonts w:ascii="Arial" w:hAnsi="Arial" w:cs="Arial"/>
          <w:lang w:val="pl-PL"/>
        </w:rPr>
        <w:t xml:space="preserve">) </w:t>
      </w:r>
      <w:r w:rsidRPr="00070726">
        <w:rPr>
          <w:rFonts w:ascii="Arial" w:hAnsi="Arial" w:cs="Arial"/>
          <w:lang w:val="pl-PL"/>
        </w:rPr>
        <w:t>oraz</w:t>
      </w:r>
      <w:r w:rsidRPr="00206D0E">
        <w:rPr>
          <w:rFonts w:ascii="Arial" w:hAnsi="Arial" w:cs="Arial"/>
          <w:lang w:val="pl-PL"/>
        </w:rPr>
        <w:t xml:space="preserve"> nie powoduje zakłóceń w założonej funkcjonalności istniejącego obiektu. </w:t>
      </w:r>
      <w:r w:rsidR="000E0B72">
        <w:rPr>
          <w:rFonts w:ascii="Arial" w:hAnsi="Arial" w:cs="Arial"/>
          <w:lang w:val="pl-PL"/>
        </w:rPr>
        <w:t>Wykonawca dla potrzeb wykonania ekspertyz budowlanych oraz dokumentacji projektowej będącej w jego zakresie dokona wymaganych inwentaryzacji istniejącego budynku oraz instalacji technologicznych absorberów IOS.</w:t>
      </w:r>
    </w:p>
    <w:p w14:paraId="49D21AA8" w14:textId="77777777" w:rsidR="00581875" w:rsidRDefault="0028016F" w:rsidP="004B5DC8">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 xml:space="preserve">Wykonawca </w:t>
      </w:r>
      <w:r w:rsidR="001D5F26" w:rsidRPr="005E1ECC">
        <w:rPr>
          <w:rFonts w:ascii="Arial" w:hAnsi="Arial" w:cs="Arial"/>
          <w:lang w:val="pl-PL"/>
        </w:rPr>
        <w:t xml:space="preserve"> </w:t>
      </w:r>
      <w:r w:rsidRPr="005E1ECC">
        <w:rPr>
          <w:rFonts w:ascii="Arial" w:hAnsi="Arial" w:cs="Arial"/>
          <w:lang w:val="pl-PL"/>
        </w:rPr>
        <w:t>określi możliwości remontow</w:t>
      </w:r>
      <w:r w:rsidR="008A25BD" w:rsidRPr="005E1ECC">
        <w:rPr>
          <w:rFonts w:ascii="Arial" w:hAnsi="Arial" w:cs="Arial"/>
          <w:lang w:val="pl-PL"/>
        </w:rPr>
        <w:t xml:space="preserve">e </w:t>
      </w:r>
      <w:r w:rsidR="001D5F26" w:rsidRPr="00070726">
        <w:rPr>
          <w:rFonts w:ascii="Arial" w:hAnsi="Arial" w:cs="Arial"/>
          <w:lang w:val="pl-PL"/>
        </w:rPr>
        <w:t>Instalacji baterii hydrocyklonów zawiesiny gipsowej oraz ścieków</w:t>
      </w:r>
      <w:r w:rsidR="001D5F26" w:rsidRPr="005E1ECC">
        <w:rPr>
          <w:rFonts w:ascii="Arial" w:hAnsi="Arial" w:cs="Arial"/>
          <w:lang w:val="pl-PL"/>
        </w:rPr>
        <w:t xml:space="preserve"> </w:t>
      </w:r>
      <w:r w:rsidRPr="005E1ECC">
        <w:rPr>
          <w:rFonts w:ascii="Arial" w:hAnsi="Arial" w:cs="Arial"/>
          <w:lang w:val="pl-PL"/>
        </w:rPr>
        <w:t>tzn. opisane zostaną przeglądy okresowe, remonty bieżące</w:t>
      </w:r>
    </w:p>
    <w:p w14:paraId="13FFAC39" w14:textId="77777777" w:rsidR="00581875" w:rsidRDefault="00581875">
      <w:pPr>
        <w:spacing w:after="160" w:line="259" w:lineRule="auto"/>
        <w:ind w:left="0"/>
        <w:jc w:val="left"/>
        <w:rPr>
          <w:rFonts w:ascii="Arial" w:eastAsia="Calibri" w:hAnsi="Arial" w:cs="Arial"/>
          <w:sz w:val="22"/>
          <w:szCs w:val="22"/>
        </w:rPr>
      </w:pPr>
      <w:r>
        <w:rPr>
          <w:rFonts w:ascii="Arial" w:hAnsi="Arial" w:cs="Arial"/>
        </w:rPr>
        <w:br w:type="page"/>
      </w:r>
    </w:p>
    <w:p w14:paraId="63ECD105" w14:textId="527ECEDD" w:rsidR="008A25BD" w:rsidRDefault="0028016F" w:rsidP="00581875">
      <w:pPr>
        <w:pStyle w:val="Akapitzlist"/>
        <w:spacing w:after="120" w:line="276" w:lineRule="auto"/>
        <w:ind w:left="426"/>
        <w:jc w:val="both"/>
        <w:rPr>
          <w:rFonts w:ascii="Arial" w:hAnsi="Arial" w:cs="Arial"/>
          <w:lang w:val="pl-PL"/>
        </w:rPr>
      </w:pPr>
      <w:r w:rsidRPr="005E1ECC">
        <w:rPr>
          <w:rFonts w:ascii="Arial" w:hAnsi="Arial" w:cs="Arial"/>
          <w:lang w:val="pl-PL"/>
        </w:rPr>
        <w:lastRenderedPageBreak/>
        <w:t xml:space="preserve">eksploatacyjne oraz remonty kapitalne. </w:t>
      </w:r>
      <w:r w:rsidRPr="00206D0E">
        <w:rPr>
          <w:rFonts w:ascii="Arial" w:hAnsi="Arial" w:cs="Arial"/>
          <w:lang w:val="pl-PL"/>
        </w:rPr>
        <w:t>Podane zostaną przewidywane okresy, czas trwania oraz przewidywane koszty.</w:t>
      </w:r>
    </w:p>
    <w:p w14:paraId="6829AE8F" w14:textId="2971F335" w:rsidR="00CC6EC7" w:rsidRPr="00206D0E" w:rsidRDefault="00CC6EC7" w:rsidP="004B5DC8">
      <w:pPr>
        <w:pStyle w:val="Akapitzlist"/>
        <w:numPr>
          <w:ilvl w:val="0"/>
          <w:numId w:val="23"/>
        </w:numPr>
        <w:spacing w:after="120" w:line="276" w:lineRule="auto"/>
        <w:ind w:left="426"/>
        <w:jc w:val="both"/>
        <w:rPr>
          <w:rFonts w:ascii="Arial" w:hAnsi="Arial" w:cs="Arial"/>
          <w:lang w:val="pl-PL"/>
        </w:rPr>
      </w:pPr>
      <w:r>
        <w:rPr>
          <w:rFonts w:ascii="Arial" w:hAnsi="Arial" w:cs="Arial"/>
          <w:lang w:val="pl-PL"/>
        </w:rPr>
        <w:t xml:space="preserve">Wykonawca zapewni dostęp </w:t>
      </w:r>
      <w:r w:rsidR="001B4ED8">
        <w:rPr>
          <w:rFonts w:ascii="Arial" w:hAnsi="Arial" w:cs="Arial"/>
          <w:lang w:val="pl-PL"/>
        </w:rPr>
        <w:t xml:space="preserve">do </w:t>
      </w:r>
      <w:r>
        <w:rPr>
          <w:rFonts w:ascii="Arial" w:hAnsi="Arial" w:cs="Arial"/>
          <w:lang w:val="pl-PL"/>
        </w:rPr>
        <w:t xml:space="preserve">urządzeń </w:t>
      </w:r>
      <w:r w:rsidR="001B4ED8">
        <w:rPr>
          <w:rFonts w:ascii="Arial" w:hAnsi="Arial" w:cs="Arial"/>
          <w:lang w:val="pl-PL"/>
        </w:rPr>
        <w:t xml:space="preserve">Instalacji </w:t>
      </w:r>
      <w:r>
        <w:rPr>
          <w:rFonts w:ascii="Arial" w:hAnsi="Arial" w:cs="Arial"/>
          <w:lang w:val="pl-PL"/>
        </w:rPr>
        <w:t>pod względem obsługowym i remontowym</w:t>
      </w:r>
      <w:r w:rsidR="001B4ED8">
        <w:rPr>
          <w:rFonts w:ascii="Arial" w:hAnsi="Arial" w:cs="Arial"/>
          <w:lang w:val="pl-PL"/>
        </w:rPr>
        <w:t>.</w:t>
      </w:r>
    </w:p>
    <w:p w14:paraId="0F1BA5FB" w14:textId="2ED0633B" w:rsidR="00667138" w:rsidRPr="005E1ECC" w:rsidRDefault="008A25BD" w:rsidP="004B5DC8">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 xml:space="preserve">Dla celów remontowych realizowanej </w:t>
      </w:r>
      <w:r w:rsidR="001D5F26">
        <w:rPr>
          <w:rFonts w:ascii="Arial" w:hAnsi="Arial" w:cs="Arial"/>
          <w:lang w:val="pl-PL"/>
        </w:rPr>
        <w:t>I</w:t>
      </w:r>
      <w:r w:rsidRPr="005E1ECC">
        <w:rPr>
          <w:rFonts w:ascii="Arial" w:hAnsi="Arial" w:cs="Arial"/>
          <w:lang w:val="pl-PL"/>
        </w:rPr>
        <w:t xml:space="preserve">nstalacji </w:t>
      </w:r>
      <w:r w:rsidR="001D5F26">
        <w:rPr>
          <w:rFonts w:ascii="Arial" w:hAnsi="Arial" w:cs="Arial"/>
          <w:lang w:val="pl-PL"/>
        </w:rPr>
        <w:t xml:space="preserve">hydrocyklonów zawiesiny gipsowej oraz hydrocyklonów ścieków </w:t>
      </w:r>
      <w:r w:rsidRPr="005E1ECC">
        <w:rPr>
          <w:rFonts w:ascii="Arial" w:hAnsi="Arial" w:cs="Arial"/>
          <w:lang w:val="pl-PL"/>
        </w:rPr>
        <w:t>należy przewidzieć i wykonać wszelkie możliwe wejścia, dojścia oraz wyposażenie pomocnicze ułatwiające wykonanie operacji remontowych, serwisowych jak i dozorowo – kontrolnych.</w:t>
      </w:r>
    </w:p>
    <w:p w14:paraId="32BB36A5" w14:textId="0B7BA953" w:rsidR="008A25BD" w:rsidRPr="005E1ECC" w:rsidRDefault="00667138" w:rsidP="00070726">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Wykonawca na podstawie własnych doświadczeń oraz doświadczeń dostawców urządzeń, opracuje i przedstawi do zatwierdzenia Zamawiającemu, instrukcj</w:t>
      </w:r>
      <w:r w:rsidR="007B66EE">
        <w:rPr>
          <w:rFonts w:ascii="Arial" w:hAnsi="Arial" w:cs="Arial"/>
          <w:lang w:val="pl-PL"/>
        </w:rPr>
        <w:t>ę</w:t>
      </w:r>
      <w:r w:rsidRPr="005E1ECC">
        <w:rPr>
          <w:rFonts w:ascii="Arial" w:hAnsi="Arial" w:cs="Arial"/>
          <w:lang w:val="pl-PL"/>
        </w:rPr>
        <w:t xml:space="preserve"> remontów </w:t>
      </w:r>
      <w:r w:rsidR="00661F3E">
        <w:rPr>
          <w:rFonts w:ascii="Arial" w:hAnsi="Arial" w:cs="Arial"/>
          <w:lang w:val="pl-PL"/>
        </w:rPr>
        <w:br/>
      </w:r>
      <w:r w:rsidRPr="005E1ECC">
        <w:rPr>
          <w:rFonts w:ascii="Arial" w:hAnsi="Arial" w:cs="Arial"/>
          <w:lang w:val="pl-PL"/>
        </w:rPr>
        <w:t xml:space="preserve">i </w:t>
      </w:r>
      <w:r w:rsidR="00E8357C">
        <w:rPr>
          <w:rFonts w:ascii="Arial" w:hAnsi="Arial" w:cs="Arial"/>
          <w:lang w:val="pl-PL"/>
        </w:rPr>
        <w:t>konserwacji</w:t>
      </w:r>
      <w:r w:rsidR="00A079C3" w:rsidRPr="005E1ECC">
        <w:rPr>
          <w:rFonts w:ascii="Arial" w:hAnsi="Arial" w:cs="Arial"/>
          <w:lang w:val="pl-PL"/>
        </w:rPr>
        <w:t xml:space="preserve"> urządzeń </w:t>
      </w:r>
      <w:r w:rsidR="001D5F26">
        <w:rPr>
          <w:rFonts w:ascii="Arial" w:hAnsi="Arial" w:cs="Arial"/>
          <w:lang w:val="pl-PL"/>
        </w:rPr>
        <w:t>I</w:t>
      </w:r>
      <w:r w:rsidR="001D5F26" w:rsidRPr="005E1ECC">
        <w:rPr>
          <w:rFonts w:ascii="Arial" w:hAnsi="Arial" w:cs="Arial"/>
          <w:lang w:val="pl-PL"/>
        </w:rPr>
        <w:t xml:space="preserve">nstalacji </w:t>
      </w:r>
      <w:r w:rsidR="001D5F26">
        <w:rPr>
          <w:rFonts w:ascii="Arial" w:hAnsi="Arial" w:cs="Arial"/>
          <w:lang w:val="pl-PL"/>
        </w:rPr>
        <w:t>hydrocyklonów zawiesiny gipsowej oraz hydrocyklonów ścieków</w:t>
      </w:r>
      <w:r w:rsidRPr="005E1ECC">
        <w:rPr>
          <w:rFonts w:ascii="Arial" w:hAnsi="Arial" w:cs="Arial"/>
          <w:lang w:val="pl-PL"/>
        </w:rPr>
        <w:t>.</w:t>
      </w:r>
      <w:r w:rsidR="00217927">
        <w:rPr>
          <w:rFonts w:ascii="Arial" w:hAnsi="Arial" w:cs="Arial"/>
          <w:lang w:val="pl-PL"/>
        </w:rPr>
        <w:t xml:space="preserve"> Instrukcja powinna </w:t>
      </w:r>
      <w:r w:rsidR="00217927" w:rsidRPr="00217927">
        <w:rPr>
          <w:rFonts w:ascii="Arial" w:hAnsi="Arial" w:cs="Arial"/>
          <w:lang w:val="pl-PL"/>
        </w:rPr>
        <w:t>spełniać wymagania przepisów rozporządzenia bhp przy urządzeniach energetycznych</w:t>
      </w:r>
      <w:r w:rsidR="00217927">
        <w:rPr>
          <w:rFonts w:ascii="Arial" w:hAnsi="Arial" w:cs="Arial"/>
          <w:lang w:val="pl-PL"/>
        </w:rPr>
        <w:t xml:space="preserve">. </w:t>
      </w:r>
    </w:p>
    <w:p w14:paraId="532C3514" w14:textId="77777777" w:rsidR="00A079C3" w:rsidRDefault="00A079C3" w:rsidP="004B5DC8">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Wykonawca powinien opracować dokumentację i dostarczyć odpowiednie wyposażenie specjalistyczne umożliwiające dokonywanie napraw, w tym w szczególności trudnodostępnych elementów.</w:t>
      </w:r>
    </w:p>
    <w:p w14:paraId="01B4AC51" w14:textId="7E8017F9" w:rsidR="00217927" w:rsidRPr="005E1ECC" w:rsidRDefault="00A33C32" w:rsidP="00070726">
      <w:pPr>
        <w:pStyle w:val="Akapitzlist"/>
        <w:numPr>
          <w:ilvl w:val="0"/>
          <w:numId w:val="23"/>
        </w:numPr>
        <w:spacing w:after="120" w:line="276" w:lineRule="auto"/>
        <w:ind w:left="426"/>
        <w:jc w:val="both"/>
        <w:rPr>
          <w:rFonts w:ascii="Arial" w:hAnsi="Arial" w:cs="Arial"/>
          <w:lang w:val="pl-PL"/>
        </w:rPr>
      </w:pPr>
      <w:r>
        <w:rPr>
          <w:rFonts w:ascii="Arial" w:hAnsi="Arial" w:cs="Arial"/>
          <w:lang w:val="pl-PL"/>
        </w:rPr>
        <w:t>Wykonawca jest zobowiązany wydać i dostarczyć przed odbiorem końcowym deklarację zgodności na ukończoną I</w:t>
      </w:r>
      <w:r w:rsidR="00217927" w:rsidRPr="00217927">
        <w:rPr>
          <w:rFonts w:ascii="Arial" w:hAnsi="Arial" w:cs="Arial"/>
          <w:lang w:val="pl-PL"/>
        </w:rPr>
        <w:t>nstalację.</w:t>
      </w:r>
    </w:p>
    <w:p w14:paraId="61FD11A3" w14:textId="77777777" w:rsidR="00355390" w:rsidRPr="007F4F6E" w:rsidRDefault="00355390" w:rsidP="004B5DC8">
      <w:pPr>
        <w:pStyle w:val="Akapitzlist"/>
        <w:numPr>
          <w:ilvl w:val="0"/>
          <w:numId w:val="23"/>
        </w:numPr>
        <w:spacing w:after="120" w:line="276" w:lineRule="auto"/>
        <w:ind w:left="426"/>
        <w:jc w:val="both"/>
        <w:rPr>
          <w:rFonts w:ascii="Arial" w:hAnsi="Arial" w:cs="Arial"/>
        </w:rPr>
      </w:pPr>
      <w:r w:rsidRPr="007F4F6E">
        <w:rPr>
          <w:rFonts w:ascii="Arial" w:hAnsi="Arial" w:cs="Arial"/>
          <w:lang w:val="pl-PL"/>
        </w:rPr>
        <w:t xml:space="preserve">Wykonawca ma obowiązek selektywnego usuwania odpadów zgodnie </w:t>
      </w:r>
      <w:r w:rsidR="00A079C3" w:rsidRPr="007F4F6E">
        <w:rPr>
          <w:rFonts w:ascii="Arial" w:hAnsi="Arial" w:cs="Arial"/>
          <w:lang w:val="pl-PL"/>
        </w:rPr>
        <w:br/>
      </w:r>
      <w:r w:rsidRPr="007F4F6E">
        <w:rPr>
          <w:rFonts w:ascii="Arial" w:hAnsi="Arial" w:cs="Arial"/>
          <w:lang w:val="pl-PL"/>
        </w:rPr>
        <w:t xml:space="preserve">z przepisami wewnętrznymi Elektrowni oraz zgodnie z przepisami dotyczącymi ich usuwania (zgodnie z Ustawą o Odpadach). </w:t>
      </w:r>
      <w:r w:rsidRPr="005E1ECC">
        <w:rPr>
          <w:rFonts w:ascii="Arial" w:hAnsi="Arial" w:cs="Arial"/>
          <w:lang w:val="pl-PL"/>
        </w:rPr>
        <w:t xml:space="preserve">Generalny </w:t>
      </w:r>
      <w:r w:rsidR="00A079C3" w:rsidRPr="005E1ECC">
        <w:rPr>
          <w:rFonts w:ascii="Arial" w:hAnsi="Arial" w:cs="Arial"/>
          <w:lang w:val="pl-PL"/>
        </w:rPr>
        <w:t>Wykonawca</w:t>
      </w:r>
      <w:r w:rsidRPr="005E1ECC">
        <w:rPr>
          <w:rFonts w:ascii="Arial" w:hAnsi="Arial" w:cs="Arial"/>
          <w:lang w:val="pl-PL"/>
        </w:rPr>
        <w:t xml:space="preserve">, zgodnie z Ustawą o odpadach ponosi pełną odpowiedzialność za gospodarowanie odpadami wytworzonymi podczas realizacji prac. </w:t>
      </w:r>
      <w:r w:rsidRPr="007F4F6E">
        <w:rPr>
          <w:rFonts w:ascii="Arial" w:hAnsi="Arial" w:cs="Arial"/>
        </w:rPr>
        <w:t>Jest zobowiązany do uzyskania stosownych pozwoleń na wytwarzanie odpadów.</w:t>
      </w:r>
    </w:p>
    <w:p w14:paraId="449A7E18" w14:textId="52EC97CE" w:rsidR="00AA1273" w:rsidRPr="007F4F6E" w:rsidRDefault="00AA1273" w:rsidP="004B5DC8">
      <w:pPr>
        <w:pStyle w:val="Akapitzlist"/>
        <w:numPr>
          <w:ilvl w:val="0"/>
          <w:numId w:val="23"/>
        </w:numPr>
        <w:spacing w:after="120" w:line="276" w:lineRule="auto"/>
        <w:ind w:left="426"/>
        <w:jc w:val="both"/>
        <w:rPr>
          <w:rFonts w:ascii="Arial" w:hAnsi="Arial" w:cs="Arial"/>
          <w:lang w:val="pl-PL"/>
        </w:rPr>
      </w:pPr>
      <w:r w:rsidRPr="007F4F6E">
        <w:rPr>
          <w:rFonts w:ascii="Arial" w:hAnsi="Arial" w:cs="Arial"/>
          <w:lang w:val="pl-PL"/>
        </w:rPr>
        <w:t>Układ</w:t>
      </w:r>
      <w:r w:rsidR="00DA3E32" w:rsidRPr="007F4F6E">
        <w:rPr>
          <w:rFonts w:ascii="Arial" w:hAnsi="Arial" w:cs="Arial"/>
          <w:lang w:val="pl-PL"/>
        </w:rPr>
        <w:t>y</w:t>
      </w:r>
      <w:r w:rsidRPr="007F4F6E">
        <w:rPr>
          <w:rFonts w:ascii="Arial" w:hAnsi="Arial" w:cs="Arial"/>
          <w:lang w:val="pl-PL"/>
        </w:rPr>
        <w:t xml:space="preserve"> technologiczne powinny być wyposażone w króćce kontrolne dla umożliwienia pomiaru temperatury, ciśnienia i przepływu w celu (króćce zgodne z normami) kontroli bieżącej pracy </w:t>
      </w:r>
      <w:r w:rsidR="001D5F26">
        <w:rPr>
          <w:rFonts w:ascii="Arial" w:hAnsi="Arial" w:cs="Arial"/>
          <w:lang w:val="pl-PL"/>
        </w:rPr>
        <w:t>I</w:t>
      </w:r>
      <w:r w:rsidR="001D5F26" w:rsidRPr="005E1ECC">
        <w:rPr>
          <w:rFonts w:ascii="Arial" w:hAnsi="Arial" w:cs="Arial"/>
          <w:lang w:val="pl-PL"/>
        </w:rPr>
        <w:t xml:space="preserve">nstalacji </w:t>
      </w:r>
      <w:r w:rsidR="001D5F26">
        <w:rPr>
          <w:rFonts w:ascii="Arial" w:hAnsi="Arial" w:cs="Arial"/>
          <w:lang w:val="pl-PL"/>
        </w:rPr>
        <w:t>hydrocyklonów zawiesiny gipsowej oraz hydrocyklonów ścieków</w:t>
      </w:r>
      <w:r w:rsidRPr="007F4F6E">
        <w:rPr>
          <w:rFonts w:ascii="Arial" w:hAnsi="Arial" w:cs="Arial"/>
          <w:lang w:val="pl-PL"/>
        </w:rPr>
        <w:t xml:space="preserve"> jak również wykonania </w:t>
      </w:r>
      <w:r w:rsidR="00A25C10">
        <w:rPr>
          <w:rFonts w:ascii="Arial" w:hAnsi="Arial" w:cs="Arial"/>
          <w:lang w:val="pl-PL"/>
        </w:rPr>
        <w:t>pomiarów gwarancyjnych</w:t>
      </w:r>
      <w:r w:rsidRPr="007F4F6E">
        <w:rPr>
          <w:rFonts w:ascii="Arial" w:hAnsi="Arial" w:cs="Arial"/>
          <w:lang w:val="pl-PL"/>
        </w:rPr>
        <w:t>.</w:t>
      </w:r>
    </w:p>
    <w:p w14:paraId="75E43D6D" w14:textId="77777777" w:rsidR="00AA1273" w:rsidRPr="005E1ECC" w:rsidRDefault="00AA1273" w:rsidP="004B5DC8">
      <w:pPr>
        <w:pStyle w:val="Akapitzlist"/>
        <w:numPr>
          <w:ilvl w:val="0"/>
          <w:numId w:val="23"/>
        </w:numPr>
        <w:spacing w:after="120" w:line="276" w:lineRule="auto"/>
        <w:ind w:left="426"/>
        <w:jc w:val="both"/>
        <w:rPr>
          <w:rFonts w:ascii="Arial" w:hAnsi="Arial" w:cs="Arial"/>
          <w:lang w:val="pl-PL"/>
        </w:rPr>
      </w:pPr>
      <w:r w:rsidRPr="005E1ECC">
        <w:rPr>
          <w:rFonts w:ascii="Arial" w:hAnsi="Arial" w:cs="Arial"/>
          <w:lang w:val="pl-PL"/>
        </w:rPr>
        <w:t>Pompy oraz inne maszyny wirujące powinny być dobrane ze stosownymi naddatkami wydajności, sprężania, wysokości podnoszenia i być zdolne do pracy w pełnym zakresie obciążeń roboczych, przy zanieczyszczeniu powierzchni wewnętrznych, starzeniu się instalacji oraz przy zmianie obciążeń.</w:t>
      </w:r>
    </w:p>
    <w:p w14:paraId="50156F37" w14:textId="77777777" w:rsidR="00ED2FF0" w:rsidRDefault="005027FB" w:rsidP="00ED2FF0">
      <w:pPr>
        <w:pStyle w:val="Nagwek2"/>
        <w:tabs>
          <w:tab w:val="clear" w:pos="1702"/>
          <w:tab w:val="num" w:pos="-2410"/>
        </w:tabs>
        <w:spacing w:before="240"/>
        <w:ind w:left="851" w:hanging="851"/>
        <w:rPr>
          <w:szCs w:val="24"/>
        </w:rPr>
      </w:pPr>
      <w:bookmarkStart w:id="40" w:name="_Toc496256004"/>
      <w:bookmarkStart w:id="41" w:name="_Toc381954233"/>
      <w:r>
        <w:rPr>
          <w:szCs w:val="24"/>
        </w:rPr>
        <w:t>Wymagania w zakresie AKPiA</w:t>
      </w:r>
      <w:bookmarkEnd w:id="40"/>
    </w:p>
    <w:p w14:paraId="61586B1E" w14:textId="77777777" w:rsidR="00B81C3E" w:rsidRPr="007F4F6E" w:rsidRDefault="00B81C3E" w:rsidP="004B5DC8">
      <w:pPr>
        <w:pStyle w:val="Akapitzlist"/>
        <w:numPr>
          <w:ilvl w:val="0"/>
          <w:numId w:val="24"/>
        </w:numPr>
        <w:spacing w:after="120" w:line="276" w:lineRule="auto"/>
        <w:jc w:val="both"/>
        <w:rPr>
          <w:rFonts w:ascii="Arial" w:eastAsiaTheme="minorHAnsi" w:hAnsi="Arial" w:cs="Arial"/>
          <w:lang w:val="pl-PL"/>
        </w:rPr>
      </w:pPr>
      <w:r w:rsidRPr="007F4F6E">
        <w:rPr>
          <w:rFonts w:ascii="Arial" w:hAnsi="Arial" w:cs="Arial"/>
          <w:lang w:val="pl-PL"/>
        </w:rPr>
        <w:t xml:space="preserve">Całość dostaw, montażu i uruchomienia urządzeń automatyki i ich okablowania </w:t>
      </w:r>
      <w:r w:rsidR="007F4F6E" w:rsidRPr="007F4F6E">
        <w:rPr>
          <w:rFonts w:ascii="Arial" w:hAnsi="Arial" w:cs="Arial"/>
          <w:lang w:val="pl-PL"/>
        </w:rPr>
        <w:br/>
      </w:r>
      <w:r w:rsidRPr="007F4F6E">
        <w:rPr>
          <w:rFonts w:ascii="Arial" w:hAnsi="Arial" w:cs="Arial"/>
          <w:lang w:val="pl-PL"/>
        </w:rPr>
        <w:t xml:space="preserve">- w zakresie Wykonawcy. </w:t>
      </w:r>
    </w:p>
    <w:p w14:paraId="18124B72" w14:textId="5988A103" w:rsidR="00B81C3E" w:rsidRPr="00192273" w:rsidRDefault="00B81C3E" w:rsidP="004B5DC8">
      <w:pPr>
        <w:pStyle w:val="Akapitzlist"/>
        <w:numPr>
          <w:ilvl w:val="0"/>
          <w:numId w:val="24"/>
        </w:numPr>
        <w:spacing w:after="120" w:line="276" w:lineRule="auto"/>
        <w:jc w:val="both"/>
        <w:rPr>
          <w:rFonts w:ascii="Arial" w:hAnsi="Arial" w:cs="Arial"/>
          <w:lang w:val="pl-PL" w:eastAsia="en-GB"/>
        </w:rPr>
      </w:pPr>
      <w:r w:rsidRPr="007F4F6E">
        <w:rPr>
          <w:rFonts w:ascii="Arial" w:hAnsi="Arial" w:cs="Arial"/>
          <w:lang w:val="pl-PL" w:eastAsia="en-GB"/>
        </w:rPr>
        <w:t xml:space="preserve">Sterowanie całością </w:t>
      </w:r>
      <w:r w:rsidR="001D5F26">
        <w:rPr>
          <w:rFonts w:ascii="Arial" w:hAnsi="Arial" w:cs="Arial"/>
          <w:lang w:val="pl-PL"/>
        </w:rPr>
        <w:t>I</w:t>
      </w:r>
      <w:r w:rsidR="001D5F26" w:rsidRPr="005E1ECC">
        <w:rPr>
          <w:rFonts w:ascii="Arial" w:hAnsi="Arial" w:cs="Arial"/>
          <w:lang w:val="pl-PL"/>
        </w:rPr>
        <w:t xml:space="preserve">nstalacji </w:t>
      </w:r>
      <w:r w:rsidR="001D5F26">
        <w:rPr>
          <w:rFonts w:ascii="Arial" w:hAnsi="Arial" w:cs="Arial"/>
          <w:lang w:val="pl-PL"/>
        </w:rPr>
        <w:t>hydrocyklonów zawiesiny gipsowej oraz hydrocyklonów ścieków</w:t>
      </w:r>
      <w:r w:rsidRPr="007F4F6E">
        <w:rPr>
          <w:rFonts w:ascii="Arial" w:hAnsi="Arial" w:cs="Arial"/>
          <w:lang w:val="pl-PL" w:eastAsia="en-GB"/>
        </w:rPr>
        <w:t xml:space="preserve"> należę zrealizować w istniejącym systemie sterowania DCS Ovation-</w:t>
      </w:r>
      <w:r w:rsidR="00192273">
        <w:rPr>
          <w:rFonts w:ascii="Arial" w:hAnsi="Arial" w:cs="Arial"/>
          <w:lang w:val="pl-PL" w:eastAsia="en-GB"/>
        </w:rPr>
        <w:t xml:space="preserve"> </w:t>
      </w:r>
      <w:r w:rsidR="00192273" w:rsidRPr="00192273">
        <w:rPr>
          <w:rFonts w:ascii="Arial" w:hAnsi="Arial" w:cs="Arial"/>
          <w:lang w:val="pl-PL" w:eastAsia="en-GB"/>
        </w:rPr>
        <w:t xml:space="preserve">firmy Emerson </w:t>
      </w:r>
      <w:r w:rsidRPr="007F4F6E">
        <w:rPr>
          <w:rFonts w:ascii="Arial" w:hAnsi="Arial" w:cs="Arial"/>
          <w:lang w:val="pl-PL" w:eastAsia="en-GB"/>
        </w:rPr>
        <w:t xml:space="preserve">instalacji IOS poprzez rozbudowę o dodatkowe moduły I/O, algorytmy i grafiki operatorskie. </w:t>
      </w:r>
      <w:r w:rsidRPr="00192273">
        <w:rPr>
          <w:rFonts w:ascii="Arial" w:hAnsi="Arial" w:cs="Arial"/>
          <w:lang w:val="pl-PL" w:eastAsia="en-GB"/>
        </w:rPr>
        <w:t>Zamawiający wskaże wolne miejsca w systemie sterowania.</w:t>
      </w:r>
    </w:p>
    <w:p w14:paraId="10E51D53" w14:textId="77777777" w:rsidR="00B81C3E" w:rsidRPr="005E1ECC" w:rsidRDefault="00B81C3E" w:rsidP="004B5DC8">
      <w:pPr>
        <w:pStyle w:val="Akapitzlist"/>
        <w:numPr>
          <w:ilvl w:val="0"/>
          <w:numId w:val="24"/>
        </w:numPr>
        <w:spacing w:after="120" w:line="276" w:lineRule="auto"/>
        <w:jc w:val="both"/>
        <w:rPr>
          <w:rFonts w:ascii="Arial" w:hAnsi="Arial" w:cs="Arial"/>
          <w:lang w:val="pl-PL"/>
        </w:rPr>
      </w:pPr>
      <w:r w:rsidRPr="005E1ECC">
        <w:rPr>
          <w:rFonts w:ascii="Arial" w:hAnsi="Arial" w:cs="Arial"/>
          <w:lang w:val="pl-PL"/>
        </w:rPr>
        <w:t>Należy przewidzieć skrzynki sterowania serwisowego i wyłączniki awaryjne.</w:t>
      </w:r>
    </w:p>
    <w:p w14:paraId="40A2A283" w14:textId="77777777" w:rsidR="00B81C3E" w:rsidRPr="005E1ECC" w:rsidRDefault="00B81C3E" w:rsidP="004B5DC8">
      <w:pPr>
        <w:pStyle w:val="Akapitzlist"/>
        <w:numPr>
          <w:ilvl w:val="0"/>
          <w:numId w:val="24"/>
        </w:numPr>
        <w:spacing w:after="120" w:line="276" w:lineRule="auto"/>
        <w:jc w:val="both"/>
        <w:rPr>
          <w:rFonts w:ascii="Arial" w:hAnsi="Arial" w:cs="Arial"/>
          <w:lang w:val="pl-PL"/>
        </w:rPr>
      </w:pPr>
      <w:r w:rsidRPr="005E1ECC">
        <w:rPr>
          <w:rFonts w:ascii="Arial" w:hAnsi="Arial" w:cs="Arial"/>
          <w:lang w:val="pl-PL"/>
        </w:rPr>
        <w:t>Dopuszcza się stosowanie skrzynek krosowych.</w:t>
      </w:r>
    </w:p>
    <w:p w14:paraId="3A415F9F" w14:textId="77777777" w:rsidR="00B81C3E" w:rsidRPr="005E1ECC" w:rsidRDefault="00B81C3E" w:rsidP="004B5DC8">
      <w:pPr>
        <w:pStyle w:val="Akapitzlist"/>
        <w:numPr>
          <w:ilvl w:val="0"/>
          <w:numId w:val="24"/>
        </w:numPr>
        <w:spacing w:after="120" w:line="276" w:lineRule="auto"/>
        <w:jc w:val="both"/>
        <w:rPr>
          <w:rFonts w:ascii="Arial" w:hAnsi="Arial" w:cs="Arial"/>
          <w:lang w:val="pl-PL"/>
        </w:rPr>
      </w:pPr>
      <w:r w:rsidRPr="005E1ECC">
        <w:rPr>
          <w:rFonts w:ascii="Arial" w:hAnsi="Arial" w:cs="Arial"/>
          <w:lang w:val="pl-PL"/>
        </w:rPr>
        <w:lastRenderedPageBreak/>
        <w:t>Wykonawca przedstawi i uzgodni projekt AKPiA z Zamawiającym</w:t>
      </w:r>
    </w:p>
    <w:p w14:paraId="78FE1D0B" w14:textId="77777777" w:rsidR="000859D8" w:rsidRPr="00B64678" w:rsidRDefault="000859D8" w:rsidP="007F4F6E">
      <w:pPr>
        <w:pStyle w:val="Nagwek3"/>
        <w:tabs>
          <w:tab w:val="clear" w:pos="1844"/>
        </w:tabs>
      </w:pPr>
      <w:r w:rsidRPr="00B64678">
        <w:t>Wymagania szczegółowe dla aparatury</w:t>
      </w:r>
    </w:p>
    <w:p w14:paraId="47AD175F" w14:textId="77777777" w:rsidR="000859D8" w:rsidRPr="007F4F6E" w:rsidRDefault="000859D8" w:rsidP="000859D8">
      <w:pPr>
        <w:pStyle w:val="Tekstpodstawowywcity2"/>
        <w:spacing w:line="240" w:lineRule="auto"/>
        <w:ind w:left="0"/>
        <w:rPr>
          <w:rFonts w:ascii="Arial" w:hAnsi="Arial" w:cs="Arial"/>
          <w:sz w:val="22"/>
          <w:szCs w:val="22"/>
        </w:rPr>
      </w:pPr>
      <w:r w:rsidRPr="007F4F6E">
        <w:rPr>
          <w:rFonts w:ascii="Arial" w:hAnsi="Arial" w:cs="Arial"/>
          <w:sz w:val="22"/>
          <w:szCs w:val="22"/>
        </w:rPr>
        <w:t>Dla właściwej pracy instalacji AKPiA wymaga się, aby dostarczana aparatura spełniała następujące wymagania:</w:t>
      </w:r>
    </w:p>
    <w:p w14:paraId="65D2CB0D" w14:textId="77777777" w:rsidR="00581875" w:rsidRDefault="00581875" w:rsidP="007F4F6E">
      <w:pPr>
        <w:pStyle w:val="Tekstpodstawowywcity2"/>
        <w:spacing w:line="276" w:lineRule="auto"/>
        <w:ind w:left="0"/>
        <w:rPr>
          <w:rFonts w:ascii="Arial" w:hAnsi="Arial" w:cs="Arial"/>
          <w:sz w:val="22"/>
          <w:szCs w:val="22"/>
          <w:u w:val="single"/>
        </w:rPr>
      </w:pPr>
    </w:p>
    <w:p w14:paraId="56667266" w14:textId="77777777" w:rsidR="000859D8" w:rsidRPr="007F4F6E" w:rsidRDefault="000859D8" w:rsidP="007F4F6E">
      <w:pPr>
        <w:pStyle w:val="Tekstpodstawowywcity2"/>
        <w:spacing w:line="276" w:lineRule="auto"/>
        <w:ind w:left="0"/>
        <w:rPr>
          <w:rFonts w:ascii="Arial" w:hAnsi="Arial" w:cs="Arial"/>
          <w:sz w:val="22"/>
          <w:szCs w:val="22"/>
          <w:u w:val="single"/>
        </w:rPr>
      </w:pPr>
      <w:r w:rsidRPr="007F4F6E">
        <w:rPr>
          <w:rFonts w:ascii="Arial" w:hAnsi="Arial" w:cs="Arial"/>
          <w:sz w:val="22"/>
          <w:szCs w:val="22"/>
          <w:u w:val="single"/>
        </w:rPr>
        <w:t>Przetworniki ciśnienia i różnicy ciśnień:</w:t>
      </w:r>
    </w:p>
    <w:p w14:paraId="333F998F"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Przetworniki inteligentne typu HART,</w:t>
      </w:r>
    </w:p>
    <w:p w14:paraId="29F2C902" w14:textId="77777777" w:rsidR="000859D8" w:rsidRPr="007F4F6E" w:rsidRDefault="000859D8" w:rsidP="00661F3E">
      <w:pPr>
        <w:pStyle w:val="Tekstpodstawowywcity2"/>
        <w:numPr>
          <w:ilvl w:val="0"/>
          <w:numId w:val="15"/>
        </w:numPr>
        <w:tabs>
          <w:tab w:val="clear" w:pos="1210"/>
          <w:tab w:val="num" w:pos="426"/>
        </w:tabs>
        <w:spacing w:after="0" w:line="276" w:lineRule="auto"/>
        <w:ind w:left="0" w:firstLine="0"/>
        <w:rPr>
          <w:rFonts w:ascii="Arial" w:hAnsi="Arial" w:cs="Arial"/>
          <w:sz w:val="22"/>
          <w:szCs w:val="22"/>
        </w:rPr>
      </w:pPr>
      <w:r w:rsidRPr="007F4F6E">
        <w:rPr>
          <w:rFonts w:ascii="Arial" w:hAnsi="Arial" w:cs="Arial"/>
          <w:sz w:val="22"/>
          <w:szCs w:val="22"/>
        </w:rPr>
        <w:t>Dwuprzewodowe, zasilane z karty systemu o sygnale wyjściowym 4...20mA,</w:t>
      </w:r>
    </w:p>
    <w:p w14:paraId="62162532"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Napięcie zasilania 12 ÷ 36VDC,</w:t>
      </w:r>
    </w:p>
    <w:p w14:paraId="069DD658"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 xml:space="preserve">Zakres temperatur pracy: -30 </w:t>
      </w:r>
      <w:r w:rsidRPr="007F4F6E">
        <w:rPr>
          <w:rFonts w:ascii="Arial" w:hAnsi="Arial" w:cs="Arial"/>
          <w:sz w:val="22"/>
          <w:szCs w:val="22"/>
          <w:vertAlign w:val="superscript"/>
        </w:rPr>
        <w:t>o</w:t>
      </w:r>
      <w:r w:rsidRPr="007F4F6E">
        <w:rPr>
          <w:rFonts w:ascii="Arial" w:hAnsi="Arial" w:cs="Arial"/>
          <w:sz w:val="22"/>
          <w:szCs w:val="22"/>
        </w:rPr>
        <w:t xml:space="preserve">C ÷ +70 </w:t>
      </w:r>
      <w:r w:rsidRPr="007F4F6E">
        <w:rPr>
          <w:rFonts w:ascii="Arial" w:hAnsi="Arial" w:cs="Arial"/>
          <w:sz w:val="22"/>
          <w:szCs w:val="22"/>
          <w:vertAlign w:val="superscript"/>
        </w:rPr>
        <w:t>o</w:t>
      </w:r>
      <w:r w:rsidRPr="007F4F6E">
        <w:rPr>
          <w:rFonts w:ascii="Arial" w:hAnsi="Arial" w:cs="Arial"/>
          <w:sz w:val="22"/>
          <w:szCs w:val="22"/>
        </w:rPr>
        <w:t>C,</w:t>
      </w:r>
    </w:p>
    <w:p w14:paraId="7034A603"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Stopień ochrony obudowy IP 65,</w:t>
      </w:r>
    </w:p>
    <w:p w14:paraId="2ED1BC33"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Błąd podstawowy ±0,1% lub mniejszy,</w:t>
      </w:r>
    </w:p>
    <w:p w14:paraId="3F2DB4CA"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 xml:space="preserve">Stabilność sygnału wyjściowego </w:t>
      </w:r>
      <w:r w:rsidRPr="007F4F6E">
        <w:rPr>
          <w:rFonts w:ascii="Arial" w:hAnsi="Arial" w:cs="Arial"/>
          <w:sz w:val="22"/>
          <w:szCs w:val="22"/>
        </w:rPr>
        <w:sym w:font="Symbol" w:char="F0A3"/>
      </w:r>
      <w:r w:rsidRPr="007F4F6E">
        <w:rPr>
          <w:rFonts w:ascii="Arial" w:hAnsi="Arial" w:cs="Arial"/>
          <w:sz w:val="22"/>
          <w:szCs w:val="22"/>
        </w:rPr>
        <w:t xml:space="preserve"> 0,25 % (przez pół roku),</w:t>
      </w:r>
    </w:p>
    <w:p w14:paraId="577D6F11" w14:textId="77777777" w:rsidR="000859D8" w:rsidRPr="007F4F6E" w:rsidRDefault="000859D8" w:rsidP="00661F3E">
      <w:pPr>
        <w:numPr>
          <w:ilvl w:val="0"/>
          <w:numId w:val="16"/>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Dokładność pomiaru co najmniej 0,1% zakresu (wliczając błędy liniowości, histerezy i powtarzalności) i jak najmniejszy wpływ rzeczywistych warunków pracy na dokładność pomiaru.</w:t>
      </w:r>
    </w:p>
    <w:p w14:paraId="021AB62C" w14:textId="77777777" w:rsidR="000859D8" w:rsidRPr="007F4F6E" w:rsidRDefault="000859D8" w:rsidP="00661F3E">
      <w:pPr>
        <w:pStyle w:val="Standard12"/>
        <w:numPr>
          <w:ilvl w:val="0"/>
          <w:numId w:val="16"/>
        </w:numPr>
        <w:tabs>
          <w:tab w:val="clear" w:pos="1210"/>
          <w:tab w:val="num" w:pos="426"/>
        </w:tabs>
        <w:spacing w:line="276" w:lineRule="auto"/>
        <w:ind w:left="0" w:firstLine="0"/>
        <w:jc w:val="both"/>
        <w:rPr>
          <w:rFonts w:ascii="Arial" w:hAnsi="Arial" w:cs="Arial"/>
          <w:sz w:val="22"/>
          <w:szCs w:val="22"/>
        </w:rPr>
      </w:pPr>
      <w:r w:rsidRPr="007F4F6E">
        <w:rPr>
          <w:rFonts w:ascii="Arial" w:hAnsi="Arial" w:cs="Arial"/>
          <w:sz w:val="22"/>
          <w:szCs w:val="22"/>
        </w:rPr>
        <w:t>Szeroko zakresowy z możliwością konfiguracji zakresu,</w:t>
      </w:r>
    </w:p>
    <w:p w14:paraId="55CB650A" w14:textId="77777777" w:rsidR="000859D8" w:rsidRPr="007F4F6E" w:rsidRDefault="000859D8" w:rsidP="00661F3E">
      <w:pPr>
        <w:pStyle w:val="Standard12"/>
        <w:numPr>
          <w:ilvl w:val="0"/>
          <w:numId w:val="16"/>
        </w:numPr>
        <w:tabs>
          <w:tab w:val="clear" w:pos="1210"/>
          <w:tab w:val="num" w:pos="426"/>
        </w:tabs>
        <w:spacing w:line="276" w:lineRule="auto"/>
        <w:ind w:left="0" w:firstLine="0"/>
        <w:jc w:val="both"/>
        <w:rPr>
          <w:rFonts w:ascii="Arial" w:hAnsi="Arial" w:cs="Arial"/>
          <w:sz w:val="22"/>
          <w:szCs w:val="22"/>
        </w:rPr>
      </w:pPr>
      <w:r w:rsidRPr="007F4F6E">
        <w:rPr>
          <w:rFonts w:ascii="Arial" w:hAnsi="Arial" w:cs="Arial"/>
          <w:sz w:val="22"/>
          <w:szCs w:val="22"/>
        </w:rPr>
        <w:t xml:space="preserve">Przeciążalność </w:t>
      </w:r>
      <w:r w:rsidRPr="007F4F6E">
        <w:rPr>
          <w:rFonts w:ascii="Arial" w:hAnsi="Arial" w:cs="Arial"/>
          <w:sz w:val="22"/>
          <w:szCs w:val="22"/>
        </w:rPr>
        <w:sym w:font="Symbol" w:char="F0B3"/>
      </w:r>
      <w:r w:rsidRPr="007F4F6E">
        <w:rPr>
          <w:rFonts w:ascii="Arial" w:hAnsi="Arial" w:cs="Arial"/>
          <w:sz w:val="22"/>
          <w:szCs w:val="22"/>
        </w:rPr>
        <w:t xml:space="preserve"> 125% zakresu.</w:t>
      </w:r>
    </w:p>
    <w:p w14:paraId="76F00D2B" w14:textId="77777777" w:rsidR="000859D8" w:rsidRPr="007F4F6E" w:rsidRDefault="000859D8" w:rsidP="007F4F6E">
      <w:pPr>
        <w:spacing w:line="276" w:lineRule="auto"/>
        <w:rPr>
          <w:rFonts w:ascii="Arial" w:hAnsi="Arial" w:cs="Arial"/>
          <w:sz w:val="22"/>
          <w:szCs w:val="22"/>
          <w:u w:val="single"/>
        </w:rPr>
      </w:pPr>
    </w:p>
    <w:p w14:paraId="723627F9" w14:textId="77777777" w:rsidR="000859D8" w:rsidRPr="007F4F6E" w:rsidRDefault="000859D8" w:rsidP="007F4F6E">
      <w:pPr>
        <w:spacing w:line="276" w:lineRule="auto"/>
        <w:ind w:left="0"/>
        <w:rPr>
          <w:rFonts w:ascii="Arial" w:hAnsi="Arial" w:cs="Arial"/>
          <w:sz w:val="22"/>
          <w:szCs w:val="22"/>
          <w:u w:val="single"/>
        </w:rPr>
      </w:pPr>
      <w:r w:rsidRPr="007F4F6E">
        <w:rPr>
          <w:rFonts w:ascii="Arial" w:hAnsi="Arial" w:cs="Arial"/>
          <w:sz w:val="22"/>
          <w:szCs w:val="22"/>
          <w:u w:val="single"/>
        </w:rPr>
        <w:t>Termoelektryczne czujniki temperatury</w:t>
      </w:r>
    </w:p>
    <w:p w14:paraId="22A87751" w14:textId="77777777" w:rsidR="000859D8" w:rsidRPr="007F4F6E" w:rsidRDefault="000859D8" w:rsidP="00661F3E">
      <w:pPr>
        <w:pStyle w:val="Standard12"/>
        <w:numPr>
          <w:ilvl w:val="0"/>
          <w:numId w:val="20"/>
        </w:numPr>
        <w:tabs>
          <w:tab w:val="clear" w:pos="1210"/>
          <w:tab w:val="num" w:pos="426"/>
        </w:tabs>
        <w:spacing w:line="276" w:lineRule="auto"/>
        <w:ind w:left="0" w:firstLine="0"/>
        <w:jc w:val="both"/>
        <w:rPr>
          <w:rFonts w:ascii="Arial" w:hAnsi="Arial" w:cs="Arial"/>
          <w:sz w:val="22"/>
          <w:szCs w:val="22"/>
        </w:rPr>
      </w:pPr>
      <w:r w:rsidRPr="007F4F6E">
        <w:rPr>
          <w:rFonts w:ascii="Arial" w:hAnsi="Arial" w:cs="Arial"/>
          <w:sz w:val="22"/>
          <w:szCs w:val="22"/>
        </w:rPr>
        <w:t>Typ Ni-Cr-Ni z odizolowaną spoiną pomiarową, klasy 1 wg PN –81/M-53854,</w:t>
      </w:r>
    </w:p>
    <w:p w14:paraId="33F61BA5" w14:textId="77777777" w:rsidR="000859D8" w:rsidRPr="007F4F6E" w:rsidRDefault="000859D8" w:rsidP="00661F3E">
      <w:pPr>
        <w:pStyle w:val="Standard12"/>
        <w:numPr>
          <w:ilvl w:val="0"/>
          <w:numId w:val="20"/>
        </w:numPr>
        <w:tabs>
          <w:tab w:val="clear" w:pos="1210"/>
          <w:tab w:val="num" w:pos="426"/>
        </w:tabs>
        <w:spacing w:line="276" w:lineRule="auto"/>
        <w:ind w:left="426" w:hanging="426"/>
        <w:jc w:val="both"/>
        <w:rPr>
          <w:rFonts w:ascii="Arial" w:hAnsi="Arial" w:cs="Arial"/>
          <w:sz w:val="22"/>
          <w:szCs w:val="22"/>
        </w:rPr>
      </w:pPr>
      <w:r w:rsidRPr="007F4F6E">
        <w:rPr>
          <w:rFonts w:ascii="Arial" w:hAnsi="Arial" w:cs="Arial"/>
          <w:sz w:val="22"/>
          <w:szCs w:val="22"/>
        </w:rPr>
        <w:t>Rodzaj obudowy, długość i średnica czujnika powinny być dobrane do miejsca zabudowy,</w:t>
      </w:r>
    </w:p>
    <w:p w14:paraId="038F4BC8" w14:textId="77777777" w:rsidR="000859D8" w:rsidRPr="007F4F6E" w:rsidRDefault="000859D8" w:rsidP="00661F3E">
      <w:pPr>
        <w:numPr>
          <w:ilvl w:val="0"/>
          <w:numId w:val="20"/>
        </w:numPr>
        <w:tabs>
          <w:tab w:val="clear" w:pos="1210"/>
          <w:tab w:val="num" w:pos="426"/>
        </w:tabs>
        <w:spacing w:after="0" w:line="276" w:lineRule="auto"/>
        <w:ind w:left="0" w:firstLine="0"/>
        <w:rPr>
          <w:rFonts w:ascii="Arial" w:hAnsi="Arial" w:cs="Arial"/>
          <w:sz w:val="22"/>
          <w:szCs w:val="22"/>
        </w:rPr>
      </w:pPr>
      <w:r w:rsidRPr="007F4F6E">
        <w:rPr>
          <w:rFonts w:ascii="Arial" w:hAnsi="Arial" w:cs="Arial"/>
          <w:sz w:val="22"/>
          <w:szCs w:val="22"/>
        </w:rPr>
        <w:t xml:space="preserve">Dopuszczalna temperatura głowicy </w:t>
      </w:r>
      <w:r w:rsidRPr="007F4F6E">
        <w:rPr>
          <w:rFonts w:ascii="Arial" w:hAnsi="Arial" w:cs="Arial"/>
          <w:sz w:val="22"/>
          <w:szCs w:val="22"/>
        </w:rPr>
        <w:sym w:font="Symbol" w:char="F0B3"/>
      </w:r>
      <w:r w:rsidRPr="007F4F6E">
        <w:rPr>
          <w:rFonts w:ascii="Arial" w:hAnsi="Arial" w:cs="Arial"/>
          <w:sz w:val="22"/>
          <w:szCs w:val="22"/>
        </w:rPr>
        <w:t xml:space="preserve"> 100 </w:t>
      </w:r>
      <w:r w:rsidRPr="007F4F6E">
        <w:rPr>
          <w:rFonts w:ascii="Arial" w:hAnsi="Arial" w:cs="Arial"/>
          <w:sz w:val="22"/>
          <w:szCs w:val="22"/>
          <w:vertAlign w:val="superscript"/>
        </w:rPr>
        <w:t>o</w:t>
      </w:r>
      <w:r w:rsidRPr="007F4F6E">
        <w:rPr>
          <w:rFonts w:ascii="Arial" w:hAnsi="Arial" w:cs="Arial"/>
          <w:sz w:val="22"/>
          <w:szCs w:val="22"/>
        </w:rPr>
        <w:t>C,</w:t>
      </w:r>
    </w:p>
    <w:p w14:paraId="2B5AEC08" w14:textId="77777777" w:rsidR="000859D8" w:rsidRPr="007F4F6E" w:rsidRDefault="000859D8" w:rsidP="00661F3E">
      <w:pPr>
        <w:pStyle w:val="Tekstpodstawowywcity2"/>
        <w:numPr>
          <w:ilvl w:val="0"/>
          <w:numId w:val="17"/>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Głowice łączeniowe powinny być wykonane w stopniu ochrony IP65 i zapewniać trwałe podłączenie przewodów kompensacyjnych,</w:t>
      </w:r>
    </w:p>
    <w:p w14:paraId="5A1DC778" w14:textId="77777777" w:rsidR="000859D8" w:rsidRPr="007F4F6E" w:rsidRDefault="000859D8" w:rsidP="00661F3E">
      <w:pPr>
        <w:pStyle w:val="Tekstpodstawowywcity2"/>
        <w:numPr>
          <w:ilvl w:val="0"/>
          <w:numId w:val="17"/>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Czujniki powinny być odporne na drgania mechaniczne występujące w miejscu zabudowy.</w:t>
      </w:r>
    </w:p>
    <w:p w14:paraId="437A3B42" w14:textId="77777777" w:rsidR="000859D8" w:rsidRPr="007F4F6E" w:rsidRDefault="000859D8" w:rsidP="007F4F6E">
      <w:pPr>
        <w:pStyle w:val="Tekstpodstawowywcity2"/>
        <w:spacing w:line="276" w:lineRule="auto"/>
        <w:ind w:left="0"/>
        <w:rPr>
          <w:rFonts w:ascii="Arial" w:hAnsi="Arial" w:cs="Arial"/>
          <w:sz w:val="22"/>
          <w:szCs w:val="22"/>
        </w:rPr>
      </w:pPr>
    </w:p>
    <w:p w14:paraId="62C49899" w14:textId="77777777" w:rsidR="00581875" w:rsidRDefault="00581875" w:rsidP="007F4F6E">
      <w:pPr>
        <w:pStyle w:val="Tekstpodstawowywcity2"/>
        <w:spacing w:line="276" w:lineRule="auto"/>
        <w:ind w:left="0"/>
        <w:rPr>
          <w:rFonts w:ascii="Arial" w:hAnsi="Arial" w:cs="Arial"/>
          <w:sz w:val="22"/>
          <w:szCs w:val="22"/>
          <w:u w:val="single"/>
        </w:rPr>
      </w:pPr>
    </w:p>
    <w:p w14:paraId="434025B3" w14:textId="77777777" w:rsidR="000859D8" w:rsidRPr="007F4F6E" w:rsidRDefault="000859D8" w:rsidP="007F4F6E">
      <w:pPr>
        <w:pStyle w:val="Tekstpodstawowywcity2"/>
        <w:spacing w:line="276" w:lineRule="auto"/>
        <w:ind w:left="0"/>
        <w:rPr>
          <w:rFonts w:ascii="Arial" w:hAnsi="Arial" w:cs="Arial"/>
          <w:sz w:val="22"/>
          <w:szCs w:val="22"/>
          <w:u w:val="single"/>
        </w:rPr>
      </w:pPr>
      <w:r w:rsidRPr="007F4F6E">
        <w:rPr>
          <w:rFonts w:ascii="Arial" w:hAnsi="Arial" w:cs="Arial"/>
          <w:sz w:val="22"/>
          <w:szCs w:val="22"/>
          <w:u w:val="single"/>
        </w:rPr>
        <w:t>Rezystancyjne czujniki termometryczne:</w:t>
      </w:r>
    </w:p>
    <w:p w14:paraId="0EF30BE3" w14:textId="77777777" w:rsidR="000859D8" w:rsidRPr="007F4F6E" w:rsidRDefault="000859D8" w:rsidP="00661F3E">
      <w:pPr>
        <w:pStyle w:val="Tekstpodstawowywcity2"/>
        <w:numPr>
          <w:ilvl w:val="0"/>
          <w:numId w:val="17"/>
        </w:numPr>
        <w:tabs>
          <w:tab w:val="clear" w:pos="1210"/>
          <w:tab w:val="num" w:pos="426"/>
        </w:tabs>
        <w:spacing w:after="0" w:line="276" w:lineRule="auto"/>
        <w:ind w:left="0" w:firstLine="0"/>
        <w:rPr>
          <w:rFonts w:ascii="Arial" w:hAnsi="Arial" w:cs="Arial"/>
          <w:sz w:val="22"/>
          <w:szCs w:val="22"/>
        </w:rPr>
      </w:pPr>
      <w:r w:rsidRPr="007F4F6E">
        <w:rPr>
          <w:rFonts w:ascii="Arial" w:hAnsi="Arial" w:cs="Arial"/>
          <w:sz w:val="22"/>
          <w:szCs w:val="22"/>
        </w:rPr>
        <w:t xml:space="preserve">Czujniki rezystancyjne typu Pt100, klasy A wg PN –81/M-53852, </w:t>
      </w:r>
    </w:p>
    <w:p w14:paraId="1D1BBE5C" w14:textId="77777777" w:rsidR="000859D8" w:rsidRPr="007F4F6E" w:rsidRDefault="000859D8" w:rsidP="00661F3E">
      <w:pPr>
        <w:pStyle w:val="Tekstpodstawowywcity2"/>
        <w:numPr>
          <w:ilvl w:val="0"/>
          <w:numId w:val="17"/>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Rodzaj obudowy, długość i średnica czujnika powinny być dobrane do miejsca zabudowy,</w:t>
      </w:r>
    </w:p>
    <w:p w14:paraId="4C62A06B" w14:textId="77777777" w:rsidR="000859D8" w:rsidRPr="007F4F6E" w:rsidRDefault="000859D8" w:rsidP="00661F3E">
      <w:pPr>
        <w:pStyle w:val="Tekstpodstawowywcity2"/>
        <w:numPr>
          <w:ilvl w:val="0"/>
          <w:numId w:val="17"/>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Głowice łączeniowe powinny być wykonane w stopniu ochrony IP65 i zapewniać trwałe podłączenie przewodów łączeniowych,</w:t>
      </w:r>
    </w:p>
    <w:p w14:paraId="7EB11045" w14:textId="77777777" w:rsidR="000859D8" w:rsidRPr="007F4F6E" w:rsidRDefault="000859D8" w:rsidP="00661F3E">
      <w:pPr>
        <w:pStyle w:val="Tekstpodstawowywcity2"/>
        <w:numPr>
          <w:ilvl w:val="0"/>
          <w:numId w:val="17"/>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Czujniki powinny być odporne na drgania mechaniczne występujące w miejscu zabudowy.</w:t>
      </w:r>
    </w:p>
    <w:p w14:paraId="69CA1A61" w14:textId="77777777" w:rsidR="000859D8" w:rsidRPr="007F4F6E" w:rsidRDefault="000859D8" w:rsidP="007F4F6E">
      <w:pPr>
        <w:pStyle w:val="Tekstpodstawowywcity2"/>
        <w:spacing w:line="276" w:lineRule="auto"/>
        <w:ind w:left="0"/>
        <w:rPr>
          <w:rFonts w:ascii="Arial" w:hAnsi="Arial" w:cs="Arial"/>
          <w:sz w:val="22"/>
          <w:szCs w:val="22"/>
          <w:u w:val="single"/>
        </w:rPr>
      </w:pPr>
    </w:p>
    <w:p w14:paraId="2B1F0E7C" w14:textId="77777777" w:rsidR="00581875" w:rsidRDefault="00581875" w:rsidP="007F4F6E">
      <w:pPr>
        <w:pStyle w:val="Tekstpodstawowywcity2"/>
        <w:spacing w:line="276" w:lineRule="auto"/>
        <w:ind w:left="0"/>
        <w:rPr>
          <w:rFonts w:ascii="Arial" w:hAnsi="Arial" w:cs="Arial"/>
          <w:sz w:val="22"/>
          <w:szCs w:val="22"/>
          <w:u w:val="single"/>
        </w:rPr>
      </w:pPr>
    </w:p>
    <w:p w14:paraId="0962EA10" w14:textId="77777777" w:rsidR="000859D8" w:rsidRPr="007F4F6E" w:rsidRDefault="000859D8" w:rsidP="007F4F6E">
      <w:pPr>
        <w:pStyle w:val="Tekstpodstawowywcity2"/>
        <w:spacing w:line="276" w:lineRule="auto"/>
        <w:ind w:left="0"/>
        <w:rPr>
          <w:rFonts w:ascii="Arial" w:hAnsi="Arial" w:cs="Arial"/>
          <w:sz w:val="22"/>
          <w:szCs w:val="22"/>
          <w:u w:val="single"/>
        </w:rPr>
      </w:pPr>
      <w:r w:rsidRPr="007F4F6E">
        <w:rPr>
          <w:rFonts w:ascii="Arial" w:hAnsi="Arial" w:cs="Arial"/>
          <w:sz w:val="22"/>
          <w:szCs w:val="22"/>
          <w:u w:val="single"/>
        </w:rPr>
        <w:t>Dwustanowe sygnalizatory parametrów procesowych (termostaty, manostaty,)</w:t>
      </w:r>
    </w:p>
    <w:p w14:paraId="32BA0DBA" w14:textId="77777777" w:rsidR="000859D8" w:rsidRPr="007F4F6E" w:rsidRDefault="000859D8" w:rsidP="00661F3E">
      <w:pPr>
        <w:pStyle w:val="Tekstpodstawowywcity2"/>
        <w:numPr>
          <w:ilvl w:val="0"/>
          <w:numId w:val="18"/>
        </w:numPr>
        <w:tabs>
          <w:tab w:val="clear" w:pos="1210"/>
          <w:tab w:val="num" w:pos="426"/>
        </w:tabs>
        <w:spacing w:after="0" w:line="276" w:lineRule="auto"/>
        <w:ind w:left="0" w:firstLine="0"/>
        <w:rPr>
          <w:rFonts w:ascii="Arial" w:hAnsi="Arial" w:cs="Arial"/>
          <w:sz w:val="22"/>
          <w:szCs w:val="22"/>
        </w:rPr>
      </w:pPr>
      <w:r w:rsidRPr="007F4F6E">
        <w:rPr>
          <w:rFonts w:ascii="Arial" w:hAnsi="Arial" w:cs="Arial"/>
          <w:sz w:val="22"/>
          <w:szCs w:val="22"/>
        </w:rPr>
        <w:t>Wymagany stopień ochrony obudowy: IP 65,</w:t>
      </w:r>
    </w:p>
    <w:p w14:paraId="26AD6EF7" w14:textId="77777777" w:rsidR="000859D8" w:rsidRPr="007F4F6E" w:rsidRDefault="000859D8" w:rsidP="00661F3E">
      <w:pPr>
        <w:pStyle w:val="Standard12"/>
        <w:numPr>
          <w:ilvl w:val="0"/>
          <w:numId w:val="19"/>
        </w:numPr>
        <w:tabs>
          <w:tab w:val="clear" w:pos="1210"/>
          <w:tab w:val="num" w:pos="426"/>
          <w:tab w:val="num" w:pos="1985"/>
        </w:tabs>
        <w:spacing w:line="276" w:lineRule="auto"/>
        <w:ind w:left="0" w:firstLine="0"/>
        <w:jc w:val="both"/>
        <w:rPr>
          <w:rFonts w:ascii="Arial" w:hAnsi="Arial" w:cs="Arial"/>
          <w:sz w:val="22"/>
          <w:szCs w:val="22"/>
        </w:rPr>
      </w:pPr>
      <w:r w:rsidRPr="007F4F6E">
        <w:rPr>
          <w:rFonts w:ascii="Arial" w:hAnsi="Arial" w:cs="Arial"/>
          <w:sz w:val="22"/>
          <w:szCs w:val="22"/>
        </w:rPr>
        <w:t>powtarzalność zadziałania mniejsza niż 0,5% całkowitego zakresu,</w:t>
      </w:r>
    </w:p>
    <w:p w14:paraId="6686BDC3" w14:textId="77777777" w:rsidR="000859D8" w:rsidRPr="007F4F6E" w:rsidRDefault="000859D8" w:rsidP="00661F3E">
      <w:pPr>
        <w:pStyle w:val="Standard12"/>
        <w:numPr>
          <w:ilvl w:val="0"/>
          <w:numId w:val="19"/>
        </w:numPr>
        <w:tabs>
          <w:tab w:val="clear" w:pos="1210"/>
          <w:tab w:val="num" w:pos="426"/>
          <w:tab w:val="num" w:pos="1985"/>
        </w:tabs>
        <w:spacing w:line="276" w:lineRule="auto"/>
        <w:ind w:left="0" w:firstLine="0"/>
        <w:jc w:val="both"/>
        <w:rPr>
          <w:rFonts w:ascii="Arial" w:hAnsi="Arial" w:cs="Arial"/>
          <w:sz w:val="22"/>
          <w:szCs w:val="22"/>
        </w:rPr>
      </w:pPr>
      <w:r w:rsidRPr="007F4F6E">
        <w:rPr>
          <w:rFonts w:ascii="Arial" w:hAnsi="Arial" w:cs="Arial"/>
          <w:sz w:val="22"/>
          <w:szCs w:val="22"/>
        </w:rPr>
        <w:t xml:space="preserve">dokładność </w:t>
      </w:r>
      <w:r w:rsidRPr="007F4F6E">
        <w:rPr>
          <w:rFonts w:ascii="Arial" w:hAnsi="Arial" w:cs="Arial"/>
          <w:sz w:val="22"/>
          <w:szCs w:val="22"/>
        </w:rPr>
        <w:sym w:font="Symbol" w:char="F0B1"/>
      </w:r>
      <w:r w:rsidRPr="007F4F6E">
        <w:rPr>
          <w:rFonts w:ascii="Arial" w:hAnsi="Arial" w:cs="Arial"/>
          <w:sz w:val="22"/>
          <w:szCs w:val="22"/>
        </w:rPr>
        <w:t xml:space="preserve"> 2% całkowitego zakresu</w:t>
      </w:r>
    </w:p>
    <w:p w14:paraId="5A2ADF58" w14:textId="77777777" w:rsidR="000859D8" w:rsidRPr="007F4F6E" w:rsidRDefault="000859D8" w:rsidP="00661F3E">
      <w:pPr>
        <w:pStyle w:val="Standard12"/>
        <w:numPr>
          <w:ilvl w:val="0"/>
          <w:numId w:val="19"/>
        </w:numPr>
        <w:tabs>
          <w:tab w:val="clear" w:pos="1210"/>
          <w:tab w:val="num" w:pos="426"/>
          <w:tab w:val="num" w:pos="1985"/>
        </w:tabs>
        <w:spacing w:line="276" w:lineRule="auto"/>
        <w:ind w:left="0" w:firstLine="0"/>
        <w:jc w:val="both"/>
        <w:rPr>
          <w:rFonts w:ascii="Arial" w:hAnsi="Arial" w:cs="Arial"/>
          <w:sz w:val="22"/>
          <w:szCs w:val="22"/>
        </w:rPr>
      </w:pPr>
      <w:r w:rsidRPr="007F4F6E">
        <w:rPr>
          <w:rFonts w:ascii="Arial" w:hAnsi="Arial" w:cs="Arial"/>
          <w:sz w:val="22"/>
          <w:szCs w:val="22"/>
        </w:rPr>
        <w:t>strefa martwa: nastawialna z minimalnym zakresem 1 %,</w:t>
      </w:r>
    </w:p>
    <w:p w14:paraId="39C71653" w14:textId="77777777" w:rsidR="000859D8" w:rsidRPr="007F4F6E" w:rsidRDefault="000859D8" w:rsidP="00661F3E">
      <w:pPr>
        <w:pStyle w:val="Standard12"/>
        <w:numPr>
          <w:ilvl w:val="0"/>
          <w:numId w:val="19"/>
        </w:numPr>
        <w:tabs>
          <w:tab w:val="clear" w:pos="1210"/>
          <w:tab w:val="num" w:pos="426"/>
          <w:tab w:val="num" w:pos="1985"/>
        </w:tabs>
        <w:spacing w:line="276" w:lineRule="auto"/>
        <w:ind w:left="0" w:firstLine="0"/>
        <w:jc w:val="both"/>
        <w:rPr>
          <w:rFonts w:ascii="Arial" w:hAnsi="Arial" w:cs="Arial"/>
          <w:sz w:val="22"/>
          <w:szCs w:val="22"/>
        </w:rPr>
      </w:pPr>
      <w:r w:rsidRPr="007F4F6E">
        <w:rPr>
          <w:rFonts w:ascii="Arial" w:hAnsi="Arial" w:cs="Arial"/>
          <w:sz w:val="22"/>
          <w:szCs w:val="22"/>
        </w:rPr>
        <w:t>nastawialna wartość sygnalizacji,</w:t>
      </w:r>
    </w:p>
    <w:p w14:paraId="25B04273" w14:textId="77777777" w:rsidR="000859D8" w:rsidRPr="007F4F6E" w:rsidRDefault="000859D8" w:rsidP="00661F3E">
      <w:pPr>
        <w:pStyle w:val="Standard12"/>
        <w:numPr>
          <w:ilvl w:val="0"/>
          <w:numId w:val="19"/>
        </w:numPr>
        <w:tabs>
          <w:tab w:val="clear" w:pos="1210"/>
          <w:tab w:val="num" w:pos="426"/>
          <w:tab w:val="num" w:pos="1985"/>
        </w:tabs>
        <w:spacing w:line="276" w:lineRule="auto"/>
        <w:ind w:left="0" w:firstLine="0"/>
        <w:jc w:val="both"/>
        <w:rPr>
          <w:rFonts w:ascii="Arial" w:hAnsi="Arial" w:cs="Arial"/>
          <w:sz w:val="22"/>
          <w:szCs w:val="22"/>
        </w:rPr>
      </w:pPr>
      <w:r w:rsidRPr="007F4F6E">
        <w:rPr>
          <w:rFonts w:ascii="Arial" w:hAnsi="Arial" w:cs="Arial"/>
          <w:sz w:val="22"/>
          <w:szCs w:val="22"/>
        </w:rPr>
        <w:lastRenderedPageBreak/>
        <w:t>wyjście: zestyk 220 V DC</w:t>
      </w:r>
    </w:p>
    <w:p w14:paraId="75F1F683" w14:textId="77777777" w:rsidR="000859D8" w:rsidRPr="007F4F6E" w:rsidRDefault="000859D8" w:rsidP="00661F3E">
      <w:pPr>
        <w:numPr>
          <w:ilvl w:val="0"/>
          <w:numId w:val="19"/>
        </w:numPr>
        <w:tabs>
          <w:tab w:val="clear" w:pos="1210"/>
          <w:tab w:val="num" w:pos="426"/>
          <w:tab w:val="num" w:pos="1985"/>
        </w:tabs>
        <w:spacing w:after="0" w:line="276" w:lineRule="auto"/>
        <w:ind w:left="0" w:firstLine="0"/>
        <w:rPr>
          <w:rFonts w:ascii="Arial" w:hAnsi="Arial" w:cs="Arial"/>
          <w:sz w:val="22"/>
          <w:szCs w:val="22"/>
        </w:rPr>
      </w:pPr>
      <w:r w:rsidRPr="007F4F6E">
        <w:rPr>
          <w:rFonts w:ascii="Arial" w:hAnsi="Arial" w:cs="Arial"/>
          <w:sz w:val="22"/>
          <w:szCs w:val="22"/>
        </w:rPr>
        <w:t>wytrzymałość zestyku 10</w:t>
      </w:r>
      <w:r w:rsidRPr="007F4F6E">
        <w:rPr>
          <w:rFonts w:ascii="Arial" w:hAnsi="Arial" w:cs="Arial"/>
          <w:sz w:val="22"/>
          <w:szCs w:val="22"/>
          <w:vertAlign w:val="superscript"/>
        </w:rPr>
        <w:t xml:space="preserve">6 </w:t>
      </w:r>
      <w:r w:rsidRPr="007F4F6E">
        <w:rPr>
          <w:rFonts w:ascii="Arial" w:hAnsi="Arial" w:cs="Arial"/>
          <w:sz w:val="22"/>
          <w:szCs w:val="22"/>
        </w:rPr>
        <w:t>zadziałań.</w:t>
      </w:r>
    </w:p>
    <w:p w14:paraId="5E8AFD65" w14:textId="77777777" w:rsidR="000859D8" w:rsidRPr="007F4F6E" w:rsidRDefault="000859D8" w:rsidP="007F4F6E">
      <w:pPr>
        <w:spacing w:before="240"/>
        <w:ind w:left="0"/>
        <w:rPr>
          <w:rFonts w:ascii="Arial" w:hAnsi="Arial" w:cs="Arial"/>
          <w:sz w:val="22"/>
          <w:szCs w:val="22"/>
          <w:u w:val="single"/>
        </w:rPr>
      </w:pPr>
      <w:r w:rsidRPr="007F4F6E">
        <w:rPr>
          <w:rFonts w:ascii="Arial" w:hAnsi="Arial" w:cs="Arial"/>
          <w:sz w:val="22"/>
          <w:szCs w:val="22"/>
          <w:u w:val="single"/>
        </w:rPr>
        <w:t>Przepływomierze</w:t>
      </w:r>
    </w:p>
    <w:p w14:paraId="1527E4A2" w14:textId="77777777" w:rsidR="000859D8" w:rsidRPr="007F4F6E" w:rsidRDefault="000859D8" w:rsidP="007F4F6E">
      <w:pPr>
        <w:pStyle w:val="Tekstpodstawowywcity3"/>
        <w:spacing w:line="276" w:lineRule="auto"/>
        <w:ind w:left="0"/>
        <w:rPr>
          <w:rFonts w:ascii="Arial" w:hAnsi="Arial" w:cs="Arial"/>
          <w:sz w:val="22"/>
          <w:szCs w:val="22"/>
        </w:rPr>
      </w:pPr>
      <w:r w:rsidRPr="007F4F6E">
        <w:rPr>
          <w:rFonts w:ascii="Arial" w:hAnsi="Arial" w:cs="Arial"/>
          <w:sz w:val="22"/>
          <w:szCs w:val="22"/>
        </w:rPr>
        <w:t>Dla pomiarów przepływu należy zastosować przepływomierze ultradźwiękowe lub elektromagnetyczne:</w:t>
      </w:r>
    </w:p>
    <w:p w14:paraId="367AE5A2"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Przetworniki inteligentne typu HART,</w:t>
      </w:r>
    </w:p>
    <w:p w14:paraId="23C835F8"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Dwuprzewodowe, zasilane z karty systemu lub z zewnętrznego źródła o sygnale</w:t>
      </w:r>
    </w:p>
    <w:p w14:paraId="52CB34D3" w14:textId="77777777" w:rsidR="000859D8" w:rsidRPr="007F4F6E" w:rsidRDefault="000859D8" w:rsidP="007F4F6E">
      <w:pPr>
        <w:pStyle w:val="Tekstpodstawowywcity2"/>
        <w:tabs>
          <w:tab w:val="num" w:pos="1560"/>
        </w:tabs>
        <w:spacing w:line="276" w:lineRule="auto"/>
        <w:ind w:left="0"/>
        <w:rPr>
          <w:rFonts w:ascii="Arial" w:hAnsi="Arial" w:cs="Arial"/>
          <w:sz w:val="22"/>
          <w:szCs w:val="22"/>
        </w:rPr>
      </w:pPr>
      <w:r w:rsidRPr="007F4F6E">
        <w:rPr>
          <w:rFonts w:ascii="Arial" w:hAnsi="Arial" w:cs="Arial"/>
          <w:sz w:val="22"/>
          <w:szCs w:val="22"/>
        </w:rPr>
        <w:t xml:space="preserve">       wyjściowym 4...20mA,</w:t>
      </w:r>
    </w:p>
    <w:p w14:paraId="58B6524D"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Napięcie zasilania 12 ÷ 36V DC,</w:t>
      </w:r>
    </w:p>
    <w:p w14:paraId="65803108"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Stopień ochrony obudowy IP 65,</w:t>
      </w:r>
    </w:p>
    <w:p w14:paraId="01E5F0AD" w14:textId="77777777" w:rsidR="000859D8"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rPr>
      </w:pPr>
      <w:r w:rsidRPr="007F4F6E">
        <w:rPr>
          <w:rFonts w:ascii="Arial" w:hAnsi="Arial" w:cs="Arial"/>
          <w:sz w:val="22"/>
          <w:szCs w:val="22"/>
        </w:rPr>
        <w:t>Błąd podstawowy ±1,0% lub mniejszy,</w:t>
      </w:r>
    </w:p>
    <w:p w14:paraId="6D4EDE7B" w14:textId="77777777" w:rsidR="00702EE0" w:rsidRPr="007F4F6E" w:rsidRDefault="000859D8" w:rsidP="00661F3E">
      <w:pPr>
        <w:pStyle w:val="Tekstpodstawowywcity2"/>
        <w:numPr>
          <w:ilvl w:val="0"/>
          <w:numId w:val="15"/>
        </w:numPr>
        <w:tabs>
          <w:tab w:val="clear" w:pos="1210"/>
          <w:tab w:val="num" w:pos="426"/>
          <w:tab w:val="num" w:pos="1560"/>
        </w:tabs>
        <w:spacing w:after="0" w:line="276" w:lineRule="auto"/>
        <w:ind w:left="0" w:firstLine="0"/>
        <w:rPr>
          <w:rFonts w:ascii="Arial" w:hAnsi="Arial" w:cs="Arial"/>
          <w:sz w:val="22"/>
          <w:szCs w:val="22"/>
          <w:u w:val="single"/>
        </w:rPr>
      </w:pPr>
      <w:r w:rsidRPr="007F4F6E">
        <w:rPr>
          <w:rFonts w:ascii="Arial" w:hAnsi="Arial" w:cs="Arial"/>
          <w:sz w:val="22"/>
          <w:szCs w:val="22"/>
        </w:rPr>
        <w:t>Wykładzina dostosowana odpowiednio do przepływających mediów.</w:t>
      </w:r>
    </w:p>
    <w:p w14:paraId="05BA1963" w14:textId="77777777" w:rsidR="000859D8" w:rsidRPr="007F4F6E" w:rsidRDefault="000859D8" w:rsidP="007F4F6E">
      <w:pPr>
        <w:spacing w:before="240" w:line="276" w:lineRule="auto"/>
        <w:ind w:left="0"/>
        <w:rPr>
          <w:rFonts w:ascii="Arial" w:hAnsi="Arial" w:cs="Arial"/>
          <w:sz w:val="22"/>
          <w:szCs w:val="22"/>
          <w:u w:val="single"/>
        </w:rPr>
      </w:pPr>
      <w:r w:rsidRPr="007F4F6E">
        <w:rPr>
          <w:rFonts w:ascii="Arial" w:hAnsi="Arial" w:cs="Arial"/>
          <w:sz w:val="22"/>
          <w:szCs w:val="22"/>
          <w:u w:val="single"/>
        </w:rPr>
        <w:t>Pomiary poziomu:</w:t>
      </w:r>
    </w:p>
    <w:p w14:paraId="4F6CA961" w14:textId="77777777" w:rsidR="000859D8" w:rsidRPr="007F4F6E" w:rsidRDefault="000859D8" w:rsidP="007F4F6E">
      <w:pPr>
        <w:spacing w:line="276" w:lineRule="auto"/>
        <w:ind w:left="0"/>
        <w:rPr>
          <w:rFonts w:ascii="Arial" w:hAnsi="Arial" w:cs="Arial"/>
          <w:sz w:val="22"/>
          <w:szCs w:val="22"/>
        </w:rPr>
      </w:pPr>
      <w:r w:rsidRPr="007F4F6E">
        <w:rPr>
          <w:rFonts w:ascii="Arial" w:hAnsi="Arial" w:cs="Arial"/>
          <w:sz w:val="22"/>
          <w:szCs w:val="22"/>
        </w:rPr>
        <w:t>Dla pomiarów poziomu oprócz metody hydrostatycznej z korekcją dopuszcza się stosowanie innych metod pomiaru jak ultradźwiękowa, radarowa, itp.</w:t>
      </w:r>
    </w:p>
    <w:p w14:paraId="16AAD3D8" w14:textId="77777777" w:rsidR="000859D8" w:rsidRPr="007F4F6E" w:rsidRDefault="000859D8" w:rsidP="007F4F6E">
      <w:pPr>
        <w:spacing w:line="276" w:lineRule="auto"/>
        <w:ind w:left="0"/>
        <w:rPr>
          <w:rFonts w:ascii="Arial" w:hAnsi="Arial" w:cs="Arial"/>
          <w:sz w:val="22"/>
          <w:szCs w:val="22"/>
          <w:u w:val="single"/>
        </w:rPr>
      </w:pPr>
      <w:r w:rsidRPr="007F4F6E">
        <w:rPr>
          <w:rFonts w:ascii="Arial" w:hAnsi="Arial" w:cs="Arial"/>
          <w:sz w:val="22"/>
          <w:szCs w:val="22"/>
          <w:u w:val="single"/>
        </w:rPr>
        <w:t>Aparatura do pomiarów fizykochemicznych</w:t>
      </w:r>
    </w:p>
    <w:p w14:paraId="328DC4A2" w14:textId="77777777" w:rsidR="000859D8" w:rsidRPr="007F4F6E" w:rsidRDefault="000859D8" w:rsidP="00661F3E">
      <w:pPr>
        <w:pStyle w:val="Tekstpodstawowy"/>
        <w:numPr>
          <w:ilvl w:val="0"/>
          <w:numId w:val="21"/>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 xml:space="preserve">Sygnał wyjściowy: 4...20mA, preferowane wykonanie dwuprzewodowe z zasilaniem </w:t>
      </w:r>
      <w:r w:rsidR="003114C2">
        <w:rPr>
          <w:rFonts w:ascii="Arial" w:hAnsi="Arial" w:cs="Arial"/>
          <w:sz w:val="22"/>
          <w:szCs w:val="22"/>
        </w:rPr>
        <w:br/>
      </w:r>
      <w:r w:rsidRPr="007F4F6E">
        <w:rPr>
          <w:rFonts w:ascii="Arial" w:hAnsi="Arial" w:cs="Arial"/>
          <w:sz w:val="22"/>
          <w:szCs w:val="22"/>
        </w:rPr>
        <w:t>z karty systemu, dopuszczalne zasilanie 230V, 50 Hz,</w:t>
      </w:r>
    </w:p>
    <w:p w14:paraId="03BD596A" w14:textId="77777777" w:rsidR="000859D8" w:rsidRPr="007F4F6E" w:rsidRDefault="000859D8" w:rsidP="00661F3E">
      <w:pPr>
        <w:pStyle w:val="Tekstpodstawowy"/>
        <w:numPr>
          <w:ilvl w:val="0"/>
          <w:numId w:val="21"/>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Tam gdzie istnieje konieczność kalibracji okresowej przyrządu do analiz, kalibracja winna być wykonywana automatycznie,</w:t>
      </w:r>
    </w:p>
    <w:p w14:paraId="121BF3D4" w14:textId="77777777" w:rsidR="000859D8" w:rsidRPr="007F4F6E" w:rsidRDefault="00C43F1B" w:rsidP="00661F3E">
      <w:pPr>
        <w:pStyle w:val="Tekstpodstawowy"/>
        <w:numPr>
          <w:ilvl w:val="0"/>
          <w:numId w:val="21"/>
        </w:numPr>
        <w:tabs>
          <w:tab w:val="clear" w:pos="1210"/>
          <w:tab w:val="num" w:pos="426"/>
        </w:tabs>
        <w:spacing w:after="0" w:line="276" w:lineRule="auto"/>
        <w:ind w:left="426" w:hanging="426"/>
        <w:rPr>
          <w:rFonts w:ascii="Arial" w:hAnsi="Arial" w:cs="Arial"/>
          <w:sz w:val="22"/>
          <w:szCs w:val="22"/>
        </w:rPr>
      </w:pPr>
      <w:r>
        <w:rPr>
          <w:rFonts w:ascii="Arial" w:hAnsi="Arial" w:cs="Arial"/>
          <w:sz w:val="22"/>
          <w:szCs w:val="22"/>
        </w:rPr>
        <w:t xml:space="preserve">Pomiary podatne na zabrudzenia powinny </w:t>
      </w:r>
      <w:r w:rsidR="000859D8" w:rsidRPr="007F4F6E">
        <w:rPr>
          <w:rFonts w:ascii="Arial" w:hAnsi="Arial" w:cs="Arial"/>
          <w:sz w:val="22"/>
          <w:szCs w:val="22"/>
        </w:rPr>
        <w:t xml:space="preserve">obligatoryjnie </w:t>
      </w:r>
      <w:r>
        <w:rPr>
          <w:rFonts w:ascii="Arial" w:hAnsi="Arial" w:cs="Arial"/>
          <w:sz w:val="22"/>
          <w:szCs w:val="22"/>
        </w:rPr>
        <w:t xml:space="preserve">posiadać </w:t>
      </w:r>
      <w:r w:rsidR="000859D8" w:rsidRPr="007F4F6E">
        <w:rPr>
          <w:rFonts w:ascii="Arial" w:hAnsi="Arial" w:cs="Arial"/>
          <w:sz w:val="22"/>
          <w:szCs w:val="22"/>
        </w:rPr>
        <w:t>pewn</w:t>
      </w:r>
      <w:r>
        <w:rPr>
          <w:rFonts w:ascii="Arial" w:hAnsi="Arial" w:cs="Arial"/>
          <w:sz w:val="22"/>
          <w:szCs w:val="22"/>
        </w:rPr>
        <w:t>e</w:t>
      </w:r>
      <w:r w:rsidR="000859D8" w:rsidRPr="007F4F6E">
        <w:rPr>
          <w:rFonts w:ascii="Arial" w:hAnsi="Arial" w:cs="Arial"/>
          <w:sz w:val="22"/>
          <w:szCs w:val="22"/>
        </w:rPr>
        <w:t xml:space="preserve"> </w:t>
      </w:r>
      <w:r>
        <w:rPr>
          <w:rFonts w:ascii="Arial" w:hAnsi="Arial" w:cs="Arial"/>
          <w:sz w:val="22"/>
          <w:szCs w:val="22"/>
        </w:rPr>
        <w:t xml:space="preserve">ruchowo </w:t>
      </w:r>
      <w:r w:rsidR="000859D8" w:rsidRPr="007F4F6E">
        <w:rPr>
          <w:rFonts w:ascii="Arial" w:hAnsi="Arial" w:cs="Arial"/>
          <w:sz w:val="22"/>
          <w:szCs w:val="22"/>
        </w:rPr>
        <w:t>układ</w:t>
      </w:r>
      <w:r>
        <w:rPr>
          <w:rFonts w:ascii="Arial" w:hAnsi="Arial" w:cs="Arial"/>
          <w:sz w:val="22"/>
          <w:szCs w:val="22"/>
        </w:rPr>
        <w:t>y</w:t>
      </w:r>
      <w:r w:rsidR="000859D8" w:rsidRPr="007F4F6E">
        <w:rPr>
          <w:rFonts w:ascii="Arial" w:hAnsi="Arial" w:cs="Arial"/>
          <w:sz w:val="22"/>
          <w:szCs w:val="22"/>
        </w:rPr>
        <w:t xml:space="preserve"> czyszczenia,</w:t>
      </w:r>
    </w:p>
    <w:p w14:paraId="5565C7F5" w14:textId="77777777" w:rsidR="000859D8" w:rsidRPr="007F4F6E" w:rsidRDefault="000859D8" w:rsidP="00661F3E">
      <w:pPr>
        <w:pStyle w:val="Standard12"/>
        <w:numPr>
          <w:ilvl w:val="0"/>
          <w:numId w:val="21"/>
        </w:numPr>
        <w:tabs>
          <w:tab w:val="clear" w:pos="1210"/>
          <w:tab w:val="num" w:pos="426"/>
        </w:tabs>
        <w:spacing w:line="276" w:lineRule="auto"/>
        <w:ind w:left="0" w:firstLine="0"/>
        <w:jc w:val="both"/>
        <w:rPr>
          <w:rFonts w:ascii="Arial" w:hAnsi="Arial" w:cs="Arial"/>
          <w:sz w:val="22"/>
          <w:szCs w:val="22"/>
        </w:rPr>
      </w:pPr>
      <w:r w:rsidRPr="007F4F6E">
        <w:rPr>
          <w:rFonts w:ascii="Arial" w:hAnsi="Arial" w:cs="Arial"/>
          <w:sz w:val="22"/>
          <w:szCs w:val="22"/>
        </w:rPr>
        <w:t xml:space="preserve">Stopień ochrony IP65, </w:t>
      </w:r>
    </w:p>
    <w:p w14:paraId="3CB4E7D5" w14:textId="77777777" w:rsidR="000859D8" w:rsidRPr="007F4F6E" w:rsidRDefault="000859D8" w:rsidP="00661F3E">
      <w:pPr>
        <w:numPr>
          <w:ilvl w:val="0"/>
          <w:numId w:val="21"/>
        </w:numPr>
        <w:tabs>
          <w:tab w:val="clear" w:pos="1210"/>
          <w:tab w:val="num" w:pos="426"/>
        </w:tabs>
        <w:spacing w:after="0" w:line="276" w:lineRule="auto"/>
        <w:ind w:left="426" w:hanging="426"/>
        <w:rPr>
          <w:rFonts w:ascii="Arial" w:hAnsi="Arial" w:cs="Arial"/>
          <w:sz w:val="22"/>
          <w:szCs w:val="22"/>
        </w:rPr>
      </w:pPr>
      <w:r w:rsidRPr="007F4F6E">
        <w:rPr>
          <w:rFonts w:ascii="Arial" w:hAnsi="Arial" w:cs="Arial"/>
          <w:sz w:val="22"/>
          <w:szCs w:val="22"/>
        </w:rPr>
        <w:t xml:space="preserve">Pobieranie próbek do pomiarów fizykochemicznych powinny być wykonane zgodnie </w:t>
      </w:r>
      <w:r w:rsidR="003114C2">
        <w:rPr>
          <w:rFonts w:ascii="Arial" w:hAnsi="Arial" w:cs="Arial"/>
          <w:sz w:val="22"/>
          <w:szCs w:val="22"/>
        </w:rPr>
        <w:br/>
      </w:r>
      <w:r w:rsidRPr="007F4F6E">
        <w:rPr>
          <w:rFonts w:ascii="Arial" w:hAnsi="Arial" w:cs="Arial"/>
          <w:sz w:val="22"/>
          <w:szCs w:val="22"/>
        </w:rPr>
        <w:t>z obowiązującymi normami, punkty pobierania próbek ergonomicznie rozmieszczone.</w:t>
      </w:r>
    </w:p>
    <w:p w14:paraId="032EAA74" w14:textId="77777777" w:rsidR="00ED2FF0" w:rsidRDefault="00ED2FF0" w:rsidP="00AA1273">
      <w:pPr>
        <w:pStyle w:val="Nagwek2"/>
        <w:tabs>
          <w:tab w:val="clear" w:pos="1702"/>
          <w:tab w:val="num" w:pos="-2410"/>
        </w:tabs>
        <w:spacing w:before="240"/>
        <w:ind w:left="851" w:hanging="851"/>
        <w:rPr>
          <w:szCs w:val="24"/>
        </w:rPr>
      </w:pPr>
      <w:bookmarkStart w:id="42" w:name="_Toc496256005"/>
      <w:r>
        <w:rPr>
          <w:szCs w:val="24"/>
        </w:rPr>
        <w:t xml:space="preserve">Wymagania </w:t>
      </w:r>
      <w:r w:rsidR="00603451">
        <w:rPr>
          <w:szCs w:val="24"/>
        </w:rPr>
        <w:t xml:space="preserve">ogólne </w:t>
      </w:r>
      <w:r>
        <w:rPr>
          <w:szCs w:val="24"/>
        </w:rPr>
        <w:t>w zakresie elektrycznym</w:t>
      </w:r>
      <w:bookmarkEnd w:id="42"/>
    </w:p>
    <w:p w14:paraId="304DCFFA" w14:textId="6995CE7F" w:rsidR="002068A5" w:rsidRPr="005E1ECC" w:rsidRDefault="002068A5" w:rsidP="004B5DC8">
      <w:pPr>
        <w:pStyle w:val="Akapitzlist"/>
        <w:numPr>
          <w:ilvl w:val="0"/>
          <w:numId w:val="25"/>
        </w:numPr>
        <w:spacing w:after="120" w:line="276" w:lineRule="auto"/>
        <w:jc w:val="both"/>
        <w:rPr>
          <w:rFonts w:ascii="Arial" w:hAnsi="Arial" w:cs="Arial"/>
          <w:lang w:val="pl-PL"/>
        </w:rPr>
      </w:pPr>
      <w:r w:rsidRPr="003114C2">
        <w:rPr>
          <w:rFonts w:ascii="Arial" w:hAnsi="Arial" w:cs="Arial"/>
          <w:lang w:val="pl-PL"/>
        </w:rPr>
        <w:t xml:space="preserve">Dla projektowanej </w:t>
      </w:r>
      <w:r w:rsidR="001D5F26">
        <w:rPr>
          <w:rFonts w:ascii="Arial" w:hAnsi="Arial" w:cs="Arial"/>
          <w:lang w:val="pl-PL"/>
        </w:rPr>
        <w:t>I</w:t>
      </w:r>
      <w:r w:rsidR="001D5F26" w:rsidRPr="005E1ECC">
        <w:rPr>
          <w:rFonts w:ascii="Arial" w:hAnsi="Arial" w:cs="Arial"/>
          <w:lang w:val="pl-PL"/>
        </w:rPr>
        <w:t xml:space="preserve">nstalacji </w:t>
      </w:r>
      <w:r w:rsidR="001D5F26">
        <w:rPr>
          <w:rFonts w:ascii="Arial" w:hAnsi="Arial" w:cs="Arial"/>
          <w:lang w:val="pl-PL"/>
        </w:rPr>
        <w:t>hydrocyklonów zawiesiny gipsowej oraz hydrocyklonów ścieków</w:t>
      </w:r>
      <w:r w:rsidRPr="003114C2">
        <w:rPr>
          <w:rFonts w:ascii="Arial" w:hAnsi="Arial" w:cs="Arial"/>
          <w:lang w:val="pl-PL"/>
        </w:rPr>
        <w:t xml:space="preserve"> należy wykonać bilans mocy zainstalowanej, wielkość mocy </w:t>
      </w:r>
      <w:r w:rsidRPr="005E1ECC">
        <w:rPr>
          <w:rFonts w:ascii="Arial" w:hAnsi="Arial" w:cs="Arial"/>
          <w:lang w:val="pl-PL"/>
        </w:rPr>
        <w:t>zapotrzebowanej jednoczesnej oraz ilość i wielkość odbiorów elektrycznych</w:t>
      </w:r>
    </w:p>
    <w:p w14:paraId="34306744" w14:textId="77777777" w:rsidR="002068A5" w:rsidRPr="005E1ECC"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t>Dla wskazanej lokalizacji inwestycji, po przygotowaniu przez Wykonawcę bilansu mocy, zamawiający wskaże miejsce przyłączenia (źródło napięcia i mocy)</w:t>
      </w:r>
    </w:p>
    <w:p w14:paraId="3FF66416" w14:textId="77777777" w:rsidR="002068A5" w:rsidRPr="00031E09"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t xml:space="preserve">Wszystkie urządzenia elektryczne projektowanej instalacji powinny być zaprojektowane do pracy na napięciu 230/400V AC. Jeżeli wystąpi konieczność budowy bądź rozbudowy rozdzielni, Wykonawca wykona to we własnym zakresie, Zamawiający wskaże punkt zasilający. </w:t>
      </w:r>
      <w:r w:rsidRPr="00031E09">
        <w:rPr>
          <w:rFonts w:ascii="Arial" w:hAnsi="Arial" w:cs="Arial"/>
          <w:lang w:val="pl-PL"/>
        </w:rPr>
        <w:t xml:space="preserve">Rozdzielnia/rozdzielnie oraz urządzenia </w:t>
      </w:r>
      <w:r w:rsidR="00031E09" w:rsidRPr="00031E09">
        <w:rPr>
          <w:rFonts w:ascii="Arial" w:hAnsi="Arial" w:cs="Arial"/>
          <w:lang w:val="pl-PL"/>
        </w:rPr>
        <w:br/>
      </w:r>
      <w:r w:rsidRPr="00031E09">
        <w:rPr>
          <w:rFonts w:ascii="Arial" w:hAnsi="Arial" w:cs="Arial"/>
          <w:lang w:val="pl-PL"/>
        </w:rPr>
        <w:t>i osprzęt elektryczny powinny być zabezpieczone przed szkodliwymi warunkami otoczenia</w:t>
      </w:r>
    </w:p>
    <w:p w14:paraId="6A6A654C" w14:textId="77777777" w:rsidR="002068A5" w:rsidRPr="005E1ECC"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t>Wykonawca dobierze i zaprojektuje urządzenia, aparaturę łączeniowo  - zabezpieczającą i osprzęt elektryczny, łatwo dostępny, od znanych i uznanych producentów występujących na rynku polskim</w:t>
      </w:r>
    </w:p>
    <w:p w14:paraId="0EBD157D" w14:textId="77777777" w:rsidR="002068A5" w:rsidRPr="005E1ECC"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lastRenderedPageBreak/>
        <w:t>Należy przewidzieć skrzynki sterowania serwisowego i przyciski awaryjnego wyłączenia</w:t>
      </w:r>
    </w:p>
    <w:p w14:paraId="06EE2013" w14:textId="77777777" w:rsidR="002068A5" w:rsidRPr="00031E09" w:rsidRDefault="002068A5" w:rsidP="004B5DC8">
      <w:pPr>
        <w:pStyle w:val="Akapitzlist"/>
        <w:numPr>
          <w:ilvl w:val="0"/>
          <w:numId w:val="25"/>
        </w:numPr>
        <w:spacing w:after="120" w:line="276" w:lineRule="auto"/>
        <w:jc w:val="both"/>
        <w:rPr>
          <w:rFonts w:ascii="Arial" w:hAnsi="Arial" w:cs="Arial"/>
          <w:lang w:val="pl-PL"/>
        </w:rPr>
      </w:pPr>
      <w:r w:rsidRPr="00031E09">
        <w:rPr>
          <w:rFonts w:ascii="Arial" w:hAnsi="Arial" w:cs="Arial"/>
          <w:lang w:val="pl-PL"/>
        </w:rPr>
        <w:t>Wykonawca zaprojektuje układ tak, aby nie było kolizji z istniejącymi instalacjami, a jeżeli takie wystąpią, Wykonawca usunie je we własnym zakresie</w:t>
      </w:r>
    </w:p>
    <w:p w14:paraId="78512D33" w14:textId="77777777" w:rsidR="002068A5" w:rsidRPr="005E1ECC"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t>Wykonawca zapewni łatwość demontażu urządzeń elektrycznych do remontu</w:t>
      </w:r>
    </w:p>
    <w:p w14:paraId="5D3FF57C" w14:textId="77777777" w:rsidR="002068A5" w:rsidRDefault="002068A5" w:rsidP="004B5DC8">
      <w:pPr>
        <w:pStyle w:val="Akapitzlist"/>
        <w:numPr>
          <w:ilvl w:val="0"/>
          <w:numId w:val="25"/>
        </w:numPr>
        <w:spacing w:after="120" w:line="276" w:lineRule="auto"/>
        <w:jc w:val="both"/>
        <w:rPr>
          <w:rFonts w:ascii="Arial" w:hAnsi="Arial" w:cs="Arial"/>
          <w:lang w:val="pl-PL"/>
        </w:rPr>
      </w:pPr>
      <w:r w:rsidRPr="005E1ECC">
        <w:rPr>
          <w:rFonts w:ascii="Arial" w:hAnsi="Arial" w:cs="Arial"/>
          <w:lang w:val="pl-PL"/>
        </w:rPr>
        <w:t>Całość dostaw, montażu i uruchomienia urządzeń elektrycznych i ich okablowania jest w zakresie Wykonawcy</w:t>
      </w:r>
    </w:p>
    <w:p w14:paraId="5EAC3398" w14:textId="77777777" w:rsidR="0000431B" w:rsidRPr="00031E09" w:rsidRDefault="001A0227" w:rsidP="00031E09">
      <w:pPr>
        <w:pStyle w:val="Nagwek2"/>
        <w:tabs>
          <w:tab w:val="clear" w:pos="1702"/>
          <w:tab w:val="num" w:pos="-2410"/>
        </w:tabs>
        <w:spacing w:before="240"/>
        <w:ind w:left="851" w:hanging="851"/>
        <w:rPr>
          <w:szCs w:val="24"/>
        </w:rPr>
      </w:pPr>
      <w:bookmarkStart w:id="43" w:name="_Toc496256006"/>
      <w:r>
        <w:rPr>
          <w:szCs w:val="24"/>
        </w:rPr>
        <w:t>Wymagania dla r</w:t>
      </w:r>
      <w:r w:rsidR="0000431B" w:rsidRPr="00031E09">
        <w:rPr>
          <w:szCs w:val="24"/>
        </w:rPr>
        <w:t>urociąg</w:t>
      </w:r>
      <w:r>
        <w:rPr>
          <w:szCs w:val="24"/>
        </w:rPr>
        <w:t>ów</w:t>
      </w:r>
      <w:r w:rsidR="0000431B" w:rsidRPr="00031E09">
        <w:rPr>
          <w:szCs w:val="24"/>
        </w:rPr>
        <w:t xml:space="preserve"> </w:t>
      </w:r>
      <w:r w:rsidR="00702EE0" w:rsidRPr="00031E09">
        <w:rPr>
          <w:szCs w:val="24"/>
        </w:rPr>
        <w:t xml:space="preserve">i </w:t>
      </w:r>
      <w:r>
        <w:rPr>
          <w:szCs w:val="24"/>
        </w:rPr>
        <w:t>ich mocowania</w:t>
      </w:r>
      <w:bookmarkEnd w:id="43"/>
    </w:p>
    <w:p w14:paraId="0F443BD8" w14:textId="77777777" w:rsidR="0000431B" w:rsidRPr="00702EE0" w:rsidRDefault="00702EE0" w:rsidP="00702EE0">
      <w:pPr>
        <w:spacing w:line="276" w:lineRule="auto"/>
        <w:ind w:left="0"/>
        <w:rPr>
          <w:rFonts w:ascii="Arial" w:hAnsi="Arial" w:cs="Arial"/>
          <w:sz w:val="22"/>
          <w:szCs w:val="22"/>
        </w:rPr>
      </w:pPr>
      <w:r w:rsidRPr="00702EE0">
        <w:rPr>
          <w:rFonts w:ascii="Arial" w:hAnsi="Arial" w:cs="Arial"/>
          <w:sz w:val="22"/>
          <w:szCs w:val="22"/>
        </w:rPr>
        <w:t>Rurociągi i podparcia rurociągów musza spełniać następujące wymagania</w:t>
      </w:r>
      <w:r w:rsidR="0000431B" w:rsidRPr="00702EE0">
        <w:rPr>
          <w:rFonts w:ascii="Arial" w:hAnsi="Arial" w:cs="Arial"/>
          <w:sz w:val="22"/>
          <w:szCs w:val="22"/>
        </w:rPr>
        <w:t>:</w:t>
      </w:r>
    </w:p>
    <w:p w14:paraId="47B876FB" w14:textId="4C35399E"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 xml:space="preserve">Materiały i ich wymiary będą tak dobrane, żeby ani ich korozja ani erozja nie wpłynęła negatywnie na elementy instalacji i osiągi </w:t>
      </w:r>
      <w:r w:rsidR="001D5F26" w:rsidRPr="00070726">
        <w:rPr>
          <w:rFonts w:ascii="Arial" w:hAnsi="Arial" w:cs="Arial"/>
          <w:sz w:val="22"/>
          <w:szCs w:val="22"/>
        </w:rPr>
        <w:t>Instalacji hydrocyklonów zawiesiny gipsowej oraz hydrocyklonów ścieków</w:t>
      </w:r>
      <w:r w:rsidRPr="001D5F26">
        <w:rPr>
          <w:rFonts w:ascii="Arial" w:hAnsi="Arial" w:cs="Arial"/>
          <w:sz w:val="22"/>
          <w:szCs w:val="22"/>
        </w:rPr>
        <w:t xml:space="preserve"> </w:t>
      </w:r>
      <w:r w:rsidRPr="00702EE0">
        <w:rPr>
          <w:rFonts w:ascii="Arial" w:hAnsi="Arial" w:cs="Arial"/>
          <w:sz w:val="22"/>
          <w:szCs w:val="22"/>
        </w:rPr>
        <w:t>jako całości.</w:t>
      </w:r>
    </w:p>
    <w:p w14:paraId="0AB946CA" w14:textId="77777777" w:rsidR="0000431B"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 xml:space="preserve">Rurociągi będą ułożone z zachowaniem odpowiednich spadków dla ich opróżnienia </w:t>
      </w:r>
      <w:r w:rsidR="00031E09">
        <w:rPr>
          <w:rFonts w:ascii="Arial" w:hAnsi="Arial" w:cs="Arial"/>
          <w:sz w:val="22"/>
          <w:szCs w:val="22"/>
        </w:rPr>
        <w:br/>
      </w:r>
      <w:r w:rsidRPr="00702EE0">
        <w:rPr>
          <w:rFonts w:ascii="Arial" w:hAnsi="Arial" w:cs="Arial"/>
          <w:sz w:val="22"/>
          <w:szCs w:val="22"/>
        </w:rPr>
        <w:t xml:space="preserve">w czasie postoju. Będą również przewidziane miejsca rurociągu do okresowego drenażu </w:t>
      </w:r>
      <w:r w:rsidR="00031E09">
        <w:rPr>
          <w:rFonts w:ascii="Arial" w:hAnsi="Arial" w:cs="Arial"/>
          <w:sz w:val="22"/>
          <w:szCs w:val="22"/>
        </w:rPr>
        <w:br/>
      </w:r>
      <w:r w:rsidRPr="00702EE0">
        <w:rPr>
          <w:rFonts w:ascii="Arial" w:hAnsi="Arial" w:cs="Arial"/>
          <w:sz w:val="22"/>
          <w:szCs w:val="22"/>
        </w:rPr>
        <w:t>i odpowietrzenia.</w:t>
      </w:r>
    </w:p>
    <w:p w14:paraId="00DD716D" w14:textId="77777777" w:rsidR="00031E09" w:rsidRDefault="00031E09" w:rsidP="00661F3E">
      <w:pPr>
        <w:numPr>
          <w:ilvl w:val="0"/>
          <w:numId w:val="22"/>
        </w:numPr>
        <w:spacing w:after="120" w:line="276" w:lineRule="auto"/>
        <w:rPr>
          <w:rFonts w:ascii="Arial" w:hAnsi="Arial" w:cs="Arial"/>
          <w:sz w:val="22"/>
          <w:szCs w:val="22"/>
        </w:rPr>
      </w:pPr>
      <w:r>
        <w:rPr>
          <w:rFonts w:ascii="Arial" w:hAnsi="Arial" w:cs="Arial"/>
          <w:sz w:val="22"/>
          <w:szCs w:val="22"/>
        </w:rPr>
        <w:t xml:space="preserve">Wszystkie zabudowywane rurociągi zarówno dla zawiesiny gipsowej jak i ścieków muszą posiadać odwodnienia z możliwości odprowadzenia czynnika do istniejących rząpii </w:t>
      </w:r>
      <w:r>
        <w:rPr>
          <w:rFonts w:ascii="Arial" w:hAnsi="Arial" w:cs="Arial"/>
          <w:sz w:val="22"/>
          <w:szCs w:val="22"/>
        </w:rPr>
        <w:br/>
        <w:t>w budynku IOS oraz możliwość przepłukiwania rurociągów wodą procesowa na wypadek dłuższego odstawienia lub planowanego remontu.</w:t>
      </w:r>
    </w:p>
    <w:p w14:paraId="4A55255C"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Rurociągi powinny zostać tak zaprojektowane i wykonane aby uniemożliwić zestalenia się i zamarzanie czynnika w przewodach (cyrkulacja, przemywanie wodą, odpowiednie spadki, aby nie powstały „worki wodne”).</w:t>
      </w:r>
    </w:p>
    <w:p w14:paraId="3F870E31" w14:textId="30F03D83"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 xml:space="preserve">Dla utrzymania wysokiej niezawodności </w:t>
      </w:r>
      <w:r w:rsidR="001D5F26" w:rsidRPr="00070726">
        <w:rPr>
          <w:rFonts w:ascii="Arial" w:hAnsi="Arial" w:cs="Arial"/>
          <w:sz w:val="22"/>
          <w:szCs w:val="22"/>
        </w:rPr>
        <w:t>Instalacji hydrocyklonów zawiesiny gipsowej oraz hydrocyklonów ścieków</w:t>
      </w:r>
      <w:r w:rsidRPr="001D5F26">
        <w:rPr>
          <w:rFonts w:ascii="Arial" w:hAnsi="Arial" w:cs="Arial"/>
          <w:sz w:val="22"/>
          <w:szCs w:val="22"/>
        </w:rPr>
        <w:t xml:space="preserve"> </w:t>
      </w:r>
      <w:r w:rsidRPr="00702EE0">
        <w:rPr>
          <w:rFonts w:ascii="Arial" w:hAnsi="Arial" w:cs="Arial"/>
          <w:sz w:val="22"/>
          <w:szCs w:val="22"/>
        </w:rPr>
        <w:t>należy zaprojektować i wykonać układ rurociągów tak, aby było możliwe wydzielenie elementów rurociągu dla ich wstępnego lub częściowego przeglądu</w:t>
      </w:r>
      <w:r w:rsidR="00031E09">
        <w:rPr>
          <w:rFonts w:ascii="Arial" w:hAnsi="Arial" w:cs="Arial"/>
          <w:sz w:val="22"/>
          <w:szCs w:val="22"/>
        </w:rPr>
        <w:t xml:space="preserve"> lub udrażniania i czyszczenia</w:t>
      </w:r>
      <w:r w:rsidRPr="00702EE0">
        <w:rPr>
          <w:rFonts w:ascii="Arial" w:hAnsi="Arial" w:cs="Arial"/>
          <w:sz w:val="22"/>
          <w:szCs w:val="22"/>
        </w:rPr>
        <w:t>.</w:t>
      </w:r>
    </w:p>
    <w:p w14:paraId="3B3855F4"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Po zamontowaniu, rurociągi będą przepłukane i oczyszczone wewnątrz. Próba ciśnieniowa i szczelności rurociągu będzie przeprowadzona po płukaniu i oczyszczaniu, ale przed ostateczną obróbką zewnętrznej powierzchni rurociągu (</w:t>
      </w:r>
      <w:r w:rsidR="00702EE0" w:rsidRPr="00702EE0">
        <w:rPr>
          <w:rFonts w:ascii="Arial" w:hAnsi="Arial" w:cs="Arial"/>
          <w:sz w:val="22"/>
          <w:szCs w:val="22"/>
        </w:rPr>
        <w:t xml:space="preserve">np. </w:t>
      </w:r>
      <w:r w:rsidRPr="00702EE0">
        <w:rPr>
          <w:rFonts w:ascii="Arial" w:hAnsi="Arial" w:cs="Arial"/>
          <w:sz w:val="22"/>
          <w:szCs w:val="22"/>
        </w:rPr>
        <w:t>malowanie, izolacja).</w:t>
      </w:r>
    </w:p>
    <w:p w14:paraId="7B46378C"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Próby i nastawianie zaworów i urządzeń bezpieczeństwa będą przeprowadzone przed oddaniem rurociągu do ruchu.</w:t>
      </w:r>
    </w:p>
    <w:p w14:paraId="4FCDE1C1" w14:textId="77777777" w:rsidR="0000431B"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Materiały rurociągów i ich wymiary będą dobrane z odpowiednim uwzględnieniem korozji i ścieralności.</w:t>
      </w:r>
    </w:p>
    <w:p w14:paraId="285A9889" w14:textId="141CE9EA" w:rsidR="00031E09" w:rsidRDefault="00031E09" w:rsidP="00661F3E">
      <w:pPr>
        <w:numPr>
          <w:ilvl w:val="0"/>
          <w:numId w:val="22"/>
        </w:numPr>
        <w:spacing w:after="120" w:line="276" w:lineRule="auto"/>
        <w:rPr>
          <w:rFonts w:ascii="Arial" w:hAnsi="Arial" w:cs="Arial"/>
          <w:sz w:val="22"/>
          <w:szCs w:val="22"/>
        </w:rPr>
      </w:pPr>
      <w:r>
        <w:rPr>
          <w:rFonts w:ascii="Arial" w:hAnsi="Arial" w:cs="Arial"/>
          <w:sz w:val="22"/>
          <w:szCs w:val="22"/>
        </w:rPr>
        <w:t xml:space="preserve">Zakłada się wykonanie wszystkich rurociągów w obrębie </w:t>
      </w:r>
      <w:r w:rsidR="001D5F26" w:rsidRPr="00FD3E9A">
        <w:rPr>
          <w:rFonts w:ascii="Arial" w:hAnsi="Arial" w:cs="Arial"/>
          <w:sz w:val="22"/>
          <w:szCs w:val="22"/>
        </w:rPr>
        <w:t xml:space="preserve">Instalacji hydrocyklonów zawiesiny gipsowej oraz hydrocyklonów ścieków </w:t>
      </w:r>
      <w:r>
        <w:rPr>
          <w:rFonts w:ascii="Arial" w:hAnsi="Arial" w:cs="Arial"/>
          <w:sz w:val="22"/>
          <w:szCs w:val="22"/>
        </w:rPr>
        <w:t xml:space="preserve">z tworzyw sztucznych odpornych chemicznie oraz odpornych na zużycie ścierne </w:t>
      </w:r>
      <w:r w:rsidR="00A25C10">
        <w:rPr>
          <w:rFonts w:ascii="Arial" w:hAnsi="Arial" w:cs="Arial"/>
          <w:sz w:val="22"/>
          <w:szCs w:val="22"/>
        </w:rPr>
        <w:t>- materiał TWS</w:t>
      </w:r>
      <w:r>
        <w:rPr>
          <w:rFonts w:ascii="Arial" w:hAnsi="Arial" w:cs="Arial"/>
          <w:sz w:val="22"/>
          <w:szCs w:val="22"/>
        </w:rPr>
        <w:t xml:space="preserve">. </w:t>
      </w:r>
    </w:p>
    <w:p w14:paraId="369A7711"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Zawory będą tak dobrane i zlokalizowane w rurociągu żeby nie tworzyć najsłabszego (mechanicznie) miejsca w rurociągu.</w:t>
      </w:r>
    </w:p>
    <w:p w14:paraId="5ED6A2F6" w14:textId="77777777" w:rsidR="0000431B"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Praca zaworu i jego uszczelnienia nie będą narażone na żadne zakłócenia we wszystkich warunkach pracy rurociągu (maksymalne temperatury i ciśnienia, warunki przejściowe).</w:t>
      </w:r>
    </w:p>
    <w:p w14:paraId="617B69E9" w14:textId="77777777" w:rsidR="00581875" w:rsidRPr="00702EE0" w:rsidRDefault="00581875" w:rsidP="00581875">
      <w:pPr>
        <w:spacing w:after="0" w:line="276" w:lineRule="auto"/>
        <w:rPr>
          <w:rFonts w:ascii="Arial" w:hAnsi="Arial" w:cs="Arial"/>
          <w:sz w:val="22"/>
          <w:szCs w:val="22"/>
        </w:rPr>
      </w:pPr>
    </w:p>
    <w:p w14:paraId="6B36A4C3" w14:textId="77777777" w:rsidR="0000431B"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lastRenderedPageBreak/>
        <w:t>Stosowane w instalacjach z przepływem agresywnego czynnika zawory będą odporne na kwaśne medium i duże zasolenie.</w:t>
      </w:r>
    </w:p>
    <w:p w14:paraId="2A5BAE2C"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Siłowniki zaworów będą dobrane z wystarczającym marginesem na okoliczność manewrowania we wszystkich warunkach ruchowych. Będzie zapewniona możliwość otwarcia zaworu siłownikiem przy najwyższej różnicy ciśnień, jaka może się pojawić w warunkach eksploatacji instalacji.</w:t>
      </w:r>
    </w:p>
    <w:p w14:paraId="1A35A607"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Zawory o rozwiązaniu konstrukcyjnym dopuszczającym tylko jeden kierunek przepływu płynu, będą zaopatrzone w trwały znak (strzałkę) informującą o tym.</w:t>
      </w:r>
    </w:p>
    <w:p w14:paraId="172F1E6E"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Kierunek obrotów zamykania zaworu będzie zgodny z obrotem wskazówek zegara.</w:t>
      </w:r>
    </w:p>
    <w:p w14:paraId="05AF2B2B" w14:textId="77777777" w:rsidR="0000431B" w:rsidRPr="00702EE0" w:rsidRDefault="0000431B" w:rsidP="00661F3E">
      <w:pPr>
        <w:numPr>
          <w:ilvl w:val="0"/>
          <w:numId w:val="22"/>
        </w:numPr>
        <w:spacing w:after="0" w:line="276" w:lineRule="auto"/>
        <w:rPr>
          <w:rFonts w:ascii="Arial" w:hAnsi="Arial" w:cs="Arial"/>
          <w:sz w:val="22"/>
          <w:szCs w:val="22"/>
        </w:rPr>
      </w:pPr>
      <w:r w:rsidRPr="00702EE0">
        <w:rPr>
          <w:rFonts w:ascii="Arial" w:hAnsi="Arial" w:cs="Arial"/>
          <w:sz w:val="22"/>
          <w:szCs w:val="22"/>
        </w:rPr>
        <w:t>Zawory odcinające i regulacyjne będą zaopatrzone w miejscowy, mechaniczny wskaźnik stopnia otwarcia (zamknięcia) zaworu.</w:t>
      </w:r>
    </w:p>
    <w:p w14:paraId="2C17D5DB" w14:textId="77777777" w:rsidR="00702EE0" w:rsidRPr="00702EE0" w:rsidRDefault="00702EE0" w:rsidP="00661F3E">
      <w:pPr>
        <w:numPr>
          <w:ilvl w:val="0"/>
          <w:numId w:val="22"/>
        </w:numPr>
        <w:spacing w:after="0" w:line="276" w:lineRule="auto"/>
        <w:rPr>
          <w:rFonts w:ascii="Arial" w:hAnsi="Arial" w:cs="Arial"/>
          <w:sz w:val="22"/>
          <w:szCs w:val="22"/>
        </w:rPr>
      </w:pPr>
      <w:r w:rsidRPr="00702EE0">
        <w:rPr>
          <w:rFonts w:ascii="Arial" w:hAnsi="Arial" w:cs="Arial"/>
          <w:sz w:val="22"/>
          <w:szCs w:val="22"/>
        </w:rPr>
        <w:t>Materiały na uszczelnienie i uszczelki nie będą:</w:t>
      </w:r>
    </w:p>
    <w:p w14:paraId="2974061B" w14:textId="77777777" w:rsidR="00702EE0" w:rsidRPr="00702EE0" w:rsidRDefault="00702EE0" w:rsidP="00702EE0">
      <w:pPr>
        <w:spacing w:line="276" w:lineRule="auto"/>
        <w:ind w:left="993"/>
        <w:rPr>
          <w:rFonts w:ascii="Arial" w:hAnsi="Arial" w:cs="Arial"/>
          <w:sz w:val="22"/>
          <w:szCs w:val="22"/>
        </w:rPr>
      </w:pPr>
      <w:r w:rsidRPr="00702EE0">
        <w:rPr>
          <w:rFonts w:ascii="Arial" w:hAnsi="Arial" w:cs="Arial"/>
          <w:sz w:val="22"/>
          <w:szCs w:val="22"/>
        </w:rPr>
        <w:t>- powodować korozji,</w:t>
      </w:r>
    </w:p>
    <w:p w14:paraId="631B0197" w14:textId="77777777" w:rsidR="00702EE0" w:rsidRPr="00702EE0" w:rsidRDefault="00702EE0" w:rsidP="00702EE0">
      <w:pPr>
        <w:spacing w:line="276" w:lineRule="auto"/>
        <w:ind w:left="993"/>
        <w:rPr>
          <w:rFonts w:ascii="Arial" w:hAnsi="Arial" w:cs="Arial"/>
          <w:sz w:val="22"/>
          <w:szCs w:val="22"/>
        </w:rPr>
      </w:pPr>
      <w:r w:rsidRPr="00702EE0">
        <w:rPr>
          <w:rFonts w:ascii="Arial" w:hAnsi="Arial" w:cs="Arial"/>
          <w:sz w:val="22"/>
          <w:szCs w:val="22"/>
        </w:rPr>
        <w:t>- zawierać azbestu.</w:t>
      </w:r>
    </w:p>
    <w:p w14:paraId="1E18D825" w14:textId="77777777" w:rsidR="00702EE0" w:rsidRPr="00702EE0" w:rsidRDefault="00702EE0" w:rsidP="00661F3E">
      <w:pPr>
        <w:numPr>
          <w:ilvl w:val="0"/>
          <w:numId w:val="22"/>
        </w:numPr>
        <w:spacing w:after="0" w:line="276" w:lineRule="auto"/>
        <w:rPr>
          <w:rFonts w:ascii="Arial" w:hAnsi="Arial" w:cs="Arial"/>
          <w:sz w:val="22"/>
          <w:szCs w:val="22"/>
        </w:rPr>
      </w:pPr>
      <w:r w:rsidRPr="00702EE0">
        <w:rPr>
          <w:rFonts w:ascii="Arial" w:hAnsi="Arial" w:cs="Arial"/>
          <w:sz w:val="22"/>
          <w:szCs w:val="22"/>
        </w:rPr>
        <w:t>Podpory i zawiesia rurociągów muszą być tak dobrane i zabudowane aby zapewniać ich stabilną pracę bez nadmiernego przemieszczania powodowanego zmianami ciśnienia przepływu itp.</w:t>
      </w:r>
    </w:p>
    <w:p w14:paraId="3A28D890" w14:textId="77777777" w:rsidR="0000431B" w:rsidRPr="007B66EE" w:rsidRDefault="001A0227" w:rsidP="007B66EE">
      <w:pPr>
        <w:pStyle w:val="Nagwek2"/>
        <w:tabs>
          <w:tab w:val="clear" w:pos="1702"/>
          <w:tab w:val="num" w:pos="-2268"/>
        </w:tabs>
        <w:spacing w:before="240"/>
        <w:ind w:left="851" w:hanging="851"/>
        <w:rPr>
          <w:szCs w:val="24"/>
        </w:rPr>
      </w:pPr>
      <w:bookmarkStart w:id="44" w:name="_Toc496256007"/>
      <w:r w:rsidRPr="007B66EE">
        <w:rPr>
          <w:szCs w:val="24"/>
        </w:rPr>
        <w:t>Wymagania w zakresie z</w:t>
      </w:r>
      <w:r w:rsidR="0000431B" w:rsidRPr="007B66EE">
        <w:rPr>
          <w:szCs w:val="24"/>
        </w:rPr>
        <w:t>abezpieczenia przed czynnikami atmosferycznymi i procesowymi</w:t>
      </w:r>
      <w:bookmarkEnd w:id="44"/>
      <w:r w:rsidR="0000431B" w:rsidRPr="007B66EE">
        <w:rPr>
          <w:szCs w:val="24"/>
        </w:rPr>
        <w:t xml:space="preserve"> </w:t>
      </w:r>
    </w:p>
    <w:p w14:paraId="4C08CCFA" w14:textId="77777777" w:rsidR="0000431B" w:rsidRPr="006E3B67" w:rsidRDefault="0000431B" w:rsidP="006E3B67">
      <w:pPr>
        <w:spacing w:line="276" w:lineRule="auto"/>
        <w:ind w:left="0"/>
        <w:rPr>
          <w:rFonts w:ascii="Arial" w:hAnsi="Arial" w:cs="Arial"/>
          <w:sz w:val="22"/>
          <w:szCs w:val="22"/>
        </w:rPr>
      </w:pPr>
      <w:r w:rsidRPr="006E3B67">
        <w:rPr>
          <w:rFonts w:ascii="Arial" w:hAnsi="Arial" w:cs="Arial"/>
          <w:sz w:val="22"/>
          <w:szCs w:val="22"/>
        </w:rPr>
        <w:t>Zaleca się następujące zabezpieczenie elementów stalowych przed działaniem czynników procesowych i atmosferycznych w postaci:</w:t>
      </w:r>
    </w:p>
    <w:p w14:paraId="08AC634C"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specjalnych wykładzin chemoodpornych,</w:t>
      </w:r>
    </w:p>
    <w:p w14:paraId="586A113B"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specjalnych wykładzin żywicznych i metalowych,</w:t>
      </w:r>
    </w:p>
    <w:p w14:paraId="7823EE3B"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powłok malarskich,</w:t>
      </w:r>
    </w:p>
    <w:p w14:paraId="1577398F"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 xml:space="preserve">projektowania konstrukcji stalowych w taki sposób, aby uniknąć miejsc w których będzie mogła gromadzić się woda opadowa (np. poprzez wykonanie odpowiednich spadków konstrukcji, wykonanie odwodnień i itp.). </w:t>
      </w:r>
    </w:p>
    <w:p w14:paraId="19E7DAA0" w14:textId="77777777" w:rsidR="0000431B" w:rsidRPr="006E3B67" w:rsidRDefault="0000431B" w:rsidP="006E3B67">
      <w:pPr>
        <w:spacing w:line="276" w:lineRule="auto"/>
        <w:ind w:left="0"/>
        <w:rPr>
          <w:rFonts w:ascii="Arial" w:hAnsi="Arial" w:cs="Arial"/>
          <w:sz w:val="22"/>
          <w:szCs w:val="22"/>
        </w:rPr>
      </w:pPr>
      <w:r w:rsidRPr="006E3B67">
        <w:rPr>
          <w:rFonts w:ascii="Arial" w:hAnsi="Arial" w:cs="Arial"/>
          <w:sz w:val="22"/>
          <w:szCs w:val="22"/>
        </w:rPr>
        <w:t xml:space="preserve">Zadaniem wykładzin chemoodpornych i zabezpieczeń antykorozyjnych jest zabezpieczenie elementów stalowych </w:t>
      </w:r>
      <w:r w:rsidR="006E3B67" w:rsidRPr="006E3B67">
        <w:rPr>
          <w:rFonts w:ascii="Arial" w:hAnsi="Arial" w:cs="Arial"/>
          <w:sz w:val="22"/>
          <w:szCs w:val="22"/>
        </w:rPr>
        <w:t>instalacji</w:t>
      </w:r>
      <w:r w:rsidRPr="006E3B67">
        <w:rPr>
          <w:rFonts w:ascii="Arial" w:hAnsi="Arial" w:cs="Arial"/>
          <w:sz w:val="22"/>
          <w:szCs w:val="22"/>
        </w:rPr>
        <w:t xml:space="preserve"> przed korozyjnym działaniem czynników agresywnych.</w:t>
      </w:r>
    </w:p>
    <w:p w14:paraId="6EBADE06" w14:textId="77777777" w:rsidR="0000431B" w:rsidRPr="006E3B67" w:rsidRDefault="0000431B" w:rsidP="006E3B67">
      <w:pPr>
        <w:spacing w:line="276" w:lineRule="auto"/>
        <w:ind w:left="0"/>
        <w:rPr>
          <w:rFonts w:ascii="Arial" w:hAnsi="Arial" w:cs="Arial"/>
          <w:sz w:val="22"/>
          <w:szCs w:val="22"/>
        </w:rPr>
      </w:pPr>
      <w:r w:rsidRPr="006E3B67">
        <w:rPr>
          <w:rFonts w:ascii="Arial" w:hAnsi="Arial" w:cs="Arial"/>
          <w:sz w:val="22"/>
          <w:szCs w:val="22"/>
        </w:rPr>
        <w:t>Wymagania i własności fizyko-chemiczne materiałów oraz metody nakładania zabezpieczeń / wykładzin / powłok powinny zostać podane w specyfikacji technicznej, w oparciu o dokumentację dostawcy.</w:t>
      </w:r>
    </w:p>
    <w:p w14:paraId="11E48B56" w14:textId="77777777" w:rsidR="0000431B" w:rsidRPr="006E3B67" w:rsidRDefault="0000431B" w:rsidP="006E3B67">
      <w:pPr>
        <w:spacing w:line="276" w:lineRule="auto"/>
        <w:ind w:left="0"/>
        <w:rPr>
          <w:rFonts w:ascii="Arial" w:hAnsi="Arial" w:cs="Arial"/>
          <w:sz w:val="22"/>
          <w:szCs w:val="22"/>
        </w:rPr>
      </w:pPr>
      <w:r w:rsidRPr="006E3B67">
        <w:rPr>
          <w:rFonts w:ascii="Arial" w:hAnsi="Arial" w:cs="Arial"/>
          <w:sz w:val="22"/>
          <w:szCs w:val="22"/>
        </w:rPr>
        <w:t>W okresie gwarancyjnym nie mogą wystąpić następujące wady powłok:</w:t>
      </w:r>
    </w:p>
    <w:p w14:paraId="07C21F2A"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wypełnione wodą pęcherze pomiędzy powierzchnią stalową a powłoką ochronną,</w:t>
      </w:r>
    </w:p>
    <w:p w14:paraId="3D323539"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rdzewienie powierzchni pod powłoką ochronną,</w:t>
      </w:r>
    </w:p>
    <w:p w14:paraId="4A309091"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wżery rdzy na części stalowej,</w:t>
      </w:r>
    </w:p>
    <w:p w14:paraId="4426E1BE"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widoczne wizualnie odspajanie/złuszczanie się powłoki ochronne j/przebarwienia,</w:t>
      </w:r>
    </w:p>
    <w:p w14:paraId="22AF126A" w14:textId="77777777" w:rsidR="0000431B" w:rsidRPr="006E3B67"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otwarte lub odspojone złącza powłok ochronnych,</w:t>
      </w:r>
    </w:p>
    <w:p w14:paraId="31621E90" w14:textId="77777777" w:rsidR="0000431B" w:rsidRDefault="0000431B" w:rsidP="00661F3E">
      <w:pPr>
        <w:numPr>
          <w:ilvl w:val="0"/>
          <w:numId w:val="22"/>
        </w:numPr>
        <w:spacing w:after="0" w:line="276" w:lineRule="auto"/>
        <w:rPr>
          <w:rFonts w:ascii="Arial" w:hAnsi="Arial" w:cs="Arial"/>
          <w:sz w:val="22"/>
          <w:szCs w:val="22"/>
        </w:rPr>
      </w:pPr>
      <w:r w:rsidRPr="006E3B67">
        <w:rPr>
          <w:rFonts w:ascii="Arial" w:hAnsi="Arial" w:cs="Arial"/>
          <w:sz w:val="22"/>
          <w:szCs w:val="22"/>
        </w:rPr>
        <w:t>odsłonięte podłoże powłoki ochronnej.</w:t>
      </w:r>
    </w:p>
    <w:p w14:paraId="1C3B3AAE" w14:textId="77777777" w:rsidR="003114C2" w:rsidRDefault="003114C2" w:rsidP="003114C2">
      <w:pPr>
        <w:spacing w:after="0" w:line="276" w:lineRule="auto"/>
        <w:ind w:left="0"/>
        <w:rPr>
          <w:rFonts w:ascii="Arial" w:hAnsi="Arial" w:cs="Arial"/>
          <w:sz w:val="22"/>
          <w:szCs w:val="22"/>
        </w:rPr>
      </w:pPr>
    </w:p>
    <w:p w14:paraId="2746D9D0" w14:textId="3446643D" w:rsidR="003114C2" w:rsidRPr="003114C2" w:rsidRDefault="003114C2" w:rsidP="003114C2">
      <w:pPr>
        <w:spacing w:after="120" w:line="276" w:lineRule="auto"/>
        <w:ind w:left="0"/>
        <w:rPr>
          <w:rFonts w:ascii="Arial" w:hAnsi="Arial" w:cs="Arial"/>
          <w:sz w:val="22"/>
          <w:szCs w:val="22"/>
        </w:rPr>
      </w:pPr>
      <w:r w:rsidRPr="003114C2">
        <w:rPr>
          <w:rFonts w:ascii="Arial" w:hAnsi="Arial" w:cs="Arial"/>
          <w:sz w:val="22"/>
          <w:szCs w:val="22"/>
        </w:rPr>
        <w:lastRenderedPageBreak/>
        <w:t xml:space="preserve">Wewnętrzne powierzchnie urządzeń, zbiorników i przewodów instalacji, narażonych na działania chemiczne korozję i erozję, ze strony czynnika roboczego, powinny być wykonane </w:t>
      </w:r>
      <w:r>
        <w:rPr>
          <w:rFonts w:ascii="Arial" w:hAnsi="Arial" w:cs="Arial"/>
          <w:sz w:val="22"/>
          <w:szCs w:val="22"/>
        </w:rPr>
        <w:br/>
      </w:r>
      <w:r w:rsidRPr="003114C2">
        <w:rPr>
          <w:rFonts w:ascii="Arial" w:hAnsi="Arial" w:cs="Arial"/>
          <w:sz w:val="22"/>
          <w:szCs w:val="22"/>
        </w:rPr>
        <w:t>z materiałów odpornych</w:t>
      </w:r>
      <w:r>
        <w:rPr>
          <w:rFonts w:ascii="Arial" w:hAnsi="Arial" w:cs="Arial"/>
          <w:sz w:val="22"/>
          <w:szCs w:val="22"/>
        </w:rPr>
        <w:t xml:space="preserve"> na te czynniki</w:t>
      </w:r>
      <w:r w:rsidRPr="003114C2">
        <w:rPr>
          <w:rFonts w:ascii="Arial" w:hAnsi="Arial" w:cs="Arial"/>
          <w:sz w:val="22"/>
          <w:szCs w:val="22"/>
        </w:rPr>
        <w:t xml:space="preserve"> lub pokryte wykładzin</w:t>
      </w:r>
      <w:r>
        <w:rPr>
          <w:rFonts w:ascii="Arial" w:hAnsi="Arial" w:cs="Arial"/>
          <w:sz w:val="22"/>
          <w:szCs w:val="22"/>
        </w:rPr>
        <w:t>ami</w:t>
      </w:r>
      <w:r w:rsidRPr="003114C2">
        <w:rPr>
          <w:rFonts w:ascii="Arial" w:hAnsi="Arial" w:cs="Arial"/>
          <w:sz w:val="22"/>
          <w:szCs w:val="22"/>
        </w:rPr>
        <w:t xml:space="preserve"> ochronn</w:t>
      </w:r>
      <w:r>
        <w:rPr>
          <w:rFonts w:ascii="Arial" w:hAnsi="Arial" w:cs="Arial"/>
          <w:sz w:val="22"/>
          <w:szCs w:val="22"/>
        </w:rPr>
        <w:t>ymi</w:t>
      </w:r>
      <w:r w:rsidRPr="003114C2">
        <w:rPr>
          <w:rFonts w:ascii="Arial" w:hAnsi="Arial" w:cs="Arial"/>
          <w:sz w:val="22"/>
          <w:szCs w:val="22"/>
        </w:rPr>
        <w:t xml:space="preserve"> odporn</w:t>
      </w:r>
      <w:r>
        <w:rPr>
          <w:rFonts w:ascii="Arial" w:hAnsi="Arial" w:cs="Arial"/>
          <w:sz w:val="22"/>
          <w:szCs w:val="22"/>
        </w:rPr>
        <w:t>ymi</w:t>
      </w:r>
      <w:r w:rsidRPr="003114C2">
        <w:rPr>
          <w:rFonts w:ascii="Arial" w:hAnsi="Arial" w:cs="Arial"/>
          <w:sz w:val="22"/>
          <w:szCs w:val="22"/>
        </w:rPr>
        <w:t xml:space="preserve"> na działania chemiczne i mechaniczne</w:t>
      </w:r>
      <w:r>
        <w:rPr>
          <w:rFonts w:ascii="Arial" w:hAnsi="Arial" w:cs="Arial"/>
          <w:sz w:val="22"/>
          <w:szCs w:val="22"/>
        </w:rPr>
        <w:t xml:space="preserve"> występujących czynników</w:t>
      </w:r>
      <w:r w:rsidRPr="003114C2">
        <w:rPr>
          <w:rFonts w:ascii="Arial" w:hAnsi="Arial" w:cs="Arial"/>
          <w:sz w:val="22"/>
          <w:szCs w:val="22"/>
        </w:rPr>
        <w:t xml:space="preserve">. Rodzaj materiałów wykładziny (dla każdego obiektu), technologia wykonania, kontrola jakości itp. powinny być określone (zaprojektowane) przez dostawcę </w:t>
      </w:r>
      <w:r w:rsidR="004D35E5" w:rsidRPr="00FD3E9A">
        <w:rPr>
          <w:rFonts w:ascii="Arial" w:hAnsi="Arial" w:cs="Arial"/>
          <w:sz w:val="22"/>
          <w:szCs w:val="22"/>
        </w:rPr>
        <w:t xml:space="preserve">Instalacji hydrocyklonów zawiesiny gipsowej oraz hydrocyklonów ścieków </w:t>
      </w:r>
      <w:r w:rsidRPr="003114C2">
        <w:rPr>
          <w:rFonts w:ascii="Arial" w:hAnsi="Arial" w:cs="Arial"/>
          <w:sz w:val="22"/>
          <w:szCs w:val="22"/>
        </w:rPr>
        <w:t>i uzgodnione z Zamawiającym.</w:t>
      </w:r>
    </w:p>
    <w:p w14:paraId="641EC7AB" w14:textId="77777777" w:rsidR="006E3B67" w:rsidRDefault="003114C2" w:rsidP="003114C2">
      <w:pPr>
        <w:spacing w:after="0" w:line="276" w:lineRule="auto"/>
        <w:ind w:left="0"/>
        <w:rPr>
          <w:rFonts w:ascii="Arial" w:hAnsi="Arial" w:cs="Arial"/>
          <w:sz w:val="22"/>
          <w:szCs w:val="22"/>
        </w:rPr>
      </w:pPr>
      <w:r>
        <w:rPr>
          <w:rFonts w:ascii="Arial" w:hAnsi="Arial" w:cs="Arial"/>
          <w:sz w:val="22"/>
          <w:szCs w:val="22"/>
        </w:rPr>
        <w:t>Zakłada się wykonanie zbiornika zawiesiny wapiennej po hydrocyklonach w konstrukcji stalowej zabezpieczonej od wewnątrz</w:t>
      </w:r>
      <w:r w:rsidR="00A62E93">
        <w:rPr>
          <w:rFonts w:ascii="Arial" w:hAnsi="Arial" w:cs="Arial"/>
          <w:sz w:val="22"/>
          <w:szCs w:val="22"/>
        </w:rPr>
        <w:t xml:space="preserve"> powłokami chemoodpornymi oraz ścierno-odpornymi (powłoka gumowa lub żywiczna).</w:t>
      </w:r>
    </w:p>
    <w:p w14:paraId="0BDED36D" w14:textId="77777777" w:rsidR="003114C2" w:rsidRPr="006E3B67" w:rsidRDefault="003114C2" w:rsidP="003114C2">
      <w:pPr>
        <w:spacing w:after="0" w:line="276" w:lineRule="auto"/>
        <w:ind w:left="0"/>
        <w:rPr>
          <w:rFonts w:ascii="Arial" w:hAnsi="Arial" w:cs="Arial"/>
          <w:sz w:val="22"/>
          <w:szCs w:val="22"/>
        </w:rPr>
      </w:pPr>
    </w:p>
    <w:p w14:paraId="7E61AA13" w14:textId="77777777" w:rsidR="0000431B" w:rsidRPr="006E3B67" w:rsidRDefault="0000431B" w:rsidP="004864F4">
      <w:pPr>
        <w:pStyle w:val="Nagwek3"/>
        <w:tabs>
          <w:tab w:val="clear" w:pos="1844"/>
        </w:tabs>
        <w:spacing w:line="276" w:lineRule="auto"/>
      </w:pPr>
      <w:r w:rsidRPr="006E3B67">
        <w:t>Zabezpieczeni</w:t>
      </w:r>
      <w:r w:rsidR="001A0227">
        <w:t>e</w:t>
      </w:r>
      <w:r w:rsidRPr="006E3B67">
        <w:t xml:space="preserve"> urządzeń</w:t>
      </w:r>
    </w:p>
    <w:p w14:paraId="03C6A4ED" w14:textId="0B8054C6" w:rsidR="0000431B" w:rsidRDefault="0000431B" w:rsidP="006E3B67">
      <w:pPr>
        <w:spacing w:line="276" w:lineRule="auto"/>
        <w:ind w:left="0"/>
        <w:rPr>
          <w:rFonts w:ascii="Arial" w:hAnsi="Arial" w:cs="Arial"/>
          <w:sz w:val="22"/>
          <w:szCs w:val="22"/>
        </w:rPr>
      </w:pPr>
      <w:r w:rsidRPr="006E3B67">
        <w:rPr>
          <w:rFonts w:ascii="Arial" w:hAnsi="Arial" w:cs="Arial"/>
          <w:sz w:val="22"/>
          <w:szCs w:val="22"/>
        </w:rPr>
        <w:t xml:space="preserve">Urządzenia stanowiące wyposażenie </w:t>
      </w:r>
      <w:r w:rsidR="004D35E5" w:rsidRPr="00FD3E9A">
        <w:rPr>
          <w:rFonts w:ascii="Arial" w:hAnsi="Arial" w:cs="Arial"/>
          <w:sz w:val="22"/>
          <w:szCs w:val="22"/>
        </w:rPr>
        <w:t xml:space="preserve">Instalacji hydrocyklonów zawiesiny gipsowej oraz hydrocyklonów ścieków </w:t>
      </w:r>
      <w:r w:rsidRPr="006E3B67">
        <w:rPr>
          <w:rFonts w:ascii="Arial" w:hAnsi="Arial" w:cs="Arial"/>
          <w:sz w:val="22"/>
          <w:szCs w:val="22"/>
        </w:rPr>
        <w:t xml:space="preserve"> </w:t>
      </w:r>
      <w:r w:rsidR="00E03E6A">
        <w:rPr>
          <w:rFonts w:ascii="Arial" w:hAnsi="Arial" w:cs="Arial"/>
          <w:sz w:val="22"/>
          <w:szCs w:val="22"/>
        </w:rPr>
        <w:t>hydrocyklonów zawiesiny gipsowej i ścieków</w:t>
      </w:r>
      <w:r w:rsidRPr="006E3B67">
        <w:rPr>
          <w:rFonts w:ascii="Arial" w:hAnsi="Arial" w:cs="Arial"/>
          <w:sz w:val="22"/>
          <w:szCs w:val="22"/>
        </w:rPr>
        <w:t xml:space="preserve"> będą zabezpieczone przed erozją lub korozją przez </w:t>
      </w:r>
      <w:r w:rsidR="004864F4">
        <w:rPr>
          <w:rFonts w:ascii="Arial" w:hAnsi="Arial" w:cs="Arial"/>
          <w:sz w:val="22"/>
          <w:szCs w:val="22"/>
        </w:rPr>
        <w:t xml:space="preserve">wykonanie elementów urządzeń </w:t>
      </w:r>
      <w:r w:rsidR="00E03E6A">
        <w:rPr>
          <w:rFonts w:ascii="Arial" w:hAnsi="Arial" w:cs="Arial"/>
          <w:sz w:val="22"/>
          <w:szCs w:val="22"/>
        </w:rPr>
        <w:br/>
      </w:r>
      <w:r w:rsidR="004864F4">
        <w:rPr>
          <w:rFonts w:ascii="Arial" w:hAnsi="Arial" w:cs="Arial"/>
          <w:sz w:val="22"/>
          <w:szCs w:val="22"/>
        </w:rPr>
        <w:t xml:space="preserve">z odpowiednich materiałów i/lub </w:t>
      </w:r>
      <w:r w:rsidRPr="006E3B67">
        <w:rPr>
          <w:rFonts w:ascii="Arial" w:hAnsi="Arial" w:cs="Arial"/>
          <w:sz w:val="22"/>
          <w:szCs w:val="22"/>
        </w:rPr>
        <w:t xml:space="preserve">zastosowanie odpowiednich środków, w tym wykładziny i malowanie wszędzie tam, gdzie będzie to niezbędne. </w:t>
      </w:r>
    </w:p>
    <w:p w14:paraId="76B1BBB0" w14:textId="5540F6E3" w:rsidR="00E03E6A" w:rsidRDefault="00E03E6A" w:rsidP="006E3B67">
      <w:pPr>
        <w:spacing w:line="276" w:lineRule="auto"/>
        <w:ind w:left="0"/>
        <w:rPr>
          <w:rFonts w:ascii="Arial" w:hAnsi="Arial" w:cs="Arial"/>
          <w:sz w:val="22"/>
          <w:szCs w:val="22"/>
        </w:rPr>
      </w:pPr>
      <w:r>
        <w:rPr>
          <w:rFonts w:ascii="Arial" w:hAnsi="Arial" w:cs="Arial"/>
          <w:sz w:val="22"/>
          <w:szCs w:val="22"/>
        </w:rPr>
        <w:t xml:space="preserve">Obudowy i elementy pomp zawiesiny gipsowej i ścieków dostarczanych w ramach budowy </w:t>
      </w:r>
      <w:r w:rsidR="004D35E5" w:rsidRPr="00FD3E9A">
        <w:rPr>
          <w:rFonts w:ascii="Arial" w:hAnsi="Arial" w:cs="Arial"/>
          <w:sz w:val="22"/>
          <w:szCs w:val="22"/>
        </w:rPr>
        <w:t>Instalacji hydrocyklonów zawiesiny gipsowej oraz hydrocyklonów ścieków</w:t>
      </w:r>
      <w:r>
        <w:rPr>
          <w:rFonts w:ascii="Arial" w:hAnsi="Arial" w:cs="Arial"/>
          <w:sz w:val="22"/>
          <w:szCs w:val="22"/>
        </w:rPr>
        <w:t xml:space="preserve">, narażone na środowisko korozyjne oraz zużycie ścierne będą wykonane z odpowiednich materiałów </w:t>
      </w:r>
      <w:r w:rsidR="00EC4B9D">
        <w:rPr>
          <w:rFonts w:ascii="Arial" w:hAnsi="Arial" w:cs="Arial"/>
          <w:sz w:val="22"/>
          <w:szCs w:val="22"/>
        </w:rPr>
        <w:t>(kompozyty, ceramika) w celu ich odpowiedniego zabezpieczenia przed czynnikami szkodliwymi.</w:t>
      </w:r>
      <w:r w:rsidR="007254B8">
        <w:rPr>
          <w:rFonts w:ascii="Arial" w:hAnsi="Arial" w:cs="Arial"/>
          <w:sz w:val="22"/>
          <w:szCs w:val="22"/>
        </w:rPr>
        <w:t xml:space="preserve"> Wymagany materiał wirników pomp odlew SiC.</w:t>
      </w:r>
    </w:p>
    <w:p w14:paraId="1B7A337E" w14:textId="6265DF73" w:rsidR="00EC4B9D" w:rsidRPr="006E3B67" w:rsidRDefault="00EC4B9D" w:rsidP="006E3B67">
      <w:pPr>
        <w:spacing w:line="276" w:lineRule="auto"/>
        <w:ind w:left="0"/>
        <w:rPr>
          <w:rFonts w:ascii="Arial" w:hAnsi="Arial" w:cs="Arial"/>
          <w:sz w:val="22"/>
          <w:szCs w:val="22"/>
        </w:rPr>
      </w:pPr>
      <w:r>
        <w:rPr>
          <w:rFonts w:ascii="Arial" w:hAnsi="Arial" w:cs="Arial"/>
          <w:sz w:val="22"/>
          <w:szCs w:val="22"/>
        </w:rPr>
        <w:t>Hydrocyklony gipsu i ścieków planowane do zabudowy będą posiadały dysze na wyprowadzeniu górnego i dolnego strumienia</w:t>
      </w:r>
      <w:r w:rsidR="007254B8">
        <w:rPr>
          <w:rFonts w:ascii="Arial" w:hAnsi="Arial" w:cs="Arial"/>
          <w:sz w:val="22"/>
          <w:szCs w:val="22"/>
        </w:rPr>
        <w:t xml:space="preserve"> oraz zawirowywacze</w:t>
      </w:r>
      <w:r w:rsidR="007254B8" w:rsidRPr="007254B8">
        <w:rPr>
          <w:rFonts w:ascii="Arial" w:hAnsi="Arial" w:cs="Arial"/>
          <w:sz w:val="22"/>
          <w:szCs w:val="22"/>
        </w:rPr>
        <w:t xml:space="preserve"> </w:t>
      </w:r>
      <w:r w:rsidR="007254B8">
        <w:rPr>
          <w:rFonts w:ascii="Arial" w:hAnsi="Arial" w:cs="Arial"/>
          <w:sz w:val="22"/>
          <w:szCs w:val="22"/>
        </w:rPr>
        <w:t>wykonane z materiałów ceramicznych</w:t>
      </w:r>
      <w:r>
        <w:rPr>
          <w:rFonts w:ascii="Arial" w:hAnsi="Arial" w:cs="Arial"/>
          <w:sz w:val="22"/>
          <w:szCs w:val="22"/>
        </w:rPr>
        <w:t>.</w:t>
      </w:r>
    </w:p>
    <w:p w14:paraId="3A16399F" w14:textId="77777777" w:rsidR="0000431B" w:rsidRPr="009D24B1" w:rsidRDefault="0000431B" w:rsidP="004864F4">
      <w:pPr>
        <w:pStyle w:val="Nagwek3"/>
        <w:tabs>
          <w:tab w:val="clear" w:pos="1844"/>
        </w:tabs>
      </w:pPr>
      <w:bookmarkStart w:id="45" w:name="_Toc179011922"/>
      <w:bookmarkStart w:id="46" w:name="_Toc288224012"/>
      <w:bookmarkStart w:id="47" w:name="_Toc288738041"/>
      <w:bookmarkStart w:id="48" w:name="_Toc331663966"/>
      <w:r w:rsidRPr="009D24B1">
        <w:t>Izolacja termiczna</w:t>
      </w:r>
      <w:bookmarkEnd w:id="45"/>
      <w:bookmarkEnd w:id="46"/>
      <w:bookmarkEnd w:id="47"/>
      <w:bookmarkEnd w:id="48"/>
    </w:p>
    <w:p w14:paraId="01AD623B" w14:textId="09A823F0" w:rsidR="0000431B" w:rsidRPr="004864F4" w:rsidRDefault="0000431B" w:rsidP="004864F4">
      <w:pPr>
        <w:spacing w:line="276" w:lineRule="auto"/>
        <w:ind w:left="0"/>
        <w:rPr>
          <w:rFonts w:ascii="Arial" w:hAnsi="Arial" w:cs="Arial"/>
          <w:sz w:val="22"/>
          <w:szCs w:val="22"/>
        </w:rPr>
      </w:pPr>
      <w:r w:rsidRPr="004864F4">
        <w:rPr>
          <w:rFonts w:ascii="Arial" w:hAnsi="Arial" w:cs="Arial"/>
          <w:sz w:val="22"/>
          <w:szCs w:val="22"/>
        </w:rPr>
        <w:t xml:space="preserve">Wszystkie powierzchnie urządzeń i rurociągów o temperaturze przekraczającej </w:t>
      </w:r>
      <w:smartTag w:uri="urn:schemas-microsoft-com:office:smarttags" w:element="metricconverter">
        <w:smartTagPr>
          <w:attr w:name="ProductID" w:val="50ﾰC"/>
        </w:smartTagPr>
        <w:r w:rsidRPr="004864F4">
          <w:rPr>
            <w:rFonts w:ascii="Arial" w:hAnsi="Arial" w:cs="Arial"/>
            <w:sz w:val="22"/>
            <w:szCs w:val="22"/>
          </w:rPr>
          <w:t>50°C</w:t>
        </w:r>
      </w:smartTag>
      <w:r w:rsidRPr="004864F4">
        <w:rPr>
          <w:rFonts w:ascii="Arial" w:hAnsi="Arial" w:cs="Arial"/>
          <w:sz w:val="22"/>
          <w:szCs w:val="22"/>
        </w:rPr>
        <w:t xml:space="preserve">, w czasie normalnej pracy, będą izolowane termicznie. </w:t>
      </w:r>
      <w:r w:rsidR="00AD21F2">
        <w:rPr>
          <w:rFonts w:ascii="Arial" w:hAnsi="Arial" w:cs="Arial"/>
          <w:sz w:val="22"/>
          <w:szCs w:val="22"/>
        </w:rPr>
        <w:t>W takim przypadku temperatura na zewnątrz izolacji nie będzie przekraczała 45</w:t>
      </w:r>
      <w:r w:rsidR="00AD21F2" w:rsidRPr="004864F4">
        <w:rPr>
          <w:rFonts w:ascii="Arial" w:hAnsi="Arial" w:cs="Arial"/>
          <w:sz w:val="22"/>
          <w:szCs w:val="22"/>
        </w:rPr>
        <w:t>°C</w:t>
      </w:r>
      <w:r w:rsidR="00AD21F2">
        <w:rPr>
          <w:rFonts w:ascii="Arial" w:hAnsi="Arial" w:cs="Arial"/>
          <w:sz w:val="22"/>
          <w:szCs w:val="22"/>
        </w:rPr>
        <w:t xml:space="preserve">. </w:t>
      </w:r>
      <w:r w:rsidRPr="004864F4">
        <w:rPr>
          <w:rFonts w:ascii="Arial" w:hAnsi="Arial" w:cs="Arial"/>
          <w:sz w:val="22"/>
          <w:szCs w:val="22"/>
        </w:rPr>
        <w:t>Nie będzie to dotyczyć zaworów bezpieczeństwa lub podobnych elementów i zespołów, których funkcjonowanie ograniczone byłoby przez izolację termiczną.</w:t>
      </w:r>
    </w:p>
    <w:p w14:paraId="739E2043" w14:textId="5C2BC4AF" w:rsidR="0000431B" w:rsidRDefault="0000431B" w:rsidP="004864F4">
      <w:pPr>
        <w:spacing w:line="276" w:lineRule="auto"/>
        <w:ind w:left="0"/>
        <w:rPr>
          <w:rFonts w:ascii="Arial" w:hAnsi="Arial" w:cs="Arial"/>
          <w:sz w:val="22"/>
          <w:szCs w:val="22"/>
        </w:rPr>
      </w:pPr>
      <w:r w:rsidRPr="004864F4">
        <w:rPr>
          <w:rFonts w:ascii="Arial" w:hAnsi="Arial" w:cs="Arial"/>
          <w:sz w:val="22"/>
          <w:szCs w:val="22"/>
        </w:rPr>
        <w:t xml:space="preserve">Powierzchnia urządzeń i rurociągów o niskiej temperaturze, wszędzie tam gdzie będzie to niezbędne, będą izolowane </w:t>
      </w:r>
      <w:r w:rsidR="004864F4" w:rsidRPr="004864F4">
        <w:rPr>
          <w:rFonts w:ascii="Arial" w:hAnsi="Arial" w:cs="Arial"/>
          <w:sz w:val="22"/>
          <w:szCs w:val="22"/>
        </w:rPr>
        <w:t xml:space="preserve">termicznie </w:t>
      </w:r>
      <w:r w:rsidR="004864F4">
        <w:rPr>
          <w:rFonts w:ascii="Arial" w:hAnsi="Arial" w:cs="Arial"/>
          <w:sz w:val="22"/>
          <w:szCs w:val="22"/>
        </w:rPr>
        <w:t>i ogrzewan</w:t>
      </w:r>
      <w:r w:rsidR="004864F4" w:rsidRPr="004864F4">
        <w:rPr>
          <w:rFonts w:ascii="Arial" w:hAnsi="Arial" w:cs="Arial"/>
          <w:sz w:val="22"/>
          <w:szCs w:val="22"/>
        </w:rPr>
        <w:t>e</w:t>
      </w:r>
      <w:r w:rsidR="004864F4">
        <w:rPr>
          <w:rFonts w:ascii="Arial" w:hAnsi="Arial" w:cs="Arial"/>
          <w:sz w:val="22"/>
          <w:szCs w:val="22"/>
        </w:rPr>
        <w:t xml:space="preserve"> </w:t>
      </w:r>
      <w:r w:rsidR="001337C6">
        <w:rPr>
          <w:rFonts w:ascii="Arial" w:hAnsi="Arial" w:cs="Arial"/>
          <w:sz w:val="22"/>
          <w:szCs w:val="22"/>
        </w:rPr>
        <w:t xml:space="preserve">elektrycznie </w:t>
      </w:r>
      <w:r w:rsidR="004864F4">
        <w:rPr>
          <w:rFonts w:ascii="Arial" w:hAnsi="Arial" w:cs="Arial"/>
          <w:sz w:val="22"/>
          <w:szCs w:val="22"/>
        </w:rPr>
        <w:t>w celu zabezpieczenia przed skutkami niskich temperatur (zamarzanie)</w:t>
      </w:r>
      <w:r w:rsidRPr="004864F4">
        <w:rPr>
          <w:rFonts w:ascii="Arial" w:hAnsi="Arial" w:cs="Arial"/>
          <w:sz w:val="22"/>
          <w:szCs w:val="22"/>
        </w:rPr>
        <w:t>.</w:t>
      </w:r>
    </w:p>
    <w:p w14:paraId="14489857" w14:textId="162556DA" w:rsidR="00A62E93" w:rsidRPr="004864F4" w:rsidRDefault="00A62E93" w:rsidP="004864F4">
      <w:pPr>
        <w:spacing w:line="276" w:lineRule="auto"/>
        <w:ind w:left="0"/>
        <w:rPr>
          <w:rFonts w:ascii="Arial" w:hAnsi="Arial" w:cs="Arial"/>
          <w:sz w:val="22"/>
          <w:szCs w:val="22"/>
        </w:rPr>
      </w:pPr>
      <w:r>
        <w:rPr>
          <w:rFonts w:ascii="Arial" w:hAnsi="Arial" w:cs="Arial"/>
          <w:sz w:val="22"/>
          <w:szCs w:val="22"/>
        </w:rPr>
        <w:t xml:space="preserve">W przypadku lokalizacji zbiornika zawiesiny wapiennej po hydrocyklonach na zewnątrz budynku musi on posiadać odpowiednią izolację termiczną oraz ewentualnie instalację grzewczą </w:t>
      </w:r>
      <w:r w:rsidR="001337C6">
        <w:rPr>
          <w:rFonts w:ascii="Arial" w:hAnsi="Arial" w:cs="Arial"/>
          <w:sz w:val="22"/>
          <w:szCs w:val="22"/>
        </w:rPr>
        <w:t xml:space="preserve">elektryczną </w:t>
      </w:r>
      <w:r>
        <w:rPr>
          <w:rFonts w:ascii="Arial" w:hAnsi="Arial" w:cs="Arial"/>
          <w:sz w:val="22"/>
          <w:szCs w:val="22"/>
        </w:rPr>
        <w:t>w celu zapewnienia jego poprawnej pracy w warunkach niskich temperatur w okresie zimowym. Podobnie muszą zostać zabezpieczone rurociągi, armatura i ewentualne urządzenia, które zostaną zlokalizowane na zewnątrz istniejącego budynku IOS.</w:t>
      </w:r>
    </w:p>
    <w:p w14:paraId="4008FEAC" w14:textId="77777777" w:rsidR="0000431B" w:rsidRPr="004864F4" w:rsidRDefault="0000431B" w:rsidP="004864F4">
      <w:pPr>
        <w:spacing w:line="276" w:lineRule="auto"/>
        <w:ind w:left="0"/>
        <w:rPr>
          <w:rFonts w:ascii="Arial" w:hAnsi="Arial" w:cs="Arial"/>
          <w:sz w:val="22"/>
          <w:szCs w:val="22"/>
        </w:rPr>
      </w:pPr>
      <w:r w:rsidRPr="004864F4">
        <w:rPr>
          <w:rFonts w:ascii="Arial" w:hAnsi="Arial" w:cs="Arial"/>
          <w:sz w:val="22"/>
          <w:szCs w:val="22"/>
        </w:rPr>
        <w:t>Wszystkie powierzchnie izolowane będą osłonięte metalową powłoka ochronną z blachy aluminiowej.</w:t>
      </w:r>
    </w:p>
    <w:p w14:paraId="341EE7C0" w14:textId="77777777" w:rsidR="0000431B" w:rsidRPr="004864F4" w:rsidRDefault="0000431B" w:rsidP="004864F4">
      <w:pPr>
        <w:pStyle w:val="Nagwek3"/>
        <w:tabs>
          <w:tab w:val="clear" w:pos="1844"/>
          <w:tab w:val="num" w:pos="1134"/>
        </w:tabs>
        <w:spacing w:line="276" w:lineRule="auto"/>
      </w:pPr>
      <w:bookmarkStart w:id="49" w:name="_Toc179011923"/>
      <w:bookmarkStart w:id="50" w:name="_Toc288224013"/>
      <w:bookmarkStart w:id="51" w:name="_Toc288738042"/>
      <w:bookmarkStart w:id="52" w:name="_Toc331663967"/>
      <w:r w:rsidRPr="004864F4">
        <w:lastRenderedPageBreak/>
        <w:t>Izolacja akustyczna</w:t>
      </w:r>
      <w:bookmarkEnd w:id="49"/>
      <w:bookmarkEnd w:id="50"/>
      <w:bookmarkEnd w:id="51"/>
      <w:bookmarkEnd w:id="52"/>
    </w:p>
    <w:p w14:paraId="20AD6D5F" w14:textId="77777777" w:rsidR="0000431B" w:rsidRDefault="0000431B" w:rsidP="004864F4">
      <w:pPr>
        <w:spacing w:line="276" w:lineRule="auto"/>
        <w:ind w:left="0"/>
        <w:rPr>
          <w:rFonts w:ascii="Arial" w:hAnsi="Arial" w:cs="Arial"/>
          <w:sz w:val="22"/>
          <w:szCs w:val="22"/>
        </w:rPr>
      </w:pPr>
      <w:r w:rsidRPr="004864F4">
        <w:rPr>
          <w:rFonts w:ascii="Arial" w:hAnsi="Arial" w:cs="Arial"/>
          <w:sz w:val="22"/>
          <w:szCs w:val="22"/>
        </w:rPr>
        <w:t>Urządzenia emitujące hałas zabezpieczone będą izolacją przed jego rozprzestrzenianiem i utrzymaniem na wymaganym przez normy poziomie</w:t>
      </w:r>
      <w:r w:rsidR="001A0227">
        <w:rPr>
          <w:rFonts w:ascii="Arial" w:hAnsi="Arial" w:cs="Arial"/>
          <w:sz w:val="22"/>
          <w:szCs w:val="22"/>
        </w:rPr>
        <w:t xml:space="preserve"> zgodnie z gwarantowanym poziomem</w:t>
      </w:r>
      <w:r w:rsidRPr="004864F4">
        <w:rPr>
          <w:rFonts w:ascii="Arial" w:hAnsi="Arial" w:cs="Arial"/>
          <w:sz w:val="22"/>
          <w:szCs w:val="22"/>
        </w:rPr>
        <w:t>.</w:t>
      </w:r>
    </w:p>
    <w:p w14:paraId="384986F7" w14:textId="77777777" w:rsidR="00B532D4" w:rsidRPr="007B66EE" w:rsidRDefault="00B532D4" w:rsidP="007B66EE">
      <w:pPr>
        <w:pStyle w:val="Nagwek2"/>
        <w:tabs>
          <w:tab w:val="clear" w:pos="1702"/>
          <w:tab w:val="num" w:pos="-2268"/>
        </w:tabs>
        <w:spacing w:before="240"/>
        <w:ind w:left="851" w:hanging="851"/>
        <w:rPr>
          <w:szCs w:val="24"/>
        </w:rPr>
      </w:pPr>
      <w:bookmarkStart w:id="53" w:name="_Toc496256008"/>
      <w:r w:rsidRPr="007B66EE">
        <w:rPr>
          <w:szCs w:val="24"/>
        </w:rPr>
        <w:t xml:space="preserve">Wymagania  </w:t>
      </w:r>
      <w:r w:rsidR="004E77F9">
        <w:rPr>
          <w:szCs w:val="24"/>
        </w:rPr>
        <w:t>w zakresie terminu realizacji prac</w:t>
      </w:r>
      <w:bookmarkEnd w:id="53"/>
    </w:p>
    <w:p w14:paraId="77CB8712" w14:textId="5A546159" w:rsidR="004E77F9" w:rsidRDefault="00B532D4" w:rsidP="00B532D4">
      <w:pPr>
        <w:ind w:left="0"/>
        <w:rPr>
          <w:rFonts w:ascii="Arial" w:hAnsi="Arial" w:cs="Arial"/>
          <w:sz w:val="22"/>
          <w:szCs w:val="22"/>
        </w:rPr>
      </w:pPr>
      <w:r w:rsidRPr="001B6D24">
        <w:rPr>
          <w:rFonts w:ascii="Arial" w:hAnsi="Arial" w:cs="Arial"/>
          <w:sz w:val="22"/>
          <w:szCs w:val="22"/>
        </w:rPr>
        <w:t xml:space="preserve">Z uwagi, iż istniejąca </w:t>
      </w:r>
      <w:r w:rsidR="00AA3D89">
        <w:rPr>
          <w:rFonts w:ascii="Arial" w:hAnsi="Arial" w:cs="Arial"/>
          <w:sz w:val="22"/>
          <w:szCs w:val="22"/>
        </w:rPr>
        <w:t>Instalacja Odsiarczania Spalin [dalej „</w:t>
      </w:r>
      <w:r w:rsidRPr="00070726">
        <w:rPr>
          <w:rFonts w:ascii="Arial" w:hAnsi="Arial" w:cs="Arial"/>
          <w:b/>
          <w:sz w:val="22"/>
          <w:szCs w:val="22"/>
        </w:rPr>
        <w:t>IOS</w:t>
      </w:r>
      <w:r w:rsidR="00AA3D89">
        <w:rPr>
          <w:rFonts w:ascii="Arial" w:hAnsi="Arial" w:cs="Arial"/>
          <w:sz w:val="22"/>
          <w:szCs w:val="22"/>
        </w:rPr>
        <w:t>”]</w:t>
      </w:r>
      <w:r w:rsidRPr="001B6D24">
        <w:rPr>
          <w:rFonts w:ascii="Arial" w:hAnsi="Arial" w:cs="Arial"/>
          <w:sz w:val="22"/>
          <w:szCs w:val="22"/>
        </w:rPr>
        <w:t xml:space="preserve"> jest w ciągłej eksploatacji, jej wymagane odstawienia w celu realizacji zakresu prac opisanych w niniejszej specyfikacji powinny być ograniczone do niezbędnego minimum. Dlatego też Wykonawca będzie zobligowany do przyjęcia takich rozwiązań technicznych oraz organizacyjnych na etapie planowania i samej realizacji prac aby wymagane postoje istniejącej </w:t>
      </w:r>
      <w:r w:rsidR="004D35E5">
        <w:rPr>
          <w:rFonts w:ascii="Arial" w:hAnsi="Arial" w:cs="Arial"/>
          <w:sz w:val="22"/>
          <w:szCs w:val="22"/>
        </w:rPr>
        <w:t>I</w:t>
      </w:r>
      <w:r w:rsidRPr="001B6D24">
        <w:rPr>
          <w:rFonts w:ascii="Arial" w:hAnsi="Arial" w:cs="Arial"/>
          <w:sz w:val="22"/>
          <w:szCs w:val="22"/>
        </w:rPr>
        <w:t xml:space="preserve">nstalacji </w:t>
      </w:r>
      <w:r w:rsidR="004D35E5">
        <w:rPr>
          <w:rFonts w:ascii="Arial" w:hAnsi="Arial" w:cs="Arial"/>
          <w:sz w:val="22"/>
          <w:szCs w:val="22"/>
        </w:rPr>
        <w:t xml:space="preserve">IOS </w:t>
      </w:r>
      <w:r w:rsidRPr="001B6D24">
        <w:rPr>
          <w:rFonts w:ascii="Arial" w:hAnsi="Arial" w:cs="Arial"/>
          <w:sz w:val="22"/>
          <w:szCs w:val="22"/>
        </w:rPr>
        <w:t xml:space="preserve">lub jej części było ograniczone do niezbędnego minimum.  </w:t>
      </w:r>
    </w:p>
    <w:p w14:paraId="5609B978" w14:textId="72278A8A" w:rsidR="0020152A" w:rsidRDefault="0020152A" w:rsidP="00B532D4">
      <w:pPr>
        <w:ind w:left="0"/>
        <w:rPr>
          <w:rFonts w:ascii="Arial" w:hAnsi="Arial" w:cs="Arial"/>
          <w:sz w:val="22"/>
          <w:szCs w:val="22"/>
        </w:rPr>
      </w:pPr>
      <w:r>
        <w:rPr>
          <w:rFonts w:ascii="Arial" w:hAnsi="Arial" w:cs="Arial"/>
          <w:sz w:val="22"/>
          <w:szCs w:val="22"/>
        </w:rPr>
        <w:t xml:space="preserve">Harmonogram realizacji budowy </w:t>
      </w:r>
      <w:r w:rsidR="004D35E5" w:rsidRPr="00FD3E9A">
        <w:rPr>
          <w:rFonts w:ascii="Arial" w:hAnsi="Arial" w:cs="Arial"/>
          <w:sz w:val="22"/>
          <w:szCs w:val="22"/>
        </w:rPr>
        <w:t xml:space="preserve">Instalacji hydrocyklonów zawiesiny gipsowej oraz hydrocyklonów ścieków </w:t>
      </w:r>
      <w:r>
        <w:rPr>
          <w:rFonts w:ascii="Arial" w:hAnsi="Arial" w:cs="Arial"/>
          <w:sz w:val="22"/>
          <w:szCs w:val="22"/>
        </w:rPr>
        <w:t>musi przewidywać realizację jak największego zakresu prac w trakcie normalnej eksploatacji absorberów C i D istniejącej instalacji IOS natomiast w trakcie planowanych przez Zamawiającego postojów tych instalacji powinny być realizowane tylko niezbędne połączenia oraz modyfikacje istniejącej instalacji technologicznej absorberów.</w:t>
      </w:r>
    </w:p>
    <w:p w14:paraId="4E1D1B37" w14:textId="77777777" w:rsidR="0020152A" w:rsidRPr="001B6D24" w:rsidRDefault="0020152A" w:rsidP="0020152A">
      <w:pPr>
        <w:ind w:left="0"/>
        <w:rPr>
          <w:rFonts w:ascii="Arial" w:hAnsi="Arial" w:cs="Arial"/>
          <w:sz w:val="22"/>
          <w:szCs w:val="22"/>
        </w:rPr>
      </w:pPr>
      <w:r>
        <w:rPr>
          <w:rFonts w:ascii="Arial" w:hAnsi="Arial" w:cs="Arial"/>
          <w:sz w:val="22"/>
          <w:szCs w:val="22"/>
        </w:rPr>
        <w:t>Wszelakie, rozruchy ruch próbny itp. instalacji hydrocyklonów zawiesiny gipsowej i/lub ścieków muszą być realizowane w ścisłej korelacji z postojami i uruchomieniami absorberów.</w:t>
      </w:r>
    </w:p>
    <w:p w14:paraId="4DA9F907" w14:textId="71FACFF5" w:rsidR="00B532D4" w:rsidRDefault="00B532D4" w:rsidP="00B532D4">
      <w:pPr>
        <w:ind w:left="0"/>
        <w:rPr>
          <w:rFonts w:ascii="Arial" w:hAnsi="Arial" w:cs="Arial"/>
          <w:sz w:val="22"/>
          <w:szCs w:val="22"/>
        </w:rPr>
      </w:pPr>
      <w:r w:rsidRPr="001B6D24">
        <w:rPr>
          <w:rFonts w:ascii="Arial" w:hAnsi="Arial" w:cs="Arial"/>
          <w:sz w:val="22"/>
          <w:szCs w:val="22"/>
        </w:rPr>
        <w:t xml:space="preserve">Na etapie oferty należy przedstawić planowany czasookres w którym według oferenta </w:t>
      </w:r>
      <w:r w:rsidR="0020152A">
        <w:rPr>
          <w:rFonts w:ascii="Arial" w:hAnsi="Arial" w:cs="Arial"/>
          <w:sz w:val="22"/>
          <w:szCs w:val="22"/>
        </w:rPr>
        <w:t>istniejące absorbery</w:t>
      </w:r>
      <w:r w:rsidRPr="001B6D24">
        <w:rPr>
          <w:rFonts w:ascii="Arial" w:hAnsi="Arial" w:cs="Arial"/>
          <w:sz w:val="22"/>
          <w:szCs w:val="22"/>
        </w:rPr>
        <w:t xml:space="preserve"> instalacj</w:t>
      </w:r>
      <w:r w:rsidR="0020152A">
        <w:rPr>
          <w:rFonts w:ascii="Arial" w:hAnsi="Arial" w:cs="Arial"/>
          <w:sz w:val="22"/>
          <w:szCs w:val="22"/>
        </w:rPr>
        <w:t>i</w:t>
      </w:r>
      <w:r w:rsidRPr="001B6D24">
        <w:rPr>
          <w:rFonts w:ascii="Arial" w:hAnsi="Arial" w:cs="Arial"/>
          <w:sz w:val="22"/>
          <w:szCs w:val="22"/>
        </w:rPr>
        <w:t xml:space="preserve"> IOS będ</w:t>
      </w:r>
      <w:r w:rsidR="0020152A">
        <w:rPr>
          <w:rFonts w:ascii="Arial" w:hAnsi="Arial" w:cs="Arial"/>
          <w:sz w:val="22"/>
          <w:szCs w:val="22"/>
        </w:rPr>
        <w:t>ą</w:t>
      </w:r>
      <w:r w:rsidRPr="001B6D24">
        <w:rPr>
          <w:rFonts w:ascii="Arial" w:hAnsi="Arial" w:cs="Arial"/>
          <w:sz w:val="22"/>
          <w:szCs w:val="22"/>
        </w:rPr>
        <w:t xml:space="preserve"> musiał</w:t>
      </w:r>
      <w:r w:rsidR="0020152A">
        <w:rPr>
          <w:rFonts w:ascii="Arial" w:hAnsi="Arial" w:cs="Arial"/>
          <w:sz w:val="22"/>
          <w:szCs w:val="22"/>
        </w:rPr>
        <w:t>y</w:t>
      </w:r>
      <w:r w:rsidRPr="001B6D24">
        <w:rPr>
          <w:rFonts w:ascii="Arial" w:hAnsi="Arial" w:cs="Arial"/>
          <w:sz w:val="22"/>
          <w:szCs w:val="22"/>
        </w:rPr>
        <w:t xml:space="preserve"> być w postoju w celu realizacji prac</w:t>
      </w:r>
      <w:r w:rsidR="004E77F9">
        <w:rPr>
          <w:rFonts w:ascii="Arial" w:hAnsi="Arial" w:cs="Arial"/>
          <w:sz w:val="22"/>
          <w:szCs w:val="22"/>
        </w:rPr>
        <w:t xml:space="preserve"> związanych z budową </w:t>
      </w:r>
      <w:r w:rsidR="004D35E5" w:rsidRPr="00FD3E9A">
        <w:rPr>
          <w:rFonts w:ascii="Arial" w:hAnsi="Arial" w:cs="Arial"/>
          <w:sz w:val="22"/>
          <w:szCs w:val="22"/>
        </w:rPr>
        <w:t xml:space="preserve">Instalacji hydrocyklonów zawiesiny gipsowej oraz hydrocyklonów ścieków </w:t>
      </w:r>
      <w:r w:rsidRPr="001B6D24">
        <w:rPr>
          <w:rFonts w:ascii="Arial" w:hAnsi="Arial" w:cs="Arial"/>
          <w:sz w:val="22"/>
          <w:szCs w:val="22"/>
        </w:rPr>
        <w:t>.</w:t>
      </w:r>
    </w:p>
    <w:p w14:paraId="0CC3588A" w14:textId="77777777" w:rsidR="00B532D4" w:rsidRPr="001B6D24" w:rsidRDefault="00B532D4" w:rsidP="00B532D4">
      <w:pPr>
        <w:ind w:left="0"/>
        <w:rPr>
          <w:rFonts w:ascii="Arial" w:hAnsi="Arial" w:cs="Arial"/>
          <w:sz w:val="22"/>
          <w:szCs w:val="22"/>
        </w:rPr>
      </w:pPr>
      <w:r w:rsidRPr="001B6D24">
        <w:rPr>
          <w:rFonts w:ascii="Arial" w:hAnsi="Arial" w:cs="Arial"/>
          <w:b/>
          <w:sz w:val="22"/>
          <w:szCs w:val="22"/>
        </w:rPr>
        <w:t>UWAGA!</w:t>
      </w:r>
      <w:r w:rsidRPr="001B6D24">
        <w:rPr>
          <w:rFonts w:ascii="Arial" w:hAnsi="Arial" w:cs="Arial"/>
          <w:sz w:val="22"/>
          <w:szCs w:val="22"/>
        </w:rPr>
        <w:t xml:space="preserve"> W przypadku jeżeli wymagany okres odstawienia absorberów instalacji IOS</w:t>
      </w:r>
      <w:r w:rsidR="0040014A" w:rsidRPr="001B6D24">
        <w:rPr>
          <w:rFonts w:ascii="Arial" w:hAnsi="Arial" w:cs="Arial"/>
          <w:sz w:val="22"/>
          <w:szCs w:val="22"/>
        </w:rPr>
        <w:t xml:space="preserve"> przekroczy operacyjne możliwości</w:t>
      </w:r>
      <w:r w:rsidRPr="001B6D24">
        <w:rPr>
          <w:rFonts w:ascii="Arial" w:hAnsi="Arial" w:cs="Arial"/>
          <w:sz w:val="22"/>
          <w:szCs w:val="22"/>
        </w:rPr>
        <w:t xml:space="preserve"> Zamawiając</w:t>
      </w:r>
      <w:r w:rsidR="0040014A" w:rsidRPr="001B6D24">
        <w:rPr>
          <w:rFonts w:ascii="Arial" w:hAnsi="Arial" w:cs="Arial"/>
          <w:sz w:val="22"/>
          <w:szCs w:val="22"/>
        </w:rPr>
        <w:t xml:space="preserve">ego do jej odstawienia, Zamawiający </w:t>
      </w:r>
      <w:r w:rsidRPr="001B6D24">
        <w:rPr>
          <w:rFonts w:ascii="Arial" w:hAnsi="Arial" w:cs="Arial"/>
          <w:sz w:val="22"/>
          <w:szCs w:val="22"/>
        </w:rPr>
        <w:t xml:space="preserve"> zastrzega sobie prawo </w:t>
      </w:r>
      <w:r w:rsidR="0040014A" w:rsidRPr="001B6D24">
        <w:rPr>
          <w:rFonts w:ascii="Arial" w:hAnsi="Arial" w:cs="Arial"/>
          <w:sz w:val="22"/>
          <w:szCs w:val="22"/>
        </w:rPr>
        <w:t xml:space="preserve">do umożliwienia realizacji tych prac tylko w planowych postojach Instalacji IOS. </w:t>
      </w:r>
      <w:r w:rsidR="008C71A1" w:rsidRPr="001B6D24">
        <w:rPr>
          <w:rFonts w:ascii="Arial" w:hAnsi="Arial" w:cs="Arial"/>
          <w:sz w:val="22"/>
          <w:szCs w:val="22"/>
        </w:rPr>
        <w:t>Najbliższe p</w:t>
      </w:r>
      <w:r w:rsidR="0040014A" w:rsidRPr="001B6D24">
        <w:rPr>
          <w:rFonts w:ascii="Arial" w:hAnsi="Arial" w:cs="Arial"/>
          <w:sz w:val="22"/>
          <w:szCs w:val="22"/>
        </w:rPr>
        <w:t xml:space="preserve">ostoje </w:t>
      </w:r>
      <w:r w:rsidR="008C71A1" w:rsidRPr="001B6D24">
        <w:rPr>
          <w:rFonts w:ascii="Arial" w:hAnsi="Arial" w:cs="Arial"/>
          <w:sz w:val="22"/>
          <w:szCs w:val="22"/>
        </w:rPr>
        <w:t>absorberów IOS</w:t>
      </w:r>
      <w:r w:rsidR="0040014A" w:rsidRPr="001B6D24">
        <w:rPr>
          <w:rFonts w:ascii="Arial" w:hAnsi="Arial" w:cs="Arial"/>
          <w:sz w:val="22"/>
          <w:szCs w:val="22"/>
        </w:rPr>
        <w:t xml:space="preserve"> zaplanowano wstępnie w następujących terminach:</w:t>
      </w:r>
    </w:p>
    <w:p w14:paraId="0E080788" w14:textId="57BD6A59" w:rsidR="00F86A0C" w:rsidRPr="00070726" w:rsidRDefault="00F86A0C" w:rsidP="00070726">
      <w:pPr>
        <w:pStyle w:val="Akapitzlist"/>
        <w:numPr>
          <w:ilvl w:val="0"/>
          <w:numId w:val="29"/>
        </w:numPr>
        <w:jc w:val="both"/>
        <w:rPr>
          <w:rFonts w:ascii="Arial" w:hAnsi="Arial" w:cs="Arial"/>
          <w:lang w:val="pl-PL"/>
        </w:rPr>
      </w:pPr>
      <w:r w:rsidRPr="00070726">
        <w:rPr>
          <w:rFonts w:ascii="Arial" w:hAnsi="Arial" w:cs="Arial"/>
          <w:lang w:val="pl-PL"/>
        </w:rPr>
        <w:t xml:space="preserve">Absorber C </w:t>
      </w:r>
      <w:r>
        <w:rPr>
          <w:rFonts w:ascii="Arial" w:hAnsi="Arial" w:cs="Arial"/>
          <w:lang w:val="pl-PL"/>
        </w:rPr>
        <w:t>-</w:t>
      </w:r>
      <w:r w:rsidRPr="00070726">
        <w:rPr>
          <w:rFonts w:ascii="Arial" w:hAnsi="Arial" w:cs="Arial"/>
          <w:lang w:val="pl-PL"/>
        </w:rPr>
        <w:t xml:space="preserve"> </w:t>
      </w:r>
      <w:r>
        <w:rPr>
          <w:rFonts w:ascii="Arial" w:hAnsi="Arial" w:cs="Arial"/>
          <w:lang w:val="pl-PL"/>
        </w:rPr>
        <w:t>P</w:t>
      </w:r>
      <w:r w:rsidRPr="00070726">
        <w:rPr>
          <w:rFonts w:ascii="Arial" w:hAnsi="Arial" w:cs="Arial"/>
          <w:lang w:val="pl-PL"/>
        </w:rPr>
        <w:t>ostój 4 dobowy absorbera do mycia GAVO</w:t>
      </w:r>
      <w:r>
        <w:rPr>
          <w:rFonts w:ascii="Arial" w:hAnsi="Arial" w:cs="Arial"/>
          <w:lang w:val="pl-PL"/>
        </w:rPr>
        <w:t xml:space="preserve"> pomiędzy postojem wiosennym i jesiennym</w:t>
      </w:r>
      <w:r w:rsidRPr="00070726">
        <w:rPr>
          <w:rFonts w:ascii="Arial" w:hAnsi="Arial" w:cs="Arial"/>
          <w:lang w:val="pl-PL"/>
        </w:rPr>
        <w:t>.</w:t>
      </w:r>
      <w:r>
        <w:rPr>
          <w:rFonts w:ascii="Arial" w:hAnsi="Arial" w:cs="Arial"/>
          <w:lang w:val="pl-PL"/>
        </w:rPr>
        <w:t xml:space="preserve"> Termin postoju zostanie dokładnie ustalony w trakcie roku 2018 w zależności od sytuacji ruchowej Instalacji IOS oraz bloków energetycznych.</w:t>
      </w:r>
    </w:p>
    <w:p w14:paraId="74298946" w14:textId="48F8CE0C" w:rsidR="00F86A0C" w:rsidRPr="006F0366" w:rsidRDefault="00F86A0C" w:rsidP="00F86A0C">
      <w:pPr>
        <w:pStyle w:val="Akapitzlist"/>
        <w:numPr>
          <w:ilvl w:val="0"/>
          <w:numId w:val="29"/>
        </w:numPr>
        <w:jc w:val="both"/>
        <w:rPr>
          <w:rFonts w:ascii="Arial" w:hAnsi="Arial" w:cs="Arial"/>
          <w:lang w:val="pl-PL"/>
        </w:rPr>
      </w:pPr>
      <w:r w:rsidRPr="006F0366">
        <w:rPr>
          <w:rFonts w:ascii="Arial" w:hAnsi="Arial" w:cs="Arial"/>
          <w:lang w:val="pl-PL"/>
        </w:rPr>
        <w:t xml:space="preserve">Absorber </w:t>
      </w:r>
      <w:r>
        <w:rPr>
          <w:rFonts w:ascii="Arial" w:hAnsi="Arial" w:cs="Arial"/>
          <w:lang w:val="pl-PL"/>
        </w:rPr>
        <w:t>D</w:t>
      </w:r>
      <w:r w:rsidRPr="006F0366">
        <w:rPr>
          <w:rFonts w:ascii="Arial" w:hAnsi="Arial" w:cs="Arial"/>
          <w:lang w:val="pl-PL"/>
        </w:rPr>
        <w:t xml:space="preserve"> - </w:t>
      </w:r>
      <w:r>
        <w:rPr>
          <w:rFonts w:ascii="Arial" w:hAnsi="Arial" w:cs="Arial"/>
          <w:lang w:val="pl-PL"/>
        </w:rPr>
        <w:t>P</w:t>
      </w:r>
      <w:r w:rsidRPr="006F0366">
        <w:rPr>
          <w:rFonts w:ascii="Arial" w:hAnsi="Arial" w:cs="Arial"/>
          <w:lang w:val="pl-PL"/>
        </w:rPr>
        <w:t>ostój 4 dobowy absorbera do mycia GAVO</w:t>
      </w:r>
      <w:r>
        <w:rPr>
          <w:rFonts w:ascii="Arial" w:hAnsi="Arial" w:cs="Arial"/>
          <w:lang w:val="pl-PL"/>
        </w:rPr>
        <w:t xml:space="preserve"> pomiędzy postojem wiosennym i jesiennym</w:t>
      </w:r>
      <w:r w:rsidRPr="006F0366">
        <w:rPr>
          <w:rFonts w:ascii="Arial" w:hAnsi="Arial" w:cs="Arial"/>
          <w:lang w:val="pl-PL"/>
        </w:rPr>
        <w:t>.</w:t>
      </w:r>
      <w:r>
        <w:rPr>
          <w:rFonts w:ascii="Arial" w:hAnsi="Arial" w:cs="Arial"/>
          <w:lang w:val="pl-PL"/>
        </w:rPr>
        <w:t xml:space="preserve"> Termin postoju zostanie </w:t>
      </w:r>
      <w:r w:rsidRPr="006F0366">
        <w:rPr>
          <w:rFonts w:ascii="Arial" w:hAnsi="Arial" w:cs="Arial"/>
          <w:lang w:val="pl-PL"/>
        </w:rPr>
        <w:t xml:space="preserve">dokładnie ustalony w trakcie roku 2018 w </w:t>
      </w:r>
      <w:r>
        <w:rPr>
          <w:rFonts w:ascii="Arial" w:hAnsi="Arial" w:cs="Arial"/>
          <w:lang w:val="pl-PL"/>
        </w:rPr>
        <w:t>zależności</w:t>
      </w:r>
      <w:r w:rsidRPr="006F0366">
        <w:rPr>
          <w:rFonts w:ascii="Arial" w:hAnsi="Arial" w:cs="Arial"/>
          <w:lang w:val="pl-PL"/>
        </w:rPr>
        <w:t xml:space="preserve"> </w:t>
      </w:r>
      <w:r>
        <w:rPr>
          <w:rFonts w:ascii="Arial" w:hAnsi="Arial" w:cs="Arial"/>
          <w:lang w:val="pl-PL"/>
        </w:rPr>
        <w:t>od sytuacji ruchowej Instalacji IOS oraz bloków energetycznych.</w:t>
      </w:r>
    </w:p>
    <w:p w14:paraId="64C19849" w14:textId="77777777" w:rsidR="008C71A1" w:rsidRPr="00070726" w:rsidRDefault="008C71A1" w:rsidP="004B5DC8">
      <w:pPr>
        <w:pStyle w:val="Akapitzlist"/>
        <w:numPr>
          <w:ilvl w:val="0"/>
          <w:numId w:val="29"/>
        </w:numPr>
        <w:rPr>
          <w:rFonts w:ascii="Arial" w:hAnsi="Arial" w:cs="Arial"/>
          <w:b/>
          <w:lang w:val="pl-PL"/>
        </w:rPr>
      </w:pPr>
      <w:r w:rsidRPr="00070726">
        <w:rPr>
          <w:rFonts w:ascii="Arial" w:hAnsi="Arial" w:cs="Arial"/>
          <w:lang w:val="pl-PL"/>
        </w:rPr>
        <w:t xml:space="preserve">Absorber C -  </w:t>
      </w:r>
      <w:r w:rsidRPr="00070726">
        <w:rPr>
          <w:rFonts w:ascii="Arial" w:hAnsi="Arial" w:cs="Arial"/>
          <w:b/>
          <w:lang w:val="pl-PL"/>
        </w:rPr>
        <w:t>08-11.11.2018</w:t>
      </w:r>
    </w:p>
    <w:p w14:paraId="71FC0EF2" w14:textId="77777777" w:rsidR="008C71A1" w:rsidRDefault="008C71A1" w:rsidP="004B5DC8">
      <w:pPr>
        <w:pStyle w:val="Akapitzlist"/>
        <w:numPr>
          <w:ilvl w:val="0"/>
          <w:numId w:val="29"/>
        </w:numPr>
        <w:rPr>
          <w:rFonts w:ascii="Arial" w:hAnsi="Arial" w:cs="Arial"/>
          <w:b/>
          <w:lang w:val="pl-PL"/>
        </w:rPr>
      </w:pPr>
      <w:r w:rsidRPr="00070726">
        <w:rPr>
          <w:rFonts w:ascii="Arial" w:hAnsi="Arial" w:cs="Arial"/>
          <w:lang w:val="pl-PL"/>
        </w:rPr>
        <w:t xml:space="preserve">Absorber D -  </w:t>
      </w:r>
      <w:r w:rsidRPr="00070726">
        <w:rPr>
          <w:rFonts w:ascii="Arial" w:hAnsi="Arial" w:cs="Arial"/>
          <w:b/>
          <w:lang w:val="pl-PL"/>
        </w:rPr>
        <w:t>12-15.11.2018</w:t>
      </w:r>
    </w:p>
    <w:p w14:paraId="1F929FD6" w14:textId="3FE10F3A" w:rsidR="00C71624" w:rsidRPr="00C71624" w:rsidRDefault="00C71624" w:rsidP="004B5DC8">
      <w:pPr>
        <w:pStyle w:val="Akapitzlist"/>
        <w:numPr>
          <w:ilvl w:val="0"/>
          <w:numId w:val="29"/>
        </w:numPr>
        <w:rPr>
          <w:rFonts w:ascii="Arial" w:hAnsi="Arial" w:cs="Arial"/>
          <w:b/>
          <w:lang w:val="pl-PL"/>
        </w:rPr>
      </w:pPr>
      <w:r w:rsidRPr="00070726">
        <w:rPr>
          <w:rFonts w:ascii="Arial" w:hAnsi="Arial" w:cs="Arial"/>
          <w:lang w:val="pl-PL"/>
        </w:rPr>
        <w:t xml:space="preserve">Absorber C -  </w:t>
      </w:r>
      <w:r w:rsidRPr="004A0F91">
        <w:rPr>
          <w:rFonts w:ascii="Arial" w:hAnsi="Arial" w:cs="Arial"/>
          <w:b/>
        </w:rPr>
        <w:t>30.03-08.04.2019</w:t>
      </w:r>
    </w:p>
    <w:p w14:paraId="24250C8B" w14:textId="77777777" w:rsidR="00C71624" w:rsidRPr="004A0F91" w:rsidRDefault="00C71624" w:rsidP="004A0F91">
      <w:pPr>
        <w:pStyle w:val="Akapitzlist"/>
        <w:numPr>
          <w:ilvl w:val="0"/>
          <w:numId w:val="29"/>
        </w:numPr>
        <w:rPr>
          <w:rFonts w:ascii="Verdana" w:hAnsi="Verdana"/>
          <w:sz w:val="20"/>
          <w:szCs w:val="20"/>
        </w:rPr>
      </w:pPr>
      <w:r w:rsidRPr="004A0F91">
        <w:rPr>
          <w:rFonts w:ascii="Arial" w:hAnsi="Arial" w:cs="Arial"/>
          <w:lang w:val="pl-PL"/>
        </w:rPr>
        <w:t xml:space="preserve">Absorber D -  </w:t>
      </w:r>
      <w:r w:rsidRPr="004A0F91">
        <w:rPr>
          <w:rFonts w:ascii="Arial" w:hAnsi="Arial" w:cs="Arial"/>
          <w:b/>
          <w:lang w:val="pl-PL"/>
        </w:rPr>
        <w:t>06-15-04.2019</w:t>
      </w:r>
    </w:p>
    <w:p w14:paraId="6DD63F5D" w14:textId="77777777" w:rsidR="00F74F8F" w:rsidRDefault="00F74F8F" w:rsidP="00F74F8F">
      <w:pPr>
        <w:ind w:left="0"/>
        <w:rPr>
          <w:rFonts w:ascii="Arial" w:hAnsi="Arial" w:cs="Arial"/>
          <w:b/>
        </w:rPr>
      </w:pPr>
    </w:p>
    <w:p w14:paraId="79E0400B" w14:textId="7C54A730" w:rsidR="00035947" w:rsidRPr="00070726" w:rsidRDefault="00035947" w:rsidP="00F74F8F">
      <w:pPr>
        <w:ind w:left="0"/>
        <w:rPr>
          <w:rFonts w:ascii="Arial" w:hAnsi="Arial" w:cs="Arial"/>
          <w:sz w:val="22"/>
          <w:szCs w:val="22"/>
        </w:rPr>
      </w:pPr>
      <w:r w:rsidRPr="00070726">
        <w:rPr>
          <w:rFonts w:ascii="Arial" w:hAnsi="Arial" w:cs="Arial"/>
          <w:sz w:val="22"/>
          <w:szCs w:val="22"/>
        </w:rPr>
        <w:t>Dodatkowe odstawienia Instalacji IOS skutkują dla Zamawiającego utratą produkcji w związku z tym Wykonawca musi dołożyć wszelkich starań aby nie były one konieczne.</w:t>
      </w:r>
    </w:p>
    <w:p w14:paraId="3D582716" w14:textId="77777777" w:rsidR="00035947" w:rsidRDefault="00035947" w:rsidP="00F74F8F">
      <w:pPr>
        <w:ind w:left="0"/>
        <w:rPr>
          <w:rFonts w:ascii="Arial" w:hAnsi="Arial" w:cs="Arial"/>
          <w:b/>
        </w:rPr>
      </w:pPr>
    </w:p>
    <w:p w14:paraId="4F49D0E4" w14:textId="77777777" w:rsidR="00F74F8F" w:rsidRPr="00F74F8F" w:rsidRDefault="00F74F8F" w:rsidP="00F74F8F">
      <w:pPr>
        <w:pStyle w:val="Nagwek2"/>
        <w:tabs>
          <w:tab w:val="clear" w:pos="1702"/>
          <w:tab w:val="num" w:pos="-2268"/>
        </w:tabs>
        <w:spacing w:before="240"/>
        <w:ind w:left="851" w:hanging="851"/>
      </w:pPr>
      <w:bookmarkStart w:id="54" w:name="_Toc496256009"/>
      <w:r w:rsidRPr="00F74F8F">
        <w:lastRenderedPageBreak/>
        <w:t xml:space="preserve">Wymagania w zakresie personelu Wykonawcy </w:t>
      </w:r>
      <w:r w:rsidR="00FF436C">
        <w:t>dedykowanego</w:t>
      </w:r>
      <w:r w:rsidRPr="00F74F8F">
        <w:t xml:space="preserve"> do realizacji prac</w:t>
      </w:r>
      <w:bookmarkEnd w:id="54"/>
    </w:p>
    <w:p w14:paraId="3963338B" w14:textId="1B6B3217" w:rsidR="001A5C43" w:rsidRPr="004A0F91" w:rsidRDefault="00F74F8F" w:rsidP="00070726">
      <w:pPr>
        <w:pStyle w:val="Nagwek3"/>
        <w:tabs>
          <w:tab w:val="clear" w:pos="1844"/>
          <w:tab w:val="num" w:pos="993"/>
        </w:tabs>
        <w:spacing w:line="276" w:lineRule="auto"/>
        <w:ind w:left="0"/>
        <w:rPr>
          <w:b w:val="0"/>
        </w:rPr>
      </w:pPr>
      <w:r w:rsidRPr="00070726">
        <w:rPr>
          <w:b w:val="0"/>
        </w:rPr>
        <w:t xml:space="preserve">Wykonawca zapewni do realizacji powierzonego mu zakresu prac personel posiadający odpowiednią wiedzę, </w:t>
      </w:r>
      <w:r w:rsidR="00FF436C" w:rsidRPr="00070726">
        <w:rPr>
          <w:b w:val="0"/>
        </w:rPr>
        <w:t xml:space="preserve">doświadczenie, </w:t>
      </w:r>
      <w:r w:rsidRPr="00070726">
        <w:rPr>
          <w:b w:val="0"/>
        </w:rPr>
        <w:t xml:space="preserve">kwalifikację oraz </w:t>
      </w:r>
      <w:r w:rsidR="00FF436C" w:rsidRPr="00070726">
        <w:rPr>
          <w:b w:val="0"/>
        </w:rPr>
        <w:t xml:space="preserve">wymagane </w:t>
      </w:r>
      <w:r w:rsidRPr="00070726">
        <w:rPr>
          <w:b w:val="0"/>
        </w:rPr>
        <w:t xml:space="preserve">uprawnienia wynikające z </w:t>
      </w:r>
      <w:r w:rsidR="00FF436C" w:rsidRPr="00070726">
        <w:rPr>
          <w:b w:val="0"/>
        </w:rPr>
        <w:t xml:space="preserve">obowiązujących przepisów prawa i/lub wymogów obowiązujących u </w:t>
      </w:r>
      <w:r w:rsidR="00FF436C" w:rsidRPr="00D21B2D">
        <w:rPr>
          <w:b w:val="0"/>
        </w:rPr>
        <w:t>Zamawiającego, które będą</w:t>
      </w:r>
      <w:r w:rsidRPr="00D21B2D">
        <w:rPr>
          <w:b w:val="0"/>
        </w:rPr>
        <w:t xml:space="preserve"> </w:t>
      </w:r>
      <w:r w:rsidR="00FF436C" w:rsidRPr="00D21B2D">
        <w:rPr>
          <w:b w:val="0"/>
        </w:rPr>
        <w:t>wymagane przy realizacji całości zakresu prac do wykonania opisanego w niniejszej specyfikacji.</w:t>
      </w:r>
      <w:r w:rsidRPr="00D21B2D">
        <w:rPr>
          <w:b w:val="0"/>
        </w:rPr>
        <w:t xml:space="preserve"> </w:t>
      </w:r>
    </w:p>
    <w:p w14:paraId="05D14F9E" w14:textId="618EC73A" w:rsidR="006E2A13" w:rsidRPr="004A0F91" w:rsidRDefault="00E7698D" w:rsidP="00AA6502">
      <w:pPr>
        <w:spacing w:line="276" w:lineRule="auto"/>
        <w:ind w:left="0"/>
        <w:rPr>
          <w:rFonts w:ascii="Arial" w:hAnsi="Arial" w:cs="Arial"/>
          <w:bCs/>
          <w:sz w:val="22"/>
          <w:szCs w:val="22"/>
        </w:rPr>
      </w:pPr>
      <w:r w:rsidRPr="004A0F91">
        <w:rPr>
          <w:rFonts w:ascii="Arial" w:hAnsi="Arial" w:cs="Arial"/>
          <w:bCs/>
          <w:sz w:val="22"/>
          <w:szCs w:val="22"/>
        </w:rPr>
        <w:t xml:space="preserve">Przedstawiciel Wykonawcy, który będzie odpowiedzialny za realizację Umowy powinien być upoważniony przez Wykonawcę do podejmowania, wiążących dla Wykonawcy i Podwykonawców, decyzji dotyczących Kontraktu w tym m.in. spraw dotyczących materiałów, urządzeń, sprzętu, BHP, organizacji i technologii wykonywania robót budowlanych, kontroli jakości. Przedstawiciel Wykonawcy musi być </w:t>
      </w:r>
    </w:p>
    <w:p w14:paraId="40353289" w14:textId="77777777" w:rsidR="006E6BD5" w:rsidRPr="00070726" w:rsidRDefault="00093A6E" w:rsidP="00070726">
      <w:pPr>
        <w:pStyle w:val="Nagwek3"/>
        <w:tabs>
          <w:tab w:val="clear" w:pos="1844"/>
          <w:tab w:val="num" w:pos="993"/>
        </w:tabs>
        <w:rPr>
          <w:rFonts w:eastAsiaTheme="minorHAnsi"/>
          <w:b w:val="0"/>
        </w:rPr>
      </w:pPr>
      <w:r w:rsidRPr="00070726">
        <w:rPr>
          <w:b w:val="0"/>
          <w:lang w:eastAsia="ja-JP"/>
        </w:rPr>
        <w:t xml:space="preserve">Wykonawca ma obowiązek zatrudnienia wszystkich swoich pracowników na podstawie umowy o pracę w trakcie realizacji Umowy. </w:t>
      </w:r>
    </w:p>
    <w:p w14:paraId="728B0A01" w14:textId="37371047" w:rsidR="00E7698D" w:rsidRDefault="00093A6E" w:rsidP="00070726">
      <w:pPr>
        <w:pStyle w:val="Nagwek3"/>
        <w:tabs>
          <w:tab w:val="clear" w:pos="1844"/>
          <w:tab w:val="num" w:pos="993"/>
        </w:tabs>
        <w:rPr>
          <w:lang w:eastAsia="ja-JP"/>
        </w:rPr>
      </w:pPr>
      <w:r w:rsidRPr="00070726">
        <w:rPr>
          <w:b w:val="0"/>
          <w:lang w:eastAsia="ja-JP"/>
        </w:rPr>
        <w:t>Wszyscy pracownicy Wykonawcy wykonujący prace w Przedmiocie Zamówienia zobowiązani są do posiadania stosownych uprawnień i kwalifikacji w odniesieniu do wykonywanych prac</w:t>
      </w:r>
      <w:r w:rsidR="006E6BD5">
        <w:rPr>
          <w:b w:val="0"/>
          <w:lang w:eastAsia="ja-JP"/>
        </w:rPr>
        <w:t>.</w:t>
      </w:r>
    </w:p>
    <w:p w14:paraId="59408EBA" w14:textId="360A88A4" w:rsidR="00C61203" w:rsidRPr="00C61203" w:rsidRDefault="00C61203" w:rsidP="00070726">
      <w:pPr>
        <w:pStyle w:val="Nagwek3"/>
        <w:rPr>
          <w:lang w:eastAsia="ja-JP"/>
        </w:rPr>
      </w:pPr>
      <w:r w:rsidRPr="003779A7">
        <w:rPr>
          <w:rFonts w:ascii="Franklin Gothic Book" w:hAnsi="Franklin Gothic Book"/>
        </w:rPr>
        <w:t>Wymagania dotyczące zatrudnienia pracowników na umowę o pracę określono w Części III SIWZ</w:t>
      </w:r>
    </w:p>
    <w:p w14:paraId="0C2A991C" w14:textId="77777777" w:rsidR="00C61203" w:rsidRPr="00070726" w:rsidRDefault="00C61203" w:rsidP="00070726">
      <w:pPr>
        <w:rPr>
          <w:rFonts w:eastAsiaTheme="minorHAnsi"/>
          <w:lang w:eastAsia="ja-JP"/>
        </w:rPr>
      </w:pPr>
    </w:p>
    <w:p w14:paraId="63A24973" w14:textId="77777777" w:rsidR="00DF792A" w:rsidRPr="00DF792A" w:rsidRDefault="00DF792A" w:rsidP="00DF792A">
      <w:pPr>
        <w:pStyle w:val="Nagwek2"/>
        <w:tabs>
          <w:tab w:val="clear" w:pos="1702"/>
          <w:tab w:val="num" w:pos="-2268"/>
        </w:tabs>
        <w:spacing w:before="240"/>
        <w:ind w:left="851" w:hanging="851"/>
        <w:rPr>
          <w:szCs w:val="24"/>
        </w:rPr>
      </w:pPr>
      <w:bookmarkStart w:id="55" w:name="_Toc496256010"/>
      <w:r w:rsidRPr="00DF792A">
        <w:rPr>
          <w:szCs w:val="24"/>
        </w:rPr>
        <w:t xml:space="preserve">Wymagania w zakresie </w:t>
      </w:r>
      <w:r w:rsidR="00050987">
        <w:rPr>
          <w:szCs w:val="24"/>
        </w:rPr>
        <w:t>placu budowy/obszaru realizacji prac</w:t>
      </w:r>
      <w:bookmarkEnd w:id="55"/>
    </w:p>
    <w:p w14:paraId="63E8A6C1" w14:textId="77777777" w:rsidR="00DF792A" w:rsidRPr="00DF792A" w:rsidRDefault="00DF792A" w:rsidP="00DF792A">
      <w:pPr>
        <w:spacing w:after="0" w:line="276" w:lineRule="auto"/>
        <w:ind w:left="0"/>
        <w:rPr>
          <w:rFonts w:ascii="Arial" w:hAnsi="Arial" w:cs="Arial"/>
          <w:sz w:val="22"/>
          <w:szCs w:val="22"/>
        </w:rPr>
      </w:pPr>
      <w:r w:rsidRPr="00DF792A">
        <w:rPr>
          <w:rFonts w:ascii="Arial" w:hAnsi="Arial" w:cs="Arial"/>
          <w:sz w:val="22"/>
          <w:szCs w:val="22"/>
        </w:rPr>
        <w:t>Wykonawca będzie w całości odpowiedzialny za:</w:t>
      </w:r>
    </w:p>
    <w:p w14:paraId="6F521C1E" w14:textId="77777777" w:rsidR="00DF792A" w:rsidRDefault="00DF792A" w:rsidP="00DF792A">
      <w:pPr>
        <w:pStyle w:val="Akapitzlist"/>
        <w:numPr>
          <w:ilvl w:val="0"/>
          <w:numId w:val="39"/>
        </w:numPr>
        <w:spacing w:line="276" w:lineRule="auto"/>
        <w:jc w:val="both"/>
        <w:rPr>
          <w:rFonts w:ascii="Arial" w:hAnsi="Arial" w:cs="Arial"/>
          <w:lang w:val="pl-PL"/>
        </w:rPr>
      </w:pPr>
      <w:r w:rsidRPr="00DF792A">
        <w:rPr>
          <w:rFonts w:ascii="Arial" w:hAnsi="Arial" w:cs="Arial"/>
          <w:lang w:val="pl-PL"/>
        </w:rPr>
        <w:t xml:space="preserve">Wygrodzenie </w:t>
      </w:r>
      <w:r>
        <w:rPr>
          <w:rFonts w:ascii="Arial" w:hAnsi="Arial" w:cs="Arial"/>
          <w:lang w:val="pl-PL"/>
        </w:rPr>
        <w:t xml:space="preserve">i </w:t>
      </w:r>
      <w:r w:rsidRPr="00DF792A">
        <w:rPr>
          <w:rFonts w:ascii="Arial" w:hAnsi="Arial" w:cs="Arial"/>
          <w:lang w:val="pl-PL"/>
        </w:rPr>
        <w:t xml:space="preserve">organizację placu budowy oraz </w:t>
      </w:r>
      <w:r>
        <w:rPr>
          <w:rFonts w:ascii="Arial" w:hAnsi="Arial" w:cs="Arial"/>
          <w:lang w:val="pl-PL"/>
        </w:rPr>
        <w:t xml:space="preserve">obszarów prowadzenia </w:t>
      </w:r>
      <w:r w:rsidRPr="00DF792A">
        <w:rPr>
          <w:rFonts w:ascii="Arial" w:hAnsi="Arial" w:cs="Arial"/>
          <w:lang w:val="pl-PL"/>
        </w:rPr>
        <w:t>prac</w:t>
      </w:r>
      <w:r>
        <w:rPr>
          <w:rFonts w:ascii="Arial" w:hAnsi="Arial" w:cs="Arial"/>
          <w:lang w:val="pl-PL"/>
        </w:rPr>
        <w:t xml:space="preserve"> na terenie istniejącej instalacji IOS</w:t>
      </w:r>
    </w:p>
    <w:p w14:paraId="3C0D9B37" w14:textId="77777777" w:rsidR="00DF792A" w:rsidRDefault="00DF792A" w:rsidP="00DF792A">
      <w:pPr>
        <w:pStyle w:val="Akapitzlist"/>
        <w:numPr>
          <w:ilvl w:val="0"/>
          <w:numId w:val="39"/>
        </w:numPr>
        <w:spacing w:line="276" w:lineRule="auto"/>
        <w:jc w:val="both"/>
        <w:rPr>
          <w:rFonts w:ascii="Arial" w:hAnsi="Arial" w:cs="Arial"/>
          <w:lang w:val="pl-PL"/>
        </w:rPr>
      </w:pPr>
      <w:r>
        <w:rPr>
          <w:rFonts w:ascii="Arial" w:hAnsi="Arial" w:cs="Arial"/>
          <w:lang w:val="pl-PL"/>
        </w:rPr>
        <w:t xml:space="preserve">Organizację placów składowo-magazynowych oraz montażowych zgodnie </w:t>
      </w:r>
      <w:r>
        <w:rPr>
          <w:rFonts w:ascii="Arial" w:hAnsi="Arial" w:cs="Arial"/>
          <w:lang w:val="pl-PL"/>
        </w:rPr>
        <w:br/>
        <w:t>z wymogami obowiązującymi u Zamawiającego,</w:t>
      </w:r>
    </w:p>
    <w:p w14:paraId="7108719B" w14:textId="77777777" w:rsidR="00DF792A" w:rsidRDefault="00DF792A" w:rsidP="00DF792A">
      <w:pPr>
        <w:pStyle w:val="Akapitzlist"/>
        <w:numPr>
          <w:ilvl w:val="0"/>
          <w:numId w:val="39"/>
        </w:numPr>
        <w:spacing w:line="276" w:lineRule="auto"/>
        <w:jc w:val="both"/>
        <w:rPr>
          <w:rFonts w:ascii="Arial" w:hAnsi="Arial" w:cs="Arial"/>
          <w:lang w:val="pl-PL"/>
        </w:rPr>
      </w:pPr>
      <w:r>
        <w:rPr>
          <w:rFonts w:ascii="Arial" w:hAnsi="Arial" w:cs="Arial"/>
          <w:lang w:val="pl-PL"/>
        </w:rPr>
        <w:t>Wyznaczenie i odpowiednie zabezpieczenie miejsc czasowego składowania odpadów</w:t>
      </w:r>
    </w:p>
    <w:p w14:paraId="6BFB4556" w14:textId="77777777" w:rsidR="00DF792A" w:rsidRDefault="00DF792A" w:rsidP="00DF792A">
      <w:pPr>
        <w:pStyle w:val="Akapitzlist"/>
        <w:numPr>
          <w:ilvl w:val="0"/>
          <w:numId w:val="39"/>
        </w:numPr>
        <w:spacing w:line="276" w:lineRule="auto"/>
        <w:jc w:val="both"/>
        <w:rPr>
          <w:rFonts w:ascii="Arial" w:hAnsi="Arial" w:cs="Arial"/>
          <w:lang w:val="pl-PL"/>
        </w:rPr>
      </w:pPr>
      <w:r>
        <w:rPr>
          <w:rFonts w:ascii="Arial" w:hAnsi="Arial" w:cs="Arial"/>
          <w:lang w:val="pl-PL"/>
        </w:rPr>
        <w:t>Zapewnienie biura budowy oraz pomieszczeń socjalno-bytowych dla pracowników skierowanych do realizacji prac</w:t>
      </w:r>
      <w:r w:rsidR="00124F41">
        <w:rPr>
          <w:rFonts w:ascii="Arial" w:hAnsi="Arial" w:cs="Arial"/>
          <w:lang w:val="pl-PL"/>
        </w:rPr>
        <w:t xml:space="preserve">. </w:t>
      </w:r>
      <w:r w:rsidR="00124F41" w:rsidRPr="00124F41">
        <w:rPr>
          <w:rFonts w:ascii="Arial" w:hAnsi="Arial" w:cs="Arial"/>
          <w:lang w:val="pl-PL"/>
        </w:rPr>
        <w:t xml:space="preserve">(Istnieje możliwość wynajęcia pomieszczeń biurowych i </w:t>
      </w:r>
      <w:r w:rsidR="00124F41">
        <w:rPr>
          <w:rFonts w:ascii="Arial" w:hAnsi="Arial" w:cs="Arial"/>
          <w:lang w:val="pl-PL"/>
        </w:rPr>
        <w:t>socjalno-bytowych</w:t>
      </w:r>
      <w:r w:rsidR="00124F41" w:rsidRPr="00124F41">
        <w:rPr>
          <w:rFonts w:ascii="Arial" w:hAnsi="Arial" w:cs="Arial"/>
          <w:lang w:val="pl-PL"/>
        </w:rPr>
        <w:t xml:space="preserve"> od Zamawiającego)</w:t>
      </w:r>
      <w:r w:rsidR="00124F41">
        <w:rPr>
          <w:rFonts w:ascii="Arial" w:hAnsi="Arial" w:cs="Arial"/>
          <w:lang w:val="pl-PL"/>
        </w:rPr>
        <w:t>.</w:t>
      </w:r>
    </w:p>
    <w:p w14:paraId="219FE22A" w14:textId="77777777" w:rsidR="00050987" w:rsidRDefault="00050987" w:rsidP="00DF792A">
      <w:pPr>
        <w:pStyle w:val="Akapitzlist"/>
        <w:numPr>
          <w:ilvl w:val="0"/>
          <w:numId w:val="39"/>
        </w:numPr>
        <w:spacing w:line="276" w:lineRule="auto"/>
        <w:jc w:val="both"/>
        <w:rPr>
          <w:rFonts w:ascii="Arial" w:hAnsi="Arial" w:cs="Arial"/>
          <w:lang w:val="pl-PL"/>
        </w:rPr>
      </w:pPr>
      <w:r>
        <w:rPr>
          <w:rFonts w:ascii="Arial" w:hAnsi="Arial" w:cs="Arial"/>
          <w:lang w:val="pl-PL"/>
        </w:rPr>
        <w:t xml:space="preserve">Wykonanie </w:t>
      </w:r>
      <w:r w:rsidR="0039631F">
        <w:rPr>
          <w:rFonts w:ascii="Arial" w:hAnsi="Arial" w:cs="Arial"/>
          <w:lang w:val="pl-PL"/>
        </w:rPr>
        <w:t xml:space="preserve">we własnym zakresie </w:t>
      </w:r>
      <w:r>
        <w:rPr>
          <w:rFonts w:ascii="Arial" w:hAnsi="Arial" w:cs="Arial"/>
          <w:lang w:val="pl-PL"/>
        </w:rPr>
        <w:t xml:space="preserve">przyłączy mediów na potrzeby realizacji prac </w:t>
      </w:r>
      <w:r w:rsidR="0039631F">
        <w:rPr>
          <w:rFonts w:ascii="Arial" w:hAnsi="Arial" w:cs="Arial"/>
          <w:lang w:val="pl-PL"/>
        </w:rPr>
        <w:br/>
      </w:r>
      <w:r>
        <w:rPr>
          <w:rFonts w:ascii="Arial" w:hAnsi="Arial" w:cs="Arial"/>
          <w:lang w:val="pl-PL"/>
        </w:rPr>
        <w:t>z dostępnych miejsc wskazanych przez Zamawiającego</w:t>
      </w:r>
      <w:r w:rsidR="0039631F">
        <w:rPr>
          <w:rFonts w:ascii="Arial" w:hAnsi="Arial" w:cs="Arial"/>
          <w:lang w:val="pl-PL"/>
        </w:rPr>
        <w:t xml:space="preserve"> na terenie Elektrowni zgodnie z wymogami przedstawionymi Zamawiającego. (Wykonawca nie będzie ponosił kosztów zużycia zapewnionych mediów na potrzeby realizacji powierzonego zakresu prac).</w:t>
      </w:r>
    </w:p>
    <w:p w14:paraId="0DB42AB8" w14:textId="77777777" w:rsidR="00050987" w:rsidRPr="00050987" w:rsidRDefault="00050987" w:rsidP="00050987">
      <w:pPr>
        <w:spacing w:line="276" w:lineRule="auto"/>
        <w:ind w:left="360"/>
        <w:rPr>
          <w:rFonts w:ascii="Arial" w:hAnsi="Arial" w:cs="Arial"/>
        </w:rPr>
      </w:pPr>
    </w:p>
    <w:p w14:paraId="53D796EE" w14:textId="77777777" w:rsidR="00AA1273" w:rsidRPr="006C5EA1" w:rsidRDefault="00ED2FF0" w:rsidP="003A0844">
      <w:pPr>
        <w:pStyle w:val="Nagwek1"/>
      </w:pPr>
      <w:bookmarkStart w:id="56" w:name="_Toc496256011"/>
      <w:r>
        <w:t>Wymagany z</w:t>
      </w:r>
      <w:r w:rsidR="00AA1273" w:rsidRPr="006C5EA1">
        <w:t>akres</w:t>
      </w:r>
      <w:r>
        <w:t>, dostaw,</w:t>
      </w:r>
      <w:r w:rsidR="00AA1273" w:rsidRPr="006C5EA1">
        <w:t xml:space="preserve"> </w:t>
      </w:r>
      <w:r>
        <w:t xml:space="preserve">robót i </w:t>
      </w:r>
      <w:r w:rsidR="00AA1273" w:rsidRPr="006C5EA1">
        <w:t>usług</w:t>
      </w:r>
      <w:bookmarkEnd w:id="41"/>
      <w:bookmarkEnd w:id="56"/>
    </w:p>
    <w:p w14:paraId="569AF8B1" w14:textId="77777777" w:rsidR="00581875" w:rsidRDefault="006A7462" w:rsidP="006A7462">
      <w:pPr>
        <w:spacing w:after="120" w:line="276" w:lineRule="auto"/>
        <w:ind w:left="0"/>
        <w:rPr>
          <w:rFonts w:ascii="Arial" w:hAnsi="Arial" w:cs="Arial"/>
          <w:sz w:val="22"/>
          <w:szCs w:val="22"/>
        </w:rPr>
      </w:pPr>
      <w:r>
        <w:rPr>
          <w:rFonts w:ascii="Arial" w:hAnsi="Arial" w:cs="Arial"/>
          <w:sz w:val="22"/>
          <w:szCs w:val="22"/>
        </w:rPr>
        <w:t xml:space="preserve">W zakresie robót do wykonania opisanych </w:t>
      </w:r>
      <w:r w:rsidRPr="00D94609">
        <w:rPr>
          <w:rFonts w:ascii="Arial" w:hAnsi="Arial" w:cs="Arial"/>
          <w:sz w:val="22"/>
          <w:szCs w:val="22"/>
        </w:rPr>
        <w:t xml:space="preserve"> </w:t>
      </w:r>
      <w:r w:rsidRPr="005669FF">
        <w:rPr>
          <w:rFonts w:ascii="Arial" w:hAnsi="Arial" w:cs="Arial"/>
          <w:sz w:val="22"/>
          <w:szCs w:val="22"/>
        </w:rPr>
        <w:t>niniejsz</w:t>
      </w:r>
      <w:r>
        <w:rPr>
          <w:rFonts w:ascii="Arial" w:hAnsi="Arial" w:cs="Arial"/>
          <w:sz w:val="22"/>
          <w:szCs w:val="22"/>
        </w:rPr>
        <w:t>ą</w:t>
      </w:r>
      <w:r w:rsidRPr="005669FF">
        <w:rPr>
          <w:rFonts w:ascii="Arial" w:hAnsi="Arial" w:cs="Arial"/>
          <w:sz w:val="22"/>
          <w:szCs w:val="22"/>
        </w:rPr>
        <w:t xml:space="preserve"> specyfikacj</w:t>
      </w:r>
      <w:r>
        <w:rPr>
          <w:rFonts w:ascii="Arial" w:hAnsi="Arial" w:cs="Arial"/>
          <w:sz w:val="22"/>
          <w:szCs w:val="22"/>
        </w:rPr>
        <w:t>ą</w:t>
      </w:r>
      <w:r w:rsidRPr="005669FF">
        <w:rPr>
          <w:rFonts w:ascii="Arial" w:hAnsi="Arial" w:cs="Arial"/>
          <w:sz w:val="22"/>
          <w:szCs w:val="22"/>
        </w:rPr>
        <w:t xml:space="preserve"> techniczn</w:t>
      </w:r>
      <w:r>
        <w:rPr>
          <w:rFonts w:ascii="Arial" w:hAnsi="Arial" w:cs="Arial"/>
          <w:sz w:val="22"/>
          <w:szCs w:val="22"/>
        </w:rPr>
        <w:t>ą</w:t>
      </w:r>
      <w:r w:rsidRPr="00D94609">
        <w:rPr>
          <w:rFonts w:ascii="Arial" w:hAnsi="Arial" w:cs="Arial"/>
          <w:sz w:val="22"/>
          <w:szCs w:val="22"/>
        </w:rPr>
        <w:t xml:space="preserve"> </w:t>
      </w:r>
      <w:r>
        <w:rPr>
          <w:rFonts w:ascii="Arial" w:hAnsi="Arial" w:cs="Arial"/>
          <w:sz w:val="22"/>
          <w:szCs w:val="22"/>
        </w:rPr>
        <w:t>jest</w:t>
      </w:r>
      <w:r w:rsidRPr="00D94609">
        <w:rPr>
          <w:rFonts w:ascii="Arial" w:hAnsi="Arial" w:cs="Arial"/>
          <w:sz w:val="22"/>
          <w:szCs w:val="22"/>
        </w:rPr>
        <w:t xml:space="preserve"> </w:t>
      </w:r>
      <w:r>
        <w:rPr>
          <w:rFonts w:ascii="Arial" w:hAnsi="Arial" w:cs="Arial"/>
          <w:sz w:val="22"/>
          <w:szCs w:val="22"/>
        </w:rPr>
        <w:t xml:space="preserve">wykonanie </w:t>
      </w:r>
      <w:r w:rsidR="004D35E5" w:rsidRPr="00FD3E9A">
        <w:rPr>
          <w:rFonts w:ascii="Arial" w:hAnsi="Arial" w:cs="Arial"/>
          <w:sz w:val="22"/>
          <w:szCs w:val="22"/>
        </w:rPr>
        <w:t xml:space="preserve">Instalacji hydrocyklonów zawiesiny gipsowej oraz hydrocyklonów ścieków </w:t>
      </w:r>
      <w:r>
        <w:rPr>
          <w:rFonts w:ascii="Arial" w:hAnsi="Arial" w:cs="Arial"/>
          <w:sz w:val="22"/>
          <w:szCs w:val="22"/>
        </w:rPr>
        <w:t xml:space="preserve"> w formule „pod klucz” jak </w:t>
      </w:r>
      <w:r w:rsidRPr="00D94609">
        <w:rPr>
          <w:rFonts w:ascii="Arial" w:hAnsi="Arial" w:cs="Arial"/>
          <w:sz w:val="22"/>
          <w:szCs w:val="22"/>
        </w:rPr>
        <w:t xml:space="preserve">również dokonanie </w:t>
      </w:r>
      <w:r>
        <w:rPr>
          <w:rFonts w:ascii="Arial" w:hAnsi="Arial" w:cs="Arial"/>
          <w:sz w:val="22"/>
          <w:szCs w:val="22"/>
        </w:rPr>
        <w:t xml:space="preserve">wszelakich niezbędnych połączeń </w:t>
      </w:r>
      <w:r>
        <w:rPr>
          <w:rFonts w:ascii="Arial" w:hAnsi="Arial" w:cs="Arial"/>
          <w:sz w:val="22"/>
          <w:szCs w:val="22"/>
        </w:rPr>
        <w:br/>
      </w:r>
    </w:p>
    <w:p w14:paraId="10C60A3F" w14:textId="12439178" w:rsidR="006A7462" w:rsidRDefault="006A7462" w:rsidP="006A7462">
      <w:pPr>
        <w:spacing w:after="120" w:line="276" w:lineRule="auto"/>
        <w:ind w:left="0"/>
        <w:rPr>
          <w:rFonts w:ascii="Arial" w:hAnsi="Arial" w:cs="Arial"/>
          <w:sz w:val="22"/>
          <w:szCs w:val="22"/>
        </w:rPr>
      </w:pPr>
      <w:r>
        <w:rPr>
          <w:rFonts w:ascii="Arial" w:hAnsi="Arial" w:cs="Arial"/>
          <w:sz w:val="22"/>
          <w:szCs w:val="22"/>
        </w:rPr>
        <w:lastRenderedPageBreak/>
        <w:t xml:space="preserve">z istniejącymi układami technologicznymi </w:t>
      </w:r>
      <w:r w:rsidRPr="00D94609">
        <w:rPr>
          <w:rFonts w:ascii="Arial" w:hAnsi="Arial" w:cs="Arial"/>
          <w:sz w:val="22"/>
          <w:szCs w:val="22"/>
        </w:rPr>
        <w:t xml:space="preserve">przeróbek istniejących układów technologicznych i usunięcia wszelkich kolizji z konstrukcjami, instalacjami i urządzeniami Zamawiającego (jeżeli </w:t>
      </w:r>
      <w:r>
        <w:rPr>
          <w:rFonts w:ascii="Arial" w:hAnsi="Arial" w:cs="Arial"/>
          <w:sz w:val="22"/>
          <w:szCs w:val="22"/>
        </w:rPr>
        <w:t>będzie</w:t>
      </w:r>
      <w:r w:rsidRPr="00D94609">
        <w:rPr>
          <w:rFonts w:ascii="Arial" w:hAnsi="Arial" w:cs="Arial"/>
          <w:sz w:val="22"/>
          <w:szCs w:val="22"/>
        </w:rPr>
        <w:t xml:space="preserve"> to niezbędne dla wykonania Robót Wykonawcy </w:t>
      </w:r>
      <w:r>
        <w:rPr>
          <w:rFonts w:ascii="Arial" w:hAnsi="Arial" w:cs="Arial"/>
          <w:sz w:val="22"/>
          <w:szCs w:val="22"/>
        </w:rPr>
        <w:t>i/lub wymagane</w:t>
      </w:r>
      <w:r w:rsidRPr="00D94609">
        <w:rPr>
          <w:rFonts w:ascii="Arial" w:hAnsi="Arial" w:cs="Arial"/>
          <w:sz w:val="22"/>
          <w:szCs w:val="22"/>
        </w:rPr>
        <w:t xml:space="preserve"> w związku </w:t>
      </w:r>
      <w:r>
        <w:rPr>
          <w:rFonts w:ascii="Arial" w:hAnsi="Arial" w:cs="Arial"/>
          <w:sz w:val="22"/>
          <w:szCs w:val="22"/>
        </w:rPr>
        <w:br/>
      </w:r>
      <w:r w:rsidRPr="00D94609">
        <w:rPr>
          <w:rFonts w:ascii="Arial" w:hAnsi="Arial" w:cs="Arial"/>
          <w:sz w:val="22"/>
          <w:szCs w:val="22"/>
        </w:rPr>
        <w:t xml:space="preserve">z technologią prowadzonych robót), w sposób umożliwiający ciągłą pracę istniejących </w:t>
      </w:r>
      <w:r w:rsidR="00BA2B7C">
        <w:rPr>
          <w:rFonts w:ascii="Arial" w:hAnsi="Arial" w:cs="Arial"/>
          <w:sz w:val="22"/>
          <w:szCs w:val="22"/>
        </w:rPr>
        <w:t>absorberów IOS</w:t>
      </w:r>
      <w:r w:rsidR="00BA2B7C" w:rsidRPr="00D94609">
        <w:rPr>
          <w:rFonts w:ascii="Arial" w:hAnsi="Arial" w:cs="Arial"/>
          <w:sz w:val="22"/>
          <w:szCs w:val="22"/>
        </w:rPr>
        <w:t xml:space="preserve"> </w:t>
      </w:r>
      <w:r w:rsidRPr="00D94609">
        <w:rPr>
          <w:rFonts w:ascii="Arial" w:hAnsi="Arial" w:cs="Arial"/>
          <w:sz w:val="22"/>
          <w:szCs w:val="22"/>
        </w:rPr>
        <w:t>i bieżącą ich eksploatację.</w:t>
      </w:r>
    </w:p>
    <w:p w14:paraId="1E00B1D6" w14:textId="263C11DD" w:rsidR="007A7436" w:rsidRDefault="00ED2FF0" w:rsidP="003679A3">
      <w:pPr>
        <w:pStyle w:val="Style60"/>
        <w:widowControl/>
        <w:spacing w:before="106" w:line="276" w:lineRule="auto"/>
        <w:rPr>
          <w:rFonts w:ascii="Arial" w:hAnsi="Arial" w:cs="Arial"/>
          <w:sz w:val="22"/>
          <w:szCs w:val="22"/>
        </w:rPr>
      </w:pPr>
      <w:r w:rsidRPr="005669FF">
        <w:rPr>
          <w:rFonts w:ascii="Arial" w:hAnsi="Arial" w:cs="Arial"/>
          <w:sz w:val="22"/>
          <w:szCs w:val="22"/>
        </w:rPr>
        <w:t xml:space="preserve">Przedmiot zamówienia obejmuje: </w:t>
      </w:r>
      <w:r w:rsidR="006D6E2F">
        <w:rPr>
          <w:rFonts w:ascii="Arial" w:hAnsi="Arial" w:cs="Arial"/>
          <w:sz w:val="22"/>
          <w:szCs w:val="22"/>
        </w:rPr>
        <w:t>kompleksowe wyposażenie każdego z istniejących absorberów</w:t>
      </w:r>
      <w:r w:rsidR="00E8176E">
        <w:rPr>
          <w:rFonts w:ascii="Arial" w:hAnsi="Arial" w:cs="Arial"/>
          <w:sz w:val="22"/>
          <w:szCs w:val="22"/>
        </w:rPr>
        <w:t xml:space="preserve"> C i D</w:t>
      </w:r>
      <w:r w:rsidR="006D6E2F">
        <w:rPr>
          <w:rFonts w:ascii="Arial" w:hAnsi="Arial" w:cs="Arial"/>
          <w:sz w:val="22"/>
          <w:szCs w:val="22"/>
        </w:rPr>
        <w:t xml:space="preserve"> instalacji IOS w baterie hydrocyklonów zawiesiny gipsowej oraz ścieków</w:t>
      </w:r>
      <w:r w:rsidR="006D6E2F" w:rsidRPr="006D6E2F">
        <w:rPr>
          <w:rFonts w:ascii="Arial" w:hAnsi="Arial" w:cs="Arial"/>
          <w:sz w:val="22"/>
          <w:szCs w:val="22"/>
        </w:rPr>
        <w:t xml:space="preserve"> </w:t>
      </w:r>
      <w:r w:rsidR="00500E0A">
        <w:rPr>
          <w:rFonts w:ascii="Arial" w:hAnsi="Arial" w:cs="Arial"/>
          <w:sz w:val="22"/>
          <w:szCs w:val="22"/>
        </w:rPr>
        <w:br/>
      </w:r>
      <w:r w:rsidR="006D6E2F">
        <w:rPr>
          <w:rFonts w:ascii="Arial" w:hAnsi="Arial" w:cs="Arial"/>
          <w:sz w:val="22"/>
          <w:szCs w:val="22"/>
        </w:rPr>
        <w:t>w formule „pod klucz” tj.  wymagane pr</w:t>
      </w:r>
      <w:r w:rsidR="006D6E2F" w:rsidRPr="005669FF">
        <w:rPr>
          <w:rFonts w:ascii="Arial" w:hAnsi="Arial" w:cs="Arial"/>
          <w:sz w:val="22"/>
          <w:szCs w:val="22"/>
        </w:rPr>
        <w:t xml:space="preserve">ace projektowe, uzyskanie </w:t>
      </w:r>
      <w:r w:rsidR="006D6E2F">
        <w:rPr>
          <w:rFonts w:ascii="Arial" w:hAnsi="Arial" w:cs="Arial"/>
          <w:sz w:val="22"/>
          <w:szCs w:val="22"/>
        </w:rPr>
        <w:t xml:space="preserve">w imieniu Zamawiającego wszelakich </w:t>
      </w:r>
      <w:r w:rsidR="006D6E2F" w:rsidRPr="005669FF">
        <w:rPr>
          <w:rFonts w:ascii="Arial" w:hAnsi="Arial" w:cs="Arial"/>
          <w:sz w:val="22"/>
          <w:szCs w:val="22"/>
        </w:rPr>
        <w:t>wymaganych prawem pozwoleń</w:t>
      </w:r>
      <w:r w:rsidR="006D6E2F">
        <w:rPr>
          <w:rFonts w:ascii="Arial" w:hAnsi="Arial" w:cs="Arial"/>
          <w:sz w:val="22"/>
          <w:szCs w:val="22"/>
        </w:rPr>
        <w:t xml:space="preserve"> do realizacji oraz przekazania </w:t>
      </w:r>
      <w:r w:rsidR="004D35E5" w:rsidRPr="00FD3E9A">
        <w:rPr>
          <w:rFonts w:ascii="Arial" w:hAnsi="Arial" w:cs="Arial"/>
          <w:sz w:val="22"/>
          <w:szCs w:val="22"/>
        </w:rPr>
        <w:t xml:space="preserve">Instalacji hydrocyklonów zawiesiny gipsowej oraz hydrocyklonów ścieków </w:t>
      </w:r>
      <w:r w:rsidR="006D6E2F">
        <w:rPr>
          <w:rFonts w:ascii="Arial" w:hAnsi="Arial" w:cs="Arial"/>
          <w:sz w:val="22"/>
          <w:szCs w:val="22"/>
        </w:rPr>
        <w:t>do eksploatacji,</w:t>
      </w:r>
      <w:r w:rsidR="006D6E2F" w:rsidRPr="005669FF">
        <w:rPr>
          <w:rFonts w:ascii="Arial" w:hAnsi="Arial" w:cs="Arial"/>
          <w:sz w:val="22"/>
          <w:szCs w:val="22"/>
        </w:rPr>
        <w:t xml:space="preserve"> badania (o ile wymagane), </w:t>
      </w:r>
      <w:r w:rsidR="006D6E2F">
        <w:rPr>
          <w:rFonts w:ascii="Arial" w:hAnsi="Arial" w:cs="Arial"/>
          <w:sz w:val="22"/>
          <w:szCs w:val="22"/>
        </w:rPr>
        <w:t xml:space="preserve">wymagane prace budowlano-montażowe, </w:t>
      </w:r>
      <w:r w:rsidR="006D6E2F" w:rsidRPr="005669FF">
        <w:rPr>
          <w:rFonts w:ascii="Arial" w:hAnsi="Arial" w:cs="Arial"/>
          <w:sz w:val="22"/>
          <w:szCs w:val="22"/>
        </w:rPr>
        <w:t>produkcję, montaż i rozruch, próby w fabryce i na miejscu montażu, pakowanie, wysyłkę, transport na miejsce przewidziane pod zabudowę Instalacji, rozładunek, odprawę celną, magazynowanie urządzeń, jak również dostarczenie pełnej informacji o</w:t>
      </w:r>
      <w:r w:rsidR="006D6E2F">
        <w:rPr>
          <w:rFonts w:ascii="Arial" w:hAnsi="Arial" w:cs="Arial"/>
          <w:sz w:val="22"/>
          <w:szCs w:val="22"/>
        </w:rPr>
        <w:t> </w:t>
      </w:r>
      <w:r w:rsidR="006D6E2F" w:rsidRPr="005669FF">
        <w:rPr>
          <w:rFonts w:ascii="Arial" w:hAnsi="Arial" w:cs="Arial"/>
          <w:sz w:val="22"/>
          <w:szCs w:val="22"/>
        </w:rPr>
        <w:t xml:space="preserve">szczegółowym rozplanowaniu </w:t>
      </w:r>
      <w:r w:rsidR="006D6E2F" w:rsidRPr="00E46F25">
        <w:rPr>
          <w:rFonts w:ascii="Arial" w:hAnsi="Arial" w:cs="Arial"/>
          <w:sz w:val="22"/>
          <w:szCs w:val="22"/>
        </w:rPr>
        <w:t>Instalacji</w:t>
      </w:r>
      <w:r w:rsidR="006D6E2F" w:rsidRPr="005669FF">
        <w:rPr>
          <w:rFonts w:ascii="Arial" w:hAnsi="Arial" w:cs="Arial"/>
          <w:sz w:val="22"/>
          <w:szCs w:val="22"/>
        </w:rPr>
        <w:t>, pracach ogólnobudowlanych, wymaganiach dotyczących zasilania energią elektryczną, systemu centralnego sterowania, ścieków, oraz całą dokumentację techniczno-ruchową.</w:t>
      </w:r>
      <w:r w:rsidR="006D6E2F">
        <w:rPr>
          <w:rFonts w:ascii="Arial" w:hAnsi="Arial" w:cs="Arial"/>
          <w:sz w:val="22"/>
          <w:szCs w:val="22"/>
        </w:rPr>
        <w:t xml:space="preserve"> W ramach budowy </w:t>
      </w:r>
      <w:r w:rsidR="004D35E5" w:rsidRPr="00FD3E9A">
        <w:rPr>
          <w:rFonts w:ascii="Arial" w:hAnsi="Arial" w:cs="Arial"/>
          <w:sz w:val="22"/>
          <w:szCs w:val="22"/>
        </w:rPr>
        <w:t xml:space="preserve">Instalacji hydrocyklonów zawiesiny gipsowej oraz hydrocyklonów ścieków </w:t>
      </w:r>
      <w:r w:rsidR="006D6E2F">
        <w:rPr>
          <w:rFonts w:ascii="Arial" w:hAnsi="Arial" w:cs="Arial"/>
          <w:sz w:val="22"/>
          <w:szCs w:val="22"/>
        </w:rPr>
        <w:t xml:space="preserve"> należy przewidzieć, dostarczyć i zabudować niezbędną armaturę, rurociągi, układy pompowe</w:t>
      </w:r>
      <w:r w:rsidR="00DF4375">
        <w:rPr>
          <w:rFonts w:ascii="Arial" w:hAnsi="Arial" w:cs="Arial"/>
          <w:sz w:val="22"/>
          <w:szCs w:val="22"/>
        </w:rPr>
        <w:t>, podesty, pomosty, zbiornik zawiesiny gipsowej po hydrocyklonach</w:t>
      </w:r>
      <w:r w:rsidR="008A6F3C">
        <w:rPr>
          <w:rFonts w:ascii="Arial" w:hAnsi="Arial" w:cs="Arial"/>
          <w:sz w:val="22"/>
          <w:szCs w:val="22"/>
        </w:rPr>
        <w:t>, okablowanie, aparaturę AKPiA</w:t>
      </w:r>
      <w:r w:rsidR="00D15E9B">
        <w:rPr>
          <w:rFonts w:ascii="Arial" w:hAnsi="Arial" w:cs="Arial"/>
          <w:sz w:val="22"/>
          <w:szCs w:val="22"/>
        </w:rPr>
        <w:t>, niezbędną instalację oświetleniową</w:t>
      </w:r>
      <w:r w:rsidR="006D6E2F">
        <w:rPr>
          <w:rFonts w:ascii="Arial" w:hAnsi="Arial" w:cs="Arial"/>
          <w:sz w:val="22"/>
          <w:szCs w:val="22"/>
        </w:rPr>
        <w:t xml:space="preserve"> </w:t>
      </w:r>
      <w:r w:rsidR="00DF4375">
        <w:rPr>
          <w:rFonts w:ascii="Arial" w:hAnsi="Arial" w:cs="Arial"/>
          <w:sz w:val="22"/>
          <w:szCs w:val="22"/>
        </w:rPr>
        <w:t>jak również wykonać niezbędne, przeróbki</w:t>
      </w:r>
      <w:r w:rsidR="007A7436">
        <w:rPr>
          <w:rFonts w:ascii="Arial" w:hAnsi="Arial" w:cs="Arial"/>
          <w:sz w:val="22"/>
          <w:szCs w:val="22"/>
        </w:rPr>
        <w:t xml:space="preserve"> instalacji w obrębie absorberów IOS w tym </w:t>
      </w:r>
      <w:r w:rsidR="008C3AC6">
        <w:rPr>
          <w:rFonts w:ascii="Arial" w:hAnsi="Arial" w:cs="Arial"/>
          <w:sz w:val="22"/>
          <w:szCs w:val="22"/>
        </w:rPr>
        <w:t>zmianę</w:t>
      </w:r>
      <w:r w:rsidR="007A7436">
        <w:rPr>
          <w:rFonts w:ascii="Arial" w:hAnsi="Arial" w:cs="Arial"/>
          <w:sz w:val="22"/>
          <w:szCs w:val="22"/>
        </w:rPr>
        <w:t xml:space="preserve"> położenia istniejącej aparatury pomiarowej oraz </w:t>
      </w:r>
      <w:r w:rsidR="00DF4375">
        <w:rPr>
          <w:rFonts w:ascii="Arial" w:hAnsi="Arial" w:cs="Arial"/>
          <w:sz w:val="22"/>
          <w:szCs w:val="22"/>
        </w:rPr>
        <w:t xml:space="preserve"> </w:t>
      </w:r>
      <w:r w:rsidR="007A7436">
        <w:rPr>
          <w:rFonts w:ascii="Arial" w:hAnsi="Arial" w:cs="Arial"/>
          <w:sz w:val="22"/>
          <w:szCs w:val="22"/>
        </w:rPr>
        <w:t xml:space="preserve">wykonanie niezbędnych </w:t>
      </w:r>
      <w:r w:rsidR="007A7436" w:rsidRPr="001C5492">
        <w:rPr>
          <w:rFonts w:ascii="Arial" w:hAnsi="Arial" w:cs="Arial"/>
          <w:sz w:val="22"/>
          <w:szCs w:val="22"/>
        </w:rPr>
        <w:t>wzmocnie</w:t>
      </w:r>
      <w:r w:rsidR="007A7436">
        <w:rPr>
          <w:rFonts w:ascii="Arial" w:hAnsi="Arial" w:cs="Arial"/>
          <w:sz w:val="22"/>
          <w:szCs w:val="22"/>
        </w:rPr>
        <w:t>ń</w:t>
      </w:r>
      <w:r w:rsidR="007A7436" w:rsidRPr="001C5492">
        <w:rPr>
          <w:rFonts w:ascii="Arial" w:hAnsi="Arial" w:cs="Arial"/>
          <w:sz w:val="22"/>
          <w:szCs w:val="22"/>
        </w:rPr>
        <w:t xml:space="preserve"> </w:t>
      </w:r>
      <w:r w:rsidR="00DF4375" w:rsidRPr="001C5492">
        <w:rPr>
          <w:rFonts w:ascii="Arial" w:hAnsi="Arial" w:cs="Arial"/>
          <w:sz w:val="22"/>
          <w:szCs w:val="22"/>
        </w:rPr>
        <w:t>dla istniejącego budynku IOS</w:t>
      </w:r>
      <w:r w:rsidR="007A7436">
        <w:rPr>
          <w:rFonts w:ascii="Arial" w:hAnsi="Arial" w:cs="Arial"/>
          <w:sz w:val="22"/>
          <w:szCs w:val="22"/>
        </w:rPr>
        <w:t xml:space="preserve"> z uwagi na konieczność posadowienia dodatkowych urządzeń jeżeli będą one wymagane</w:t>
      </w:r>
      <w:r w:rsidR="00DF4375" w:rsidRPr="001C5492">
        <w:rPr>
          <w:rFonts w:ascii="Arial" w:hAnsi="Arial" w:cs="Arial"/>
          <w:sz w:val="22"/>
          <w:szCs w:val="22"/>
        </w:rPr>
        <w:t xml:space="preserve">. </w:t>
      </w:r>
      <w:r w:rsidR="007A7436">
        <w:rPr>
          <w:rFonts w:ascii="Arial" w:hAnsi="Arial" w:cs="Arial"/>
          <w:sz w:val="22"/>
          <w:szCs w:val="22"/>
        </w:rPr>
        <w:t xml:space="preserve">Przed montażem dodatkowych urządzeń na istniejącym obiekcie IOS Wykonawca wykona odpowiednie ekspertyzy budowlane istniejących stropów, podestów itp. w celu potwierdzenia ich odpowiedniej nośności i wytrzymałości konstrukcyjnej. </w:t>
      </w:r>
    </w:p>
    <w:p w14:paraId="1883C7F0" w14:textId="5770EF25" w:rsidR="003679A3" w:rsidRPr="00E46F25" w:rsidRDefault="003679A3" w:rsidP="003679A3">
      <w:pPr>
        <w:pStyle w:val="Style60"/>
        <w:widowControl/>
        <w:spacing w:before="106" w:line="276" w:lineRule="auto"/>
        <w:rPr>
          <w:rFonts w:ascii="Arial" w:hAnsi="Arial" w:cs="Arial"/>
          <w:sz w:val="22"/>
          <w:szCs w:val="22"/>
        </w:rPr>
      </w:pPr>
      <w:r w:rsidRPr="00E46F25">
        <w:rPr>
          <w:rFonts w:ascii="Arial" w:hAnsi="Arial" w:cs="Arial"/>
          <w:sz w:val="22"/>
          <w:szCs w:val="22"/>
        </w:rPr>
        <w:t>Montaż i rozruch</w:t>
      </w:r>
      <w:r>
        <w:rPr>
          <w:rFonts w:ascii="Arial" w:hAnsi="Arial" w:cs="Arial"/>
          <w:sz w:val="22"/>
          <w:szCs w:val="22"/>
        </w:rPr>
        <w:t xml:space="preserve"> </w:t>
      </w:r>
      <w:r w:rsidR="004D35E5" w:rsidRPr="00FD3E9A">
        <w:rPr>
          <w:rFonts w:ascii="Arial" w:hAnsi="Arial" w:cs="Arial"/>
          <w:sz w:val="22"/>
          <w:szCs w:val="22"/>
        </w:rPr>
        <w:t xml:space="preserve">Instalacji hydrocyklonów zawiesiny gipsowej oraz hydrocyklonów ścieków </w:t>
      </w:r>
      <w:r w:rsidRPr="00E46F25">
        <w:rPr>
          <w:rFonts w:ascii="Arial" w:hAnsi="Arial" w:cs="Arial"/>
          <w:sz w:val="22"/>
          <w:szCs w:val="22"/>
        </w:rPr>
        <w:t xml:space="preserve"> obejmuje: rozładunek elementów na miejscu przewidzianym pod zabudowę Instalacji, montaż, regulację, próby, szkolenie </w:t>
      </w:r>
      <w:r>
        <w:rPr>
          <w:rFonts w:ascii="Arial" w:hAnsi="Arial" w:cs="Arial"/>
          <w:sz w:val="22"/>
          <w:szCs w:val="22"/>
        </w:rPr>
        <w:t xml:space="preserve">wskazanych przez Zamawiającego </w:t>
      </w:r>
      <w:r w:rsidRPr="00E46F25">
        <w:rPr>
          <w:rFonts w:ascii="Arial" w:hAnsi="Arial" w:cs="Arial"/>
          <w:sz w:val="22"/>
          <w:szCs w:val="22"/>
        </w:rPr>
        <w:t>pracowników obsługi i remontów, wszystkie dokumenty i zaświadczenia wymagane przepisami, nadzór pracowników Zamawiającego podczas rozruchu, prób odbiorowych i ruchu próbnego, jak również usługi serwisowe wynikające z gwarancji w trakcie jej trwania.</w:t>
      </w:r>
    </w:p>
    <w:p w14:paraId="129A0CBF" w14:textId="6032CE19" w:rsidR="003679A3" w:rsidRDefault="003679A3" w:rsidP="006E3B67">
      <w:pPr>
        <w:pStyle w:val="Style60"/>
        <w:widowControl/>
        <w:spacing w:before="106" w:line="276" w:lineRule="auto"/>
        <w:rPr>
          <w:rFonts w:ascii="Arial" w:hAnsi="Arial" w:cs="Arial"/>
          <w:sz w:val="22"/>
          <w:szCs w:val="22"/>
        </w:rPr>
      </w:pPr>
      <w:r>
        <w:rPr>
          <w:rFonts w:ascii="Arial" w:hAnsi="Arial" w:cs="Arial"/>
          <w:sz w:val="22"/>
          <w:szCs w:val="22"/>
        </w:rPr>
        <w:t xml:space="preserve">W zakresie Wykonawcy będzie wykonanie na swój koszt i staranie wszelakich pomiarów gwarancyjnych w celu potwierdzenia osiągniecia przez </w:t>
      </w:r>
      <w:r w:rsidR="004D35E5" w:rsidRPr="00FD3E9A">
        <w:rPr>
          <w:rFonts w:ascii="Arial" w:hAnsi="Arial" w:cs="Arial"/>
          <w:sz w:val="22"/>
          <w:szCs w:val="22"/>
        </w:rPr>
        <w:t>I</w:t>
      </w:r>
      <w:r w:rsidR="004D35E5">
        <w:rPr>
          <w:rFonts w:ascii="Arial" w:hAnsi="Arial" w:cs="Arial"/>
          <w:sz w:val="22"/>
          <w:szCs w:val="22"/>
        </w:rPr>
        <w:t>nstalację</w:t>
      </w:r>
      <w:r w:rsidR="004D35E5" w:rsidRPr="00FD3E9A">
        <w:rPr>
          <w:rFonts w:ascii="Arial" w:hAnsi="Arial" w:cs="Arial"/>
          <w:sz w:val="22"/>
          <w:szCs w:val="22"/>
        </w:rPr>
        <w:t xml:space="preserve"> hydrocyklonów zawiesiny gipsowej oraz hydrocyklonów ścieków </w:t>
      </w:r>
      <w:r>
        <w:rPr>
          <w:rFonts w:ascii="Arial" w:hAnsi="Arial" w:cs="Arial"/>
          <w:sz w:val="22"/>
          <w:szCs w:val="22"/>
        </w:rPr>
        <w:t xml:space="preserve"> wymaganych parametrów w zakresie wydajności, separacji, poziomu hałasu itp. </w:t>
      </w:r>
      <w:r w:rsidR="00B41C1E">
        <w:rPr>
          <w:rFonts w:ascii="Arial" w:hAnsi="Arial" w:cs="Arial"/>
          <w:sz w:val="22"/>
          <w:szCs w:val="22"/>
        </w:rPr>
        <w:t xml:space="preserve">określonych w niniejszej specyfikacji jako parametry gwarancyjne. W przypadku braku osiągnięcia przez </w:t>
      </w:r>
      <w:r w:rsidR="004D35E5" w:rsidRPr="00FD3E9A">
        <w:rPr>
          <w:rFonts w:ascii="Arial" w:hAnsi="Arial" w:cs="Arial"/>
          <w:sz w:val="22"/>
          <w:szCs w:val="22"/>
        </w:rPr>
        <w:t>Instalacji hydrocyklonów zawiesiny gipsowej oraz hydrocyklonów ścieków</w:t>
      </w:r>
      <w:r w:rsidR="00B41C1E">
        <w:rPr>
          <w:rFonts w:ascii="Arial" w:hAnsi="Arial" w:cs="Arial"/>
          <w:sz w:val="22"/>
          <w:szCs w:val="22"/>
        </w:rPr>
        <w:t xml:space="preserve"> wymaganych parametrów gwarancyjnych po pomiarach</w:t>
      </w:r>
      <w:r w:rsidR="006409D0">
        <w:rPr>
          <w:rFonts w:ascii="Arial" w:hAnsi="Arial" w:cs="Arial"/>
          <w:sz w:val="22"/>
          <w:szCs w:val="22"/>
        </w:rPr>
        <w:t>,</w:t>
      </w:r>
      <w:r w:rsidR="00B41C1E">
        <w:rPr>
          <w:rFonts w:ascii="Arial" w:hAnsi="Arial" w:cs="Arial"/>
          <w:sz w:val="22"/>
          <w:szCs w:val="22"/>
        </w:rPr>
        <w:t xml:space="preserve"> ewentualne kolejne pomiary gwarancyjne po optymalizacji </w:t>
      </w:r>
      <w:r w:rsidR="004D35E5" w:rsidRPr="00FD3E9A">
        <w:rPr>
          <w:rFonts w:ascii="Arial" w:hAnsi="Arial" w:cs="Arial"/>
          <w:sz w:val="22"/>
          <w:szCs w:val="22"/>
        </w:rPr>
        <w:t>Instalacji hydrocyklonów zawiesiny gipsowej oraz hydrocyklonów ścieków</w:t>
      </w:r>
      <w:r w:rsidR="00B41C1E">
        <w:rPr>
          <w:rFonts w:ascii="Arial" w:hAnsi="Arial" w:cs="Arial"/>
          <w:sz w:val="22"/>
          <w:szCs w:val="22"/>
        </w:rPr>
        <w:t xml:space="preserve"> będą realizowane również na koszt i staranie Wykonawcy zgodnie z wymogami określonymi w niniejszej specyfikacji. </w:t>
      </w:r>
    </w:p>
    <w:p w14:paraId="3AE7A499" w14:textId="18197165" w:rsidR="00F24AA8" w:rsidRPr="001C5492" w:rsidRDefault="00F24AA8" w:rsidP="006E3B67">
      <w:pPr>
        <w:pStyle w:val="Style60"/>
        <w:widowControl/>
        <w:spacing w:before="106" w:line="276" w:lineRule="auto"/>
        <w:rPr>
          <w:rFonts w:ascii="Arial" w:hAnsi="Arial" w:cs="Arial"/>
          <w:sz w:val="22"/>
          <w:szCs w:val="22"/>
        </w:rPr>
      </w:pPr>
      <w:r w:rsidRPr="001C5492">
        <w:rPr>
          <w:rFonts w:ascii="Arial" w:hAnsi="Arial" w:cs="Arial"/>
          <w:sz w:val="22"/>
          <w:szCs w:val="22"/>
        </w:rPr>
        <w:t xml:space="preserve">W zakresie robót </w:t>
      </w:r>
      <w:r w:rsidR="00182412" w:rsidRPr="001C5492">
        <w:rPr>
          <w:rFonts w:ascii="Arial" w:hAnsi="Arial" w:cs="Arial"/>
          <w:sz w:val="22"/>
          <w:szCs w:val="22"/>
        </w:rPr>
        <w:t>objęty</w:t>
      </w:r>
      <w:r w:rsidR="00500E0A">
        <w:rPr>
          <w:rFonts w:ascii="Arial" w:hAnsi="Arial" w:cs="Arial"/>
          <w:sz w:val="22"/>
          <w:szCs w:val="22"/>
        </w:rPr>
        <w:t>ch</w:t>
      </w:r>
      <w:r w:rsidR="00182412" w:rsidRPr="001C5492">
        <w:rPr>
          <w:rFonts w:ascii="Arial" w:hAnsi="Arial" w:cs="Arial"/>
          <w:sz w:val="22"/>
          <w:szCs w:val="22"/>
        </w:rPr>
        <w:t xml:space="preserve"> niniejsz</w:t>
      </w:r>
      <w:r w:rsidR="00500E0A">
        <w:rPr>
          <w:rFonts w:ascii="Arial" w:hAnsi="Arial" w:cs="Arial"/>
          <w:sz w:val="22"/>
          <w:szCs w:val="22"/>
        </w:rPr>
        <w:t>ą</w:t>
      </w:r>
      <w:r w:rsidR="00182412" w:rsidRPr="001C5492">
        <w:rPr>
          <w:rFonts w:ascii="Arial" w:hAnsi="Arial" w:cs="Arial"/>
          <w:sz w:val="22"/>
          <w:szCs w:val="22"/>
        </w:rPr>
        <w:t xml:space="preserve"> specyfikacją </w:t>
      </w:r>
      <w:r w:rsidRPr="001C5492">
        <w:rPr>
          <w:rFonts w:ascii="Arial" w:hAnsi="Arial" w:cs="Arial"/>
          <w:sz w:val="22"/>
          <w:szCs w:val="22"/>
        </w:rPr>
        <w:t xml:space="preserve">jest również dokonanie oceny istniejących wirówek gipsu (parametry </w:t>
      </w:r>
      <w:r w:rsidR="000238DF" w:rsidRPr="001C5492">
        <w:rPr>
          <w:rFonts w:ascii="Arial" w:hAnsi="Arial" w:cs="Arial"/>
          <w:sz w:val="22"/>
          <w:szCs w:val="22"/>
        </w:rPr>
        <w:t xml:space="preserve">wirówek </w:t>
      </w:r>
      <w:r w:rsidRPr="001C5492">
        <w:rPr>
          <w:rFonts w:ascii="Arial" w:hAnsi="Arial" w:cs="Arial"/>
          <w:sz w:val="22"/>
          <w:szCs w:val="22"/>
        </w:rPr>
        <w:t xml:space="preserve">podane w pkt. </w:t>
      </w:r>
      <w:r w:rsidR="007963A7" w:rsidRPr="001C5492">
        <w:rPr>
          <w:rFonts w:ascii="Arial" w:hAnsi="Arial" w:cs="Arial"/>
          <w:sz w:val="22"/>
          <w:szCs w:val="22"/>
        </w:rPr>
        <w:t>5.1</w:t>
      </w:r>
      <w:r w:rsidRPr="001C5492">
        <w:rPr>
          <w:rFonts w:ascii="Arial" w:hAnsi="Arial" w:cs="Arial"/>
          <w:sz w:val="22"/>
          <w:szCs w:val="22"/>
        </w:rPr>
        <w:t>), pod kątem prawidłowości ich pracy na zagęszczonej zawiesinie po hydrocyklonach oraz ich dostosowanie</w:t>
      </w:r>
      <w:r w:rsidR="00BA2B7C">
        <w:rPr>
          <w:rFonts w:ascii="Arial" w:hAnsi="Arial" w:cs="Arial"/>
          <w:sz w:val="22"/>
          <w:szCs w:val="22"/>
        </w:rPr>
        <w:t>/doposażenie</w:t>
      </w:r>
      <w:r w:rsidRPr="001C5492">
        <w:rPr>
          <w:rFonts w:ascii="Arial" w:hAnsi="Arial" w:cs="Arial"/>
          <w:sz w:val="22"/>
          <w:szCs w:val="22"/>
        </w:rPr>
        <w:t xml:space="preserve"> w tym zakresie jeżeli będzie to wymagane</w:t>
      </w:r>
      <w:r w:rsidR="007A7436">
        <w:rPr>
          <w:rFonts w:ascii="Arial" w:hAnsi="Arial" w:cs="Arial"/>
          <w:sz w:val="22"/>
          <w:szCs w:val="22"/>
        </w:rPr>
        <w:t xml:space="preserve"> dla ich poprawnej i bezawaryjnej pracy na zagęszczonej zawiesinie</w:t>
      </w:r>
      <w:r w:rsidRPr="001C5492">
        <w:rPr>
          <w:rFonts w:ascii="Arial" w:hAnsi="Arial" w:cs="Arial"/>
          <w:sz w:val="22"/>
          <w:szCs w:val="22"/>
        </w:rPr>
        <w:t>.</w:t>
      </w:r>
    </w:p>
    <w:p w14:paraId="63A257AC" w14:textId="77777777" w:rsidR="00971D5F" w:rsidRDefault="00DF4375" w:rsidP="006E3B67">
      <w:pPr>
        <w:pStyle w:val="Style60"/>
        <w:widowControl/>
        <w:spacing w:before="106" w:line="276" w:lineRule="auto"/>
        <w:rPr>
          <w:rFonts w:ascii="Arial" w:hAnsi="Arial" w:cs="Arial"/>
          <w:sz w:val="22"/>
          <w:szCs w:val="22"/>
        </w:rPr>
      </w:pPr>
      <w:r w:rsidRPr="001C5492">
        <w:rPr>
          <w:rFonts w:ascii="Arial" w:hAnsi="Arial" w:cs="Arial"/>
          <w:sz w:val="22"/>
          <w:szCs w:val="22"/>
        </w:rPr>
        <w:lastRenderedPageBreak/>
        <w:t>W ramach zamówienia należy opracować</w:t>
      </w:r>
      <w:r w:rsidR="00ED2FF0" w:rsidRPr="001C5492">
        <w:rPr>
          <w:rFonts w:ascii="Arial" w:hAnsi="Arial" w:cs="Arial"/>
          <w:sz w:val="22"/>
          <w:szCs w:val="22"/>
        </w:rPr>
        <w:t xml:space="preserve"> </w:t>
      </w:r>
      <w:r w:rsidR="00971D5F" w:rsidRPr="001C5492">
        <w:rPr>
          <w:rFonts w:ascii="Arial" w:hAnsi="Arial" w:cs="Arial"/>
          <w:sz w:val="22"/>
          <w:szCs w:val="22"/>
        </w:rPr>
        <w:t>wymagan</w:t>
      </w:r>
      <w:r w:rsidRPr="001C5492">
        <w:rPr>
          <w:rFonts w:ascii="Arial" w:hAnsi="Arial" w:cs="Arial"/>
          <w:sz w:val="22"/>
          <w:szCs w:val="22"/>
        </w:rPr>
        <w:t>e</w:t>
      </w:r>
      <w:r w:rsidR="00971D5F" w:rsidRPr="001C5492">
        <w:rPr>
          <w:rFonts w:ascii="Arial" w:hAnsi="Arial" w:cs="Arial"/>
          <w:sz w:val="22"/>
          <w:szCs w:val="22"/>
        </w:rPr>
        <w:t xml:space="preserve"> do realizacji prac</w:t>
      </w:r>
      <w:r w:rsidRPr="001C5492">
        <w:rPr>
          <w:rFonts w:ascii="Arial" w:hAnsi="Arial" w:cs="Arial"/>
          <w:sz w:val="22"/>
          <w:szCs w:val="22"/>
        </w:rPr>
        <w:t xml:space="preserve"> na terenie Elektrowni Instrukcję</w:t>
      </w:r>
      <w:r w:rsidR="00971D5F" w:rsidRPr="001C5492">
        <w:rPr>
          <w:rFonts w:ascii="Arial" w:hAnsi="Arial" w:cs="Arial"/>
          <w:sz w:val="22"/>
          <w:szCs w:val="22"/>
        </w:rPr>
        <w:t xml:space="preserve"> organizacji robót</w:t>
      </w:r>
      <w:r w:rsidRPr="001C5492">
        <w:rPr>
          <w:rFonts w:ascii="Arial" w:hAnsi="Arial" w:cs="Arial"/>
          <w:sz w:val="22"/>
          <w:szCs w:val="22"/>
        </w:rPr>
        <w:t xml:space="preserve"> oraz</w:t>
      </w:r>
      <w:r w:rsidR="00971D5F" w:rsidRPr="001C5492">
        <w:rPr>
          <w:rFonts w:ascii="Arial" w:hAnsi="Arial" w:cs="Arial"/>
          <w:sz w:val="22"/>
          <w:szCs w:val="22"/>
        </w:rPr>
        <w:t xml:space="preserve"> plan BIOZ itp</w:t>
      </w:r>
      <w:r w:rsidR="00971D5F">
        <w:rPr>
          <w:rFonts w:ascii="Arial" w:hAnsi="Arial" w:cs="Arial"/>
          <w:sz w:val="22"/>
          <w:szCs w:val="22"/>
        </w:rPr>
        <w:t>.</w:t>
      </w:r>
    </w:p>
    <w:p w14:paraId="660A565F" w14:textId="23200124" w:rsidR="003679A3" w:rsidRPr="00AA1273" w:rsidRDefault="003679A3" w:rsidP="003679A3">
      <w:pPr>
        <w:pStyle w:val="Style60"/>
        <w:widowControl/>
        <w:spacing w:before="106" w:line="276" w:lineRule="auto"/>
        <w:rPr>
          <w:rFonts w:ascii="Arial" w:hAnsi="Arial" w:cs="Arial"/>
          <w:sz w:val="22"/>
          <w:szCs w:val="22"/>
        </w:rPr>
      </w:pPr>
      <w:r w:rsidRPr="00AA1273">
        <w:rPr>
          <w:rFonts w:ascii="Arial" w:hAnsi="Arial" w:cs="Arial"/>
          <w:sz w:val="22"/>
          <w:szCs w:val="22"/>
        </w:rPr>
        <w:t>Wykonawca</w:t>
      </w:r>
      <w:r>
        <w:rPr>
          <w:rFonts w:ascii="Arial" w:hAnsi="Arial" w:cs="Arial"/>
          <w:sz w:val="22"/>
          <w:szCs w:val="22"/>
        </w:rPr>
        <w:t xml:space="preserve"> </w:t>
      </w:r>
      <w:r w:rsidRPr="00AA1273">
        <w:rPr>
          <w:rFonts w:ascii="Arial" w:hAnsi="Arial" w:cs="Arial"/>
          <w:sz w:val="22"/>
          <w:szCs w:val="22"/>
        </w:rPr>
        <w:t xml:space="preserve"> powinien również wykonać analizę ryzyka procesowego (HAZOP) dla całej </w:t>
      </w:r>
      <w:r w:rsidR="004D35E5" w:rsidRPr="00FD3E9A">
        <w:rPr>
          <w:rFonts w:ascii="Arial" w:hAnsi="Arial" w:cs="Arial"/>
          <w:sz w:val="22"/>
          <w:szCs w:val="22"/>
        </w:rPr>
        <w:t xml:space="preserve">Instalacji hydrocyklonów zawiesiny gipsowej oraz hydrocyklonów ścieków </w:t>
      </w:r>
      <w:r w:rsidRPr="00AA1273">
        <w:rPr>
          <w:rFonts w:ascii="Arial" w:hAnsi="Arial" w:cs="Arial"/>
          <w:sz w:val="22"/>
          <w:szCs w:val="22"/>
        </w:rPr>
        <w:t xml:space="preserve"> i przedłożyć do zatwierdzenia przez Zamawiającego. Wykonawca zapewni możliwość uczestnictwa przedstawicieli Zamawiającego w sesjach grupy przeprowadzającej analizę ryzyka procesowego. </w:t>
      </w:r>
    </w:p>
    <w:p w14:paraId="35A06223" w14:textId="77777777" w:rsidR="003679A3" w:rsidRPr="00AB398A" w:rsidRDefault="003679A3" w:rsidP="003679A3">
      <w:pPr>
        <w:spacing w:before="240" w:line="276" w:lineRule="auto"/>
        <w:ind w:left="0"/>
        <w:rPr>
          <w:rFonts w:ascii="Arial" w:eastAsiaTheme="minorEastAsia" w:hAnsi="Arial" w:cs="Arial"/>
          <w:sz w:val="22"/>
          <w:szCs w:val="22"/>
          <w:lang w:eastAsia="pl-PL"/>
        </w:rPr>
      </w:pPr>
      <w:r>
        <w:rPr>
          <w:rFonts w:ascii="Arial" w:eastAsiaTheme="minorEastAsia" w:hAnsi="Arial" w:cs="Arial"/>
          <w:sz w:val="22"/>
          <w:szCs w:val="22"/>
          <w:lang w:eastAsia="pl-PL"/>
        </w:rPr>
        <w:t>Wykonawca</w:t>
      </w:r>
      <w:r w:rsidRPr="00AB398A">
        <w:rPr>
          <w:rFonts w:ascii="Arial" w:eastAsiaTheme="minorEastAsia" w:hAnsi="Arial" w:cs="Arial"/>
          <w:sz w:val="22"/>
          <w:szCs w:val="22"/>
          <w:lang w:eastAsia="pl-PL"/>
        </w:rPr>
        <w:t xml:space="preserve"> zapewni wszelkie ilości substancji do pierwszego napełnienia urządzeń, jak również określi zapotrzebowanie dla ich uzupełnień w okresie rozruchu i ruchu gwarancyjnego. Dotyczy to takich substancji jak chemikalia, smary i oleje, wzorcowe płyny do AKPiA, itp.</w:t>
      </w:r>
    </w:p>
    <w:p w14:paraId="64E1BA92" w14:textId="1DD88691" w:rsidR="003679A3" w:rsidRDefault="003679A3" w:rsidP="003679A3">
      <w:pPr>
        <w:spacing w:line="276" w:lineRule="auto"/>
        <w:ind w:left="0"/>
        <w:rPr>
          <w:rFonts w:ascii="Arial" w:eastAsiaTheme="minorEastAsia" w:hAnsi="Arial" w:cs="Arial"/>
          <w:sz w:val="22"/>
          <w:szCs w:val="22"/>
          <w:lang w:eastAsia="pl-PL"/>
        </w:rPr>
      </w:pPr>
      <w:r>
        <w:rPr>
          <w:rFonts w:ascii="Arial" w:eastAsiaTheme="minorEastAsia" w:hAnsi="Arial" w:cs="Arial"/>
          <w:sz w:val="22"/>
          <w:szCs w:val="22"/>
          <w:lang w:eastAsia="pl-PL"/>
        </w:rPr>
        <w:t xml:space="preserve">Wykonawca przed przekazaniem </w:t>
      </w:r>
      <w:r w:rsidR="004D35E5" w:rsidRPr="00FD3E9A">
        <w:rPr>
          <w:rFonts w:ascii="Arial" w:hAnsi="Arial" w:cs="Arial"/>
          <w:sz w:val="22"/>
          <w:szCs w:val="22"/>
        </w:rPr>
        <w:t xml:space="preserve">Instalacji hydrocyklonów zawiesiny gipsowej oraz hydrocyklonów ścieków </w:t>
      </w:r>
      <w:r>
        <w:rPr>
          <w:rFonts w:ascii="Arial" w:eastAsiaTheme="minorEastAsia" w:hAnsi="Arial" w:cs="Arial"/>
          <w:sz w:val="22"/>
          <w:szCs w:val="22"/>
          <w:lang w:eastAsia="pl-PL"/>
        </w:rPr>
        <w:t xml:space="preserve">do eksploatacji </w:t>
      </w:r>
      <w:r w:rsidRPr="00AB398A">
        <w:rPr>
          <w:rFonts w:ascii="Arial" w:eastAsiaTheme="minorEastAsia" w:hAnsi="Arial" w:cs="Arial"/>
          <w:sz w:val="22"/>
          <w:szCs w:val="22"/>
          <w:lang w:eastAsia="pl-PL"/>
        </w:rPr>
        <w:t xml:space="preserve">poda spis wszelkich substancji </w:t>
      </w:r>
      <w:r>
        <w:rPr>
          <w:rFonts w:ascii="Arial" w:eastAsiaTheme="minorEastAsia" w:hAnsi="Arial" w:cs="Arial"/>
          <w:sz w:val="22"/>
          <w:szCs w:val="22"/>
          <w:lang w:eastAsia="pl-PL"/>
        </w:rPr>
        <w:br/>
      </w:r>
      <w:r w:rsidRPr="00AB398A">
        <w:rPr>
          <w:rFonts w:ascii="Arial" w:eastAsiaTheme="minorEastAsia" w:hAnsi="Arial" w:cs="Arial"/>
          <w:sz w:val="22"/>
          <w:szCs w:val="22"/>
          <w:lang w:eastAsia="pl-PL"/>
        </w:rPr>
        <w:t>z wyspecyfikowaniem ich ilości, jakości oraz przewidywanych norm zużycia.</w:t>
      </w:r>
    </w:p>
    <w:p w14:paraId="42BF556C" w14:textId="77777777" w:rsidR="003679A3" w:rsidRPr="001C5492" w:rsidRDefault="003679A3" w:rsidP="003679A3">
      <w:pPr>
        <w:spacing w:line="276" w:lineRule="auto"/>
        <w:ind w:left="0"/>
        <w:rPr>
          <w:rFonts w:ascii="Arial" w:eastAsiaTheme="minorEastAsia" w:hAnsi="Arial" w:cs="Arial"/>
          <w:sz w:val="22"/>
          <w:szCs w:val="22"/>
          <w:lang w:eastAsia="pl-PL"/>
        </w:rPr>
      </w:pPr>
      <w:r>
        <w:rPr>
          <w:rFonts w:ascii="Arial" w:eastAsiaTheme="minorEastAsia" w:hAnsi="Arial" w:cs="Arial"/>
          <w:sz w:val="22"/>
          <w:szCs w:val="22"/>
          <w:lang w:eastAsia="pl-PL"/>
        </w:rPr>
        <w:t xml:space="preserve">Wykonawca w ramach dostarczanej  dokumentacji dostarczy listę części zamiennych dla dostarczonych urządzeń z wyspecyfikowaniem tzw. części handlowych dostępnych na rynku u różnych dostawców z podaniem informacji odnośnie ich typów, wymiarów itp. </w:t>
      </w:r>
      <w:r w:rsidRPr="001C5492">
        <w:rPr>
          <w:rFonts w:ascii="Arial" w:eastAsiaTheme="minorEastAsia" w:hAnsi="Arial" w:cs="Arial"/>
          <w:sz w:val="22"/>
          <w:szCs w:val="22"/>
          <w:lang w:eastAsia="pl-PL"/>
        </w:rPr>
        <w:t>umożliwiających ich zakup rynkowy.</w:t>
      </w:r>
    </w:p>
    <w:p w14:paraId="413CD6AB" w14:textId="56F4948C" w:rsidR="003679A3" w:rsidRDefault="003679A3" w:rsidP="003679A3">
      <w:pPr>
        <w:spacing w:line="276" w:lineRule="auto"/>
        <w:ind w:left="0"/>
        <w:rPr>
          <w:rFonts w:ascii="Arial" w:eastAsiaTheme="minorEastAsia" w:hAnsi="Arial" w:cs="Arial"/>
          <w:sz w:val="22"/>
          <w:szCs w:val="22"/>
          <w:lang w:eastAsia="pl-PL"/>
        </w:rPr>
      </w:pPr>
      <w:r w:rsidRPr="001C5492">
        <w:rPr>
          <w:rFonts w:ascii="Arial" w:eastAsiaTheme="minorEastAsia" w:hAnsi="Arial" w:cs="Arial"/>
          <w:sz w:val="22"/>
          <w:szCs w:val="22"/>
          <w:lang w:eastAsia="pl-PL"/>
        </w:rPr>
        <w:t xml:space="preserve">Wykonawca opracuje zgodnie z obowiązującym wzorcem i uzgodni z Zamawiającym instrukcję eksploatacji </w:t>
      </w:r>
      <w:r w:rsidR="004D35E5" w:rsidRPr="00FD3E9A">
        <w:rPr>
          <w:rFonts w:ascii="Arial" w:hAnsi="Arial" w:cs="Arial"/>
          <w:sz w:val="22"/>
          <w:szCs w:val="22"/>
        </w:rPr>
        <w:t xml:space="preserve">Instalacji hydrocyklonów zawiesiny gipsowej oraz hydrocyklonów ścieków </w:t>
      </w:r>
      <w:r w:rsidRPr="001C5492">
        <w:rPr>
          <w:rFonts w:ascii="Arial" w:eastAsiaTheme="minorEastAsia" w:hAnsi="Arial" w:cs="Arial"/>
          <w:sz w:val="22"/>
          <w:szCs w:val="22"/>
          <w:lang w:eastAsia="pl-PL"/>
        </w:rPr>
        <w:t>najpóźniej na  dwa tygodnie przed rozpoczęciem rozruchów.</w:t>
      </w:r>
    </w:p>
    <w:p w14:paraId="56042E12" w14:textId="7FF39566" w:rsidR="00AA1273" w:rsidRDefault="00676083" w:rsidP="006E3B67">
      <w:pPr>
        <w:pStyle w:val="Style60"/>
        <w:widowControl/>
        <w:spacing w:before="106" w:line="276" w:lineRule="auto"/>
        <w:rPr>
          <w:rFonts w:ascii="Arial" w:hAnsi="Arial" w:cs="Arial"/>
          <w:sz w:val="22"/>
          <w:szCs w:val="22"/>
        </w:rPr>
      </w:pPr>
      <w:r w:rsidRPr="003B2266">
        <w:rPr>
          <w:rFonts w:ascii="Arial" w:hAnsi="Arial" w:cs="Arial"/>
          <w:b/>
          <w:sz w:val="22"/>
          <w:szCs w:val="22"/>
        </w:rPr>
        <w:t>UWAGA!</w:t>
      </w:r>
      <w:r>
        <w:rPr>
          <w:rFonts w:ascii="Arial" w:hAnsi="Arial" w:cs="Arial"/>
          <w:sz w:val="22"/>
          <w:szCs w:val="22"/>
        </w:rPr>
        <w:t xml:space="preserve"> </w:t>
      </w:r>
      <w:r w:rsidR="00AA1273" w:rsidRPr="00E46F25">
        <w:rPr>
          <w:rFonts w:ascii="Arial" w:hAnsi="Arial" w:cs="Arial"/>
          <w:sz w:val="22"/>
          <w:szCs w:val="22"/>
        </w:rPr>
        <w:t xml:space="preserve">Zamawiający wymaga </w:t>
      </w:r>
      <w:r w:rsidR="00971D5F">
        <w:rPr>
          <w:rFonts w:ascii="Arial" w:hAnsi="Arial" w:cs="Arial"/>
          <w:sz w:val="22"/>
          <w:szCs w:val="22"/>
        </w:rPr>
        <w:t xml:space="preserve">w stosunku do oferentów przeprowadzenia </w:t>
      </w:r>
      <w:r w:rsidR="00AA1273" w:rsidRPr="00E46F25">
        <w:rPr>
          <w:rFonts w:ascii="Arial" w:hAnsi="Arial" w:cs="Arial"/>
          <w:sz w:val="22"/>
          <w:szCs w:val="22"/>
        </w:rPr>
        <w:t xml:space="preserve">wizji lokalnej </w:t>
      </w:r>
      <w:r w:rsidR="00971D5F">
        <w:rPr>
          <w:rFonts w:ascii="Arial" w:hAnsi="Arial" w:cs="Arial"/>
          <w:sz w:val="22"/>
          <w:szCs w:val="22"/>
        </w:rPr>
        <w:t>oraz dokonani</w:t>
      </w:r>
      <w:r>
        <w:rPr>
          <w:rFonts w:ascii="Arial" w:hAnsi="Arial" w:cs="Arial"/>
          <w:sz w:val="22"/>
          <w:szCs w:val="22"/>
        </w:rPr>
        <w:t>a</w:t>
      </w:r>
      <w:r w:rsidR="00971D5F">
        <w:rPr>
          <w:rFonts w:ascii="Arial" w:hAnsi="Arial" w:cs="Arial"/>
          <w:sz w:val="22"/>
          <w:szCs w:val="22"/>
        </w:rPr>
        <w:t xml:space="preserve"> wszelakich niezbędnych uzgodnień z odpowiednimi służbami Elektrowni Połaniec </w:t>
      </w:r>
      <w:r w:rsidR="00AA1273" w:rsidRPr="00E46F25">
        <w:rPr>
          <w:rFonts w:ascii="Arial" w:hAnsi="Arial" w:cs="Arial"/>
          <w:sz w:val="22"/>
          <w:szCs w:val="22"/>
        </w:rPr>
        <w:t>przed</w:t>
      </w:r>
      <w:r>
        <w:rPr>
          <w:rFonts w:ascii="Arial" w:hAnsi="Arial" w:cs="Arial"/>
          <w:sz w:val="22"/>
          <w:szCs w:val="22"/>
        </w:rPr>
        <w:t xml:space="preserve"> wyceną oferowanego rozwiązania oraz</w:t>
      </w:r>
      <w:r w:rsidR="00AA1273" w:rsidRPr="00E46F25">
        <w:rPr>
          <w:rFonts w:ascii="Arial" w:hAnsi="Arial" w:cs="Arial"/>
          <w:sz w:val="22"/>
          <w:szCs w:val="22"/>
        </w:rPr>
        <w:t xml:space="preserve"> złożeniem Oferty.</w:t>
      </w:r>
      <w:r w:rsidR="0095318E">
        <w:rPr>
          <w:rFonts w:ascii="Arial" w:hAnsi="Arial" w:cs="Arial"/>
          <w:sz w:val="22"/>
          <w:szCs w:val="22"/>
        </w:rPr>
        <w:t xml:space="preserve"> Przed złożeniem oferty należy wziąć bezwzględnie pod uwagę wymagania w zakresie realizacji prac związanych z budową </w:t>
      </w:r>
      <w:r w:rsidR="004D35E5" w:rsidRPr="00FD3E9A">
        <w:rPr>
          <w:rFonts w:ascii="Arial" w:hAnsi="Arial" w:cs="Arial"/>
          <w:sz w:val="22"/>
          <w:szCs w:val="22"/>
        </w:rPr>
        <w:t xml:space="preserve">Instalacji hydrocyklonów zawiesiny gipsowej oraz hydrocyklonów ścieków </w:t>
      </w:r>
      <w:r w:rsidR="0095318E">
        <w:rPr>
          <w:rFonts w:ascii="Arial" w:hAnsi="Arial" w:cs="Arial"/>
          <w:sz w:val="22"/>
          <w:szCs w:val="22"/>
        </w:rPr>
        <w:t xml:space="preserve">w korelacji z normalną eksploatacją  absorberów C i D istniejącej IOS w Elektrowni Połaniec określone w pkt. </w:t>
      </w:r>
      <w:r w:rsidR="0095318E" w:rsidRPr="0095318E">
        <w:rPr>
          <w:rFonts w:ascii="Arial" w:hAnsi="Arial" w:cs="Arial"/>
          <w:b/>
          <w:sz w:val="22"/>
          <w:szCs w:val="22"/>
        </w:rPr>
        <w:t>5.6</w:t>
      </w:r>
      <w:r w:rsidR="0095318E">
        <w:rPr>
          <w:rFonts w:ascii="Arial" w:hAnsi="Arial" w:cs="Arial"/>
          <w:sz w:val="22"/>
          <w:szCs w:val="22"/>
        </w:rPr>
        <w:t xml:space="preserve"> niniejszej specyfikacji.</w:t>
      </w:r>
    </w:p>
    <w:p w14:paraId="79683B1B" w14:textId="77777777" w:rsidR="003679A3" w:rsidRDefault="003679A3" w:rsidP="00070726">
      <w:pPr>
        <w:pStyle w:val="Style60"/>
        <w:widowControl/>
        <w:spacing w:line="300" w:lineRule="auto"/>
        <w:rPr>
          <w:rFonts w:ascii="Arial" w:hAnsi="Arial" w:cs="Arial"/>
          <w:sz w:val="22"/>
          <w:szCs w:val="22"/>
        </w:rPr>
      </w:pPr>
      <w:r w:rsidRPr="003679A3">
        <w:rPr>
          <w:rFonts w:ascii="Arial" w:hAnsi="Arial" w:cs="Arial"/>
          <w:b/>
          <w:sz w:val="22"/>
          <w:szCs w:val="22"/>
        </w:rPr>
        <w:t>UWAGA!</w:t>
      </w:r>
      <w:r>
        <w:rPr>
          <w:rFonts w:ascii="Arial" w:hAnsi="Arial" w:cs="Arial"/>
          <w:sz w:val="22"/>
          <w:szCs w:val="22"/>
        </w:rPr>
        <w:t xml:space="preserve"> </w:t>
      </w:r>
      <w:r w:rsidRPr="005669FF">
        <w:rPr>
          <w:rFonts w:ascii="Arial" w:hAnsi="Arial" w:cs="Arial"/>
          <w:sz w:val="22"/>
          <w:szCs w:val="22"/>
        </w:rPr>
        <w:t>Opisy usług, zakresów dostaw i zobowiązań Wykonawcy przedstawione w niniejszej specyfikacji należy traktować jako niewyczerpujące.</w:t>
      </w:r>
      <w:r>
        <w:rPr>
          <w:rFonts w:ascii="Arial" w:hAnsi="Arial" w:cs="Arial"/>
          <w:sz w:val="22"/>
          <w:szCs w:val="22"/>
        </w:rPr>
        <w:t xml:space="preserve"> </w:t>
      </w:r>
      <w:r w:rsidRPr="005669FF">
        <w:rPr>
          <w:rFonts w:ascii="Arial" w:hAnsi="Arial" w:cs="Arial"/>
          <w:sz w:val="22"/>
          <w:szCs w:val="22"/>
        </w:rPr>
        <w:t>Wymieniony zakres dostaw obejmuje zobowiązania Wykonawcy do realizacji wszystkich prac, dostaw i usług, które są potrzebne dla spełnienia wszystkich wymagań pełnego zakresu dostaw nawet, jeśli niektóre pozycje nie byłyby wyraźnie wymienione w</w:t>
      </w:r>
      <w:r>
        <w:rPr>
          <w:rFonts w:ascii="Arial" w:hAnsi="Arial" w:cs="Arial"/>
          <w:sz w:val="22"/>
          <w:szCs w:val="22"/>
        </w:rPr>
        <w:t> </w:t>
      </w:r>
      <w:r w:rsidRPr="005669FF">
        <w:rPr>
          <w:rFonts w:ascii="Arial" w:hAnsi="Arial" w:cs="Arial"/>
          <w:sz w:val="22"/>
          <w:szCs w:val="22"/>
        </w:rPr>
        <w:t>dokumentach zamówienia. Zobowiązania Zamawiającego są ściśle ograniczone do tych, które są w jakikolwiek sposób wymienione w dokumentach zamówienia.</w:t>
      </w:r>
      <w:r>
        <w:rPr>
          <w:rFonts w:ascii="Arial" w:hAnsi="Arial" w:cs="Arial"/>
          <w:sz w:val="22"/>
          <w:szCs w:val="22"/>
        </w:rPr>
        <w:t xml:space="preserve"> </w:t>
      </w:r>
      <w:r w:rsidRPr="005669FF">
        <w:rPr>
          <w:rFonts w:ascii="Arial" w:hAnsi="Arial" w:cs="Arial"/>
          <w:sz w:val="22"/>
          <w:szCs w:val="22"/>
        </w:rPr>
        <w:t>Zobowiązania Wykonawcy obejmują również koordynację wszystkich działań zapewniających, że projekt jest w pełni zgodny z obowiązującym prawem i przepisami. Wykonawca będzie koordynował działania swoich podwykonawców.</w:t>
      </w:r>
    </w:p>
    <w:p w14:paraId="1FC96E6E" w14:textId="77777777" w:rsidR="007375C3" w:rsidRDefault="007375C3" w:rsidP="00070726">
      <w:pPr>
        <w:pStyle w:val="Style60"/>
        <w:spacing w:line="300" w:lineRule="auto"/>
        <w:rPr>
          <w:rFonts w:ascii="Arial" w:hAnsi="Arial" w:cs="Arial"/>
          <w:sz w:val="22"/>
          <w:szCs w:val="22"/>
        </w:rPr>
      </w:pPr>
    </w:p>
    <w:p w14:paraId="77B1F39B" w14:textId="31884C1E" w:rsidR="007375C3" w:rsidRPr="007375C3" w:rsidRDefault="007375C3" w:rsidP="00070726">
      <w:pPr>
        <w:pStyle w:val="Style60"/>
        <w:spacing w:line="300" w:lineRule="auto"/>
        <w:rPr>
          <w:rFonts w:ascii="Arial" w:hAnsi="Arial" w:cs="Arial"/>
          <w:sz w:val="22"/>
          <w:szCs w:val="22"/>
        </w:rPr>
      </w:pPr>
      <w:r w:rsidRPr="007375C3">
        <w:rPr>
          <w:rFonts w:ascii="Arial" w:hAnsi="Arial" w:cs="Arial"/>
          <w:sz w:val="22"/>
          <w:szCs w:val="22"/>
        </w:rPr>
        <w:t xml:space="preserve">Wszystkie </w:t>
      </w:r>
      <w:r>
        <w:rPr>
          <w:rFonts w:ascii="Arial" w:hAnsi="Arial" w:cs="Arial"/>
          <w:sz w:val="22"/>
          <w:szCs w:val="22"/>
        </w:rPr>
        <w:t xml:space="preserve">urządzenia </w:t>
      </w:r>
      <w:r w:rsidRPr="007375C3">
        <w:rPr>
          <w:rFonts w:ascii="Arial" w:hAnsi="Arial" w:cs="Arial"/>
          <w:sz w:val="22"/>
          <w:szCs w:val="22"/>
        </w:rPr>
        <w:t xml:space="preserve">będą fabrycznie nowe i nieużywane w momencie ich dostawy </w:t>
      </w:r>
      <w:r>
        <w:rPr>
          <w:rFonts w:ascii="Arial" w:hAnsi="Arial" w:cs="Arial"/>
          <w:sz w:val="22"/>
          <w:szCs w:val="22"/>
        </w:rPr>
        <w:t>na teren Zamawiającego</w:t>
      </w:r>
      <w:r w:rsidRPr="007375C3">
        <w:rPr>
          <w:rFonts w:ascii="Arial" w:hAnsi="Arial" w:cs="Arial"/>
          <w:sz w:val="22"/>
          <w:szCs w:val="22"/>
        </w:rPr>
        <w:t xml:space="preserve"> i w każdym przypadku będą zgodne ze standardami określonymi w </w:t>
      </w:r>
      <w:r>
        <w:rPr>
          <w:rFonts w:ascii="Arial" w:hAnsi="Arial" w:cs="Arial"/>
          <w:sz w:val="22"/>
          <w:szCs w:val="22"/>
        </w:rPr>
        <w:t>SIWZ.</w:t>
      </w:r>
    </w:p>
    <w:p w14:paraId="00DB717B" w14:textId="77777777" w:rsidR="007375C3" w:rsidRPr="007375C3" w:rsidRDefault="007375C3" w:rsidP="00070726">
      <w:pPr>
        <w:pStyle w:val="Style60"/>
        <w:spacing w:line="300" w:lineRule="auto"/>
        <w:rPr>
          <w:rFonts w:ascii="Arial" w:hAnsi="Arial" w:cs="Arial"/>
          <w:sz w:val="22"/>
          <w:szCs w:val="22"/>
        </w:rPr>
      </w:pPr>
    </w:p>
    <w:p w14:paraId="4530630A" w14:textId="77777777" w:rsidR="00581875" w:rsidRDefault="007375C3" w:rsidP="00070726">
      <w:pPr>
        <w:pStyle w:val="Style60"/>
        <w:spacing w:line="300" w:lineRule="auto"/>
        <w:rPr>
          <w:rFonts w:ascii="Arial" w:hAnsi="Arial" w:cs="Arial"/>
          <w:sz w:val="22"/>
          <w:szCs w:val="22"/>
        </w:rPr>
      </w:pPr>
      <w:r w:rsidRPr="007375C3">
        <w:rPr>
          <w:rFonts w:ascii="Arial" w:hAnsi="Arial" w:cs="Arial"/>
          <w:sz w:val="22"/>
          <w:szCs w:val="22"/>
        </w:rPr>
        <w:t xml:space="preserve">Wszystkie </w:t>
      </w:r>
      <w:r>
        <w:rPr>
          <w:rFonts w:ascii="Arial" w:hAnsi="Arial" w:cs="Arial"/>
          <w:sz w:val="22"/>
          <w:szCs w:val="22"/>
        </w:rPr>
        <w:t>urządzenia</w:t>
      </w:r>
      <w:r w:rsidRPr="007375C3">
        <w:rPr>
          <w:rFonts w:ascii="Arial" w:hAnsi="Arial" w:cs="Arial"/>
          <w:sz w:val="22"/>
          <w:szCs w:val="22"/>
        </w:rPr>
        <w:t xml:space="preserve"> będą chronione w sposób zapobiegający pogorszeniu się ich stanu na skutek  lo</w:t>
      </w:r>
      <w:r>
        <w:rPr>
          <w:rFonts w:ascii="Arial" w:hAnsi="Arial" w:cs="Arial"/>
          <w:sz w:val="22"/>
          <w:szCs w:val="22"/>
        </w:rPr>
        <w:t>kalnych warunków panujących na placu b</w:t>
      </w:r>
      <w:r w:rsidRPr="007375C3">
        <w:rPr>
          <w:rFonts w:ascii="Arial" w:hAnsi="Arial" w:cs="Arial"/>
          <w:sz w:val="22"/>
          <w:szCs w:val="22"/>
        </w:rPr>
        <w:t>udowy</w:t>
      </w:r>
      <w:r>
        <w:rPr>
          <w:rFonts w:ascii="Arial" w:hAnsi="Arial" w:cs="Arial"/>
          <w:sz w:val="22"/>
          <w:szCs w:val="22"/>
        </w:rPr>
        <w:t xml:space="preserve"> u Zamawiającego</w:t>
      </w:r>
      <w:r w:rsidRPr="007375C3">
        <w:rPr>
          <w:rFonts w:ascii="Arial" w:hAnsi="Arial" w:cs="Arial"/>
          <w:sz w:val="22"/>
          <w:szCs w:val="22"/>
        </w:rPr>
        <w:t xml:space="preserve">. Ochrona taka </w:t>
      </w:r>
      <w:r w:rsidR="00581875">
        <w:rPr>
          <w:rFonts w:ascii="Arial" w:hAnsi="Arial" w:cs="Arial"/>
          <w:sz w:val="22"/>
          <w:szCs w:val="22"/>
        </w:rPr>
        <w:t xml:space="preserve">                          </w:t>
      </w:r>
    </w:p>
    <w:p w14:paraId="77C898D6" w14:textId="77777777" w:rsidR="00581875" w:rsidRDefault="00581875" w:rsidP="00070726">
      <w:pPr>
        <w:pStyle w:val="Style60"/>
        <w:spacing w:line="300" w:lineRule="auto"/>
        <w:rPr>
          <w:rFonts w:ascii="Arial" w:hAnsi="Arial" w:cs="Arial"/>
          <w:sz w:val="22"/>
          <w:szCs w:val="22"/>
        </w:rPr>
      </w:pPr>
    </w:p>
    <w:p w14:paraId="7D9D2C02" w14:textId="6C54442E" w:rsidR="007375C3" w:rsidRPr="007375C3" w:rsidRDefault="007375C3" w:rsidP="00070726">
      <w:pPr>
        <w:pStyle w:val="Style60"/>
        <w:spacing w:line="300" w:lineRule="auto"/>
        <w:rPr>
          <w:rFonts w:ascii="Arial" w:hAnsi="Arial" w:cs="Arial"/>
          <w:sz w:val="22"/>
          <w:szCs w:val="22"/>
        </w:rPr>
      </w:pPr>
      <w:r w:rsidRPr="007375C3">
        <w:rPr>
          <w:rFonts w:ascii="Arial" w:hAnsi="Arial" w:cs="Arial"/>
          <w:sz w:val="22"/>
          <w:szCs w:val="22"/>
        </w:rPr>
        <w:lastRenderedPageBreak/>
        <w:t>obejmuje, ale nie ogranicza się do powłok z materiałów ochronnych i osłon.</w:t>
      </w:r>
    </w:p>
    <w:p w14:paraId="11AE4F01" w14:textId="77777777" w:rsidR="007375C3" w:rsidRPr="007375C3" w:rsidRDefault="007375C3" w:rsidP="00070726">
      <w:pPr>
        <w:pStyle w:val="Style60"/>
        <w:spacing w:line="300" w:lineRule="auto"/>
        <w:rPr>
          <w:rFonts w:ascii="Arial" w:hAnsi="Arial" w:cs="Arial"/>
          <w:sz w:val="22"/>
          <w:szCs w:val="22"/>
        </w:rPr>
      </w:pPr>
    </w:p>
    <w:p w14:paraId="67198532" w14:textId="77777777" w:rsidR="007375C3" w:rsidRPr="007375C3" w:rsidRDefault="007375C3" w:rsidP="00070726">
      <w:pPr>
        <w:pStyle w:val="Style60"/>
        <w:spacing w:line="300" w:lineRule="auto"/>
        <w:rPr>
          <w:rFonts w:ascii="Arial" w:hAnsi="Arial" w:cs="Arial"/>
          <w:sz w:val="22"/>
          <w:szCs w:val="22"/>
        </w:rPr>
      </w:pPr>
      <w:r w:rsidRPr="007375C3">
        <w:rPr>
          <w:rFonts w:ascii="Arial" w:hAnsi="Arial" w:cs="Arial"/>
          <w:sz w:val="22"/>
          <w:szCs w:val="22"/>
        </w:rPr>
        <w:t>Wszystkie materiały składowane pod ziemią należy odpowiednio zabezpieczyć, w sposób chroniący je przed warunkami gruntowymi.</w:t>
      </w:r>
    </w:p>
    <w:p w14:paraId="5917B2F8" w14:textId="77777777" w:rsidR="007375C3" w:rsidRPr="007375C3" w:rsidRDefault="007375C3" w:rsidP="00070726">
      <w:pPr>
        <w:pStyle w:val="Style60"/>
        <w:spacing w:line="300" w:lineRule="auto"/>
        <w:rPr>
          <w:rFonts w:ascii="Arial" w:hAnsi="Arial" w:cs="Arial"/>
          <w:sz w:val="22"/>
          <w:szCs w:val="22"/>
        </w:rPr>
      </w:pPr>
    </w:p>
    <w:p w14:paraId="70F95A5B" w14:textId="7D39ABD5" w:rsidR="007375C3" w:rsidRDefault="007375C3" w:rsidP="00070726">
      <w:pPr>
        <w:pStyle w:val="Style60"/>
        <w:widowControl/>
        <w:spacing w:line="300" w:lineRule="auto"/>
        <w:rPr>
          <w:rFonts w:ascii="Arial" w:hAnsi="Arial" w:cs="Arial"/>
          <w:sz w:val="22"/>
          <w:szCs w:val="22"/>
        </w:rPr>
      </w:pPr>
      <w:r w:rsidRPr="007375C3">
        <w:rPr>
          <w:rFonts w:ascii="Arial" w:hAnsi="Arial" w:cs="Arial"/>
          <w:sz w:val="22"/>
          <w:szCs w:val="22"/>
        </w:rPr>
        <w:t>W dowolnym momencie, Zamawiający może zażądać świadectwa testów materiałów, aby sprawdzić ich zgodność z wymaganiami umownymi.</w:t>
      </w:r>
    </w:p>
    <w:p w14:paraId="2EB08175" w14:textId="77777777" w:rsidR="003679A3" w:rsidRPr="001C5492" w:rsidRDefault="003679A3" w:rsidP="00DF4375">
      <w:pPr>
        <w:spacing w:line="276" w:lineRule="auto"/>
        <w:ind w:left="0"/>
        <w:rPr>
          <w:rFonts w:ascii="Arial" w:eastAsiaTheme="minorEastAsia" w:hAnsi="Arial" w:cs="Arial"/>
          <w:sz w:val="22"/>
          <w:szCs w:val="22"/>
          <w:lang w:eastAsia="pl-PL"/>
        </w:rPr>
      </w:pPr>
    </w:p>
    <w:p w14:paraId="446328B7" w14:textId="77777777" w:rsidR="00AA1273" w:rsidRPr="006C5EA1" w:rsidRDefault="00AA1273" w:rsidP="003A0844">
      <w:pPr>
        <w:pStyle w:val="Nagwek1"/>
      </w:pPr>
      <w:bookmarkStart w:id="57" w:name="_Toc496256012"/>
      <w:r w:rsidRPr="006C5EA1">
        <w:t>Granice dostawy</w:t>
      </w:r>
      <w:bookmarkEnd w:id="57"/>
    </w:p>
    <w:p w14:paraId="2B1DCBB3" w14:textId="77777777" w:rsidR="00630491" w:rsidRPr="007B66EE" w:rsidRDefault="00630491" w:rsidP="007B66EE">
      <w:pPr>
        <w:pStyle w:val="Nagwek2"/>
        <w:tabs>
          <w:tab w:val="clear" w:pos="1702"/>
          <w:tab w:val="num" w:pos="-2268"/>
        </w:tabs>
        <w:spacing w:before="240"/>
        <w:ind w:left="851" w:hanging="851"/>
        <w:rPr>
          <w:szCs w:val="24"/>
        </w:rPr>
      </w:pPr>
      <w:bookmarkStart w:id="58" w:name="_Toc496256013"/>
      <w:r w:rsidRPr="007B66EE">
        <w:rPr>
          <w:szCs w:val="24"/>
        </w:rPr>
        <w:t>Instalacja hydrocyklonów gipsu</w:t>
      </w:r>
      <w:bookmarkEnd w:id="58"/>
    </w:p>
    <w:p w14:paraId="311C55FD" w14:textId="3EB76264" w:rsidR="00AA1273" w:rsidRDefault="00AA1273" w:rsidP="006E3B67">
      <w:pPr>
        <w:pStyle w:val="Style60"/>
        <w:widowControl/>
        <w:spacing w:before="106" w:line="276" w:lineRule="auto"/>
        <w:rPr>
          <w:rFonts w:ascii="Arial" w:hAnsi="Arial" w:cs="Arial"/>
          <w:sz w:val="22"/>
          <w:szCs w:val="22"/>
        </w:rPr>
      </w:pPr>
      <w:r w:rsidRPr="005669FF">
        <w:rPr>
          <w:rFonts w:ascii="Arial" w:hAnsi="Arial" w:cs="Arial"/>
          <w:sz w:val="22"/>
          <w:szCs w:val="22"/>
        </w:rPr>
        <w:t xml:space="preserve">Zakres dostawy obejmuje kompletną Instalację </w:t>
      </w:r>
      <w:r w:rsidR="000779E7">
        <w:rPr>
          <w:rFonts w:ascii="Arial" w:hAnsi="Arial" w:cs="Arial"/>
          <w:sz w:val="22"/>
          <w:szCs w:val="22"/>
        </w:rPr>
        <w:t>hydrocyklonów</w:t>
      </w:r>
      <w:r w:rsidR="006A7462">
        <w:rPr>
          <w:rFonts w:ascii="Arial" w:hAnsi="Arial" w:cs="Arial"/>
          <w:sz w:val="22"/>
          <w:szCs w:val="22"/>
        </w:rPr>
        <w:t xml:space="preserve"> zawiesiny gipsowej</w:t>
      </w:r>
      <w:r w:rsidRPr="005669FF">
        <w:rPr>
          <w:rFonts w:ascii="Arial" w:hAnsi="Arial" w:cs="Arial"/>
          <w:sz w:val="22"/>
          <w:szCs w:val="22"/>
        </w:rPr>
        <w:t xml:space="preserve"> </w:t>
      </w:r>
      <w:r w:rsidR="00BC2407">
        <w:rPr>
          <w:rFonts w:ascii="Arial" w:hAnsi="Arial" w:cs="Arial"/>
          <w:sz w:val="22"/>
          <w:szCs w:val="22"/>
        </w:rPr>
        <w:t>op</w:t>
      </w:r>
      <w:r w:rsidR="000779E7">
        <w:rPr>
          <w:rFonts w:ascii="Arial" w:hAnsi="Arial" w:cs="Arial"/>
          <w:sz w:val="22"/>
          <w:szCs w:val="22"/>
        </w:rPr>
        <w:t xml:space="preserve">isaną </w:t>
      </w:r>
      <w:r w:rsidR="00626393">
        <w:rPr>
          <w:rFonts w:ascii="Arial" w:hAnsi="Arial" w:cs="Arial"/>
          <w:sz w:val="22"/>
          <w:szCs w:val="22"/>
        </w:rPr>
        <w:br/>
      </w:r>
      <w:r w:rsidR="000779E7">
        <w:rPr>
          <w:rFonts w:ascii="Arial" w:hAnsi="Arial" w:cs="Arial"/>
          <w:sz w:val="22"/>
          <w:szCs w:val="22"/>
        </w:rPr>
        <w:t>w niniejszej specyfikacji</w:t>
      </w:r>
      <w:r w:rsidR="00BC2407">
        <w:rPr>
          <w:rFonts w:ascii="Arial" w:hAnsi="Arial" w:cs="Arial"/>
          <w:sz w:val="22"/>
          <w:szCs w:val="22"/>
        </w:rPr>
        <w:t xml:space="preserve"> </w:t>
      </w:r>
      <w:r w:rsidR="000779E7">
        <w:rPr>
          <w:rFonts w:ascii="Arial" w:hAnsi="Arial" w:cs="Arial"/>
          <w:sz w:val="22"/>
          <w:szCs w:val="22"/>
        </w:rPr>
        <w:t>dla każdego z</w:t>
      </w:r>
      <w:r w:rsidR="00CB4B01">
        <w:rPr>
          <w:rFonts w:ascii="Arial" w:hAnsi="Arial" w:cs="Arial"/>
          <w:sz w:val="22"/>
          <w:szCs w:val="22"/>
        </w:rPr>
        <w:t xml:space="preserve"> absorberów C i D </w:t>
      </w:r>
      <w:r w:rsidR="004D35E5">
        <w:rPr>
          <w:rFonts w:ascii="Arial" w:hAnsi="Arial" w:cs="Arial"/>
          <w:sz w:val="22"/>
          <w:szCs w:val="22"/>
        </w:rPr>
        <w:t>I</w:t>
      </w:r>
      <w:r w:rsidR="00CB4B01">
        <w:rPr>
          <w:rFonts w:ascii="Arial" w:hAnsi="Arial" w:cs="Arial"/>
          <w:sz w:val="22"/>
          <w:szCs w:val="22"/>
        </w:rPr>
        <w:t>nstalacji IOS</w:t>
      </w:r>
      <w:r w:rsidR="00426646" w:rsidRPr="006B7C12">
        <w:rPr>
          <w:rFonts w:ascii="Arial" w:hAnsi="Arial" w:cs="Arial"/>
          <w:sz w:val="22"/>
          <w:szCs w:val="22"/>
        </w:rPr>
        <w:t xml:space="preserve"> </w:t>
      </w:r>
      <w:r w:rsidR="006A7462">
        <w:rPr>
          <w:rFonts w:ascii="Arial" w:hAnsi="Arial" w:cs="Arial"/>
          <w:sz w:val="22"/>
          <w:szCs w:val="22"/>
        </w:rPr>
        <w:t xml:space="preserve">wraz ze zbiornikiem </w:t>
      </w:r>
      <w:r w:rsidR="00280F48">
        <w:rPr>
          <w:rFonts w:ascii="Arial" w:hAnsi="Arial" w:cs="Arial"/>
          <w:sz w:val="22"/>
          <w:szCs w:val="22"/>
        </w:rPr>
        <w:t xml:space="preserve">magazynowym </w:t>
      </w:r>
      <w:r w:rsidR="006A7462">
        <w:rPr>
          <w:rFonts w:ascii="Arial" w:hAnsi="Arial" w:cs="Arial"/>
          <w:sz w:val="22"/>
          <w:szCs w:val="22"/>
        </w:rPr>
        <w:t>zawiesiny gipsowej po hydrocyklonach</w:t>
      </w:r>
      <w:r w:rsidR="00626393">
        <w:rPr>
          <w:rFonts w:ascii="Arial" w:hAnsi="Arial" w:cs="Arial"/>
          <w:sz w:val="22"/>
          <w:szCs w:val="22"/>
        </w:rPr>
        <w:t xml:space="preserve"> wraz z przynależnymi układami pompowymi zawiesiny do układu końcowego odwadniania na wirówkach gipsu</w:t>
      </w:r>
      <w:r w:rsidR="00AE4A29">
        <w:rPr>
          <w:rFonts w:ascii="Arial" w:hAnsi="Arial" w:cs="Arial"/>
          <w:sz w:val="22"/>
          <w:szCs w:val="22"/>
        </w:rPr>
        <w:t xml:space="preserve"> oraz rurociągami transferowymi zawiesiny do i z hydrocyklonów</w:t>
      </w:r>
      <w:r w:rsidR="00280F48">
        <w:rPr>
          <w:rFonts w:ascii="Arial" w:hAnsi="Arial" w:cs="Arial"/>
          <w:sz w:val="22"/>
          <w:szCs w:val="22"/>
        </w:rPr>
        <w:t>.</w:t>
      </w:r>
      <w:r w:rsidR="00626393">
        <w:rPr>
          <w:rFonts w:ascii="Arial" w:hAnsi="Arial" w:cs="Arial"/>
          <w:sz w:val="22"/>
          <w:szCs w:val="22"/>
        </w:rPr>
        <w:t xml:space="preserve"> W ramach granicy dostaw jest </w:t>
      </w:r>
      <w:r w:rsidR="00AE4A29">
        <w:rPr>
          <w:rFonts w:ascii="Arial" w:hAnsi="Arial" w:cs="Arial"/>
          <w:sz w:val="22"/>
          <w:szCs w:val="22"/>
        </w:rPr>
        <w:t>wykonanie połączenia do</w:t>
      </w:r>
      <w:r w:rsidR="00626393">
        <w:rPr>
          <w:rFonts w:ascii="Arial" w:hAnsi="Arial" w:cs="Arial"/>
          <w:sz w:val="22"/>
          <w:szCs w:val="22"/>
        </w:rPr>
        <w:t xml:space="preserve"> pętli zawiesiny do wirówek gipsu po stronie jej zasilania i powrotu</w:t>
      </w:r>
      <w:r w:rsidR="00103336">
        <w:rPr>
          <w:rFonts w:ascii="Arial" w:hAnsi="Arial" w:cs="Arial"/>
          <w:sz w:val="22"/>
          <w:szCs w:val="22"/>
        </w:rPr>
        <w:t>,</w:t>
      </w:r>
      <w:r w:rsidR="00AE4A29">
        <w:rPr>
          <w:rFonts w:ascii="Arial" w:hAnsi="Arial" w:cs="Arial"/>
          <w:sz w:val="22"/>
          <w:szCs w:val="22"/>
        </w:rPr>
        <w:t xml:space="preserve"> w przypadku jej częściowego wykorzystania bądź wykonanie całościowe nowej pętli zasilania wirówek gipsu</w:t>
      </w:r>
      <w:r w:rsidR="00626393">
        <w:rPr>
          <w:rFonts w:ascii="Arial" w:hAnsi="Arial" w:cs="Arial"/>
          <w:sz w:val="22"/>
          <w:szCs w:val="22"/>
        </w:rPr>
        <w:t>.</w:t>
      </w:r>
    </w:p>
    <w:p w14:paraId="271B9B16" w14:textId="6A8D9BDA" w:rsidR="00626393" w:rsidRPr="001C5492" w:rsidRDefault="00626393" w:rsidP="006E3B67">
      <w:pPr>
        <w:pStyle w:val="Style60"/>
        <w:widowControl/>
        <w:spacing w:before="106" w:line="276" w:lineRule="auto"/>
        <w:rPr>
          <w:rFonts w:ascii="Arial" w:hAnsi="Arial" w:cs="Arial"/>
          <w:sz w:val="22"/>
          <w:szCs w:val="22"/>
        </w:rPr>
      </w:pPr>
      <w:r>
        <w:rPr>
          <w:rFonts w:ascii="Arial" w:hAnsi="Arial" w:cs="Arial"/>
          <w:sz w:val="22"/>
          <w:szCs w:val="22"/>
        </w:rPr>
        <w:t xml:space="preserve">Rurociągi istniejącej pętli zasilania wirówek (stalowe gumowane) do wykorzystania </w:t>
      </w:r>
      <w:r>
        <w:rPr>
          <w:rFonts w:ascii="Arial" w:hAnsi="Arial" w:cs="Arial"/>
          <w:sz w:val="22"/>
          <w:szCs w:val="22"/>
        </w:rPr>
        <w:br/>
        <w:t>w możliwym zakresie. Wszelakie wymagane przeróbki rurociągów po stronie Wykonawcy</w:t>
      </w:r>
      <w:r w:rsidR="00630491">
        <w:rPr>
          <w:rFonts w:ascii="Arial" w:hAnsi="Arial" w:cs="Arial"/>
          <w:sz w:val="22"/>
          <w:szCs w:val="22"/>
        </w:rPr>
        <w:t xml:space="preserve"> </w:t>
      </w:r>
      <w:r w:rsidR="00630491" w:rsidRPr="001C5492">
        <w:rPr>
          <w:rFonts w:ascii="Arial" w:hAnsi="Arial" w:cs="Arial"/>
          <w:sz w:val="22"/>
          <w:szCs w:val="22"/>
        </w:rPr>
        <w:t xml:space="preserve">zadania. </w:t>
      </w:r>
      <w:r w:rsidR="00FD2607">
        <w:rPr>
          <w:rFonts w:ascii="Arial" w:hAnsi="Arial" w:cs="Arial"/>
          <w:sz w:val="22"/>
          <w:szCs w:val="22"/>
        </w:rPr>
        <w:t xml:space="preserve">Na wypadek ewentualnych opóźnień w realizacji instalacji hydrocyklonów zawiesiny gipsowej lub ich awarii musi istnieć możliwość </w:t>
      </w:r>
      <w:r w:rsidR="00D15ED3">
        <w:rPr>
          <w:rFonts w:ascii="Arial" w:hAnsi="Arial" w:cs="Arial"/>
          <w:sz w:val="22"/>
          <w:szCs w:val="22"/>
        </w:rPr>
        <w:t xml:space="preserve">podawania </w:t>
      </w:r>
      <w:r w:rsidR="00FD2607">
        <w:rPr>
          <w:rFonts w:ascii="Arial" w:hAnsi="Arial" w:cs="Arial"/>
          <w:sz w:val="22"/>
          <w:szCs w:val="22"/>
        </w:rPr>
        <w:t>zawiesiny gipsowej z absorberów bezpośrednio do pętli zasilającej wirówki gipsu z pominięciem baterii hydrocyklonów w celu zapewnienia możliwości odprowadzenia gipsu z absorberów Instalacji IOS na wypadek opisanych wyżej sytuacji w trakcie ich normalnej pracy.</w:t>
      </w:r>
      <w:r w:rsidR="00D15ED3">
        <w:rPr>
          <w:rFonts w:ascii="Arial" w:hAnsi="Arial" w:cs="Arial"/>
          <w:sz w:val="22"/>
          <w:szCs w:val="22"/>
        </w:rPr>
        <w:t xml:space="preserve"> Analogiczna funkcjonalność podawania zawiesiny z pominięciem hydrocyklonów bezpośrednio do pętli zasilania wirówek będzie używana w przypadku konieczności czasowego odstawienia hydrocyklonów lub zbiornika zawiesiny po hydrocyklonach</w:t>
      </w:r>
      <w:r w:rsidR="00D15ED3" w:rsidRPr="00D15ED3">
        <w:rPr>
          <w:rFonts w:ascii="Arial" w:hAnsi="Arial" w:cs="Arial"/>
          <w:sz w:val="22"/>
          <w:szCs w:val="22"/>
        </w:rPr>
        <w:t xml:space="preserve"> </w:t>
      </w:r>
      <w:r w:rsidR="00D15ED3">
        <w:rPr>
          <w:rFonts w:ascii="Arial" w:hAnsi="Arial" w:cs="Arial"/>
          <w:sz w:val="22"/>
          <w:szCs w:val="22"/>
        </w:rPr>
        <w:t>z eksploatacji.</w:t>
      </w:r>
    </w:p>
    <w:p w14:paraId="39840F29" w14:textId="77777777" w:rsidR="00B817B6" w:rsidRDefault="002C043C" w:rsidP="006E3B67">
      <w:pPr>
        <w:pStyle w:val="Style60"/>
        <w:widowControl/>
        <w:spacing w:before="106" w:line="276" w:lineRule="auto"/>
        <w:rPr>
          <w:rFonts w:ascii="Arial" w:hAnsi="Arial" w:cs="Arial"/>
          <w:sz w:val="22"/>
          <w:szCs w:val="22"/>
        </w:rPr>
      </w:pPr>
      <w:r w:rsidRPr="001C5492">
        <w:rPr>
          <w:rFonts w:ascii="Arial" w:hAnsi="Arial" w:cs="Arial"/>
          <w:sz w:val="22"/>
          <w:szCs w:val="22"/>
        </w:rPr>
        <w:t xml:space="preserve">Zamawiający </w:t>
      </w:r>
      <w:r w:rsidR="006C0A10">
        <w:rPr>
          <w:rFonts w:ascii="Arial" w:hAnsi="Arial" w:cs="Arial"/>
          <w:sz w:val="22"/>
          <w:szCs w:val="22"/>
        </w:rPr>
        <w:t>zakłada</w:t>
      </w:r>
      <w:r w:rsidRPr="001C5492">
        <w:rPr>
          <w:rFonts w:ascii="Arial" w:hAnsi="Arial" w:cs="Arial"/>
          <w:sz w:val="22"/>
          <w:szCs w:val="22"/>
        </w:rPr>
        <w:t xml:space="preserve"> wykorzystanie istniejących pomp upustowych absorbera C i D jako pompy zasilające wirówki ze zbiornika zawiesiny po hydrocyklonach</w:t>
      </w:r>
      <w:r w:rsidR="00BA2B7C">
        <w:rPr>
          <w:rFonts w:ascii="Arial" w:hAnsi="Arial" w:cs="Arial"/>
          <w:sz w:val="22"/>
          <w:szCs w:val="22"/>
        </w:rPr>
        <w:t xml:space="preserve"> lub jako </w:t>
      </w:r>
      <w:r w:rsidR="007A7436">
        <w:rPr>
          <w:rFonts w:ascii="Arial" w:hAnsi="Arial" w:cs="Arial"/>
          <w:sz w:val="22"/>
          <w:szCs w:val="22"/>
        </w:rPr>
        <w:t xml:space="preserve">pompy </w:t>
      </w:r>
      <w:r w:rsidR="00BA2B7C">
        <w:rPr>
          <w:rFonts w:ascii="Arial" w:hAnsi="Arial" w:cs="Arial"/>
          <w:sz w:val="22"/>
          <w:szCs w:val="22"/>
        </w:rPr>
        <w:t>zasila</w:t>
      </w:r>
      <w:r w:rsidR="007A7436">
        <w:rPr>
          <w:rFonts w:ascii="Arial" w:hAnsi="Arial" w:cs="Arial"/>
          <w:sz w:val="22"/>
          <w:szCs w:val="22"/>
        </w:rPr>
        <w:t>jące</w:t>
      </w:r>
      <w:r w:rsidR="00BA2B7C">
        <w:rPr>
          <w:rFonts w:ascii="Arial" w:hAnsi="Arial" w:cs="Arial"/>
          <w:sz w:val="22"/>
          <w:szCs w:val="22"/>
        </w:rPr>
        <w:t xml:space="preserve"> </w:t>
      </w:r>
      <w:r w:rsidR="006C0A10">
        <w:rPr>
          <w:rFonts w:ascii="Arial" w:hAnsi="Arial" w:cs="Arial"/>
          <w:sz w:val="22"/>
          <w:szCs w:val="22"/>
        </w:rPr>
        <w:t xml:space="preserve">dla </w:t>
      </w:r>
      <w:r w:rsidR="00BA2B7C">
        <w:rPr>
          <w:rFonts w:ascii="Arial" w:hAnsi="Arial" w:cs="Arial"/>
          <w:sz w:val="22"/>
          <w:szCs w:val="22"/>
        </w:rPr>
        <w:t xml:space="preserve">samych </w:t>
      </w:r>
      <w:r w:rsidR="007A7436">
        <w:rPr>
          <w:rFonts w:ascii="Arial" w:hAnsi="Arial" w:cs="Arial"/>
          <w:sz w:val="22"/>
          <w:szCs w:val="22"/>
        </w:rPr>
        <w:t xml:space="preserve">baterii </w:t>
      </w:r>
      <w:r w:rsidR="00BA2B7C">
        <w:rPr>
          <w:rFonts w:ascii="Arial" w:hAnsi="Arial" w:cs="Arial"/>
          <w:sz w:val="22"/>
          <w:szCs w:val="22"/>
        </w:rPr>
        <w:t>hydrocyklonów</w:t>
      </w:r>
      <w:r w:rsidRPr="001C5492">
        <w:rPr>
          <w:rFonts w:ascii="Arial" w:hAnsi="Arial" w:cs="Arial"/>
          <w:sz w:val="22"/>
          <w:szCs w:val="22"/>
        </w:rPr>
        <w:t xml:space="preserve">. Dane techniczne pomp przedstawiono </w:t>
      </w:r>
      <w:r w:rsidR="00823751">
        <w:rPr>
          <w:rFonts w:ascii="Arial" w:hAnsi="Arial" w:cs="Arial"/>
          <w:sz w:val="22"/>
          <w:szCs w:val="22"/>
        </w:rPr>
        <w:t xml:space="preserve">w pkt. </w:t>
      </w:r>
      <w:r w:rsidR="005B790D">
        <w:rPr>
          <w:rFonts w:ascii="Arial" w:hAnsi="Arial" w:cs="Arial"/>
          <w:b/>
          <w:sz w:val="22"/>
          <w:szCs w:val="22"/>
        </w:rPr>
        <w:t>4</w:t>
      </w:r>
      <w:r w:rsidR="00823751" w:rsidRPr="00823751">
        <w:rPr>
          <w:rFonts w:ascii="Arial" w:hAnsi="Arial" w:cs="Arial"/>
          <w:b/>
          <w:sz w:val="22"/>
          <w:szCs w:val="22"/>
        </w:rPr>
        <w:t>.1</w:t>
      </w:r>
      <w:r w:rsidR="006C0A10">
        <w:rPr>
          <w:rFonts w:ascii="Arial" w:hAnsi="Arial" w:cs="Arial"/>
          <w:sz w:val="22"/>
          <w:szCs w:val="22"/>
        </w:rPr>
        <w:t>.</w:t>
      </w:r>
      <w:r w:rsidRPr="001C5492">
        <w:rPr>
          <w:rFonts w:ascii="Arial" w:hAnsi="Arial" w:cs="Arial"/>
          <w:sz w:val="22"/>
          <w:szCs w:val="22"/>
        </w:rPr>
        <w:t xml:space="preserve"> </w:t>
      </w:r>
      <w:r w:rsidR="00103336">
        <w:rPr>
          <w:rFonts w:ascii="Arial" w:hAnsi="Arial" w:cs="Arial"/>
          <w:sz w:val="22"/>
          <w:szCs w:val="22"/>
        </w:rPr>
        <w:br/>
      </w:r>
    </w:p>
    <w:p w14:paraId="69F3B9D5" w14:textId="1A466BD1" w:rsidR="006C0A10" w:rsidRDefault="00103336" w:rsidP="006E3B67">
      <w:pPr>
        <w:pStyle w:val="Style60"/>
        <w:widowControl/>
        <w:spacing w:before="106" w:line="276" w:lineRule="auto"/>
        <w:rPr>
          <w:rFonts w:ascii="Arial" w:hAnsi="Arial" w:cs="Arial"/>
          <w:sz w:val="22"/>
          <w:szCs w:val="22"/>
        </w:rPr>
      </w:pPr>
      <w:r>
        <w:rPr>
          <w:rFonts w:ascii="Arial" w:hAnsi="Arial" w:cs="Arial"/>
          <w:sz w:val="22"/>
          <w:szCs w:val="22"/>
        </w:rPr>
        <w:t>W przypadku zmiany lokalizacji pomp wszelakie prace związane z ich posadowieniem zasilaniem elektrycznym, sterowaniem oraz doprowadzeniem niezbędnych rurociągów, izolacją termiczną i/lub dźwiękochłonną po stronie Wykonawcy.</w:t>
      </w:r>
    </w:p>
    <w:p w14:paraId="6349F412" w14:textId="77777777" w:rsidR="006C0A10" w:rsidRDefault="006C0A10" w:rsidP="006E3B67">
      <w:pPr>
        <w:pStyle w:val="Style60"/>
        <w:widowControl/>
        <w:spacing w:before="106" w:line="276" w:lineRule="auto"/>
        <w:rPr>
          <w:rFonts w:ascii="Arial" w:hAnsi="Arial" w:cs="Arial"/>
          <w:sz w:val="22"/>
          <w:szCs w:val="22"/>
        </w:rPr>
      </w:pPr>
    </w:p>
    <w:p w14:paraId="53390931" w14:textId="5ACDB6DE" w:rsidR="00823751" w:rsidRPr="001C5492" w:rsidRDefault="00823751" w:rsidP="00070726">
      <w:pPr>
        <w:pStyle w:val="Style60"/>
        <w:widowControl/>
        <w:spacing w:before="106" w:line="276" w:lineRule="auto"/>
        <w:rPr>
          <w:rFonts w:ascii="Arial" w:hAnsi="Arial" w:cs="Arial"/>
          <w:sz w:val="22"/>
          <w:szCs w:val="22"/>
        </w:rPr>
      </w:pPr>
      <w:r w:rsidRPr="00823751">
        <w:rPr>
          <w:rFonts w:ascii="Arial" w:hAnsi="Arial" w:cs="Arial"/>
          <w:b/>
          <w:sz w:val="22"/>
          <w:szCs w:val="22"/>
        </w:rPr>
        <w:t>UWAGA!</w:t>
      </w:r>
      <w:r>
        <w:rPr>
          <w:rFonts w:ascii="Arial" w:hAnsi="Arial" w:cs="Arial"/>
          <w:sz w:val="22"/>
          <w:szCs w:val="22"/>
        </w:rPr>
        <w:t xml:space="preserve"> Wykonawca jest </w:t>
      </w:r>
      <w:r w:rsidR="006C0A10">
        <w:rPr>
          <w:rFonts w:ascii="Arial" w:hAnsi="Arial" w:cs="Arial"/>
          <w:sz w:val="22"/>
          <w:szCs w:val="22"/>
        </w:rPr>
        <w:t>zobligowany</w:t>
      </w:r>
      <w:r>
        <w:rPr>
          <w:rFonts w:ascii="Arial" w:hAnsi="Arial" w:cs="Arial"/>
          <w:sz w:val="22"/>
          <w:szCs w:val="22"/>
        </w:rPr>
        <w:t xml:space="preserve"> do wykonania przeglądu </w:t>
      </w:r>
      <w:r w:rsidR="006C0A10">
        <w:rPr>
          <w:rFonts w:ascii="Arial" w:hAnsi="Arial" w:cs="Arial"/>
          <w:sz w:val="22"/>
          <w:szCs w:val="22"/>
        </w:rPr>
        <w:t xml:space="preserve">istniejących pomp upustowych </w:t>
      </w:r>
      <w:r>
        <w:rPr>
          <w:rFonts w:ascii="Arial" w:hAnsi="Arial" w:cs="Arial"/>
          <w:sz w:val="22"/>
          <w:szCs w:val="22"/>
        </w:rPr>
        <w:t xml:space="preserve">po stronie mechanicznej oraz określenia ich przydatności do dalszej eksploatacji. Pompy będą wyłączone z głównej gwarancji dla całej </w:t>
      </w:r>
      <w:r w:rsidR="004D35E5" w:rsidRPr="00FD3E9A">
        <w:rPr>
          <w:rFonts w:ascii="Arial" w:hAnsi="Arial" w:cs="Arial"/>
          <w:sz w:val="22"/>
          <w:szCs w:val="22"/>
        </w:rPr>
        <w:t xml:space="preserve">Instalacji hydrocyklonów zawiesiny gipsowej oraz hydrocyklonów ścieków </w:t>
      </w:r>
      <w:r>
        <w:rPr>
          <w:rFonts w:ascii="Arial" w:hAnsi="Arial" w:cs="Arial"/>
          <w:sz w:val="22"/>
          <w:szCs w:val="22"/>
        </w:rPr>
        <w:t xml:space="preserve"> jednak Wykonawca będzie zobligowany do udzielania dla nich, po dokonanym przeglądzie </w:t>
      </w:r>
      <w:r w:rsidR="005938C8">
        <w:rPr>
          <w:rFonts w:ascii="Arial" w:hAnsi="Arial" w:cs="Arial"/>
          <w:sz w:val="22"/>
          <w:szCs w:val="22"/>
        </w:rPr>
        <w:t>6</w:t>
      </w:r>
      <w:r w:rsidR="00103336">
        <w:rPr>
          <w:rFonts w:ascii="Arial" w:hAnsi="Arial" w:cs="Arial"/>
          <w:sz w:val="22"/>
          <w:szCs w:val="22"/>
        </w:rPr>
        <w:t>0-dniowej</w:t>
      </w:r>
      <w:r>
        <w:rPr>
          <w:rFonts w:ascii="Arial" w:hAnsi="Arial" w:cs="Arial"/>
          <w:sz w:val="22"/>
          <w:szCs w:val="22"/>
        </w:rPr>
        <w:t xml:space="preserve"> gwarancji rozruchowej.</w:t>
      </w:r>
    </w:p>
    <w:p w14:paraId="1DE8C3D4" w14:textId="77777777" w:rsidR="00630491" w:rsidRPr="007B66EE" w:rsidRDefault="00630491" w:rsidP="007B66EE">
      <w:pPr>
        <w:pStyle w:val="Nagwek2"/>
        <w:tabs>
          <w:tab w:val="clear" w:pos="1702"/>
          <w:tab w:val="num" w:pos="-2268"/>
        </w:tabs>
        <w:spacing w:before="240"/>
        <w:ind w:left="851" w:hanging="851"/>
        <w:rPr>
          <w:szCs w:val="24"/>
        </w:rPr>
      </w:pPr>
      <w:bookmarkStart w:id="59" w:name="_Toc496256014"/>
      <w:r w:rsidRPr="007B66EE">
        <w:rPr>
          <w:szCs w:val="24"/>
        </w:rPr>
        <w:lastRenderedPageBreak/>
        <w:t>Instalacja hydrocyklonów ścieków</w:t>
      </w:r>
      <w:bookmarkEnd w:id="59"/>
    </w:p>
    <w:p w14:paraId="05AD4B13" w14:textId="6447FEC6" w:rsidR="00626393" w:rsidRDefault="00626393" w:rsidP="006E3B67">
      <w:pPr>
        <w:pStyle w:val="Style60"/>
        <w:widowControl/>
        <w:spacing w:before="106" w:line="276" w:lineRule="auto"/>
        <w:rPr>
          <w:rFonts w:ascii="Arial" w:hAnsi="Arial" w:cs="Arial"/>
          <w:sz w:val="22"/>
          <w:szCs w:val="22"/>
        </w:rPr>
      </w:pPr>
      <w:r w:rsidRPr="001C5492">
        <w:rPr>
          <w:rFonts w:ascii="Arial" w:hAnsi="Arial" w:cs="Arial"/>
          <w:sz w:val="22"/>
          <w:szCs w:val="22"/>
        </w:rPr>
        <w:t xml:space="preserve">Zakres dostawy obejmuje również </w:t>
      </w:r>
      <w:r w:rsidRPr="005669FF">
        <w:rPr>
          <w:rFonts w:ascii="Arial" w:hAnsi="Arial" w:cs="Arial"/>
          <w:sz w:val="22"/>
          <w:szCs w:val="22"/>
        </w:rPr>
        <w:t xml:space="preserve">kompletną Instalację </w:t>
      </w:r>
      <w:r>
        <w:rPr>
          <w:rFonts w:ascii="Arial" w:hAnsi="Arial" w:cs="Arial"/>
          <w:sz w:val="22"/>
          <w:szCs w:val="22"/>
        </w:rPr>
        <w:t>hydrocyklonów ścieków</w:t>
      </w:r>
      <w:r w:rsidRPr="005669FF">
        <w:rPr>
          <w:rFonts w:ascii="Arial" w:hAnsi="Arial" w:cs="Arial"/>
          <w:sz w:val="22"/>
          <w:szCs w:val="22"/>
        </w:rPr>
        <w:t xml:space="preserve"> </w:t>
      </w:r>
      <w:r>
        <w:rPr>
          <w:rFonts w:ascii="Arial" w:hAnsi="Arial" w:cs="Arial"/>
          <w:sz w:val="22"/>
          <w:szCs w:val="22"/>
        </w:rPr>
        <w:t xml:space="preserve">opisaną </w:t>
      </w:r>
      <w:r>
        <w:rPr>
          <w:rFonts w:ascii="Arial" w:hAnsi="Arial" w:cs="Arial"/>
          <w:sz w:val="22"/>
          <w:szCs w:val="22"/>
        </w:rPr>
        <w:br/>
        <w:t xml:space="preserve">w niniejszej specyfikacji dla każdego z absorberów C i D </w:t>
      </w:r>
      <w:r w:rsidR="004D35E5">
        <w:rPr>
          <w:rFonts w:ascii="Arial" w:hAnsi="Arial" w:cs="Arial"/>
          <w:sz w:val="22"/>
          <w:szCs w:val="22"/>
        </w:rPr>
        <w:t>I</w:t>
      </w:r>
      <w:r>
        <w:rPr>
          <w:rFonts w:ascii="Arial" w:hAnsi="Arial" w:cs="Arial"/>
          <w:sz w:val="22"/>
          <w:szCs w:val="22"/>
        </w:rPr>
        <w:t>nstalacji IOS</w:t>
      </w:r>
      <w:r w:rsidR="00BA2B7C">
        <w:rPr>
          <w:rFonts w:ascii="Arial" w:hAnsi="Arial" w:cs="Arial"/>
          <w:sz w:val="22"/>
          <w:szCs w:val="22"/>
        </w:rPr>
        <w:t xml:space="preserve"> wraz z niezbędnymi układami pompowymi rurociągami i armaturą</w:t>
      </w:r>
      <w:r>
        <w:rPr>
          <w:rFonts w:ascii="Arial" w:hAnsi="Arial" w:cs="Arial"/>
          <w:sz w:val="22"/>
          <w:szCs w:val="22"/>
        </w:rPr>
        <w:t>.</w:t>
      </w:r>
    </w:p>
    <w:p w14:paraId="6425CE13" w14:textId="77777777" w:rsidR="00630491" w:rsidRDefault="00630491" w:rsidP="006E3B67">
      <w:pPr>
        <w:pStyle w:val="Style60"/>
        <w:widowControl/>
        <w:spacing w:before="106" w:line="276" w:lineRule="auto"/>
        <w:rPr>
          <w:rFonts w:ascii="Arial" w:hAnsi="Arial" w:cs="Arial"/>
          <w:sz w:val="22"/>
          <w:szCs w:val="22"/>
        </w:rPr>
      </w:pPr>
      <w:r>
        <w:rPr>
          <w:rFonts w:ascii="Arial" w:hAnsi="Arial" w:cs="Arial"/>
          <w:sz w:val="22"/>
          <w:szCs w:val="22"/>
        </w:rPr>
        <w:t xml:space="preserve">Ścieki do układów pompowych zasilających hydrocyklony będą pobierane z istniejących zbiorników filtratu dla absorbera C i D. </w:t>
      </w:r>
    </w:p>
    <w:p w14:paraId="195F9542" w14:textId="77777777" w:rsidR="00630491" w:rsidRDefault="00630491" w:rsidP="006E3B67">
      <w:pPr>
        <w:pStyle w:val="Style60"/>
        <w:widowControl/>
        <w:spacing w:before="106" w:line="276" w:lineRule="auto"/>
        <w:rPr>
          <w:rFonts w:ascii="Arial" w:hAnsi="Arial" w:cs="Arial"/>
          <w:sz w:val="22"/>
          <w:szCs w:val="22"/>
        </w:rPr>
      </w:pPr>
      <w:r>
        <w:rPr>
          <w:rFonts w:ascii="Arial" w:hAnsi="Arial" w:cs="Arial"/>
          <w:sz w:val="22"/>
          <w:szCs w:val="22"/>
        </w:rPr>
        <w:t>Ścieki po hydrocyklonach kierowane do czyszczalni będą doprowadzone do istniejącego zbiornika buforowego ścieków do oczyszczalni.</w:t>
      </w:r>
    </w:p>
    <w:p w14:paraId="02EDBD1A" w14:textId="77777777" w:rsidR="00630491" w:rsidRDefault="00630491" w:rsidP="006E3B67">
      <w:pPr>
        <w:pStyle w:val="Style60"/>
        <w:widowControl/>
        <w:spacing w:before="106" w:line="276" w:lineRule="auto"/>
        <w:rPr>
          <w:rFonts w:ascii="Arial" w:hAnsi="Arial" w:cs="Arial"/>
          <w:sz w:val="22"/>
          <w:szCs w:val="22"/>
        </w:rPr>
      </w:pPr>
      <w:r>
        <w:rPr>
          <w:rFonts w:ascii="Arial" w:hAnsi="Arial" w:cs="Arial"/>
          <w:sz w:val="22"/>
          <w:szCs w:val="22"/>
        </w:rPr>
        <w:t>Wykonanie wszelakich przyłączy do/z istniejących zbiorników jak i rurociągów do/z baterii hydrocyklonów do/z istniejących zbiorników wraz z niezbędną armaturą leży po stronie Wykonawcy zadania.</w:t>
      </w:r>
    </w:p>
    <w:p w14:paraId="757C43CB" w14:textId="77777777" w:rsidR="00630491" w:rsidRPr="007B66EE" w:rsidRDefault="00F854BB" w:rsidP="007B66EE">
      <w:pPr>
        <w:pStyle w:val="Nagwek2"/>
        <w:tabs>
          <w:tab w:val="clear" w:pos="1702"/>
          <w:tab w:val="num" w:pos="-2268"/>
        </w:tabs>
        <w:spacing w:before="240"/>
        <w:ind w:left="851" w:hanging="851"/>
        <w:rPr>
          <w:szCs w:val="24"/>
        </w:rPr>
      </w:pPr>
      <w:bookmarkStart w:id="60" w:name="_Toc496256015"/>
      <w:r w:rsidRPr="007B66EE">
        <w:rPr>
          <w:szCs w:val="24"/>
        </w:rPr>
        <w:t>Pozostałe</w:t>
      </w:r>
      <w:bookmarkEnd w:id="60"/>
    </w:p>
    <w:p w14:paraId="3B41A92D" w14:textId="3905EEC3" w:rsidR="00246584" w:rsidRDefault="00626393" w:rsidP="006E3B67">
      <w:pPr>
        <w:pStyle w:val="Style60"/>
        <w:widowControl/>
        <w:spacing w:before="106" w:line="276" w:lineRule="auto"/>
        <w:rPr>
          <w:rFonts w:ascii="Arial" w:hAnsi="Arial" w:cs="Arial"/>
          <w:sz w:val="22"/>
          <w:szCs w:val="22"/>
        </w:rPr>
      </w:pPr>
      <w:r>
        <w:rPr>
          <w:rFonts w:ascii="Arial" w:hAnsi="Arial" w:cs="Arial"/>
          <w:sz w:val="22"/>
          <w:szCs w:val="22"/>
        </w:rPr>
        <w:t xml:space="preserve">Wykonawca jest zobowiązany do wykonania wszelakich prac budowlano montażowych związanych z realizacją zadania, przeróbek, zmian, modyfikacji istniejącej </w:t>
      </w:r>
      <w:r w:rsidR="004D35E5">
        <w:rPr>
          <w:rFonts w:ascii="Arial" w:hAnsi="Arial" w:cs="Arial"/>
          <w:sz w:val="22"/>
          <w:szCs w:val="22"/>
        </w:rPr>
        <w:t>I</w:t>
      </w:r>
      <w:r>
        <w:rPr>
          <w:rFonts w:ascii="Arial" w:hAnsi="Arial" w:cs="Arial"/>
          <w:sz w:val="22"/>
          <w:szCs w:val="22"/>
        </w:rPr>
        <w:t xml:space="preserve">nstalacji </w:t>
      </w:r>
      <w:r w:rsidR="004D35E5">
        <w:rPr>
          <w:rFonts w:ascii="Arial" w:hAnsi="Arial" w:cs="Arial"/>
          <w:sz w:val="22"/>
          <w:szCs w:val="22"/>
        </w:rPr>
        <w:t xml:space="preserve">IOS </w:t>
      </w:r>
      <w:r>
        <w:rPr>
          <w:rFonts w:ascii="Arial" w:hAnsi="Arial" w:cs="Arial"/>
          <w:sz w:val="22"/>
          <w:szCs w:val="22"/>
        </w:rPr>
        <w:t>itp.</w:t>
      </w:r>
    </w:p>
    <w:p w14:paraId="6103F970" w14:textId="6E40267D" w:rsidR="006B7A34" w:rsidRDefault="00AA1273" w:rsidP="006E3B67">
      <w:pPr>
        <w:pStyle w:val="Style60"/>
        <w:widowControl/>
        <w:spacing w:before="106" w:line="276" w:lineRule="auto"/>
        <w:rPr>
          <w:rFonts w:ascii="Arial" w:hAnsi="Arial" w:cs="Arial"/>
          <w:sz w:val="22"/>
          <w:szCs w:val="22"/>
        </w:rPr>
      </w:pPr>
      <w:r w:rsidRPr="006B7C12">
        <w:rPr>
          <w:rFonts w:ascii="Arial" w:hAnsi="Arial" w:cs="Arial"/>
          <w:sz w:val="22"/>
          <w:szCs w:val="22"/>
        </w:rPr>
        <w:t xml:space="preserve">Dla branży elektrycznej </w:t>
      </w:r>
      <w:r w:rsidR="00E93C36">
        <w:rPr>
          <w:rFonts w:ascii="Arial" w:hAnsi="Arial" w:cs="Arial"/>
          <w:sz w:val="22"/>
          <w:szCs w:val="22"/>
        </w:rPr>
        <w:t>w zakresie Wykonawcy jest dostarczenie i kompleksowe wykonanie instalacji zasilania elektrycznego, instalacji uziemiającej oraz oświetleniowej (w wymaganym zakresie) dla wszystkich urządzeń Instalacji. G</w:t>
      </w:r>
      <w:r w:rsidR="00E93C36" w:rsidRPr="006B7C12">
        <w:rPr>
          <w:rFonts w:ascii="Arial" w:hAnsi="Arial" w:cs="Arial"/>
          <w:sz w:val="22"/>
          <w:szCs w:val="22"/>
        </w:rPr>
        <w:t xml:space="preserve">ranicą </w:t>
      </w:r>
      <w:r w:rsidRPr="006B7C12">
        <w:rPr>
          <w:rFonts w:ascii="Arial" w:hAnsi="Arial" w:cs="Arial"/>
          <w:sz w:val="22"/>
          <w:szCs w:val="22"/>
        </w:rPr>
        <w:t xml:space="preserve">dostaw są wskazane </w:t>
      </w:r>
      <w:r w:rsidR="00676083" w:rsidRPr="006B7C12">
        <w:rPr>
          <w:rFonts w:ascii="Arial" w:hAnsi="Arial" w:cs="Arial"/>
          <w:sz w:val="22"/>
          <w:szCs w:val="22"/>
        </w:rPr>
        <w:t xml:space="preserve">przez Zamawiającego </w:t>
      </w:r>
      <w:r w:rsidRPr="006B7C12">
        <w:rPr>
          <w:rFonts w:ascii="Arial" w:hAnsi="Arial" w:cs="Arial"/>
          <w:sz w:val="22"/>
          <w:szCs w:val="22"/>
        </w:rPr>
        <w:t xml:space="preserve">miejsca przyłączenia </w:t>
      </w:r>
      <w:r w:rsidR="00676083" w:rsidRPr="006B7C12">
        <w:rPr>
          <w:rFonts w:ascii="Arial" w:hAnsi="Arial" w:cs="Arial"/>
          <w:sz w:val="22"/>
          <w:szCs w:val="22"/>
        </w:rPr>
        <w:t>energii elektrycznej. W zakresie</w:t>
      </w:r>
      <w:r w:rsidR="00676083">
        <w:rPr>
          <w:rFonts w:ascii="Arial" w:hAnsi="Arial" w:cs="Arial"/>
          <w:sz w:val="22"/>
          <w:szCs w:val="22"/>
        </w:rPr>
        <w:t xml:space="preserve"> robót Wykonawcy jest doposażenie/modernizacja wskazanych miejsc przyłączenia energii elektrycznej – wymaga uzgodnienia z właściwymi służbami Zamawiającego na etapie przygotowania oferty.</w:t>
      </w:r>
    </w:p>
    <w:p w14:paraId="03D00770" w14:textId="77777777" w:rsidR="001B66AF" w:rsidRDefault="001B66AF" w:rsidP="001B66AF">
      <w:pPr>
        <w:pStyle w:val="Style60"/>
        <w:widowControl/>
        <w:spacing w:before="106" w:line="276" w:lineRule="auto"/>
        <w:rPr>
          <w:rFonts w:ascii="Arial" w:hAnsi="Arial" w:cs="Arial"/>
          <w:sz w:val="22"/>
          <w:szCs w:val="22"/>
        </w:rPr>
      </w:pPr>
      <w:r>
        <w:rPr>
          <w:rFonts w:ascii="Arial" w:hAnsi="Arial" w:cs="Arial"/>
          <w:sz w:val="22"/>
          <w:szCs w:val="22"/>
        </w:rPr>
        <w:t>Po zabudowaniu nowych urządzeń na istniejącym obiekcie IOS Wykonawca w swoim zakresie dokona pomiarów natężenia oświetlenia w ich obrębie, a w przypadku jeżeli z uwagi na ich lokalizację natężenie oświetlenia nie będzie spełniało wymogów obowiązujących przepisów, w zakresie Wykonawcy będzie rozbudowa istniejącej instalacji oświetleniowej w wymaganym zakresie do ich spełnienia.</w:t>
      </w:r>
    </w:p>
    <w:p w14:paraId="6B7FCDB5" w14:textId="121D5FCC" w:rsidR="007A7436" w:rsidRDefault="007A7436" w:rsidP="006E3B67">
      <w:pPr>
        <w:pStyle w:val="Style60"/>
        <w:widowControl/>
        <w:spacing w:before="106" w:line="276" w:lineRule="auto"/>
        <w:rPr>
          <w:rFonts w:ascii="Arial" w:hAnsi="Arial" w:cs="Arial"/>
          <w:sz w:val="22"/>
          <w:szCs w:val="22"/>
        </w:rPr>
      </w:pPr>
      <w:r>
        <w:rPr>
          <w:rFonts w:ascii="Arial" w:hAnsi="Arial" w:cs="Arial"/>
          <w:sz w:val="22"/>
          <w:szCs w:val="22"/>
        </w:rPr>
        <w:t xml:space="preserve">Dla branży AKPiA wykonawca będzie zobowiązany do wykonania kompleksowej instalacji sterowania i kontroli dla Instalacji hydrocyklonów zawiesiny gipsowej oraz ścieków włącznie z modyfikacjami istniejącego systemu nadrzędnego sterowania IOS dla zapewnienia wymaganej funkcjonalności realizowanej </w:t>
      </w:r>
      <w:r w:rsidR="004D35E5" w:rsidRPr="00FD3E9A">
        <w:rPr>
          <w:rFonts w:ascii="Arial" w:hAnsi="Arial" w:cs="Arial"/>
          <w:sz w:val="22"/>
          <w:szCs w:val="22"/>
        </w:rPr>
        <w:t>Instalacji hydrocyklonów zawiesiny gipsowej oraz hydrocyklonów ścieków</w:t>
      </w:r>
      <w:r>
        <w:rPr>
          <w:rFonts w:ascii="Arial" w:hAnsi="Arial" w:cs="Arial"/>
          <w:sz w:val="22"/>
          <w:szCs w:val="22"/>
        </w:rPr>
        <w:t xml:space="preserve"> jak i </w:t>
      </w:r>
      <w:r w:rsidR="001B66AF">
        <w:rPr>
          <w:rFonts w:ascii="Arial" w:hAnsi="Arial" w:cs="Arial"/>
          <w:sz w:val="22"/>
          <w:szCs w:val="22"/>
        </w:rPr>
        <w:t>istniejącej instalacji technologicznej absorberów IOS</w:t>
      </w:r>
      <w:r>
        <w:rPr>
          <w:rFonts w:ascii="Arial" w:hAnsi="Arial" w:cs="Arial"/>
          <w:sz w:val="22"/>
          <w:szCs w:val="22"/>
        </w:rPr>
        <w:t xml:space="preserve"> </w:t>
      </w:r>
      <w:r w:rsidR="001B66AF">
        <w:rPr>
          <w:rFonts w:ascii="Arial" w:hAnsi="Arial" w:cs="Arial"/>
          <w:sz w:val="22"/>
          <w:szCs w:val="22"/>
        </w:rPr>
        <w:t>w związku z wprowadzonymi zmianami technologicznymi.</w:t>
      </w:r>
    </w:p>
    <w:p w14:paraId="40F21907" w14:textId="77777777" w:rsidR="00021E0D" w:rsidRDefault="00021E0D" w:rsidP="006E3B67">
      <w:pPr>
        <w:pStyle w:val="Style60"/>
        <w:widowControl/>
        <w:spacing w:before="106" w:line="276" w:lineRule="auto"/>
        <w:rPr>
          <w:rFonts w:ascii="Arial" w:hAnsi="Arial" w:cs="Arial"/>
          <w:sz w:val="22"/>
          <w:szCs w:val="22"/>
        </w:rPr>
      </w:pPr>
      <w:r w:rsidRPr="00021E0D">
        <w:rPr>
          <w:rFonts w:ascii="Arial" w:hAnsi="Arial" w:cs="Arial"/>
          <w:b/>
          <w:sz w:val="22"/>
          <w:szCs w:val="22"/>
        </w:rPr>
        <w:t>UWAGA!</w:t>
      </w:r>
      <w:r>
        <w:rPr>
          <w:rFonts w:ascii="Arial" w:hAnsi="Arial" w:cs="Arial"/>
          <w:sz w:val="22"/>
          <w:szCs w:val="22"/>
        </w:rPr>
        <w:t xml:space="preserve"> Na obiekcie IOS znajduje się sieć powietrza sterowniczego AKPiA, z której można zasilić nowe napędy armatury sterowanej pneumatycznie.</w:t>
      </w:r>
    </w:p>
    <w:p w14:paraId="22B7037A" w14:textId="77777777" w:rsidR="00AA1273" w:rsidRPr="006C5EA1" w:rsidRDefault="00AA1273" w:rsidP="00AA1273">
      <w:pPr>
        <w:pStyle w:val="Nagwek2"/>
        <w:tabs>
          <w:tab w:val="clear" w:pos="1702"/>
          <w:tab w:val="num" w:pos="-2268"/>
        </w:tabs>
        <w:spacing w:before="240"/>
        <w:ind w:left="851" w:hanging="851"/>
        <w:rPr>
          <w:szCs w:val="24"/>
        </w:rPr>
      </w:pPr>
      <w:bookmarkStart w:id="61" w:name="_Toc381954236"/>
      <w:bookmarkStart w:id="62" w:name="_Toc496256016"/>
      <w:r w:rsidRPr="006C5EA1">
        <w:rPr>
          <w:szCs w:val="24"/>
        </w:rPr>
        <w:t>Części zapasowe</w:t>
      </w:r>
      <w:bookmarkEnd w:id="61"/>
      <w:bookmarkEnd w:id="62"/>
    </w:p>
    <w:p w14:paraId="620D224E" w14:textId="77777777" w:rsidR="00CB4B01" w:rsidRPr="00AB5685" w:rsidRDefault="00CB4B01" w:rsidP="006E3B67">
      <w:pPr>
        <w:pStyle w:val="Style60"/>
        <w:widowControl/>
        <w:spacing w:before="106" w:line="276" w:lineRule="auto"/>
        <w:rPr>
          <w:rFonts w:ascii="Arial" w:hAnsi="Arial" w:cs="Arial"/>
          <w:sz w:val="22"/>
          <w:szCs w:val="22"/>
        </w:rPr>
      </w:pPr>
      <w:r w:rsidRPr="00CB4B01">
        <w:rPr>
          <w:rFonts w:ascii="Arial" w:hAnsi="Arial" w:cs="Arial"/>
          <w:sz w:val="22"/>
          <w:szCs w:val="22"/>
        </w:rPr>
        <w:t>Wykonawca określi na etapie Oferty podstawowe dane o niezbędnych częściach zapasowych i szybkozużywających się, specjalistyczne urządzenia i narzędzia do obsługi i konserwacji</w:t>
      </w:r>
      <w:r>
        <w:rPr>
          <w:rFonts w:ascii="Arial" w:hAnsi="Arial" w:cs="Arial"/>
          <w:sz w:val="22"/>
          <w:szCs w:val="22"/>
        </w:rPr>
        <w:t xml:space="preserve">. </w:t>
      </w:r>
      <w:r w:rsidRPr="00CB4B01">
        <w:rPr>
          <w:rFonts w:ascii="Arial" w:hAnsi="Arial" w:cs="Arial"/>
          <w:sz w:val="22"/>
          <w:szCs w:val="22"/>
        </w:rPr>
        <w:t>Wykonawca poda spis wszelkich substancji z wyspecyfikowaniem ich ilości, jakości oraz przewidywanych norm zużycia.</w:t>
      </w:r>
    </w:p>
    <w:p w14:paraId="2CE9F303" w14:textId="31B6329A" w:rsidR="00AA1273" w:rsidRPr="00CB4B01" w:rsidRDefault="00AA1273" w:rsidP="006E3B67">
      <w:pPr>
        <w:pStyle w:val="Style60"/>
        <w:widowControl/>
        <w:spacing w:before="106" w:line="276" w:lineRule="auto"/>
        <w:rPr>
          <w:rFonts w:ascii="Arial" w:hAnsi="Arial" w:cs="Arial"/>
          <w:sz w:val="22"/>
          <w:szCs w:val="22"/>
        </w:rPr>
      </w:pPr>
      <w:r w:rsidRPr="00CB4B01">
        <w:rPr>
          <w:rFonts w:ascii="Arial" w:hAnsi="Arial" w:cs="Arial"/>
          <w:sz w:val="22"/>
          <w:szCs w:val="22"/>
        </w:rPr>
        <w:t xml:space="preserve">Wykonawca dostarczy części zapasowe, szybkozużywające się, kompletny zestaw specjalnych narzędzi dla prawidłowej eksploatacji i obsługi </w:t>
      </w:r>
      <w:r w:rsidR="004D35E5" w:rsidRPr="00FD3E9A">
        <w:rPr>
          <w:rFonts w:ascii="Arial" w:hAnsi="Arial" w:cs="Arial"/>
          <w:sz w:val="22"/>
          <w:szCs w:val="22"/>
        </w:rPr>
        <w:t xml:space="preserve">Instalacji hydrocyklonów zawiesiny gipsowej oraz hydrocyklonów ścieków </w:t>
      </w:r>
      <w:r w:rsidRPr="00CB4B01">
        <w:rPr>
          <w:rFonts w:ascii="Arial" w:hAnsi="Arial" w:cs="Arial"/>
          <w:sz w:val="22"/>
          <w:szCs w:val="22"/>
        </w:rPr>
        <w:t>na okres gwarancji</w:t>
      </w:r>
      <w:r w:rsidR="00BC2407">
        <w:rPr>
          <w:rFonts w:ascii="Arial" w:hAnsi="Arial" w:cs="Arial"/>
          <w:sz w:val="22"/>
          <w:szCs w:val="22"/>
        </w:rPr>
        <w:t>.</w:t>
      </w:r>
      <w:r w:rsidRPr="00CB4B01">
        <w:rPr>
          <w:rFonts w:ascii="Arial" w:hAnsi="Arial" w:cs="Arial"/>
          <w:sz w:val="22"/>
          <w:szCs w:val="22"/>
        </w:rPr>
        <w:t xml:space="preserve"> </w:t>
      </w:r>
    </w:p>
    <w:p w14:paraId="261C8A6A" w14:textId="77777777" w:rsidR="00AA1273" w:rsidRDefault="00AA1273" w:rsidP="006E3B67">
      <w:pPr>
        <w:pStyle w:val="Style60"/>
        <w:widowControl/>
        <w:spacing w:before="106" w:line="276" w:lineRule="auto"/>
        <w:rPr>
          <w:rFonts w:ascii="Arial" w:hAnsi="Arial" w:cs="Arial"/>
          <w:sz w:val="22"/>
          <w:szCs w:val="22"/>
        </w:rPr>
      </w:pPr>
      <w:r w:rsidRPr="00CB4B01">
        <w:rPr>
          <w:rFonts w:ascii="Arial" w:hAnsi="Arial" w:cs="Arial"/>
          <w:sz w:val="22"/>
          <w:szCs w:val="22"/>
        </w:rPr>
        <w:lastRenderedPageBreak/>
        <w:t xml:space="preserve">Wykonawca zapewni wszelkie </w:t>
      </w:r>
      <w:r w:rsidR="007975EE" w:rsidRPr="00CB4B01">
        <w:rPr>
          <w:rFonts w:ascii="Arial" w:hAnsi="Arial" w:cs="Arial"/>
          <w:sz w:val="22"/>
          <w:szCs w:val="22"/>
        </w:rPr>
        <w:t>substancj</w:t>
      </w:r>
      <w:r w:rsidR="007975EE">
        <w:rPr>
          <w:rFonts w:ascii="Arial" w:hAnsi="Arial" w:cs="Arial"/>
          <w:sz w:val="22"/>
          <w:szCs w:val="22"/>
        </w:rPr>
        <w:t>e</w:t>
      </w:r>
      <w:r w:rsidR="007975EE" w:rsidRPr="00CB4B01">
        <w:rPr>
          <w:rFonts w:ascii="Arial" w:hAnsi="Arial" w:cs="Arial"/>
          <w:sz w:val="22"/>
          <w:szCs w:val="22"/>
        </w:rPr>
        <w:t xml:space="preserve"> </w:t>
      </w:r>
      <w:r w:rsidRPr="00CB4B01">
        <w:rPr>
          <w:rFonts w:ascii="Arial" w:hAnsi="Arial" w:cs="Arial"/>
          <w:sz w:val="22"/>
          <w:szCs w:val="22"/>
        </w:rPr>
        <w:t xml:space="preserve">do pierwszego </w:t>
      </w:r>
      <w:r w:rsidR="00DA3E32">
        <w:rPr>
          <w:rFonts w:ascii="Arial" w:hAnsi="Arial" w:cs="Arial"/>
          <w:sz w:val="22"/>
          <w:szCs w:val="22"/>
        </w:rPr>
        <w:t>napełnienia</w:t>
      </w:r>
      <w:r w:rsidR="00DA3E32" w:rsidRPr="00CB4B01">
        <w:rPr>
          <w:rFonts w:ascii="Arial" w:hAnsi="Arial" w:cs="Arial"/>
          <w:sz w:val="22"/>
          <w:szCs w:val="22"/>
        </w:rPr>
        <w:t xml:space="preserve"> </w:t>
      </w:r>
      <w:r w:rsidRPr="00CB4B01">
        <w:rPr>
          <w:rFonts w:ascii="Arial" w:hAnsi="Arial" w:cs="Arial"/>
          <w:sz w:val="22"/>
          <w:szCs w:val="22"/>
        </w:rPr>
        <w:t>urządzeń</w:t>
      </w:r>
      <w:r w:rsidR="007975EE">
        <w:rPr>
          <w:rFonts w:ascii="Arial" w:hAnsi="Arial" w:cs="Arial"/>
          <w:sz w:val="22"/>
          <w:szCs w:val="22"/>
        </w:rPr>
        <w:t xml:space="preserve"> w wymaganej </w:t>
      </w:r>
      <w:r w:rsidR="007975EE" w:rsidRPr="00CB4B01">
        <w:rPr>
          <w:rFonts w:ascii="Arial" w:hAnsi="Arial" w:cs="Arial"/>
          <w:sz w:val="22"/>
          <w:szCs w:val="22"/>
        </w:rPr>
        <w:t>ilości</w:t>
      </w:r>
      <w:r w:rsidRPr="00CB4B01">
        <w:rPr>
          <w:rFonts w:ascii="Arial" w:hAnsi="Arial" w:cs="Arial"/>
          <w:sz w:val="22"/>
          <w:szCs w:val="22"/>
        </w:rPr>
        <w:t>, jak również określi zapotrzebowanie dla ich uzupełnień w okresie ruchu gwarancyjnego. Dotyczy to takich substancji jak chemikalia, smary i oleje, wzorcowe płyny do AKPiA, itp.</w:t>
      </w:r>
    </w:p>
    <w:p w14:paraId="2FF6D38F" w14:textId="77777777" w:rsidR="008A6F3C" w:rsidRPr="00B4136C" w:rsidRDefault="008878E2" w:rsidP="008878E2">
      <w:pPr>
        <w:pStyle w:val="Nagwek2"/>
        <w:tabs>
          <w:tab w:val="clear" w:pos="1702"/>
          <w:tab w:val="num" w:pos="-2268"/>
        </w:tabs>
        <w:spacing w:before="240"/>
        <w:ind w:left="851" w:hanging="851"/>
        <w:rPr>
          <w:szCs w:val="24"/>
        </w:rPr>
      </w:pPr>
      <w:bookmarkStart w:id="63" w:name="_Toc496256017"/>
      <w:r>
        <w:rPr>
          <w:sz w:val="22"/>
          <w:szCs w:val="22"/>
        </w:rPr>
        <w:t>S</w:t>
      </w:r>
      <w:r w:rsidRPr="00B4136C">
        <w:rPr>
          <w:szCs w:val="24"/>
        </w:rPr>
        <w:t>zkolenia obsługi eksploatacyjnej Zamawiającego</w:t>
      </w:r>
      <w:bookmarkEnd w:id="63"/>
    </w:p>
    <w:p w14:paraId="51AA09B4" w14:textId="19202265" w:rsidR="00E93C36" w:rsidRPr="00070726" w:rsidRDefault="008878E2" w:rsidP="00E93C36">
      <w:pPr>
        <w:numPr>
          <w:ilvl w:val="12"/>
          <w:numId w:val="0"/>
        </w:numPr>
        <w:tabs>
          <w:tab w:val="left" w:pos="426"/>
          <w:tab w:val="right" w:pos="8953"/>
        </w:tabs>
        <w:spacing w:before="120"/>
        <w:rPr>
          <w:rFonts w:ascii="Arial" w:eastAsiaTheme="minorEastAsia" w:hAnsi="Arial" w:cs="Arial"/>
          <w:sz w:val="22"/>
          <w:szCs w:val="22"/>
          <w:lang w:eastAsia="pl-PL"/>
        </w:rPr>
      </w:pPr>
      <w:r w:rsidRPr="003679A3">
        <w:rPr>
          <w:rFonts w:ascii="Arial" w:eastAsiaTheme="minorEastAsia" w:hAnsi="Arial" w:cs="Arial"/>
          <w:sz w:val="22"/>
          <w:szCs w:val="22"/>
          <w:lang w:eastAsia="pl-PL"/>
        </w:rPr>
        <w:t xml:space="preserve">Wykonawca </w:t>
      </w:r>
      <w:r w:rsidR="00865046">
        <w:rPr>
          <w:rFonts w:ascii="Arial" w:eastAsiaTheme="minorEastAsia" w:hAnsi="Arial" w:cs="Arial"/>
          <w:sz w:val="22"/>
          <w:szCs w:val="22"/>
          <w:lang w:eastAsia="pl-PL"/>
        </w:rPr>
        <w:t xml:space="preserve">na 21 dni </w:t>
      </w:r>
      <w:r w:rsidRPr="003679A3">
        <w:rPr>
          <w:rFonts w:ascii="Arial" w:eastAsiaTheme="minorEastAsia" w:hAnsi="Arial" w:cs="Arial"/>
          <w:sz w:val="22"/>
          <w:szCs w:val="22"/>
          <w:lang w:eastAsia="pl-PL"/>
        </w:rPr>
        <w:t xml:space="preserve">przed </w:t>
      </w:r>
      <w:r w:rsidR="00865046">
        <w:rPr>
          <w:rFonts w:ascii="Arial" w:eastAsiaTheme="minorEastAsia" w:hAnsi="Arial" w:cs="Arial"/>
          <w:sz w:val="22"/>
          <w:szCs w:val="22"/>
          <w:lang w:eastAsia="pl-PL"/>
        </w:rPr>
        <w:t xml:space="preserve">planowanym </w:t>
      </w:r>
      <w:r w:rsidRPr="003679A3">
        <w:rPr>
          <w:rFonts w:ascii="Arial" w:eastAsiaTheme="minorEastAsia" w:hAnsi="Arial" w:cs="Arial"/>
          <w:sz w:val="22"/>
          <w:szCs w:val="22"/>
          <w:lang w:eastAsia="pl-PL"/>
        </w:rPr>
        <w:t xml:space="preserve">odbiorem końcowym </w:t>
      </w:r>
      <w:r w:rsidR="004D35E5" w:rsidRPr="00FD3E9A">
        <w:rPr>
          <w:rFonts w:ascii="Arial" w:hAnsi="Arial" w:cs="Arial"/>
          <w:sz w:val="22"/>
          <w:szCs w:val="22"/>
        </w:rPr>
        <w:t xml:space="preserve">Instalacji hydrocyklonów zawiesiny gipsowej oraz hydrocyklonów ścieków </w:t>
      </w:r>
      <w:r w:rsidRPr="003679A3">
        <w:rPr>
          <w:rFonts w:ascii="Arial" w:eastAsiaTheme="minorEastAsia" w:hAnsi="Arial" w:cs="Arial"/>
          <w:sz w:val="22"/>
          <w:szCs w:val="22"/>
          <w:lang w:eastAsia="pl-PL"/>
        </w:rPr>
        <w:t>przeprowadzi (na swój koszt) szkolenie  z zakresu obsługi eksploatacyjnej</w:t>
      </w:r>
      <w:r w:rsidR="00865046">
        <w:rPr>
          <w:rFonts w:ascii="Arial" w:eastAsiaTheme="minorEastAsia" w:hAnsi="Arial" w:cs="Arial"/>
          <w:sz w:val="22"/>
          <w:szCs w:val="22"/>
          <w:lang w:eastAsia="pl-PL"/>
        </w:rPr>
        <w:t xml:space="preserve"> oraz przeglądów, remontów i konserwacji</w:t>
      </w:r>
      <w:r w:rsidRPr="003679A3">
        <w:rPr>
          <w:rFonts w:ascii="Arial" w:eastAsiaTheme="minorEastAsia" w:hAnsi="Arial" w:cs="Arial"/>
          <w:sz w:val="22"/>
          <w:szCs w:val="22"/>
          <w:lang w:eastAsia="pl-PL"/>
        </w:rPr>
        <w:t xml:space="preserve">  dla pracowników Zamawiającego. </w:t>
      </w:r>
      <w:r w:rsidR="00865046">
        <w:rPr>
          <w:rFonts w:ascii="Franklin Gothic Book" w:hAnsi="Franklin Gothic Book"/>
          <w:sz w:val="22"/>
          <w:szCs w:val="22"/>
        </w:rPr>
        <w:t xml:space="preserve">Wykonawca na </w:t>
      </w:r>
      <w:r w:rsidR="0041494C">
        <w:rPr>
          <w:rFonts w:ascii="Franklin Gothic Book" w:hAnsi="Franklin Gothic Book"/>
          <w:sz w:val="22"/>
          <w:szCs w:val="22"/>
        </w:rPr>
        <w:t>30</w:t>
      </w:r>
      <w:r w:rsidR="00865046">
        <w:rPr>
          <w:rFonts w:ascii="Franklin Gothic Book" w:hAnsi="Franklin Gothic Book"/>
          <w:sz w:val="22"/>
          <w:szCs w:val="22"/>
        </w:rPr>
        <w:t xml:space="preserve"> </w:t>
      </w:r>
      <w:r w:rsidR="0041494C">
        <w:rPr>
          <w:rFonts w:ascii="Franklin Gothic Book" w:hAnsi="Franklin Gothic Book"/>
          <w:sz w:val="22"/>
          <w:szCs w:val="22"/>
        </w:rPr>
        <w:t>dni</w:t>
      </w:r>
      <w:r w:rsidR="00865046">
        <w:rPr>
          <w:rFonts w:ascii="Franklin Gothic Book" w:hAnsi="Franklin Gothic Book"/>
          <w:sz w:val="22"/>
          <w:szCs w:val="22"/>
        </w:rPr>
        <w:t xml:space="preserve"> przed  planowanym szkoleniem uzgodni z Zamawiającym program szkolenia. </w:t>
      </w:r>
      <w:r w:rsidRPr="003679A3">
        <w:rPr>
          <w:rFonts w:ascii="Arial" w:eastAsiaTheme="minorEastAsia" w:hAnsi="Arial" w:cs="Arial"/>
          <w:sz w:val="22"/>
          <w:szCs w:val="22"/>
          <w:lang w:eastAsia="pl-PL"/>
        </w:rPr>
        <w:t>Biorąc pod uwagę zmianowy tryb pracy obsługi eksploatacyjnej Wykonawca zapewni realizacje szkoleń dla wszystkich zmian pięciobrygadowego systemu pracy obsługi eksploatacyjnej.</w:t>
      </w:r>
      <w:r w:rsidR="00E93C36" w:rsidRPr="00070726">
        <w:rPr>
          <w:rFonts w:ascii="Arial" w:eastAsiaTheme="minorEastAsia" w:hAnsi="Arial" w:cs="Arial"/>
          <w:sz w:val="22"/>
          <w:szCs w:val="22"/>
          <w:lang w:eastAsia="pl-PL"/>
        </w:rPr>
        <w:t>Szkolenie będzie zawierać elementy teoretyczne i praktyczne.</w:t>
      </w:r>
    </w:p>
    <w:p w14:paraId="03431C48" w14:textId="77777777" w:rsidR="00E93C36" w:rsidRPr="00070726" w:rsidRDefault="00E93C36" w:rsidP="00E93C36">
      <w:pPr>
        <w:numPr>
          <w:ilvl w:val="12"/>
          <w:numId w:val="0"/>
        </w:numPr>
        <w:tabs>
          <w:tab w:val="left" w:pos="426"/>
          <w:tab w:val="right" w:pos="8953"/>
        </w:tabs>
        <w:spacing w:before="120"/>
        <w:rPr>
          <w:rFonts w:ascii="Arial" w:eastAsiaTheme="minorEastAsia" w:hAnsi="Arial" w:cs="Arial"/>
          <w:sz w:val="22"/>
          <w:szCs w:val="22"/>
          <w:lang w:eastAsia="pl-PL"/>
        </w:rPr>
      </w:pPr>
      <w:r w:rsidRPr="00070726">
        <w:rPr>
          <w:rFonts w:ascii="Arial" w:eastAsiaTheme="minorEastAsia" w:hAnsi="Arial" w:cs="Arial"/>
          <w:sz w:val="22"/>
          <w:szCs w:val="22"/>
          <w:lang w:eastAsia="pl-PL"/>
        </w:rPr>
        <w:t>Niezbędna wiedza zostanie przekazana pracownikom Zamawiającego poprzez opisanie funkcji urządzeń i ich zadań w procesie technologicznym obiektu w następujących głównych działach:</w:t>
      </w:r>
    </w:p>
    <w:p w14:paraId="40A09A1F" w14:textId="77777777" w:rsidR="00E93C36" w:rsidRPr="00070726" w:rsidRDefault="00E93C36" w:rsidP="00E93C36">
      <w:pPr>
        <w:numPr>
          <w:ilvl w:val="0"/>
          <w:numId w:val="43"/>
        </w:numPr>
        <w:tabs>
          <w:tab w:val="num" w:pos="709"/>
          <w:tab w:val="left"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procedury rozruchu / zatrzymania,</w:t>
      </w:r>
    </w:p>
    <w:p w14:paraId="6C45784B" w14:textId="77777777" w:rsidR="00E93C36" w:rsidRPr="00070726" w:rsidRDefault="00E93C36" w:rsidP="00E93C36">
      <w:pPr>
        <w:numPr>
          <w:ilvl w:val="0"/>
          <w:numId w:val="43"/>
        </w:numPr>
        <w:tabs>
          <w:tab w:val="num"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sterowanie miejscowe i zdalne,</w:t>
      </w:r>
    </w:p>
    <w:p w14:paraId="4024CEB5" w14:textId="77777777" w:rsidR="00E93C36" w:rsidRPr="00070726" w:rsidRDefault="00E93C36" w:rsidP="00E93C36">
      <w:pPr>
        <w:numPr>
          <w:ilvl w:val="0"/>
          <w:numId w:val="43"/>
        </w:numPr>
        <w:tabs>
          <w:tab w:val="num"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część technologiczna, procesowa,</w:t>
      </w:r>
    </w:p>
    <w:p w14:paraId="1F64B0E1" w14:textId="77777777" w:rsidR="00E93C36" w:rsidRPr="00070726" w:rsidRDefault="00E93C36" w:rsidP="00E93C36">
      <w:pPr>
        <w:numPr>
          <w:ilvl w:val="0"/>
          <w:numId w:val="43"/>
        </w:numPr>
        <w:tabs>
          <w:tab w:val="num"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układy AKPiA,</w:t>
      </w:r>
    </w:p>
    <w:p w14:paraId="74E2767C" w14:textId="77777777" w:rsidR="00E93C36" w:rsidRPr="00070726" w:rsidRDefault="00E93C36" w:rsidP="00E93C36">
      <w:pPr>
        <w:numPr>
          <w:ilvl w:val="0"/>
          <w:numId w:val="43"/>
        </w:numPr>
        <w:tabs>
          <w:tab w:val="num"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część elektryczna,</w:t>
      </w:r>
    </w:p>
    <w:p w14:paraId="2EE86F94" w14:textId="77777777" w:rsidR="00E93C36" w:rsidRPr="00070726" w:rsidRDefault="00E93C36" w:rsidP="00E93C36">
      <w:pPr>
        <w:numPr>
          <w:ilvl w:val="0"/>
          <w:numId w:val="43"/>
        </w:numPr>
        <w:tabs>
          <w:tab w:val="num" w:pos="1134"/>
        </w:tabs>
        <w:spacing w:before="120" w:after="0"/>
        <w:ind w:left="709" w:firstLine="0"/>
        <w:rPr>
          <w:rFonts w:ascii="Arial" w:eastAsiaTheme="minorEastAsia" w:hAnsi="Arial" w:cs="Arial"/>
          <w:sz w:val="22"/>
          <w:szCs w:val="22"/>
          <w:lang w:eastAsia="pl-PL"/>
        </w:rPr>
      </w:pPr>
      <w:r w:rsidRPr="00070726">
        <w:rPr>
          <w:rFonts w:ascii="Arial" w:eastAsiaTheme="minorEastAsia" w:hAnsi="Arial" w:cs="Arial"/>
          <w:sz w:val="22"/>
          <w:szCs w:val="22"/>
          <w:lang w:eastAsia="pl-PL"/>
        </w:rPr>
        <w:t>anomalie działania.</w:t>
      </w:r>
    </w:p>
    <w:p w14:paraId="260D5669" w14:textId="1174519E" w:rsidR="00E93C36" w:rsidRPr="00070726" w:rsidRDefault="00E93C36" w:rsidP="00E93C36">
      <w:pPr>
        <w:numPr>
          <w:ilvl w:val="12"/>
          <w:numId w:val="0"/>
        </w:numPr>
        <w:tabs>
          <w:tab w:val="left" w:pos="426"/>
          <w:tab w:val="right" w:pos="8953"/>
        </w:tabs>
        <w:spacing w:before="120"/>
        <w:rPr>
          <w:rFonts w:ascii="Arial" w:eastAsiaTheme="minorEastAsia" w:hAnsi="Arial" w:cs="Arial"/>
          <w:sz w:val="22"/>
          <w:szCs w:val="22"/>
          <w:lang w:eastAsia="pl-PL"/>
        </w:rPr>
      </w:pPr>
      <w:r w:rsidRPr="00070726">
        <w:rPr>
          <w:rFonts w:ascii="Arial" w:eastAsiaTheme="minorEastAsia" w:hAnsi="Arial" w:cs="Arial"/>
          <w:sz w:val="22"/>
          <w:szCs w:val="22"/>
          <w:lang w:eastAsia="pl-PL"/>
        </w:rPr>
        <w:t>Szkolenie uwzględni podział personelu na personel ruchowy, personel administracyjno-</w:t>
      </w:r>
      <w:r>
        <w:rPr>
          <w:rFonts w:ascii="Arial" w:eastAsiaTheme="minorEastAsia" w:hAnsi="Arial" w:cs="Arial"/>
          <w:sz w:val="22"/>
          <w:szCs w:val="22"/>
          <w:lang w:eastAsia="pl-PL"/>
        </w:rPr>
        <w:t>techniczny</w:t>
      </w:r>
      <w:r w:rsidRPr="00070726">
        <w:rPr>
          <w:rFonts w:ascii="Arial" w:eastAsiaTheme="minorEastAsia" w:hAnsi="Arial" w:cs="Arial"/>
          <w:sz w:val="22"/>
          <w:szCs w:val="22"/>
          <w:lang w:eastAsia="pl-PL"/>
        </w:rPr>
        <w:t xml:space="preserve"> i personel remontowy.</w:t>
      </w:r>
    </w:p>
    <w:p w14:paraId="68B8C538" w14:textId="0DF666CA" w:rsidR="00E93C36" w:rsidRDefault="00E93C36" w:rsidP="00E93C36">
      <w:pPr>
        <w:numPr>
          <w:ilvl w:val="12"/>
          <w:numId w:val="0"/>
        </w:numPr>
        <w:tabs>
          <w:tab w:val="left" w:pos="426"/>
          <w:tab w:val="right" w:pos="8953"/>
        </w:tabs>
        <w:spacing w:before="120"/>
        <w:rPr>
          <w:rFonts w:ascii="Arial" w:eastAsiaTheme="minorEastAsia" w:hAnsi="Arial" w:cs="Arial"/>
          <w:sz w:val="22"/>
          <w:szCs w:val="22"/>
          <w:lang w:eastAsia="pl-PL"/>
        </w:rPr>
      </w:pPr>
      <w:r w:rsidRPr="00070726">
        <w:rPr>
          <w:rFonts w:ascii="Arial" w:eastAsiaTheme="minorEastAsia" w:hAnsi="Arial" w:cs="Arial"/>
          <w:sz w:val="22"/>
          <w:szCs w:val="22"/>
          <w:lang w:eastAsia="pl-PL"/>
        </w:rPr>
        <w:t xml:space="preserve">Ilość personelu uczestniczącego w szkoleniach </w:t>
      </w:r>
      <w:r>
        <w:rPr>
          <w:rFonts w:ascii="Arial" w:eastAsiaTheme="minorEastAsia" w:hAnsi="Arial" w:cs="Arial"/>
          <w:sz w:val="22"/>
          <w:szCs w:val="22"/>
          <w:lang w:eastAsia="pl-PL"/>
        </w:rPr>
        <w:t>Wykonawca</w:t>
      </w:r>
      <w:r w:rsidRPr="00070726">
        <w:rPr>
          <w:rFonts w:ascii="Arial" w:eastAsiaTheme="minorEastAsia" w:hAnsi="Arial" w:cs="Arial"/>
          <w:sz w:val="22"/>
          <w:szCs w:val="22"/>
          <w:lang w:eastAsia="pl-PL"/>
        </w:rPr>
        <w:t xml:space="preserve"> uzgodni z Zamawiającym</w:t>
      </w:r>
      <w:r>
        <w:rPr>
          <w:rFonts w:ascii="Arial" w:eastAsiaTheme="minorEastAsia" w:hAnsi="Arial" w:cs="Arial"/>
          <w:sz w:val="22"/>
          <w:szCs w:val="22"/>
          <w:lang w:eastAsia="pl-PL"/>
        </w:rPr>
        <w:t xml:space="preserve"> przed ich realizacją.</w:t>
      </w:r>
      <w:r w:rsidR="00AD2942">
        <w:rPr>
          <w:rFonts w:ascii="Arial" w:eastAsiaTheme="minorEastAsia" w:hAnsi="Arial" w:cs="Arial"/>
          <w:sz w:val="22"/>
          <w:szCs w:val="22"/>
          <w:lang w:eastAsia="pl-PL"/>
        </w:rPr>
        <w:t xml:space="preserve"> </w:t>
      </w:r>
    </w:p>
    <w:p w14:paraId="785FCADD" w14:textId="3D136B76" w:rsidR="00AD2942" w:rsidRPr="00070726" w:rsidRDefault="00AD2942" w:rsidP="00E93C36">
      <w:pPr>
        <w:numPr>
          <w:ilvl w:val="12"/>
          <w:numId w:val="0"/>
        </w:numPr>
        <w:tabs>
          <w:tab w:val="left" w:pos="426"/>
          <w:tab w:val="right" w:pos="8953"/>
        </w:tabs>
        <w:spacing w:before="120"/>
        <w:rPr>
          <w:rFonts w:ascii="Arial" w:eastAsiaTheme="minorEastAsia" w:hAnsi="Arial" w:cs="Arial"/>
          <w:sz w:val="22"/>
          <w:szCs w:val="22"/>
          <w:lang w:eastAsia="pl-PL"/>
        </w:rPr>
      </w:pPr>
      <w:r>
        <w:rPr>
          <w:rFonts w:ascii="Arial" w:eastAsiaTheme="minorEastAsia" w:hAnsi="Arial" w:cs="Arial"/>
          <w:sz w:val="22"/>
          <w:szCs w:val="22"/>
          <w:lang w:eastAsia="pl-PL"/>
        </w:rPr>
        <w:t xml:space="preserve">Zakłada się przeprowadzenie minimum </w:t>
      </w:r>
      <w:r w:rsidR="004D35E5">
        <w:rPr>
          <w:rFonts w:ascii="Arial" w:eastAsiaTheme="minorEastAsia" w:hAnsi="Arial" w:cs="Arial"/>
          <w:sz w:val="22"/>
          <w:szCs w:val="22"/>
          <w:lang w:eastAsia="pl-PL"/>
        </w:rPr>
        <w:t>siedmiu</w:t>
      </w:r>
      <w:r>
        <w:rPr>
          <w:rFonts w:ascii="Arial" w:eastAsiaTheme="minorEastAsia" w:hAnsi="Arial" w:cs="Arial"/>
          <w:sz w:val="22"/>
          <w:szCs w:val="22"/>
          <w:lang w:eastAsia="pl-PL"/>
        </w:rPr>
        <w:t xml:space="preserve"> sesji szkoleniowych w odrębnych terminach.</w:t>
      </w:r>
    </w:p>
    <w:p w14:paraId="5A9C457F" w14:textId="41120766" w:rsidR="008A6F3C" w:rsidRPr="008878E2" w:rsidRDefault="008A6F3C" w:rsidP="008878E2">
      <w:pPr>
        <w:pStyle w:val="Nagwek1"/>
        <w:tabs>
          <w:tab w:val="clear" w:pos="1134"/>
          <w:tab w:val="num" w:pos="851"/>
        </w:tabs>
        <w:spacing w:before="480"/>
        <w:ind w:left="851" w:hanging="851"/>
        <w:rPr>
          <w:sz w:val="28"/>
          <w:szCs w:val="28"/>
        </w:rPr>
      </w:pPr>
      <w:bookmarkStart w:id="64" w:name="_Toc496256018"/>
      <w:r w:rsidRPr="008878E2">
        <w:rPr>
          <w:sz w:val="28"/>
          <w:szCs w:val="28"/>
        </w:rPr>
        <w:t>Dostawa i odbiory</w:t>
      </w:r>
      <w:bookmarkEnd w:id="64"/>
    </w:p>
    <w:p w14:paraId="3822FE24" w14:textId="77777777" w:rsidR="008A6F3C" w:rsidRPr="008A6F3C" w:rsidRDefault="008A6F3C" w:rsidP="004B5DC8">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8A6F3C">
        <w:rPr>
          <w:rFonts w:ascii="Arial" w:eastAsiaTheme="minorEastAsia" w:hAnsi="Arial" w:cs="Arial"/>
          <w:lang w:val="pl-PL" w:eastAsia="pl-PL"/>
        </w:rPr>
        <w:t>Wszystkie dostawy powinny być realizowane zgodnie z polskim prawem, obowiązującymi normami.</w:t>
      </w:r>
    </w:p>
    <w:p w14:paraId="317C7F39" w14:textId="77777777" w:rsidR="008A6F3C" w:rsidRPr="007F634A" w:rsidRDefault="008A6F3C" w:rsidP="004B5DC8">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7F634A">
        <w:rPr>
          <w:rFonts w:ascii="Arial" w:eastAsiaTheme="minorEastAsia" w:hAnsi="Arial" w:cs="Arial"/>
          <w:lang w:val="pl-PL" w:eastAsia="pl-PL"/>
        </w:rPr>
        <w:t>Kompletacja i dostawa urządzeń powinna być realizowana w oparciu o dokumentację</w:t>
      </w:r>
    </w:p>
    <w:p w14:paraId="102986E0" w14:textId="77777777" w:rsidR="008A6F3C" w:rsidRPr="008A6F3C" w:rsidRDefault="008A6F3C" w:rsidP="007B66EE">
      <w:pPr>
        <w:pStyle w:val="Akapitzlist"/>
        <w:autoSpaceDE w:val="0"/>
        <w:autoSpaceDN w:val="0"/>
        <w:adjustRightInd w:val="0"/>
        <w:spacing w:line="276" w:lineRule="auto"/>
        <w:jc w:val="both"/>
        <w:rPr>
          <w:rFonts w:ascii="Arial" w:eastAsiaTheme="minorEastAsia" w:hAnsi="Arial" w:cs="Arial"/>
          <w:lang w:val="pl-PL" w:eastAsia="pl-PL"/>
        </w:rPr>
      </w:pPr>
      <w:r w:rsidRPr="008A6F3C">
        <w:rPr>
          <w:rFonts w:ascii="Arial" w:eastAsiaTheme="minorEastAsia" w:hAnsi="Arial" w:cs="Arial"/>
          <w:lang w:val="pl-PL" w:eastAsia="pl-PL"/>
        </w:rPr>
        <w:t>techniczną, w tym warunki techniczne wykonania i odbioru zatwierdzone przez Zamawiającego.</w:t>
      </w:r>
    </w:p>
    <w:p w14:paraId="2427F8B2" w14:textId="77777777" w:rsidR="008A6F3C" w:rsidRDefault="008A6F3C" w:rsidP="004B5DC8">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8A6F3C">
        <w:rPr>
          <w:rFonts w:ascii="Arial" w:eastAsiaTheme="minorEastAsia" w:hAnsi="Arial" w:cs="Arial"/>
          <w:lang w:val="pl-PL" w:eastAsia="pl-PL"/>
        </w:rPr>
        <w:t>W przypadku wystąpienia jakiegokolwiek braku, ubytku lub uszkodzenia wyposażenia po dostawie, Dostawca, po pisemnym powiadomieniu przez Zamawiającego o takim braku, ubytku</w:t>
      </w:r>
      <w:r>
        <w:rPr>
          <w:rFonts w:ascii="Arial" w:eastAsiaTheme="minorEastAsia" w:hAnsi="Arial" w:cs="Arial"/>
          <w:lang w:val="pl-PL" w:eastAsia="pl-PL"/>
        </w:rPr>
        <w:t xml:space="preserve"> </w:t>
      </w:r>
      <w:r w:rsidRPr="008A6F3C">
        <w:rPr>
          <w:rFonts w:ascii="Arial" w:eastAsiaTheme="minorEastAsia" w:hAnsi="Arial" w:cs="Arial"/>
          <w:lang w:val="pl-PL" w:eastAsia="pl-PL"/>
        </w:rPr>
        <w:t>lub uszkodzeniu zobowiązany jest do bezpłatnego dostarczenia brakującej, zagubionej lub</w:t>
      </w:r>
      <w:r>
        <w:rPr>
          <w:rFonts w:ascii="Arial" w:eastAsiaTheme="minorEastAsia" w:hAnsi="Arial" w:cs="Arial"/>
          <w:lang w:val="pl-PL" w:eastAsia="pl-PL"/>
        </w:rPr>
        <w:t xml:space="preserve"> </w:t>
      </w:r>
      <w:r w:rsidRPr="008A6F3C">
        <w:rPr>
          <w:rFonts w:ascii="Arial" w:eastAsiaTheme="minorEastAsia" w:hAnsi="Arial" w:cs="Arial"/>
          <w:lang w:val="pl-PL" w:eastAsia="pl-PL"/>
        </w:rPr>
        <w:t xml:space="preserve">zniszczonej części dostawy, w terminie uzgodnionym </w:t>
      </w:r>
      <w:r w:rsidR="007B66EE">
        <w:rPr>
          <w:rFonts w:ascii="Arial" w:eastAsiaTheme="minorEastAsia" w:hAnsi="Arial" w:cs="Arial"/>
          <w:lang w:val="pl-PL" w:eastAsia="pl-PL"/>
        </w:rPr>
        <w:br/>
      </w:r>
      <w:r w:rsidRPr="008A6F3C">
        <w:rPr>
          <w:rFonts w:ascii="Arial" w:eastAsiaTheme="minorEastAsia" w:hAnsi="Arial" w:cs="Arial"/>
          <w:lang w:val="pl-PL" w:eastAsia="pl-PL"/>
        </w:rPr>
        <w:t>z Zamawiającym.</w:t>
      </w:r>
    </w:p>
    <w:p w14:paraId="2C7C9CC8" w14:textId="77777777" w:rsidR="008A6F3C" w:rsidRDefault="008A6F3C" w:rsidP="004B5DC8">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8A6F3C">
        <w:rPr>
          <w:rFonts w:ascii="Arial" w:eastAsiaTheme="minorEastAsia" w:hAnsi="Arial" w:cs="Arial"/>
          <w:lang w:val="pl-PL" w:eastAsia="pl-PL"/>
        </w:rPr>
        <w:t>Zamawiający przewiduje bieżącą kontrolę dostaw i robót w aspekcie zgodności ich wykonania z</w:t>
      </w:r>
      <w:r>
        <w:rPr>
          <w:rFonts w:ascii="Arial" w:eastAsiaTheme="minorEastAsia" w:hAnsi="Arial" w:cs="Arial"/>
          <w:lang w:val="pl-PL" w:eastAsia="pl-PL"/>
        </w:rPr>
        <w:t xml:space="preserve"> </w:t>
      </w:r>
      <w:r w:rsidRPr="008A6F3C">
        <w:rPr>
          <w:rFonts w:ascii="Arial" w:eastAsiaTheme="minorEastAsia" w:hAnsi="Arial" w:cs="Arial"/>
          <w:lang w:val="pl-PL" w:eastAsia="pl-PL"/>
        </w:rPr>
        <w:t>dokumentacją projektową i specyfikacjami technicznymi oraz umową.</w:t>
      </w:r>
    </w:p>
    <w:p w14:paraId="43976F82" w14:textId="77777777" w:rsidR="008A6F3C" w:rsidRDefault="008A6F3C" w:rsidP="004B5DC8">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8A6F3C">
        <w:rPr>
          <w:rFonts w:ascii="Arial" w:eastAsiaTheme="minorEastAsia" w:hAnsi="Arial" w:cs="Arial"/>
          <w:lang w:val="pl-PL" w:eastAsia="pl-PL"/>
        </w:rPr>
        <w:t>Sprawdzeniu i kontroli będą podlegały:</w:t>
      </w:r>
    </w:p>
    <w:p w14:paraId="659C3AF5" w14:textId="77777777" w:rsidR="00581875" w:rsidRPr="008A6F3C" w:rsidRDefault="00581875" w:rsidP="00581875">
      <w:pPr>
        <w:pStyle w:val="Akapitzlist"/>
        <w:autoSpaceDE w:val="0"/>
        <w:autoSpaceDN w:val="0"/>
        <w:adjustRightInd w:val="0"/>
        <w:spacing w:line="276" w:lineRule="auto"/>
        <w:jc w:val="both"/>
        <w:rPr>
          <w:rFonts w:ascii="Arial" w:eastAsiaTheme="minorEastAsia" w:hAnsi="Arial" w:cs="Arial"/>
          <w:lang w:val="pl-PL" w:eastAsia="pl-PL"/>
        </w:rPr>
      </w:pPr>
      <w:bookmarkStart w:id="65" w:name="_GoBack"/>
      <w:bookmarkEnd w:id="65"/>
    </w:p>
    <w:p w14:paraId="239DB9AD" w14:textId="77777777" w:rsidR="008A6F3C" w:rsidRPr="00E640B5" w:rsidRDefault="008A6F3C" w:rsidP="004B5DC8">
      <w:pPr>
        <w:pStyle w:val="Akapitzlist"/>
        <w:numPr>
          <w:ilvl w:val="0"/>
          <w:numId w:val="31"/>
        </w:numPr>
        <w:autoSpaceDE w:val="0"/>
        <w:autoSpaceDN w:val="0"/>
        <w:adjustRightInd w:val="0"/>
        <w:spacing w:line="276" w:lineRule="auto"/>
        <w:jc w:val="both"/>
        <w:rPr>
          <w:rFonts w:ascii="Arial" w:eastAsiaTheme="minorEastAsia" w:hAnsi="Arial" w:cs="Arial"/>
          <w:lang w:val="pl-PL" w:eastAsia="pl-PL"/>
        </w:rPr>
      </w:pPr>
      <w:r w:rsidRPr="00E640B5">
        <w:rPr>
          <w:rFonts w:ascii="Arial" w:eastAsiaTheme="minorEastAsia" w:hAnsi="Arial" w:cs="Arial"/>
          <w:lang w:val="pl-PL" w:eastAsia="pl-PL"/>
        </w:rPr>
        <w:lastRenderedPageBreak/>
        <w:t xml:space="preserve">elementy dostawy w odniesieniu do ich </w:t>
      </w:r>
      <w:r w:rsidR="00E640B5">
        <w:rPr>
          <w:rFonts w:ascii="Arial" w:eastAsiaTheme="minorEastAsia" w:hAnsi="Arial" w:cs="Arial"/>
          <w:lang w:val="pl-PL" w:eastAsia="pl-PL"/>
        </w:rPr>
        <w:t xml:space="preserve">parametrów oraz ich zgodności z </w:t>
      </w:r>
      <w:r w:rsidRPr="00E640B5">
        <w:rPr>
          <w:rFonts w:ascii="Arial" w:eastAsiaTheme="minorEastAsia" w:hAnsi="Arial" w:cs="Arial"/>
          <w:lang w:val="pl-PL" w:eastAsia="pl-PL"/>
        </w:rPr>
        <w:t>dokumentami</w:t>
      </w:r>
      <w:r w:rsidR="00E640B5" w:rsidRPr="00E640B5">
        <w:rPr>
          <w:rFonts w:ascii="Arial" w:eastAsiaTheme="minorEastAsia" w:hAnsi="Arial" w:cs="Arial"/>
          <w:lang w:val="pl-PL" w:eastAsia="pl-PL"/>
        </w:rPr>
        <w:t xml:space="preserve"> </w:t>
      </w:r>
      <w:r w:rsidRPr="00E640B5">
        <w:rPr>
          <w:rFonts w:ascii="Arial" w:eastAsiaTheme="minorEastAsia" w:hAnsi="Arial" w:cs="Arial"/>
          <w:lang w:val="pl-PL" w:eastAsia="pl-PL"/>
        </w:rPr>
        <w:t>montażowymi,</w:t>
      </w:r>
    </w:p>
    <w:p w14:paraId="74E8E774" w14:textId="77777777" w:rsidR="008A6F3C" w:rsidRPr="007F634A" w:rsidRDefault="008A6F3C" w:rsidP="004B5DC8">
      <w:pPr>
        <w:pStyle w:val="Akapitzlist"/>
        <w:numPr>
          <w:ilvl w:val="0"/>
          <w:numId w:val="31"/>
        </w:numPr>
        <w:autoSpaceDE w:val="0"/>
        <w:autoSpaceDN w:val="0"/>
        <w:adjustRightInd w:val="0"/>
        <w:spacing w:line="276" w:lineRule="auto"/>
        <w:jc w:val="both"/>
        <w:rPr>
          <w:rFonts w:ascii="Arial" w:eastAsiaTheme="minorEastAsia" w:hAnsi="Arial" w:cs="Arial"/>
          <w:lang w:val="pl-PL" w:eastAsia="pl-PL"/>
        </w:rPr>
      </w:pPr>
      <w:r w:rsidRPr="007F634A">
        <w:rPr>
          <w:rFonts w:ascii="Arial" w:eastAsiaTheme="minorEastAsia" w:hAnsi="Arial" w:cs="Arial"/>
          <w:lang w:val="pl-PL" w:eastAsia="pl-PL"/>
        </w:rPr>
        <w:t>jakość wykonania i dokładność prac konstrukcyjnych,</w:t>
      </w:r>
    </w:p>
    <w:p w14:paraId="26044387" w14:textId="77777777" w:rsidR="008A6F3C" w:rsidRPr="00E640B5" w:rsidRDefault="008A6F3C" w:rsidP="004B5DC8">
      <w:pPr>
        <w:pStyle w:val="Akapitzlist"/>
        <w:numPr>
          <w:ilvl w:val="0"/>
          <w:numId w:val="31"/>
        </w:numPr>
        <w:autoSpaceDE w:val="0"/>
        <w:autoSpaceDN w:val="0"/>
        <w:adjustRightInd w:val="0"/>
        <w:spacing w:line="276" w:lineRule="auto"/>
        <w:jc w:val="both"/>
        <w:rPr>
          <w:rFonts w:ascii="Arial" w:eastAsiaTheme="minorEastAsia" w:hAnsi="Arial" w:cs="Arial"/>
          <w:lang w:val="pl-PL" w:eastAsia="pl-PL"/>
        </w:rPr>
      </w:pPr>
      <w:r w:rsidRPr="00E640B5">
        <w:rPr>
          <w:rFonts w:ascii="Arial" w:eastAsiaTheme="minorEastAsia" w:hAnsi="Arial" w:cs="Arial"/>
          <w:lang w:val="pl-PL" w:eastAsia="pl-PL"/>
        </w:rPr>
        <w:t>prawidłowość funkcjonowania urządze</w:t>
      </w:r>
      <w:r w:rsidR="00E640B5" w:rsidRPr="00E640B5">
        <w:rPr>
          <w:rFonts w:ascii="Arial" w:eastAsiaTheme="minorEastAsia" w:hAnsi="Arial" w:cs="Arial"/>
          <w:lang w:val="pl-PL" w:eastAsia="pl-PL"/>
        </w:rPr>
        <w:t>ń</w:t>
      </w:r>
      <w:r w:rsidRPr="00E640B5">
        <w:rPr>
          <w:rFonts w:ascii="Arial" w:eastAsiaTheme="minorEastAsia" w:hAnsi="Arial" w:cs="Arial"/>
          <w:lang w:val="pl-PL" w:eastAsia="pl-PL"/>
        </w:rPr>
        <w:t>, efektywność procesu technologicznego i</w:t>
      </w:r>
    </w:p>
    <w:p w14:paraId="0C9F6B96" w14:textId="77777777" w:rsidR="008A6F3C" w:rsidRDefault="008A6F3C" w:rsidP="007B66EE">
      <w:pPr>
        <w:pStyle w:val="Akapitzlist"/>
        <w:autoSpaceDE w:val="0"/>
        <w:autoSpaceDN w:val="0"/>
        <w:adjustRightInd w:val="0"/>
        <w:spacing w:line="276" w:lineRule="auto"/>
        <w:jc w:val="both"/>
        <w:rPr>
          <w:rFonts w:ascii="Arial" w:eastAsiaTheme="minorEastAsia" w:hAnsi="Arial" w:cs="Arial"/>
          <w:lang w:val="pl-PL" w:eastAsia="pl-PL"/>
        </w:rPr>
      </w:pPr>
      <w:r w:rsidRPr="00E640B5">
        <w:rPr>
          <w:rFonts w:ascii="Arial" w:eastAsiaTheme="minorEastAsia" w:hAnsi="Arial" w:cs="Arial"/>
          <w:lang w:val="pl-PL" w:eastAsia="pl-PL"/>
        </w:rPr>
        <w:t xml:space="preserve">procesów </w:t>
      </w:r>
      <w:r w:rsidR="00E640B5">
        <w:rPr>
          <w:rFonts w:ascii="Arial" w:eastAsiaTheme="minorEastAsia" w:hAnsi="Arial" w:cs="Arial"/>
          <w:lang w:val="pl-PL" w:eastAsia="pl-PL"/>
        </w:rPr>
        <w:t>separacji</w:t>
      </w:r>
      <w:r w:rsidRPr="00E640B5">
        <w:rPr>
          <w:rFonts w:ascii="Arial" w:eastAsiaTheme="minorEastAsia" w:hAnsi="Arial" w:cs="Arial"/>
          <w:lang w:val="pl-PL" w:eastAsia="pl-PL"/>
        </w:rPr>
        <w:t xml:space="preserve"> pod względem zapewnienia dotrzymania norm obowiązujących oraz</w:t>
      </w:r>
      <w:r w:rsidR="00E640B5">
        <w:rPr>
          <w:rFonts w:ascii="Arial" w:eastAsiaTheme="minorEastAsia" w:hAnsi="Arial" w:cs="Arial"/>
          <w:lang w:val="pl-PL" w:eastAsia="pl-PL"/>
        </w:rPr>
        <w:t xml:space="preserve"> wymagań określonych w niniejszej specyfikacji</w:t>
      </w:r>
      <w:r w:rsidRPr="00E640B5">
        <w:rPr>
          <w:rFonts w:ascii="Arial" w:eastAsiaTheme="minorEastAsia" w:hAnsi="Arial" w:cs="Arial"/>
          <w:lang w:val="pl-PL" w:eastAsia="pl-PL"/>
        </w:rPr>
        <w:t>.</w:t>
      </w:r>
    </w:p>
    <w:p w14:paraId="00EFDF7E" w14:textId="5405AFFB" w:rsidR="004C6C20" w:rsidRPr="00070726" w:rsidRDefault="004C6C20" w:rsidP="00070726">
      <w:pPr>
        <w:pStyle w:val="Akapitzlist"/>
        <w:numPr>
          <w:ilvl w:val="0"/>
          <w:numId w:val="30"/>
        </w:numPr>
        <w:autoSpaceDE w:val="0"/>
        <w:autoSpaceDN w:val="0"/>
        <w:adjustRightInd w:val="0"/>
        <w:spacing w:line="276" w:lineRule="auto"/>
        <w:jc w:val="both"/>
        <w:rPr>
          <w:rFonts w:ascii="Arial" w:eastAsiaTheme="minorEastAsia" w:hAnsi="Arial" w:cs="Arial"/>
          <w:lang w:val="pl-PL" w:eastAsia="pl-PL"/>
        </w:rPr>
      </w:pPr>
      <w:r w:rsidRPr="00070726">
        <w:rPr>
          <w:rFonts w:ascii="Arial" w:eastAsiaTheme="minorEastAsia" w:hAnsi="Arial" w:cs="Arial"/>
          <w:lang w:val="pl-PL" w:eastAsia="pl-PL"/>
        </w:rPr>
        <w:t xml:space="preserve">Wszelakie odbiory </w:t>
      </w:r>
      <w:r w:rsidR="007867B7" w:rsidRPr="00070726">
        <w:rPr>
          <w:rFonts w:ascii="Arial" w:eastAsiaTheme="minorEastAsia" w:hAnsi="Arial" w:cs="Arial"/>
          <w:lang w:val="pl-PL" w:eastAsia="pl-PL"/>
        </w:rPr>
        <w:t xml:space="preserve">w trakcie realizacji </w:t>
      </w:r>
      <w:r w:rsidR="00B0732F" w:rsidRPr="00FD3E9A">
        <w:rPr>
          <w:rFonts w:ascii="Arial" w:hAnsi="Arial" w:cs="Arial"/>
          <w:lang w:val="pl-PL"/>
        </w:rPr>
        <w:t>Instalacji hydrocyklonów zawiesiny gipsowej oraz hydrocyklonów ścieków</w:t>
      </w:r>
      <w:r w:rsidR="007867B7" w:rsidRPr="00070726">
        <w:rPr>
          <w:rFonts w:ascii="Arial" w:eastAsiaTheme="minorEastAsia" w:hAnsi="Arial" w:cs="Arial"/>
          <w:lang w:val="pl-PL" w:eastAsia="pl-PL"/>
        </w:rPr>
        <w:t xml:space="preserve"> </w:t>
      </w:r>
      <w:r w:rsidR="007867B7" w:rsidRPr="007867B7">
        <w:rPr>
          <w:rFonts w:ascii="Arial" w:eastAsiaTheme="minorEastAsia" w:hAnsi="Arial" w:cs="Arial"/>
          <w:lang w:val="pl-PL" w:eastAsia="pl-PL"/>
        </w:rPr>
        <w:t>będą</w:t>
      </w:r>
      <w:r w:rsidR="007867B7" w:rsidRPr="00070726">
        <w:rPr>
          <w:rFonts w:ascii="Arial" w:eastAsiaTheme="minorEastAsia" w:hAnsi="Arial" w:cs="Arial"/>
          <w:lang w:val="pl-PL" w:eastAsia="pl-PL"/>
        </w:rPr>
        <w:t xml:space="preserve"> </w:t>
      </w:r>
      <w:r w:rsidR="007867B7" w:rsidRPr="007867B7">
        <w:rPr>
          <w:rFonts w:ascii="Arial" w:eastAsiaTheme="minorEastAsia" w:hAnsi="Arial" w:cs="Arial"/>
          <w:lang w:val="pl-PL" w:eastAsia="pl-PL"/>
        </w:rPr>
        <w:t>realizowane</w:t>
      </w:r>
      <w:r w:rsidR="007867B7" w:rsidRPr="00070726">
        <w:rPr>
          <w:rFonts w:ascii="Arial" w:eastAsiaTheme="minorEastAsia" w:hAnsi="Arial" w:cs="Arial"/>
          <w:lang w:val="pl-PL" w:eastAsia="pl-PL"/>
        </w:rPr>
        <w:t xml:space="preserve"> zgodnie z “</w:t>
      </w:r>
      <w:r w:rsidR="007867B7" w:rsidRPr="00070726">
        <w:rPr>
          <w:rFonts w:ascii="Arial" w:eastAsiaTheme="minorEastAsia" w:hAnsi="Arial" w:cs="Arial"/>
          <w:i/>
          <w:lang w:val="pl-PL" w:eastAsia="pl-PL"/>
        </w:rPr>
        <w:t>Instrukcją</w:t>
      </w:r>
      <w:r w:rsidR="00057ACE" w:rsidRPr="00070726">
        <w:rPr>
          <w:rFonts w:ascii="Arial" w:eastAsiaTheme="minorEastAsia" w:hAnsi="Arial" w:cs="Arial"/>
          <w:i/>
          <w:lang w:val="pl-PL" w:eastAsia="pl-PL"/>
        </w:rPr>
        <w:t xml:space="preserve"> przeprowadzania</w:t>
      </w:r>
      <w:r w:rsidR="007867B7" w:rsidRPr="00070726">
        <w:rPr>
          <w:rFonts w:ascii="Arial" w:eastAsiaTheme="minorEastAsia" w:hAnsi="Arial" w:cs="Arial"/>
          <w:i/>
          <w:lang w:val="pl-PL" w:eastAsia="pl-PL"/>
        </w:rPr>
        <w:t xml:space="preserve"> odbior</w:t>
      </w:r>
      <w:r w:rsidR="00057ACE" w:rsidRPr="00070726">
        <w:rPr>
          <w:rFonts w:ascii="Arial" w:eastAsiaTheme="minorEastAsia" w:hAnsi="Arial" w:cs="Arial"/>
          <w:i/>
          <w:lang w:val="pl-PL" w:eastAsia="pl-PL"/>
        </w:rPr>
        <w:t>ów</w:t>
      </w:r>
      <w:r w:rsidR="007867B7" w:rsidRPr="00070726">
        <w:rPr>
          <w:rFonts w:ascii="Arial" w:eastAsiaTheme="minorEastAsia" w:hAnsi="Arial" w:cs="Arial"/>
          <w:i/>
          <w:lang w:val="pl-PL" w:eastAsia="pl-PL"/>
        </w:rPr>
        <w:t xml:space="preserve"> zadań inwestycyjnych”</w:t>
      </w:r>
      <w:r w:rsidR="007867B7">
        <w:rPr>
          <w:rFonts w:ascii="Arial" w:eastAsiaTheme="minorEastAsia" w:hAnsi="Arial" w:cs="Arial"/>
          <w:lang w:val="pl-PL" w:eastAsia="pl-PL"/>
        </w:rPr>
        <w:t xml:space="preserve"> nr </w:t>
      </w:r>
      <w:r w:rsidR="007867B7" w:rsidRPr="00070726">
        <w:rPr>
          <w:rFonts w:ascii="Arial" w:eastAsiaTheme="minorEastAsia" w:hAnsi="Arial" w:cs="Arial"/>
          <w:b/>
          <w:lang w:val="pl-PL" w:eastAsia="pl-PL"/>
        </w:rPr>
        <w:t>I</w:t>
      </w:r>
      <w:r w:rsidR="00057ACE" w:rsidRPr="00070726">
        <w:rPr>
          <w:rFonts w:ascii="Arial" w:eastAsiaTheme="minorEastAsia" w:hAnsi="Arial" w:cs="Arial"/>
          <w:b/>
          <w:lang w:val="pl-PL" w:eastAsia="pl-PL"/>
        </w:rPr>
        <w:t>/AM/P/17/2008</w:t>
      </w:r>
      <w:r w:rsidR="00057ACE">
        <w:rPr>
          <w:rFonts w:ascii="Arial" w:eastAsiaTheme="minorEastAsia" w:hAnsi="Arial" w:cs="Arial"/>
          <w:lang w:val="pl-PL" w:eastAsia="pl-PL"/>
        </w:rPr>
        <w:t xml:space="preserve"> z dnia 01.03.2012 obowiązującą u Zamawiającego.</w:t>
      </w:r>
    </w:p>
    <w:p w14:paraId="5AEF0F4A" w14:textId="77777777" w:rsidR="00F74110" w:rsidRPr="006C5EA1" w:rsidRDefault="00F74110" w:rsidP="00F74110">
      <w:pPr>
        <w:pStyle w:val="Nagwek1"/>
        <w:tabs>
          <w:tab w:val="clear" w:pos="1134"/>
          <w:tab w:val="num" w:pos="851"/>
        </w:tabs>
        <w:spacing w:before="480"/>
        <w:ind w:left="851" w:hanging="851"/>
        <w:rPr>
          <w:sz w:val="28"/>
          <w:szCs w:val="28"/>
        </w:rPr>
      </w:pPr>
      <w:bookmarkStart w:id="66" w:name="_Toc51751083"/>
      <w:bookmarkStart w:id="67" w:name="_Toc55184769"/>
      <w:bookmarkStart w:id="68" w:name="_Toc55194042"/>
      <w:bookmarkStart w:id="69" w:name="_Toc77993045"/>
      <w:bookmarkStart w:id="70" w:name="_Toc316718359"/>
      <w:bookmarkStart w:id="71" w:name="_Toc381954238"/>
      <w:bookmarkStart w:id="72" w:name="_Toc496256019"/>
      <w:r w:rsidRPr="006C5EA1">
        <w:rPr>
          <w:sz w:val="28"/>
          <w:szCs w:val="28"/>
        </w:rPr>
        <w:t xml:space="preserve">Przepisy i </w:t>
      </w:r>
      <w:bookmarkEnd w:id="66"/>
      <w:bookmarkEnd w:id="67"/>
      <w:bookmarkEnd w:id="68"/>
      <w:bookmarkEnd w:id="69"/>
      <w:r w:rsidRPr="006C5EA1">
        <w:rPr>
          <w:sz w:val="28"/>
          <w:szCs w:val="28"/>
        </w:rPr>
        <w:t>normy</w:t>
      </w:r>
      <w:bookmarkEnd w:id="70"/>
      <w:bookmarkEnd w:id="71"/>
      <w:bookmarkEnd w:id="72"/>
    </w:p>
    <w:p w14:paraId="202A73C2" w14:textId="77777777" w:rsidR="00F74110" w:rsidRPr="00F83012" w:rsidRDefault="00F74110" w:rsidP="006E3B67">
      <w:pPr>
        <w:pStyle w:val="Style60"/>
        <w:widowControl/>
        <w:spacing w:before="106" w:line="276" w:lineRule="auto"/>
        <w:rPr>
          <w:rFonts w:ascii="Arial" w:hAnsi="Arial" w:cs="Arial"/>
          <w:sz w:val="22"/>
          <w:szCs w:val="22"/>
        </w:rPr>
      </w:pPr>
      <w:bookmarkStart w:id="73" w:name="_Toc314580967"/>
      <w:bookmarkStart w:id="74" w:name="_Toc314580968"/>
      <w:bookmarkStart w:id="75" w:name="_Toc314580969"/>
      <w:bookmarkStart w:id="76" w:name="_Toc314580970"/>
      <w:bookmarkStart w:id="77" w:name="_Toc314580971"/>
      <w:bookmarkStart w:id="78" w:name="_Toc314580972"/>
      <w:bookmarkEnd w:id="73"/>
      <w:bookmarkEnd w:id="74"/>
      <w:bookmarkEnd w:id="75"/>
      <w:bookmarkEnd w:id="76"/>
      <w:bookmarkEnd w:id="77"/>
      <w:bookmarkEnd w:id="78"/>
      <w:r w:rsidRPr="00F83012">
        <w:rPr>
          <w:rFonts w:ascii="Arial" w:hAnsi="Arial" w:cs="Arial"/>
          <w:sz w:val="22"/>
          <w:szCs w:val="22"/>
        </w:rPr>
        <w:t>Wszystkie urządzenia należy projektować, produkować i testować zgodnie z krajowymi przepisami oraz obowiązującymi międzynarodowymi regulacjami prawnymi i normami.</w:t>
      </w:r>
    </w:p>
    <w:p w14:paraId="17A7A635" w14:textId="77777777" w:rsidR="00F74110" w:rsidRPr="00F83012" w:rsidRDefault="00F74110" w:rsidP="006E3B67">
      <w:pPr>
        <w:pStyle w:val="Style60"/>
        <w:widowControl/>
        <w:spacing w:before="106" w:line="276" w:lineRule="auto"/>
        <w:rPr>
          <w:rFonts w:ascii="Arial" w:hAnsi="Arial" w:cs="Arial"/>
          <w:sz w:val="22"/>
          <w:szCs w:val="22"/>
        </w:rPr>
      </w:pPr>
      <w:r w:rsidRPr="00F83012">
        <w:rPr>
          <w:rFonts w:ascii="Arial" w:hAnsi="Arial" w:cs="Arial"/>
          <w:sz w:val="22"/>
          <w:szCs w:val="22"/>
        </w:rPr>
        <w:t>Wykonawca będzie przestrzegał polskich przepisów prawnych łącznie z instrukcjami i</w:t>
      </w:r>
      <w:r>
        <w:rPr>
          <w:rFonts w:ascii="Arial" w:hAnsi="Arial" w:cs="Arial"/>
          <w:sz w:val="22"/>
          <w:szCs w:val="22"/>
        </w:rPr>
        <w:t> </w:t>
      </w:r>
      <w:r w:rsidRPr="00F83012">
        <w:rPr>
          <w:rFonts w:ascii="Arial" w:hAnsi="Arial" w:cs="Arial"/>
          <w:sz w:val="22"/>
          <w:szCs w:val="22"/>
        </w:rPr>
        <w:t>przepisami lokalnych organów, takich jak dotyczące przepisów przeciwpożarowych, BHP, ochrony środowiska i ubezpieczeniowych.</w:t>
      </w:r>
    </w:p>
    <w:p w14:paraId="159FF2BC" w14:textId="77777777" w:rsidR="00F74110" w:rsidRPr="00F83012" w:rsidRDefault="00F74110" w:rsidP="006E3B67">
      <w:pPr>
        <w:pStyle w:val="Style60"/>
        <w:widowControl/>
        <w:spacing w:before="106" w:line="276" w:lineRule="auto"/>
        <w:rPr>
          <w:rFonts w:ascii="Arial" w:hAnsi="Arial" w:cs="Arial"/>
          <w:sz w:val="22"/>
          <w:szCs w:val="22"/>
        </w:rPr>
      </w:pPr>
      <w:r w:rsidRPr="00F83012">
        <w:rPr>
          <w:rFonts w:ascii="Arial" w:hAnsi="Arial" w:cs="Arial"/>
          <w:sz w:val="22"/>
          <w:szCs w:val="22"/>
        </w:rPr>
        <w:t>W przypadku rozbieżności, przepisy krajowe lub decyzje/postanowienia lokal</w:t>
      </w:r>
      <w:r>
        <w:rPr>
          <w:rFonts w:ascii="Arial" w:hAnsi="Arial" w:cs="Arial"/>
          <w:sz w:val="22"/>
          <w:szCs w:val="22"/>
        </w:rPr>
        <w:t>nych organów mają pierwszeństwo</w:t>
      </w:r>
      <w:r w:rsidRPr="00F83012">
        <w:rPr>
          <w:rFonts w:ascii="Arial" w:hAnsi="Arial" w:cs="Arial"/>
          <w:sz w:val="22"/>
          <w:szCs w:val="22"/>
        </w:rPr>
        <w:t>.</w:t>
      </w:r>
    </w:p>
    <w:p w14:paraId="342FC19B" w14:textId="77777777" w:rsidR="00F74110" w:rsidRPr="00F83012" w:rsidRDefault="00F74110" w:rsidP="006E3B67">
      <w:pPr>
        <w:pStyle w:val="Style60"/>
        <w:widowControl/>
        <w:spacing w:before="106" w:line="276" w:lineRule="auto"/>
        <w:rPr>
          <w:rFonts w:ascii="Arial" w:hAnsi="Arial" w:cs="Arial"/>
          <w:sz w:val="22"/>
          <w:szCs w:val="22"/>
        </w:rPr>
      </w:pPr>
      <w:r w:rsidRPr="00F83012">
        <w:rPr>
          <w:rFonts w:ascii="Arial" w:hAnsi="Arial" w:cs="Arial"/>
          <w:sz w:val="22"/>
          <w:szCs w:val="22"/>
        </w:rPr>
        <w:t>Wykonawca ponosi koszty wykonania dokumentów, które należy zapewnić dla uzyskania zgodności z regulacjami prawnymi, normami i przepisami (łącznie z przepisami BHP).</w:t>
      </w:r>
    </w:p>
    <w:p w14:paraId="272330B3" w14:textId="77777777" w:rsidR="00F74110" w:rsidRPr="00F83012" w:rsidRDefault="00F74110" w:rsidP="00B817B6">
      <w:pPr>
        <w:pStyle w:val="Style60"/>
        <w:widowControl/>
        <w:spacing w:before="106" w:after="120" w:line="276" w:lineRule="auto"/>
        <w:rPr>
          <w:rFonts w:ascii="Arial" w:hAnsi="Arial" w:cs="Arial"/>
          <w:sz w:val="22"/>
          <w:szCs w:val="22"/>
        </w:rPr>
      </w:pPr>
      <w:r w:rsidRPr="00F83012">
        <w:rPr>
          <w:rFonts w:ascii="Arial" w:hAnsi="Arial" w:cs="Arial"/>
          <w:sz w:val="22"/>
          <w:szCs w:val="22"/>
        </w:rPr>
        <w:t xml:space="preserve">Obok wymagań technicznych należy przestrzegać regulacji prawnych, przepisów i norm, które wynikają z obowiązujących </w:t>
      </w:r>
      <w:r>
        <w:rPr>
          <w:rFonts w:ascii="Arial" w:hAnsi="Arial" w:cs="Arial"/>
          <w:sz w:val="22"/>
          <w:szCs w:val="22"/>
        </w:rPr>
        <w:t>przepisów prawa</w:t>
      </w:r>
      <w:r w:rsidRPr="00F83012">
        <w:rPr>
          <w:rFonts w:ascii="Arial" w:hAnsi="Arial" w:cs="Arial"/>
          <w:sz w:val="22"/>
          <w:szCs w:val="22"/>
        </w:rPr>
        <w:t>.</w:t>
      </w:r>
    </w:p>
    <w:p w14:paraId="09D4FF09" w14:textId="2A765D81" w:rsidR="0041494C" w:rsidRPr="00B817B6" w:rsidRDefault="0041494C">
      <w:pPr>
        <w:spacing w:after="160" w:line="259" w:lineRule="auto"/>
        <w:ind w:left="0"/>
        <w:jc w:val="left"/>
        <w:rPr>
          <w:rFonts w:ascii="Arial" w:eastAsiaTheme="minorEastAsia" w:hAnsi="Arial" w:cs="Arial"/>
          <w:sz w:val="22"/>
          <w:szCs w:val="22"/>
          <w:u w:val="single"/>
          <w:lang w:eastAsia="pl-PL"/>
        </w:rPr>
      </w:pPr>
      <w:bookmarkStart w:id="79" w:name="_Ref226277950"/>
      <w:bookmarkStart w:id="80" w:name="_Toc227053222"/>
      <w:r w:rsidRPr="00B817B6">
        <w:rPr>
          <w:rFonts w:ascii="Arial" w:eastAsiaTheme="minorEastAsia" w:hAnsi="Arial" w:cs="Arial"/>
          <w:sz w:val="22"/>
          <w:szCs w:val="22"/>
          <w:u w:val="single"/>
          <w:lang w:eastAsia="pl-PL"/>
        </w:rPr>
        <w:t>Przy realizacji zlecenia w szczególności zastosowanie będą miały następujące przepisy</w:t>
      </w:r>
      <w:r w:rsidR="0046080E" w:rsidRPr="00B817B6">
        <w:rPr>
          <w:rFonts w:ascii="Arial" w:eastAsiaTheme="minorEastAsia" w:hAnsi="Arial" w:cs="Arial"/>
          <w:sz w:val="22"/>
          <w:szCs w:val="22"/>
          <w:u w:val="single"/>
          <w:lang w:eastAsia="pl-PL"/>
        </w:rPr>
        <w:t xml:space="preserve"> prawa</w:t>
      </w:r>
      <w:r w:rsidRPr="00B817B6">
        <w:rPr>
          <w:rFonts w:ascii="Arial" w:eastAsiaTheme="minorEastAsia" w:hAnsi="Arial" w:cs="Arial"/>
          <w:sz w:val="22"/>
          <w:szCs w:val="22"/>
          <w:u w:val="single"/>
          <w:lang w:eastAsia="pl-PL"/>
        </w:rPr>
        <w:t>:</w:t>
      </w:r>
    </w:p>
    <w:p w14:paraId="0D4069AE" w14:textId="77777777" w:rsidR="0041494C" w:rsidRPr="00B817B6" w:rsidRDefault="0041494C" w:rsidP="00B817B6">
      <w:pPr>
        <w:pStyle w:val="Akapitzlist"/>
        <w:numPr>
          <w:ilvl w:val="0"/>
          <w:numId w:val="51"/>
        </w:numPr>
        <w:spacing w:after="160" w:line="259" w:lineRule="auto"/>
        <w:jc w:val="both"/>
        <w:rPr>
          <w:rFonts w:ascii="Arial" w:hAnsi="Arial" w:cs="Arial"/>
          <w:b/>
          <w:bCs/>
          <w:lang w:val="pl-PL"/>
        </w:rPr>
      </w:pPr>
      <w:r w:rsidRPr="00B817B6">
        <w:rPr>
          <w:rFonts w:ascii="Franklin Gothic Book" w:hAnsi="Franklin Gothic Book"/>
          <w:color w:val="000000"/>
          <w:lang w:val="pl-PL" w:eastAsia="pl-PL"/>
        </w:rPr>
        <w:t>Rozporządzenie Ministra Gospodarki z dnia 21 października 2008 r. w sprawie zasadniczych wymagań dla maszyn (Dz. U. nr 199, poz. 1228) ze zmianą opublikowaną w Dz.U. 2011 nr 124 poz. 701.</w:t>
      </w:r>
    </w:p>
    <w:p w14:paraId="13678A54" w14:textId="77777777" w:rsidR="0041494C" w:rsidRPr="00B817B6" w:rsidRDefault="0041494C" w:rsidP="00B817B6">
      <w:pPr>
        <w:pStyle w:val="Akapitzlist"/>
        <w:numPr>
          <w:ilvl w:val="0"/>
          <w:numId w:val="51"/>
        </w:numPr>
        <w:spacing w:after="160" w:line="259" w:lineRule="auto"/>
        <w:jc w:val="both"/>
        <w:rPr>
          <w:rFonts w:ascii="Arial" w:hAnsi="Arial" w:cs="Arial"/>
          <w:b/>
          <w:bCs/>
          <w:lang w:val="pl-PL"/>
        </w:rPr>
      </w:pPr>
      <w:r w:rsidRPr="00B817B6">
        <w:rPr>
          <w:rFonts w:ascii="Franklin Gothic Book" w:hAnsi="Franklin Gothic Book"/>
          <w:color w:val="000000"/>
          <w:lang w:val="pl-PL" w:eastAsia="pl-PL"/>
        </w:rPr>
        <w:t>Rozporządzenie Ministra Rozwoju z dnia 11 lipca 2016 r. w sprawie wymagań dla urządzeń ciśnieniowych i zespołów urządzeń ciśnieniowych (Dz.U. 2016 poz. 1036).</w:t>
      </w:r>
    </w:p>
    <w:p w14:paraId="47725C21" w14:textId="77777777" w:rsidR="0041494C" w:rsidRPr="00B817B6" w:rsidRDefault="0041494C" w:rsidP="00B817B6">
      <w:pPr>
        <w:pStyle w:val="Akapitzlist"/>
        <w:numPr>
          <w:ilvl w:val="0"/>
          <w:numId w:val="51"/>
        </w:numPr>
        <w:spacing w:after="160" w:line="259" w:lineRule="auto"/>
        <w:jc w:val="both"/>
        <w:rPr>
          <w:rFonts w:ascii="Arial" w:hAnsi="Arial" w:cs="Arial"/>
          <w:b/>
          <w:bCs/>
          <w:lang w:val="pl-PL"/>
        </w:rPr>
      </w:pPr>
      <w:r w:rsidRPr="00B817B6">
        <w:rPr>
          <w:rFonts w:ascii="Franklin Gothic Book" w:hAnsi="Franklin Gothic Book"/>
          <w:color w:val="000000"/>
          <w:lang w:val="pl-PL" w:eastAsia="pl-PL"/>
        </w:rPr>
        <w:t>Rozporządzenie Ministra Gospodarki z dnia 21 grudnia 2005 r. w sprawie zasadniczych wymagań dla urządzeń używanych na zewnątrz pomieszczeń w zakresie emisji hałasu do środowiska (Dz. U. 2005 Nr 263, poz. 2202), zmienione rozporządzeniami:</w:t>
      </w:r>
      <w:r w:rsidRPr="00B817B6">
        <w:rPr>
          <w:rFonts w:ascii="Franklin Gothic Book" w:hAnsi="Franklin Gothic Book"/>
          <w:color w:val="000000"/>
          <w:lang w:val="pl-PL" w:eastAsia="pl-PL"/>
        </w:rPr>
        <w:br/>
        <w:t>z dnia 15 lutego 2006 r. (Dz.U. 2006 Nr 32 poz. 223), wdrażającym dyrektywę 2005/88/WE,</w:t>
      </w:r>
      <w:r>
        <w:rPr>
          <w:rFonts w:ascii="Franklin Gothic Book" w:hAnsi="Franklin Gothic Book"/>
          <w:color w:val="000000"/>
          <w:lang w:val="pl-PL" w:eastAsia="pl-PL"/>
        </w:rPr>
        <w:t xml:space="preserve"> </w:t>
      </w:r>
      <w:r w:rsidRPr="00B817B6">
        <w:rPr>
          <w:rFonts w:ascii="Franklin Gothic Book" w:hAnsi="Franklin Gothic Book"/>
          <w:color w:val="000000"/>
          <w:lang w:val="pl-PL" w:eastAsia="pl-PL"/>
        </w:rPr>
        <w:t>z dnia 28 maja 2007 r. (Dz.U. 2007 Nr 105, poz. 718)</w:t>
      </w:r>
    </w:p>
    <w:p w14:paraId="65BD093D" w14:textId="09453E33" w:rsidR="00220A12" w:rsidRPr="00B817B6" w:rsidRDefault="00220A12" w:rsidP="00B817B6">
      <w:pPr>
        <w:pStyle w:val="Akapitzlist"/>
        <w:numPr>
          <w:ilvl w:val="0"/>
          <w:numId w:val="51"/>
        </w:numPr>
        <w:spacing w:after="160" w:line="259" w:lineRule="auto"/>
        <w:jc w:val="both"/>
        <w:rPr>
          <w:rFonts w:ascii="Arial" w:hAnsi="Arial" w:cs="Arial"/>
          <w:b/>
          <w:bCs/>
          <w:lang w:val="pl-PL"/>
        </w:rPr>
      </w:pPr>
      <w:r w:rsidRPr="00B817B6">
        <w:rPr>
          <w:lang w:val="pl-PL"/>
        </w:rPr>
        <w:br w:type="page"/>
      </w:r>
    </w:p>
    <w:p w14:paraId="63D44FE2" w14:textId="77777777" w:rsidR="00F74110" w:rsidRPr="005669FF" w:rsidRDefault="00F74110" w:rsidP="00F74110">
      <w:pPr>
        <w:pStyle w:val="Nagwek3"/>
        <w:keepLines/>
        <w:tabs>
          <w:tab w:val="num" w:pos="-2268"/>
        </w:tabs>
        <w:spacing w:before="200" w:line="240" w:lineRule="exact"/>
        <w:ind w:left="851" w:hanging="851"/>
        <w:jc w:val="left"/>
      </w:pPr>
      <w:bookmarkStart w:id="81" w:name="_Toc227053238"/>
      <w:bookmarkEnd w:id="79"/>
      <w:bookmarkEnd w:id="80"/>
      <w:r w:rsidRPr="005669FF">
        <w:lastRenderedPageBreak/>
        <w:t>Oznakowanie i numeracja</w:t>
      </w:r>
      <w:bookmarkEnd w:id="81"/>
    </w:p>
    <w:p w14:paraId="63097667" w14:textId="77777777" w:rsidR="00F74110" w:rsidRDefault="00F74110" w:rsidP="006E3B67">
      <w:pPr>
        <w:pStyle w:val="Style60"/>
        <w:widowControl/>
        <w:spacing w:before="106" w:line="276" w:lineRule="auto"/>
        <w:rPr>
          <w:rFonts w:ascii="Arial" w:hAnsi="Arial" w:cs="Arial"/>
          <w:sz w:val="22"/>
          <w:szCs w:val="22"/>
        </w:rPr>
      </w:pPr>
      <w:r w:rsidRPr="00C65268">
        <w:rPr>
          <w:rFonts w:ascii="Arial" w:hAnsi="Arial" w:cs="Arial"/>
          <w:sz w:val="22"/>
          <w:szCs w:val="22"/>
        </w:rPr>
        <w:t>Należy stosować obecnie stosowany w Elektrowni system numeracji i oznaczeń instalacji oraz urządzeń.</w:t>
      </w:r>
      <w:r>
        <w:rPr>
          <w:rFonts w:ascii="Arial" w:hAnsi="Arial" w:cs="Arial"/>
          <w:sz w:val="22"/>
          <w:szCs w:val="22"/>
        </w:rPr>
        <w:t xml:space="preserve"> W zakresie dostawy jest o</w:t>
      </w:r>
      <w:r w:rsidRPr="00AA1273">
        <w:rPr>
          <w:rFonts w:ascii="Arial" w:hAnsi="Arial" w:cs="Arial"/>
          <w:sz w:val="22"/>
          <w:szCs w:val="22"/>
        </w:rPr>
        <w:t>pracowanie bazy KKS oraz dostarczenie i przymocowanie tabliczek identyfikacyjnych (zgodnie ze stosowanym systemem KKS w Elektrowni) na wszystkich urządzeniach wchodzących w zakres dostawy.</w:t>
      </w:r>
    </w:p>
    <w:p w14:paraId="5918E839" w14:textId="25B14839" w:rsidR="008C380E" w:rsidRPr="00070726" w:rsidRDefault="008C380E" w:rsidP="00070726">
      <w:pPr>
        <w:ind w:left="0"/>
        <w:rPr>
          <w:rFonts w:ascii="Arial" w:eastAsiaTheme="minorEastAsia" w:hAnsi="Arial" w:cs="Arial"/>
          <w:sz w:val="22"/>
          <w:szCs w:val="22"/>
          <w:lang w:eastAsia="pl-PL"/>
        </w:rPr>
      </w:pPr>
      <w:r w:rsidRPr="00070726">
        <w:rPr>
          <w:rFonts w:ascii="Arial" w:eastAsiaTheme="minorEastAsia" w:hAnsi="Arial" w:cs="Arial"/>
          <w:sz w:val="22"/>
          <w:szCs w:val="22"/>
          <w:lang w:eastAsia="pl-PL"/>
        </w:rPr>
        <w:t xml:space="preserve">Poniżej podano wytyczne w zakresie </w:t>
      </w:r>
      <w:r>
        <w:rPr>
          <w:rFonts w:ascii="Arial" w:eastAsiaTheme="minorEastAsia" w:hAnsi="Arial" w:cs="Arial"/>
          <w:sz w:val="22"/>
          <w:szCs w:val="22"/>
          <w:lang w:eastAsia="pl-PL"/>
        </w:rPr>
        <w:t>wykonania i zamocowania tabliczek z oznaczeniami KKS i nazwami technologicznymi urządzeń.</w:t>
      </w:r>
    </w:p>
    <w:p w14:paraId="000BBB64" w14:textId="173F26ED" w:rsidR="008C380E" w:rsidRPr="00070726" w:rsidRDefault="008C380E" w:rsidP="00070726">
      <w:pPr>
        <w:ind w:left="0"/>
        <w:rPr>
          <w:rFonts w:ascii="Arial" w:hAnsi="Arial" w:cs="Arial"/>
          <w:b/>
          <w:sz w:val="22"/>
          <w:szCs w:val="22"/>
          <w:u w:val="single"/>
        </w:rPr>
      </w:pPr>
      <w:r w:rsidRPr="00070726">
        <w:rPr>
          <w:rFonts w:ascii="Arial" w:hAnsi="Arial" w:cs="Arial"/>
          <w:b/>
          <w:sz w:val="22"/>
          <w:szCs w:val="22"/>
          <w:u w:val="single"/>
        </w:rPr>
        <w:t>Wzory oznakowań urządzeń, armatury i napędów na obiekcie</w:t>
      </w:r>
    </w:p>
    <w:p w14:paraId="4698E099" w14:textId="77777777" w:rsidR="008C380E" w:rsidRDefault="008C380E" w:rsidP="00070726">
      <w:pPr>
        <w:ind w:left="0"/>
        <w:rPr>
          <w:rFonts w:ascii="Arial" w:hAnsi="Arial" w:cs="Arial"/>
          <w:b/>
        </w:rPr>
      </w:pPr>
      <w:r>
        <w:rPr>
          <w:rFonts w:ascii="Arial" w:hAnsi="Arial" w:cs="Arial"/>
        </w:rPr>
        <w:t>1. Tabliczki o wymiarze 3,5 x 14 cm opisane czcionką:</w:t>
      </w:r>
      <w:r w:rsidRPr="00886D7C">
        <w:rPr>
          <w:rFonts w:ascii="Arial" w:hAnsi="Arial" w:cs="Arial"/>
          <w:b/>
        </w:rPr>
        <w:t xml:space="preserve"> </w:t>
      </w:r>
    </w:p>
    <w:p w14:paraId="71ED1CC7" w14:textId="7F829BF6" w:rsidR="008C380E" w:rsidRPr="00E37595" w:rsidRDefault="008C380E" w:rsidP="00070726">
      <w:pPr>
        <w:ind w:left="284"/>
        <w:rPr>
          <w:rFonts w:ascii="Arial" w:hAnsi="Arial" w:cs="Arial"/>
        </w:rPr>
      </w:pPr>
      <w:r w:rsidRPr="00E37595">
        <w:rPr>
          <w:rFonts w:ascii="Arial" w:hAnsi="Arial" w:cs="Arial"/>
        </w:rPr>
        <w:t xml:space="preserve">PLAB-01-PCB25-AA201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E37595">
        <w:rPr>
          <w:rFonts w:ascii="Arial" w:hAnsi="Arial" w:cs="Arial"/>
        </w:rPr>
        <w:t>czcionka 18 arial</w:t>
      </w:r>
      <w:r>
        <w:rPr>
          <w:rFonts w:ascii="Arial" w:hAnsi="Arial" w:cs="Arial"/>
        </w:rPr>
        <w:t>)</w:t>
      </w:r>
    </w:p>
    <w:p w14:paraId="3075FE46" w14:textId="77777777" w:rsidR="008C380E" w:rsidRPr="00E37595" w:rsidRDefault="008C380E" w:rsidP="00070726">
      <w:pPr>
        <w:ind w:left="284"/>
        <w:rPr>
          <w:rFonts w:ascii="Arial" w:hAnsi="Arial" w:cs="Arial"/>
        </w:rPr>
      </w:pPr>
      <w:r w:rsidRPr="00E37595">
        <w:rPr>
          <w:rFonts w:ascii="Arial" w:hAnsi="Arial" w:cs="Arial"/>
        </w:rPr>
        <w:t xml:space="preserve">1-379A11-ZAW.ODC.WODE RUCH.DO AGREG.PZ1 </w:t>
      </w:r>
      <w:r>
        <w:rPr>
          <w:rFonts w:ascii="Arial" w:hAnsi="Arial" w:cs="Arial"/>
        </w:rPr>
        <w:tab/>
        <w:t>(</w:t>
      </w:r>
      <w:r w:rsidRPr="00E37595">
        <w:rPr>
          <w:rFonts w:ascii="Arial" w:hAnsi="Arial" w:cs="Arial"/>
        </w:rPr>
        <w:t>czcionka 14 arial</w:t>
      </w:r>
      <w:r>
        <w:rPr>
          <w:rFonts w:ascii="Arial" w:hAnsi="Arial" w:cs="Arial"/>
        </w:rPr>
        <w:t>)</w:t>
      </w:r>
    </w:p>
    <w:p w14:paraId="39A88032" w14:textId="77777777" w:rsidR="008C380E" w:rsidRDefault="008C380E" w:rsidP="008C380E">
      <w:pPr>
        <w:ind w:left="360" w:hanging="360"/>
        <w:rPr>
          <w:rFonts w:ascii="Arial" w:hAnsi="Arial" w:cs="Arial"/>
        </w:rPr>
      </w:pPr>
      <w:r>
        <w:rPr>
          <w:rFonts w:ascii="Arial" w:hAnsi="Arial" w:cs="Arial"/>
        </w:rPr>
        <w:t xml:space="preserve">1.1 </w:t>
      </w:r>
      <w:r w:rsidRPr="00E37595">
        <w:rPr>
          <w:rFonts w:ascii="Arial" w:hAnsi="Arial" w:cs="Arial"/>
        </w:rPr>
        <w:t>armatura odcinająca i re</w:t>
      </w:r>
      <w:r>
        <w:rPr>
          <w:rFonts w:ascii="Arial" w:hAnsi="Arial" w:cs="Arial"/>
        </w:rPr>
        <w:t xml:space="preserve">gulacyjna sterowana elektrycznie </w:t>
      </w:r>
      <w:r w:rsidRPr="00E37595">
        <w:rPr>
          <w:rFonts w:ascii="Arial" w:hAnsi="Arial" w:cs="Arial"/>
        </w:rPr>
        <w:t>– tabliczka umieszczona na skrzynce sterowania lokalnego przykręcana. (jeżeli brak skrzynki sterowania lokalnego - zamocowana</w:t>
      </w:r>
      <w:r>
        <w:rPr>
          <w:rFonts w:ascii="Arial" w:hAnsi="Arial" w:cs="Arial"/>
        </w:rPr>
        <w:t xml:space="preserve"> do armatury za pomocą linki </w:t>
      </w:r>
      <w:r w:rsidRPr="00E37595">
        <w:rPr>
          <w:rFonts w:ascii="Arial" w:hAnsi="Arial" w:cs="Arial"/>
        </w:rPr>
        <w:t>z zaciskiem)</w:t>
      </w:r>
      <w:r>
        <w:rPr>
          <w:rFonts w:ascii="Arial" w:hAnsi="Arial" w:cs="Arial"/>
        </w:rPr>
        <w:t>,</w:t>
      </w:r>
    </w:p>
    <w:p w14:paraId="104AE3EB" w14:textId="77777777" w:rsidR="008C380E" w:rsidRDefault="008C380E" w:rsidP="008C380E">
      <w:pPr>
        <w:ind w:left="360" w:hanging="360"/>
        <w:rPr>
          <w:rFonts w:ascii="Arial" w:hAnsi="Arial" w:cs="Arial"/>
        </w:rPr>
      </w:pPr>
      <w:r>
        <w:rPr>
          <w:rFonts w:ascii="Arial" w:hAnsi="Arial" w:cs="Arial"/>
        </w:rPr>
        <w:t xml:space="preserve">1.2 </w:t>
      </w:r>
      <w:r w:rsidRPr="00E37595">
        <w:rPr>
          <w:rFonts w:ascii="Arial" w:hAnsi="Arial" w:cs="Arial"/>
        </w:rPr>
        <w:t xml:space="preserve">armatura odcinająca i regulacyjna ręczna – tabliczka zamocowana do </w:t>
      </w:r>
      <w:r>
        <w:rPr>
          <w:rFonts w:ascii="Arial" w:hAnsi="Arial" w:cs="Arial"/>
        </w:rPr>
        <w:t xml:space="preserve">  armatury za pomocą linki</w:t>
      </w:r>
      <w:r w:rsidRPr="00E37595">
        <w:rPr>
          <w:rFonts w:ascii="Arial" w:hAnsi="Arial" w:cs="Arial"/>
        </w:rPr>
        <w:t xml:space="preserve"> z zaciskiem</w:t>
      </w:r>
      <w:r>
        <w:rPr>
          <w:rFonts w:ascii="Arial" w:hAnsi="Arial" w:cs="Arial"/>
        </w:rPr>
        <w:t xml:space="preserve"> lub przez przykręcenie do np. izolacji,</w:t>
      </w:r>
    </w:p>
    <w:p w14:paraId="24167B79" w14:textId="77777777" w:rsidR="008C380E" w:rsidRDefault="008C380E" w:rsidP="00070726">
      <w:pPr>
        <w:ind w:left="0"/>
        <w:rPr>
          <w:rFonts w:ascii="Arial" w:hAnsi="Arial" w:cs="Arial"/>
        </w:rPr>
      </w:pPr>
      <w:r>
        <w:rPr>
          <w:rFonts w:ascii="Arial" w:hAnsi="Arial" w:cs="Arial"/>
        </w:rPr>
        <w:t>1.3</w:t>
      </w:r>
      <w:r w:rsidRPr="00E37595">
        <w:rPr>
          <w:rFonts w:ascii="Arial" w:hAnsi="Arial" w:cs="Arial"/>
        </w:rPr>
        <w:t xml:space="preserve"> </w:t>
      </w:r>
      <w:r>
        <w:rPr>
          <w:rFonts w:ascii="Arial" w:hAnsi="Arial" w:cs="Arial"/>
        </w:rPr>
        <w:t>punkty pomiarowe tabliczka mocowana linką,</w:t>
      </w:r>
    </w:p>
    <w:p w14:paraId="0D8BA747" w14:textId="77777777" w:rsidR="008C380E" w:rsidRDefault="008C380E" w:rsidP="008C380E">
      <w:pPr>
        <w:ind w:left="360" w:hanging="360"/>
        <w:rPr>
          <w:rFonts w:ascii="Arial" w:hAnsi="Arial" w:cs="Arial"/>
        </w:rPr>
      </w:pPr>
      <w:r>
        <w:rPr>
          <w:rFonts w:ascii="Arial" w:hAnsi="Arial" w:cs="Arial"/>
        </w:rPr>
        <w:t>1.4 urządzenia napędzane silnikami elektrycznymi np. PZ, MW, N, tabliczka przykręcana do skrzynki sterowania lokalnego.</w:t>
      </w:r>
    </w:p>
    <w:p w14:paraId="419D0BDC" w14:textId="77777777" w:rsidR="008C380E" w:rsidRPr="003C18F4" w:rsidRDefault="008C380E" w:rsidP="008C380E">
      <w:pPr>
        <w:pBdr>
          <w:top w:val="single" w:sz="4" w:space="12" w:color="auto"/>
          <w:left w:val="single" w:sz="4" w:space="0" w:color="auto"/>
          <w:bottom w:val="single" w:sz="4" w:space="31" w:color="auto"/>
          <w:right w:val="single" w:sz="4" w:space="0" w:color="auto"/>
        </w:pBdr>
        <w:ind w:left="540" w:hanging="180"/>
        <w:jc w:val="center"/>
        <w:rPr>
          <w:sz w:val="36"/>
          <w:szCs w:val="36"/>
        </w:rPr>
      </w:pPr>
      <w:r w:rsidRPr="003C18F4">
        <w:rPr>
          <w:rFonts w:ascii="Arial" w:hAnsi="Arial" w:cs="Arial"/>
          <w:sz w:val="36"/>
          <w:szCs w:val="36"/>
        </w:rPr>
        <w:t>PLAB-01-PCB25-AA201</w:t>
      </w:r>
    </w:p>
    <w:p w14:paraId="7278380D" w14:textId="77777777" w:rsidR="008C380E" w:rsidRPr="00AF11E9" w:rsidRDefault="008C380E" w:rsidP="008C380E">
      <w:pPr>
        <w:pBdr>
          <w:top w:val="single" w:sz="4" w:space="12" w:color="auto"/>
          <w:left w:val="single" w:sz="4" w:space="0" w:color="auto"/>
          <w:bottom w:val="single" w:sz="4" w:space="31" w:color="auto"/>
          <w:right w:val="single" w:sz="4" w:space="0" w:color="auto"/>
        </w:pBdr>
        <w:ind w:left="360"/>
        <w:jc w:val="center"/>
        <w:rPr>
          <w:rFonts w:ascii="Arial" w:hAnsi="Arial" w:cs="Arial"/>
          <w:sz w:val="28"/>
          <w:szCs w:val="28"/>
        </w:rPr>
      </w:pPr>
      <w:r w:rsidRPr="00AF11E9">
        <w:rPr>
          <w:rFonts w:ascii="Arial" w:hAnsi="Arial" w:cs="Arial"/>
          <w:sz w:val="28"/>
          <w:szCs w:val="28"/>
        </w:rPr>
        <w:t>1-379A11-ZAW.ODC.WODE RUCH.DO AGREG.PZ1</w:t>
      </w:r>
    </w:p>
    <w:p w14:paraId="090B48E8" w14:textId="77777777" w:rsidR="008C380E" w:rsidRDefault="008C380E" w:rsidP="008C380E">
      <w:pPr>
        <w:ind w:left="360"/>
      </w:pPr>
    </w:p>
    <w:p w14:paraId="10F89B44" w14:textId="77777777" w:rsidR="008C380E" w:rsidRPr="00E37595" w:rsidRDefault="008C380E" w:rsidP="008C380E">
      <w:pPr>
        <w:pBdr>
          <w:top w:val="single" w:sz="4" w:space="13" w:color="auto"/>
          <w:left w:val="single" w:sz="4" w:space="0" w:color="auto"/>
          <w:bottom w:val="single" w:sz="4" w:space="31" w:color="auto"/>
          <w:right w:val="single" w:sz="4" w:space="0" w:color="auto"/>
        </w:pBdr>
        <w:ind w:left="540" w:hanging="180"/>
        <w:jc w:val="center"/>
        <w:rPr>
          <w:sz w:val="36"/>
          <w:szCs w:val="36"/>
        </w:rPr>
      </w:pPr>
      <w:r w:rsidRPr="00E37595">
        <w:rPr>
          <w:rFonts w:ascii="Arial" w:hAnsi="Arial" w:cs="Arial"/>
          <w:sz w:val="36"/>
          <w:szCs w:val="36"/>
        </w:rPr>
        <w:t>PLAB-01-PCB17-CT201</w:t>
      </w:r>
    </w:p>
    <w:p w14:paraId="5A3964C1" w14:textId="77777777" w:rsidR="008C380E" w:rsidRPr="00AF11E9" w:rsidRDefault="008C380E" w:rsidP="008C380E">
      <w:pPr>
        <w:pBdr>
          <w:top w:val="single" w:sz="4" w:space="13" w:color="auto"/>
          <w:left w:val="single" w:sz="4" w:space="0" w:color="auto"/>
          <w:bottom w:val="single" w:sz="4" w:space="31" w:color="auto"/>
          <w:right w:val="single" w:sz="4" w:space="0" w:color="auto"/>
        </w:pBdr>
        <w:ind w:left="360"/>
        <w:jc w:val="center"/>
        <w:rPr>
          <w:rFonts w:ascii="Arial" w:hAnsi="Arial" w:cs="Arial"/>
          <w:sz w:val="28"/>
          <w:szCs w:val="28"/>
        </w:rPr>
      </w:pPr>
      <w:r w:rsidRPr="00E37595">
        <w:rPr>
          <w:rFonts w:ascii="Arial" w:hAnsi="Arial" w:cs="Arial"/>
          <w:sz w:val="20"/>
          <w:szCs w:val="20"/>
        </w:rPr>
        <w:t xml:space="preserve"> </w:t>
      </w:r>
      <w:r w:rsidRPr="00E37595">
        <w:rPr>
          <w:rFonts w:ascii="Arial" w:hAnsi="Arial" w:cs="Arial"/>
          <w:sz w:val="28"/>
          <w:szCs w:val="28"/>
        </w:rPr>
        <w:t>19T004-TEMP.WODY RUCHOWEJ</w:t>
      </w:r>
    </w:p>
    <w:p w14:paraId="66DB1E39" w14:textId="77777777" w:rsidR="008C380E" w:rsidRDefault="008C380E" w:rsidP="00070726">
      <w:pPr>
        <w:ind w:left="0"/>
        <w:rPr>
          <w:rFonts w:ascii="Arial" w:hAnsi="Arial" w:cs="Arial"/>
        </w:rPr>
      </w:pPr>
      <w:r>
        <w:rPr>
          <w:rFonts w:ascii="Arial" w:hAnsi="Arial" w:cs="Arial"/>
        </w:rPr>
        <w:t xml:space="preserve">2. </w:t>
      </w:r>
      <w:r w:rsidRPr="00E37595">
        <w:rPr>
          <w:rFonts w:ascii="Arial" w:hAnsi="Arial" w:cs="Arial"/>
        </w:rPr>
        <w:t xml:space="preserve">Tabliczki </w:t>
      </w:r>
      <w:r>
        <w:rPr>
          <w:rFonts w:ascii="Arial" w:hAnsi="Arial" w:cs="Arial"/>
        </w:rPr>
        <w:t>o wymiarze 8 x 23 cm - pozostałe urządzenia  ZW, ZH, N, chłodnice, pompy, wentylatory itp.  mocowane do urządzenia przez przykręcenie stosownie do możliwości opisane czcionką</w:t>
      </w:r>
    </w:p>
    <w:p w14:paraId="7F234FF0" w14:textId="77777777" w:rsidR="008C380E" w:rsidRPr="00A301C7" w:rsidRDefault="008C380E" w:rsidP="00070726">
      <w:pPr>
        <w:ind w:left="0"/>
        <w:rPr>
          <w:rFonts w:ascii="Arial" w:hAnsi="Arial" w:cs="Arial"/>
        </w:rPr>
      </w:pPr>
      <w:r>
        <w:rPr>
          <w:rFonts w:ascii="Arial" w:hAnsi="Arial" w:cs="Arial"/>
        </w:rPr>
        <w:t xml:space="preserve">PLAB-01-PCB12-AT001 </w:t>
      </w:r>
      <w:r>
        <w:rPr>
          <w:rFonts w:ascii="Arial" w:hAnsi="Arial" w:cs="Arial"/>
        </w:rPr>
        <w:tab/>
      </w:r>
      <w:r>
        <w:rPr>
          <w:rFonts w:ascii="Arial" w:hAnsi="Arial" w:cs="Arial"/>
        </w:rPr>
        <w:tab/>
      </w:r>
      <w:r>
        <w:rPr>
          <w:rFonts w:ascii="Arial" w:hAnsi="Arial" w:cs="Arial"/>
        </w:rPr>
        <w:tab/>
        <w:t>(czcionka 5</w:t>
      </w:r>
      <w:r w:rsidRPr="00A301C7">
        <w:rPr>
          <w:rFonts w:ascii="Arial" w:hAnsi="Arial" w:cs="Arial"/>
        </w:rPr>
        <w:t>0 arial</w:t>
      </w:r>
      <w:r>
        <w:rPr>
          <w:rFonts w:ascii="Arial" w:hAnsi="Arial" w:cs="Arial"/>
        </w:rPr>
        <w:t>)</w:t>
      </w:r>
    </w:p>
    <w:p w14:paraId="08BEA539" w14:textId="77777777" w:rsidR="008C380E" w:rsidRPr="00A301C7" w:rsidRDefault="008C380E" w:rsidP="00070726">
      <w:pPr>
        <w:ind w:left="0"/>
        <w:rPr>
          <w:rFonts w:ascii="Arial" w:hAnsi="Arial" w:cs="Arial"/>
        </w:rPr>
      </w:pPr>
      <w:r w:rsidRPr="00A301C7">
        <w:rPr>
          <w:rFonts w:ascii="Arial" w:hAnsi="Arial" w:cs="Arial"/>
        </w:rPr>
        <w:t xml:space="preserve">FILTR WODY RUCHOWEJ 1-FR2 </w:t>
      </w:r>
      <w:r>
        <w:rPr>
          <w:rFonts w:ascii="Arial" w:hAnsi="Arial" w:cs="Arial"/>
        </w:rPr>
        <w:tab/>
        <w:t>(</w:t>
      </w:r>
      <w:r w:rsidRPr="00A301C7">
        <w:rPr>
          <w:rFonts w:ascii="Arial" w:hAnsi="Arial" w:cs="Arial"/>
        </w:rPr>
        <w:t>czcionka 2</w:t>
      </w:r>
      <w:r>
        <w:rPr>
          <w:rFonts w:ascii="Arial" w:hAnsi="Arial" w:cs="Arial"/>
        </w:rPr>
        <w:t>6</w:t>
      </w:r>
      <w:r w:rsidRPr="00A301C7">
        <w:rPr>
          <w:rFonts w:ascii="Arial" w:hAnsi="Arial" w:cs="Arial"/>
        </w:rPr>
        <w:t xml:space="preserve"> arial</w:t>
      </w:r>
      <w:r>
        <w:rPr>
          <w:rFonts w:ascii="Arial" w:hAnsi="Arial" w:cs="Arial"/>
        </w:rPr>
        <w:t>)</w:t>
      </w:r>
    </w:p>
    <w:p w14:paraId="14D53914" w14:textId="77777777" w:rsidR="008C380E" w:rsidRDefault="008C380E" w:rsidP="008C380E">
      <w:pPr>
        <w:ind w:left="360"/>
        <w:rPr>
          <w:rFonts w:ascii="Arial" w:hAnsi="Arial" w:cs="Arial"/>
        </w:rPr>
      </w:pPr>
    </w:p>
    <w:p w14:paraId="106BE559" w14:textId="77777777" w:rsidR="008C380E" w:rsidRPr="00A301C7" w:rsidRDefault="008C380E" w:rsidP="008C380E">
      <w:pPr>
        <w:pBdr>
          <w:top w:val="single" w:sz="4" w:space="0" w:color="auto"/>
          <w:left w:val="single" w:sz="4" w:space="0" w:color="auto"/>
          <w:bottom w:val="single" w:sz="4" w:space="0" w:color="auto"/>
          <w:right w:val="single" w:sz="4" w:space="0" w:color="auto"/>
        </w:pBdr>
        <w:ind w:left="540" w:hanging="180"/>
        <w:jc w:val="center"/>
        <w:rPr>
          <w:rFonts w:ascii="Arial" w:hAnsi="Arial" w:cs="Arial"/>
          <w:sz w:val="60"/>
          <w:szCs w:val="60"/>
        </w:rPr>
      </w:pPr>
      <w:r w:rsidRPr="00A301C7">
        <w:rPr>
          <w:rFonts w:ascii="Arial" w:hAnsi="Arial" w:cs="Arial"/>
          <w:sz w:val="60"/>
          <w:szCs w:val="60"/>
        </w:rPr>
        <w:lastRenderedPageBreak/>
        <w:t>PLAB-01-PCB12-AT001</w:t>
      </w:r>
    </w:p>
    <w:p w14:paraId="38AAC9C7" w14:textId="77777777" w:rsidR="008C380E" w:rsidRDefault="008C380E" w:rsidP="008C380E">
      <w:pPr>
        <w:pBdr>
          <w:top w:val="single" w:sz="4" w:space="0" w:color="auto"/>
          <w:left w:val="single" w:sz="4" w:space="0" w:color="auto"/>
          <w:bottom w:val="single" w:sz="4" w:space="0" w:color="auto"/>
          <w:right w:val="single" w:sz="4" w:space="0" w:color="auto"/>
        </w:pBdr>
        <w:ind w:left="360"/>
        <w:jc w:val="center"/>
        <w:rPr>
          <w:rFonts w:ascii="Arial" w:hAnsi="Arial" w:cs="Arial"/>
          <w:sz w:val="40"/>
          <w:szCs w:val="40"/>
        </w:rPr>
      </w:pPr>
      <w:r w:rsidRPr="001D0D9A">
        <w:rPr>
          <w:rFonts w:ascii="Arial" w:hAnsi="Arial" w:cs="Arial"/>
          <w:sz w:val="36"/>
          <w:szCs w:val="36"/>
        </w:rPr>
        <w:t xml:space="preserve"> </w:t>
      </w:r>
      <w:r w:rsidRPr="00A301C7">
        <w:rPr>
          <w:rFonts w:ascii="Arial" w:hAnsi="Arial" w:cs="Arial"/>
          <w:sz w:val="36"/>
          <w:szCs w:val="36"/>
        </w:rPr>
        <w:t xml:space="preserve"> </w:t>
      </w:r>
      <w:r w:rsidRPr="00A301C7">
        <w:rPr>
          <w:rFonts w:ascii="Arial" w:hAnsi="Arial" w:cs="Arial"/>
          <w:sz w:val="40"/>
          <w:szCs w:val="40"/>
        </w:rPr>
        <w:t>FILTR WODY RUCHOWEJ 1-FR2</w:t>
      </w:r>
    </w:p>
    <w:p w14:paraId="7D103D6F" w14:textId="77777777" w:rsidR="00183D74" w:rsidRPr="006C5EA1" w:rsidRDefault="00183D74" w:rsidP="00183D74">
      <w:pPr>
        <w:pStyle w:val="Nagwek1"/>
        <w:tabs>
          <w:tab w:val="clear" w:pos="1134"/>
          <w:tab w:val="num" w:pos="851"/>
        </w:tabs>
        <w:spacing w:before="480"/>
        <w:ind w:left="851" w:hanging="851"/>
        <w:rPr>
          <w:sz w:val="28"/>
          <w:szCs w:val="28"/>
        </w:rPr>
      </w:pPr>
      <w:bookmarkStart w:id="82" w:name="_Toc316718379"/>
      <w:bookmarkStart w:id="83" w:name="_Toc381954261"/>
      <w:bookmarkStart w:id="84" w:name="_Toc496256020"/>
      <w:r w:rsidRPr="006C5EA1">
        <w:rPr>
          <w:sz w:val="28"/>
          <w:szCs w:val="28"/>
        </w:rPr>
        <w:t>Kontrole i próby</w:t>
      </w:r>
      <w:bookmarkEnd w:id="82"/>
      <w:bookmarkEnd w:id="83"/>
      <w:bookmarkEnd w:id="84"/>
    </w:p>
    <w:p w14:paraId="7311BA5D" w14:textId="77777777" w:rsidR="00183D74" w:rsidRPr="00DB3B93" w:rsidRDefault="00183D74" w:rsidP="00183D74">
      <w:pPr>
        <w:pStyle w:val="Nagwek2"/>
        <w:tabs>
          <w:tab w:val="clear" w:pos="1702"/>
          <w:tab w:val="num" w:pos="-3828"/>
        </w:tabs>
        <w:ind w:left="851" w:hanging="851"/>
        <w:rPr>
          <w:szCs w:val="24"/>
        </w:rPr>
      </w:pPr>
      <w:bookmarkStart w:id="85" w:name="_Toc51409958"/>
      <w:bookmarkStart w:id="86" w:name="_Toc55184835"/>
      <w:bookmarkStart w:id="87" w:name="_Toc55194109"/>
      <w:bookmarkStart w:id="88" w:name="_Toc77993112"/>
      <w:bookmarkStart w:id="89" w:name="_Toc316718380"/>
      <w:bookmarkStart w:id="90" w:name="_Toc381954262"/>
      <w:bookmarkStart w:id="91" w:name="_Toc496256021"/>
      <w:r w:rsidRPr="00DB3B93">
        <w:rPr>
          <w:szCs w:val="24"/>
        </w:rPr>
        <w:t>Plan</w:t>
      </w:r>
      <w:bookmarkEnd w:id="85"/>
      <w:bookmarkEnd w:id="86"/>
      <w:bookmarkEnd w:id="87"/>
      <w:bookmarkEnd w:id="88"/>
      <w:r w:rsidRPr="00DB3B93">
        <w:rPr>
          <w:szCs w:val="24"/>
        </w:rPr>
        <w:t xml:space="preserve"> kontroli</w:t>
      </w:r>
      <w:bookmarkEnd w:id="89"/>
      <w:bookmarkEnd w:id="90"/>
      <w:bookmarkEnd w:id="91"/>
    </w:p>
    <w:p w14:paraId="0A27897C" w14:textId="5A6A3DE1"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Wykonawca jest odpowiedzialny za przeprowadzanie kontroli podczas procesu produkcji i</w:t>
      </w:r>
      <w:r>
        <w:rPr>
          <w:rFonts w:ascii="Arial" w:hAnsi="Arial" w:cs="Arial"/>
          <w:sz w:val="22"/>
          <w:szCs w:val="22"/>
        </w:rPr>
        <w:t> </w:t>
      </w:r>
      <w:r w:rsidRPr="00BD00B6">
        <w:rPr>
          <w:rFonts w:ascii="Arial" w:hAnsi="Arial" w:cs="Arial"/>
          <w:sz w:val="22"/>
          <w:szCs w:val="22"/>
        </w:rPr>
        <w:t xml:space="preserve">prefabrykacji, montażu, uruchomienia </w:t>
      </w:r>
      <w:r w:rsidR="000C4172" w:rsidRPr="00FD3E9A">
        <w:rPr>
          <w:rFonts w:ascii="Arial" w:hAnsi="Arial" w:cs="Arial"/>
          <w:sz w:val="22"/>
          <w:szCs w:val="22"/>
        </w:rPr>
        <w:t xml:space="preserve">Instalacji hydrocyklonów zawiesiny gipsowej oraz hydrocyklonów ścieków </w:t>
      </w:r>
      <w:r w:rsidRPr="00BD00B6">
        <w:rPr>
          <w:rFonts w:ascii="Arial" w:hAnsi="Arial" w:cs="Arial"/>
          <w:sz w:val="22"/>
          <w:szCs w:val="22"/>
        </w:rPr>
        <w:t xml:space="preserve">w celu zagwarantowania jakości produkcji, montażu, prawidłowego uruchomienia  oraz zgodności w swoim zakresie dostawy z polskimi i europejskimi przepisami. </w:t>
      </w:r>
    </w:p>
    <w:p w14:paraId="29D20BBA" w14:textId="77777777"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Przed rozpoczęciem poszczególnych etapów realizacji, Wykonawca przedłoży Zamawiającemu, propozycję Planu Kontroli i Badań (PKiB).</w:t>
      </w:r>
    </w:p>
    <w:p w14:paraId="7A18A274" w14:textId="77777777"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Przed rozpoczęciem prac obowiązkiem Wykonawcy będzie zorganizowanie spotkania przed-kontrolnego pomiędzy Wykonawcą a Zamawiającym lub jego przedstawicielem w</w:t>
      </w:r>
      <w:r>
        <w:rPr>
          <w:rFonts w:ascii="Arial" w:hAnsi="Arial" w:cs="Arial"/>
          <w:sz w:val="22"/>
          <w:szCs w:val="22"/>
        </w:rPr>
        <w:t> </w:t>
      </w:r>
      <w:r w:rsidRPr="00BD00B6">
        <w:rPr>
          <w:rFonts w:ascii="Arial" w:hAnsi="Arial" w:cs="Arial"/>
          <w:sz w:val="22"/>
          <w:szCs w:val="22"/>
        </w:rPr>
        <w:t>celu uzgodnienia Planu Kontroli i Badań i szczegółów procesu kontroli.</w:t>
      </w:r>
    </w:p>
    <w:p w14:paraId="1E1D2BB6" w14:textId="77777777" w:rsidR="00183D74" w:rsidRPr="00BD00B6"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Wykonawca jest zobowiązany dostarczać Zamawiającemu lub jego przedstawicielowi wyniki kontroli i prób wraz z przynależnymi dokumentami stanowiącymi sprawozdanie z</w:t>
      </w:r>
      <w:r>
        <w:rPr>
          <w:rFonts w:ascii="Arial" w:hAnsi="Arial" w:cs="Arial"/>
          <w:sz w:val="22"/>
          <w:szCs w:val="22"/>
        </w:rPr>
        <w:t> </w:t>
      </w:r>
      <w:r w:rsidRPr="00BD00B6">
        <w:rPr>
          <w:rFonts w:ascii="Arial" w:hAnsi="Arial" w:cs="Arial"/>
          <w:sz w:val="22"/>
          <w:szCs w:val="22"/>
        </w:rPr>
        <w:t>działań kontrolnych i stwierdzającymi, że wyniki kontroli/prób są pozytywne. Wykonawca będzie informował z wyprzedzeniem Zamawiającego lub jego przedstawiciela o terminie prób, które są wymienione w PKiB jako "punkty zaświadczeń" z takim wyprzedzeniem czasowym, aby Zamawiający lub jego przedstawiciel mógł zdecydować o</w:t>
      </w:r>
      <w:r>
        <w:rPr>
          <w:rFonts w:ascii="Arial" w:hAnsi="Arial" w:cs="Arial"/>
          <w:sz w:val="22"/>
          <w:szCs w:val="22"/>
        </w:rPr>
        <w:t> </w:t>
      </w:r>
      <w:r w:rsidRPr="00BD00B6">
        <w:rPr>
          <w:rFonts w:ascii="Arial" w:hAnsi="Arial" w:cs="Arial"/>
          <w:sz w:val="22"/>
          <w:szCs w:val="22"/>
        </w:rPr>
        <w:t xml:space="preserve">swojej obecności podczas próby. </w:t>
      </w:r>
    </w:p>
    <w:p w14:paraId="6022AA6D" w14:textId="77777777" w:rsidR="00183D74" w:rsidRDefault="00183D74" w:rsidP="006E3B67">
      <w:pPr>
        <w:pStyle w:val="Style60"/>
        <w:widowControl/>
        <w:spacing w:before="106" w:line="276" w:lineRule="auto"/>
        <w:rPr>
          <w:rFonts w:ascii="Arial" w:hAnsi="Arial" w:cs="Arial"/>
          <w:sz w:val="22"/>
          <w:szCs w:val="22"/>
        </w:rPr>
      </w:pPr>
      <w:r w:rsidRPr="00BD00B6">
        <w:rPr>
          <w:rFonts w:ascii="Arial" w:hAnsi="Arial" w:cs="Arial"/>
          <w:sz w:val="22"/>
          <w:szCs w:val="22"/>
        </w:rPr>
        <w:t>Sprawozdania z prób dostarczane będą Zamawiającemu lub jego przedstawicielowi, a Wykonawca będzie umieszczał je w Dokumentacji Producenta.</w:t>
      </w:r>
    </w:p>
    <w:p w14:paraId="2CF0F21D" w14:textId="77777777" w:rsidR="00183D74" w:rsidRDefault="00183D74" w:rsidP="00183D74">
      <w:pPr>
        <w:pStyle w:val="Style60"/>
        <w:widowControl/>
        <w:spacing w:before="106" w:line="276" w:lineRule="auto"/>
        <w:ind w:left="499" w:firstLine="221"/>
        <w:rPr>
          <w:rFonts w:ascii="Arial" w:hAnsi="Arial" w:cs="Arial"/>
          <w:sz w:val="22"/>
          <w:szCs w:val="22"/>
        </w:rPr>
      </w:pPr>
    </w:p>
    <w:p w14:paraId="32850632" w14:textId="77777777" w:rsidR="00183D74" w:rsidRPr="00183D74" w:rsidRDefault="00183D74" w:rsidP="00183D74">
      <w:pPr>
        <w:pStyle w:val="Nagwek2"/>
        <w:tabs>
          <w:tab w:val="clear" w:pos="1702"/>
          <w:tab w:val="num" w:pos="-3828"/>
        </w:tabs>
        <w:ind w:left="851" w:hanging="851"/>
        <w:rPr>
          <w:szCs w:val="24"/>
        </w:rPr>
      </w:pPr>
      <w:bookmarkStart w:id="92" w:name="_Toc496256022"/>
      <w:r w:rsidRPr="00183D74">
        <w:rPr>
          <w:szCs w:val="24"/>
        </w:rPr>
        <w:t xml:space="preserve">Rozruch </w:t>
      </w:r>
      <w:r w:rsidR="007140F3">
        <w:rPr>
          <w:szCs w:val="24"/>
        </w:rPr>
        <w:t>Instalacji</w:t>
      </w:r>
      <w:bookmarkEnd w:id="92"/>
    </w:p>
    <w:p w14:paraId="344B86D4" w14:textId="38D4D361" w:rsidR="00183D74" w:rsidRPr="00183D74" w:rsidRDefault="00183D74" w:rsidP="006E3B67">
      <w:pPr>
        <w:pStyle w:val="Style60"/>
        <w:widowControl/>
        <w:spacing w:before="106" w:line="276" w:lineRule="auto"/>
        <w:rPr>
          <w:rFonts w:ascii="Arial" w:hAnsi="Arial" w:cs="Arial"/>
          <w:sz w:val="22"/>
          <w:szCs w:val="22"/>
        </w:rPr>
      </w:pPr>
      <w:r w:rsidRPr="00183D74">
        <w:rPr>
          <w:rFonts w:ascii="Arial" w:hAnsi="Arial" w:cs="Arial"/>
          <w:sz w:val="22"/>
          <w:szCs w:val="22"/>
        </w:rPr>
        <w:t xml:space="preserve">Rozruch </w:t>
      </w:r>
      <w:r w:rsidR="000C4172" w:rsidRPr="00FD3E9A">
        <w:rPr>
          <w:rFonts w:ascii="Arial" w:hAnsi="Arial" w:cs="Arial"/>
          <w:sz w:val="22"/>
          <w:szCs w:val="22"/>
        </w:rPr>
        <w:t xml:space="preserve">Instalacji hydrocyklonów zawiesiny gipsowej oraz hydrocyklonów ścieków </w:t>
      </w:r>
      <w:r w:rsidRPr="00183D74">
        <w:rPr>
          <w:rFonts w:ascii="Arial" w:hAnsi="Arial" w:cs="Arial"/>
          <w:sz w:val="22"/>
          <w:szCs w:val="22"/>
        </w:rPr>
        <w:t xml:space="preserve"> będzie przeprowadzony przez Wykonawcę przy współudziale przedstawicieli Zamawiającego </w:t>
      </w:r>
    </w:p>
    <w:p w14:paraId="5080449D" w14:textId="77777777" w:rsidR="00183D74" w:rsidRPr="00183D74" w:rsidRDefault="00183D74" w:rsidP="006E3B67">
      <w:pPr>
        <w:pStyle w:val="Style60"/>
        <w:widowControl/>
        <w:spacing w:before="106" w:line="276" w:lineRule="auto"/>
        <w:rPr>
          <w:rFonts w:ascii="Arial" w:hAnsi="Arial" w:cs="Arial"/>
          <w:sz w:val="22"/>
          <w:szCs w:val="22"/>
        </w:rPr>
      </w:pPr>
      <w:r w:rsidRPr="00183D74">
        <w:rPr>
          <w:rFonts w:ascii="Arial" w:hAnsi="Arial" w:cs="Arial"/>
          <w:sz w:val="22"/>
          <w:szCs w:val="22"/>
        </w:rPr>
        <w:t xml:space="preserve">Wykonawca ponosi pełną odpowiedzialność za przeprowadzenie Rozruchu </w:t>
      </w:r>
      <w:r w:rsidR="007140F3">
        <w:rPr>
          <w:rFonts w:ascii="Arial" w:hAnsi="Arial" w:cs="Arial"/>
          <w:sz w:val="22"/>
          <w:szCs w:val="22"/>
        </w:rPr>
        <w:t>Instalacji</w:t>
      </w:r>
      <w:r w:rsidRPr="00183D74">
        <w:rPr>
          <w:rFonts w:ascii="Arial" w:hAnsi="Arial" w:cs="Arial"/>
          <w:sz w:val="22"/>
          <w:szCs w:val="22"/>
        </w:rPr>
        <w:t>. Wykonawca jest zobowiązany przeprowadzić szkolenie stanowiskowe dla personelu Zamawiającego.</w:t>
      </w:r>
    </w:p>
    <w:p w14:paraId="63D50D74" w14:textId="77777777" w:rsidR="00183D74" w:rsidRPr="00183D74" w:rsidRDefault="00183D74" w:rsidP="006E3B67">
      <w:pPr>
        <w:pStyle w:val="Style60"/>
        <w:widowControl/>
        <w:spacing w:before="106" w:line="276" w:lineRule="auto"/>
        <w:rPr>
          <w:rFonts w:ascii="Arial" w:hAnsi="Arial" w:cs="Arial"/>
          <w:sz w:val="22"/>
          <w:szCs w:val="22"/>
        </w:rPr>
      </w:pPr>
      <w:r w:rsidRPr="00183D74">
        <w:rPr>
          <w:rFonts w:ascii="Arial" w:hAnsi="Arial" w:cs="Arial"/>
          <w:sz w:val="22"/>
          <w:szCs w:val="22"/>
        </w:rPr>
        <w:t xml:space="preserve">Co najmniej na </w:t>
      </w:r>
      <w:r w:rsidRPr="00183D74">
        <w:rPr>
          <w:rFonts w:ascii="Arial" w:hAnsi="Arial" w:cs="Arial"/>
          <w:b/>
          <w:bCs/>
          <w:smallCaps/>
          <w:sz w:val="22"/>
          <w:szCs w:val="22"/>
        </w:rPr>
        <w:t xml:space="preserve">1 </w:t>
      </w:r>
      <w:r w:rsidRPr="00183D74">
        <w:rPr>
          <w:rFonts w:ascii="Arial" w:hAnsi="Arial" w:cs="Arial"/>
          <w:sz w:val="22"/>
          <w:szCs w:val="22"/>
        </w:rPr>
        <w:t>miesiąc przed rozpoczęciem Rozruchu Strony uzgodnią szczegółowy zakres współpracy grupy rozruchowej Wykonawcy ze służbami Zamawiającego.</w:t>
      </w:r>
    </w:p>
    <w:p w14:paraId="7F7213D9" w14:textId="77777777" w:rsidR="00183D74" w:rsidRPr="00183D74" w:rsidRDefault="00183D74" w:rsidP="00183D74">
      <w:pPr>
        <w:pStyle w:val="Style60"/>
        <w:widowControl/>
        <w:spacing w:before="106" w:line="276" w:lineRule="auto"/>
        <w:ind w:left="499" w:firstLine="221"/>
        <w:rPr>
          <w:rFonts w:ascii="Arial" w:hAnsi="Arial" w:cs="Arial"/>
          <w:sz w:val="22"/>
          <w:szCs w:val="22"/>
        </w:rPr>
      </w:pPr>
      <w:r w:rsidRPr="00183D74">
        <w:rPr>
          <w:rFonts w:ascii="Arial" w:hAnsi="Arial" w:cs="Arial"/>
          <w:sz w:val="22"/>
          <w:szCs w:val="22"/>
        </w:rPr>
        <w:t>Rozruch Obiektu będzie obejmował następujące fazy:</w:t>
      </w:r>
    </w:p>
    <w:p w14:paraId="56705D92"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próby funkcjonalne,</w:t>
      </w:r>
    </w:p>
    <w:p w14:paraId="2FC2A00D"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próby technologiczne,</w:t>
      </w:r>
    </w:p>
    <w:p w14:paraId="5882EFC8"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Ruch Próbny.</w:t>
      </w:r>
    </w:p>
    <w:p w14:paraId="3235BC6D" w14:textId="57BE06A1" w:rsidR="00183D74" w:rsidRDefault="00183D74" w:rsidP="006E3B67">
      <w:pPr>
        <w:pStyle w:val="Style60"/>
        <w:widowControl/>
        <w:spacing w:before="106" w:line="276" w:lineRule="auto"/>
        <w:rPr>
          <w:rFonts w:ascii="Arial" w:hAnsi="Arial" w:cs="Arial"/>
          <w:sz w:val="22"/>
          <w:szCs w:val="22"/>
        </w:rPr>
      </w:pPr>
      <w:r w:rsidRPr="00183D74">
        <w:rPr>
          <w:rFonts w:ascii="Arial" w:hAnsi="Arial" w:cs="Arial"/>
          <w:sz w:val="22"/>
          <w:szCs w:val="22"/>
        </w:rPr>
        <w:t xml:space="preserve">Co najmniej </w:t>
      </w:r>
      <w:r w:rsidRPr="00183D74">
        <w:rPr>
          <w:rFonts w:ascii="Arial" w:hAnsi="Arial" w:cs="Arial"/>
          <w:b/>
          <w:bCs/>
          <w:smallCaps/>
          <w:sz w:val="22"/>
          <w:szCs w:val="22"/>
        </w:rPr>
        <w:t xml:space="preserve">14 </w:t>
      </w:r>
      <w:r w:rsidRPr="00183D74">
        <w:rPr>
          <w:rFonts w:ascii="Arial" w:hAnsi="Arial" w:cs="Arial"/>
          <w:sz w:val="22"/>
          <w:szCs w:val="22"/>
        </w:rPr>
        <w:t>dni przed przewidywanym rozpoczęciem Rozruchu Wykonawca przedstawi Zamawiającemu do zatwierdzenia szczegółowy harmonogram Rozruchu Obiektu</w:t>
      </w:r>
      <w:r w:rsidR="00426646">
        <w:rPr>
          <w:rFonts w:ascii="Arial" w:hAnsi="Arial" w:cs="Arial"/>
          <w:sz w:val="22"/>
          <w:szCs w:val="22"/>
        </w:rPr>
        <w:t xml:space="preserve"> oraz </w:t>
      </w:r>
      <w:r w:rsidR="00426646">
        <w:rPr>
          <w:rFonts w:ascii="Arial" w:hAnsi="Arial" w:cs="Arial"/>
          <w:sz w:val="22"/>
          <w:szCs w:val="22"/>
        </w:rPr>
        <w:lastRenderedPageBreak/>
        <w:t xml:space="preserve">wstępną Instrukcję eksploatacji </w:t>
      </w:r>
      <w:r w:rsidR="000C4172" w:rsidRPr="00FD3E9A">
        <w:rPr>
          <w:rFonts w:ascii="Arial" w:hAnsi="Arial" w:cs="Arial"/>
          <w:sz w:val="22"/>
          <w:szCs w:val="22"/>
        </w:rPr>
        <w:t>Instalacji hydrocyklonów zawiesiny gipsowej oraz hydrocyklonów ścieków</w:t>
      </w:r>
      <w:r w:rsidRPr="00183D74">
        <w:rPr>
          <w:rFonts w:ascii="Arial" w:hAnsi="Arial" w:cs="Arial"/>
          <w:sz w:val="22"/>
          <w:szCs w:val="22"/>
        </w:rPr>
        <w:t>.</w:t>
      </w:r>
    </w:p>
    <w:p w14:paraId="528A633C" w14:textId="77777777" w:rsidR="004E77F9" w:rsidRPr="00183D74" w:rsidRDefault="004E77F9" w:rsidP="006E3B67">
      <w:pPr>
        <w:pStyle w:val="Style60"/>
        <w:widowControl/>
        <w:spacing w:before="106" w:line="276" w:lineRule="auto"/>
        <w:rPr>
          <w:rFonts w:ascii="Arial" w:hAnsi="Arial" w:cs="Arial"/>
          <w:sz w:val="22"/>
          <w:szCs w:val="22"/>
        </w:rPr>
      </w:pPr>
      <w:r>
        <w:rPr>
          <w:rFonts w:ascii="Arial" w:hAnsi="Arial" w:cs="Arial"/>
          <w:sz w:val="22"/>
          <w:szCs w:val="22"/>
        </w:rPr>
        <w:t>Biorąc pod uwagę, iż baterie hydrocyklonów zawiesiny gipsowej jak i ścieków będą stanowiły część instalacji technologicznej absorberów C i D ich rozruch jak i próby technologiczne muszą być ściśle skorelowane z uruchomieniem poszczególnych absorberów po postojach remontowych.</w:t>
      </w:r>
    </w:p>
    <w:p w14:paraId="220DD322" w14:textId="77777777" w:rsidR="00183D74" w:rsidRPr="00183D74" w:rsidRDefault="00183D74" w:rsidP="00183D74">
      <w:pPr>
        <w:pStyle w:val="Nagwek3"/>
        <w:keepLines/>
        <w:tabs>
          <w:tab w:val="num" w:pos="-2268"/>
        </w:tabs>
        <w:spacing w:before="200" w:line="240" w:lineRule="exact"/>
        <w:ind w:left="851" w:hanging="851"/>
        <w:jc w:val="left"/>
      </w:pPr>
      <w:r w:rsidRPr="00183D74">
        <w:t>Próby funkcjonalne</w:t>
      </w:r>
    </w:p>
    <w:p w14:paraId="07698D22" w14:textId="301138E3" w:rsidR="00183D74" w:rsidRPr="00183D74" w:rsidRDefault="00183D74" w:rsidP="006E3B67">
      <w:pPr>
        <w:pStyle w:val="Style60"/>
        <w:widowControl/>
        <w:spacing w:before="106" w:line="276" w:lineRule="auto"/>
        <w:rPr>
          <w:rFonts w:ascii="Arial" w:hAnsi="Arial" w:cs="Arial"/>
          <w:sz w:val="22"/>
          <w:szCs w:val="22"/>
        </w:rPr>
      </w:pPr>
      <w:r w:rsidRPr="00183D74">
        <w:rPr>
          <w:rFonts w:ascii="Arial" w:hAnsi="Arial" w:cs="Arial"/>
          <w:sz w:val="22"/>
          <w:szCs w:val="22"/>
        </w:rPr>
        <w:t xml:space="preserve">W trakcie prowadzenia prób funkcjonalnych, zostaną sprawdzone funkcje wszystkich układów technologicznych </w:t>
      </w:r>
      <w:r w:rsidR="000C4172" w:rsidRPr="00FD3E9A">
        <w:rPr>
          <w:rFonts w:ascii="Arial" w:hAnsi="Arial" w:cs="Arial"/>
          <w:sz w:val="22"/>
          <w:szCs w:val="22"/>
        </w:rPr>
        <w:t xml:space="preserve">Instalacji hydrocyklonów zawiesiny gipsowej oraz hydrocyklonów ścieków </w:t>
      </w:r>
      <w:r w:rsidRPr="00183D74">
        <w:rPr>
          <w:rFonts w:ascii="Arial" w:hAnsi="Arial" w:cs="Arial"/>
          <w:sz w:val="22"/>
          <w:szCs w:val="22"/>
        </w:rPr>
        <w:t xml:space="preserve"> w warunkach "bez obciążenia", a mianowicie:</w:t>
      </w:r>
    </w:p>
    <w:p w14:paraId="7757F34B"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dokonane zostaną wszystkie wymagane inspekcje i badania ciśnienia, a wymagane dokumenty zostaną przedłożone,</w:t>
      </w:r>
    </w:p>
    <w:p w14:paraId="041D68F4"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 xml:space="preserve">przedłożone zostaną wszystkie wymagane pozwolenia od władz dla funkcjonowania i uruchomienia </w:t>
      </w:r>
      <w:r w:rsidR="007140F3">
        <w:rPr>
          <w:rFonts w:ascii="Arial" w:hAnsi="Arial" w:cs="Arial"/>
          <w:lang w:val="pl-PL"/>
        </w:rPr>
        <w:t>Instalacji</w:t>
      </w:r>
      <w:r w:rsidRPr="00183D74">
        <w:rPr>
          <w:rFonts w:ascii="Arial" w:hAnsi="Arial" w:cs="Arial"/>
          <w:lang w:val="pl-PL"/>
        </w:rPr>
        <w:t xml:space="preserve"> np. dla zbiorników ciśnieniowych,</w:t>
      </w:r>
    </w:p>
    <w:p w14:paraId="775010E9"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przeprowadzone zostaną wszystkie oczyszczania i przedmuchiwania,</w:t>
      </w:r>
    </w:p>
    <w:p w14:paraId="55A5A44B"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zainstalowane zostaną wszystkie ostateczne tabliczki z nazwami, numery i oznaczenia,</w:t>
      </w:r>
    </w:p>
    <w:p w14:paraId="4E9CAF95" w14:textId="77777777" w:rsidR="00183D74" w:rsidRPr="00183D74" w:rsidRDefault="00183D74" w:rsidP="00661F3E">
      <w:pPr>
        <w:pStyle w:val="Akapitzlist"/>
        <w:numPr>
          <w:ilvl w:val="0"/>
          <w:numId w:val="6"/>
        </w:numPr>
        <w:spacing w:after="120"/>
        <w:ind w:left="1276" w:hanging="425"/>
        <w:jc w:val="both"/>
        <w:rPr>
          <w:rFonts w:ascii="Arial" w:hAnsi="Arial" w:cs="Arial"/>
          <w:lang w:val="pl-PL"/>
        </w:rPr>
      </w:pPr>
      <w:r w:rsidRPr="00183D74">
        <w:rPr>
          <w:rFonts w:ascii="Arial" w:hAnsi="Arial" w:cs="Arial"/>
          <w:lang w:val="pl-PL"/>
        </w:rPr>
        <w:t>zainstalowany zostanie cały sprzęt p.poż.,</w:t>
      </w:r>
    </w:p>
    <w:p w14:paraId="6C08B4E7" w14:textId="1FC0339C"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 xml:space="preserve">dostarczone zostaną instrukcje </w:t>
      </w:r>
      <w:r w:rsidR="007B66EE">
        <w:rPr>
          <w:rFonts w:ascii="Arial" w:hAnsi="Arial" w:cs="Arial"/>
          <w:lang w:val="pl-PL"/>
        </w:rPr>
        <w:t>eksploatacji</w:t>
      </w:r>
      <w:r w:rsidRPr="00043A18">
        <w:rPr>
          <w:rFonts w:ascii="Arial" w:hAnsi="Arial" w:cs="Arial"/>
          <w:lang w:val="pl-PL"/>
        </w:rPr>
        <w:t xml:space="preserve"> </w:t>
      </w:r>
      <w:r w:rsidR="007B66EE">
        <w:rPr>
          <w:rFonts w:ascii="Arial" w:hAnsi="Arial" w:cs="Arial"/>
          <w:lang w:val="pl-PL"/>
        </w:rPr>
        <w:t xml:space="preserve">oraz </w:t>
      </w:r>
      <w:r w:rsidRPr="00043A18">
        <w:rPr>
          <w:rFonts w:ascii="Arial" w:hAnsi="Arial" w:cs="Arial"/>
          <w:lang w:val="pl-PL"/>
        </w:rPr>
        <w:t xml:space="preserve">konserwacji </w:t>
      </w:r>
      <w:r w:rsidR="007B66EE">
        <w:rPr>
          <w:rFonts w:ascii="Arial" w:hAnsi="Arial" w:cs="Arial"/>
          <w:lang w:val="pl-PL"/>
        </w:rPr>
        <w:t xml:space="preserve">i remontów </w:t>
      </w:r>
      <w:r w:rsidRPr="00043A18">
        <w:rPr>
          <w:rFonts w:ascii="Arial" w:hAnsi="Arial" w:cs="Arial"/>
          <w:lang w:val="pl-PL"/>
        </w:rPr>
        <w:t xml:space="preserve">urządzeń </w:t>
      </w:r>
      <w:r w:rsidR="000C4172" w:rsidRPr="00FD3E9A">
        <w:rPr>
          <w:rFonts w:ascii="Arial" w:hAnsi="Arial" w:cs="Arial"/>
          <w:lang w:val="pl-PL"/>
        </w:rPr>
        <w:t>Instalacji hydrocyklonów zawiesiny gipsowej oraz hydrocyklonów ścieków</w:t>
      </w:r>
      <w:r w:rsidR="000C4172" w:rsidRPr="00070726">
        <w:rPr>
          <w:rFonts w:ascii="Arial" w:hAnsi="Arial" w:cs="Arial"/>
          <w:lang w:val="pl-PL"/>
        </w:rPr>
        <w:t xml:space="preserve"> </w:t>
      </w:r>
      <w:r w:rsidRPr="00043A18">
        <w:rPr>
          <w:rFonts w:ascii="Arial" w:hAnsi="Arial" w:cs="Arial"/>
          <w:lang w:val="pl-PL"/>
        </w:rPr>
        <w:t>,</w:t>
      </w:r>
    </w:p>
    <w:p w14:paraId="2510F097"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wszystkie silniki elektryczne zostaną przetestowane i dostrojone, jeśli chodzi o kierunek obrotów,</w:t>
      </w:r>
    </w:p>
    <w:p w14:paraId="15EA8F46"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ustalone zostaną wszystkie przełączniki ograniczające.</w:t>
      </w:r>
    </w:p>
    <w:p w14:paraId="62872FAB" w14:textId="77777777"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Zostanie potwierdzone, że:</w:t>
      </w:r>
    </w:p>
    <w:p w14:paraId="773C98A5"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wszystkie urządzenia zamykające funkcjonują w sposób satysfakcjonujący i wykazują się szczelnością,</w:t>
      </w:r>
    </w:p>
    <w:p w14:paraId="6AB8F6DD"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wszystkie urządzenia regulacyjne zostały przetestowane pod względem poprawności funkcjonowania i zgodności z przyjętą charakterystyką regulacji,</w:t>
      </w:r>
    </w:p>
    <w:p w14:paraId="54E35F1D"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wszelki możliwy sprzęt wirujący został przebadany i zaakceptowany pod względem wibracji i temperatury łożysk w trakcie odpowiednio długiego przebiegu,</w:t>
      </w:r>
    </w:p>
    <w:p w14:paraId="31C4CBC7"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wszystkie węzły technologiczne zostały przetestowane pod względem funkcjonalności i zgodności z przyjętymi charakterystykami i regulacjami,</w:t>
      </w:r>
    </w:p>
    <w:p w14:paraId="65CA6EE0"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regulacje i dostrojenia urządzeń zostały wykonane,</w:t>
      </w:r>
    </w:p>
    <w:p w14:paraId="220C828F"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wszystkie możliwe sekwencje startów i zatrzymań, obiegi zabezpieczające, alarmy i obiegi recyrkulacyjne zostały przebadane,</w:t>
      </w:r>
    </w:p>
    <w:p w14:paraId="54F9731A"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wszystkie możliwe urządzenia peryferyjne zostały skalibrowane, a urządzenia wskaźnikowe wstępnie przetestowane,</w:t>
      </w:r>
    </w:p>
    <w:p w14:paraId="00C18D68"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w uzgodnionym zakresie przeprowadzone zostało szkolenie personelu Zamawiającego,</w:t>
      </w:r>
    </w:p>
    <w:p w14:paraId="1C5A83E8" w14:textId="77777777" w:rsidR="00043A18" w:rsidRPr="00043A18" w:rsidRDefault="00043A18" w:rsidP="00661F3E">
      <w:pPr>
        <w:pStyle w:val="Akapitzlist"/>
        <w:numPr>
          <w:ilvl w:val="0"/>
          <w:numId w:val="6"/>
        </w:numPr>
        <w:spacing w:after="120"/>
        <w:ind w:left="1276" w:hanging="425"/>
        <w:jc w:val="both"/>
        <w:rPr>
          <w:rFonts w:ascii="Arial" w:hAnsi="Arial" w:cs="Arial"/>
          <w:lang w:val="pl-PL"/>
        </w:rPr>
      </w:pPr>
      <w:r w:rsidRPr="00043A18">
        <w:rPr>
          <w:rFonts w:ascii="Arial" w:hAnsi="Arial" w:cs="Arial"/>
          <w:lang w:val="pl-PL"/>
        </w:rPr>
        <w:t>układy funkcyjne osiągnęły gotowość ruchową i spełniają warunki pracy pod względem BHP i ppoż.</w:t>
      </w:r>
    </w:p>
    <w:p w14:paraId="57832CCE" w14:textId="77777777"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lastRenderedPageBreak/>
        <w:t>Próby funkcjonalne będą uważane za zakończone, gdy każda z nich uzyska wynik pozytywny, potwierdzony protokółem przeprowadzenia próby.</w:t>
      </w:r>
    </w:p>
    <w:p w14:paraId="5E5AB1CA" w14:textId="77777777" w:rsidR="00183D74" w:rsidRDefault="00183D74" w:rsidP="00183D74">
      <w:pPr>
        <w:pStyle w:val="Style60"/>
        <w:widowControl/>
        <w:spacing w:before="106" w:line="276" w:lineRule="auto"/>
        <w:ind w:left="499" w:firstLine="221"/>
        <w:rPr>
          <w:rFonts w:ascii="Arial" w:hAnsi="Arial" w:cs="Arial"/>
          <w:sz w:val="22"/>
          <w:szCs w:val="22"/>
        </w:rPr>
      </w:pPr>
    </w:p>
    <w:p w14:paraId="58637789" w14:textId="77777777" w:rsidR="00043A18" w:rsidRPr="00043A18" w:rsidRDefault="00043A18" w:rsidP="00043A18">
      <w:pPr>
        <w:pStyle w:val="Nagwek3"/>
        <w:keepLines/>
        <w:tabs>
          <w:tab w:val="num" w:pos="-2268"/>
        </w:tabs>
        <w:spacing w:before="200" w:line="240" w:lineRule="exact"/>
        <w:ind w:left="851" w:hanging="851"/>
        <w:jc w:val="left"/>
      </w:pPr>
      <w:r w:rsidRPr="00043A18">
        <w:t xml:space="preserve">Próby technologiczne </w:t>
      </w:r>
      <w:r w:rsidR="007140F3">
        <w:t>Instalacji</w:t>
      </w:r>
    </w:p>
    <w:p w14:paraId="7AEDA4D9" w14:textId="2B88A4AA"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 xml:space="preserve">Próby technologiczne </w:t>
      </w:r>
      <w:r w:rsidR="000C4172" w:rsidRPr="00FD3E9A">
        <w:rPr>
          <w:rFonts w:ascii="Arial" w:hAnsi="Arial" w:cs="Arial"/>
          <w:sz w:val="22"/>
          <w:szCs w:val="22"/>
        </w:rPr>
        <w:t xml:space="preserve">Instalacji hydrocyklonów zawiesiny gipsowej oraz hydrocyklonów ścieków </w:t>
      </w:r>
      <w:r w:rsidRPr="00043A18">
        <w:rPr>
          <w:rFonts w:ascii="Arial" w:hAnsi="Arial" w:cs="Arial"/>
          <w:sz w:val="22"/>
          <w:szCs w:val="22"/>
        </w:rPr>
        <w:t xml:space="preserve"> rozpoczynają się w momencie uruchomienia poszczególnych układów technologicznych z udziałem czynników procesowych. Próby technologiczne będą uważane za zakończone, gdy wszystkie układy technologiczne wchodzące w zakres Dostawy Wykonawc</w:t>
      </w:r>
      <w:r>
        <w:rPr>
          <w:rFonts w:ascii="Arial" w:hAnsi="Arial" w:cs="Arial"/>
          <w:sz w:val="22"/>
          <w:szCs w:val="22"/>
        </w:rPr>
        <w:t>y będą funkcjonować prawidłowo</w:t>
      </w:r>
      <w:r w:rsidRPr="00043A18">
        <w:rPr>
          <w:rFonts w:ascii="Arial" w:hAnsi="Arial" w:cs="Arial"/>
          <w:sz w:val="22"/>
          <w:szCs w:val="22"/>
        </w:rPr>
        <w:t>:</w:t>
      </w:r>
    </w:p>
    <w:p w14:paraId="09DA101F" w14:textId="77777777"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 xml:space="preserve">Próby technologiczne muszą być potwierdzone protokołem przeprowadzenia prób, który będzie podlegał akceptacji ze strony Zamawiającego. Wykonawca musi ustalić </w:t>
      </w:r>
      <w:r w:rsidR="000213EB">
        <w:rPr>
          <w:rFonts w:ascii="Arial" w:hAnsi="Arial" w:cs="Arial"/>
          <w:sz w:val="22"/>
          <w:szCs w:val="22"/>
        </w:rPr>
        <w:br/>
      </w:r>
      <w:r w:rsidRPr="00043A18">
        <w:rPr>
          <w:rFonts w:ascii="Arial" w:hAnsi="Arial" w:cs="Arial"/>
          <w:sz w:val="22"/>
          <w:szCs w:val="22"/>
        </w:rPr>
        <w:t>z Zamawiającym formę tego protokołu.</w:t>
      </w:r>
    </w:p>
    <w:p w14:paraId="0DA92F56" w14:textId="343BBD18"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 xml:space="preserve">Po zatwierdzeniu protokołów z prób technologicznych Wykonawca ma prawo wystawić Protokół gotowości </w:t>
      </w:r>
      <w:r w:rsidR="000C4172" w:rsidRPr="00FD3E9A">
        <w:rPr>
          <w:rFonts w:ascii="Arial" w:hAnsi="Arial" w:cs="Arial"/>
          <w:sz w:val="22"/>
          <w:szCs w:val="22"/>
        </w:rPr>
        <w:t xml:space="preserve">Instalacji hydrocyklonów zawiesiny gipsowej oraz hydrocyklonów ścieków </w:t>
      </w:r>
      <w:r>
        <w:rPr>
          <w:rFonts w:ascii="Arial" w:hAnsi="Arial" w:cs="Arial"/>
          <w:sz w:val="22"/>
          <w:szCs w:val="22"/>
        </w:rPr>
        <w:t>do Ruchu Próbnego</w:t>
      </w:r>
      <w:r w:rsidRPr="00043A18">
        <w:rPr>
          <w:rFonts w:ascii="Arial" w:hAnsi="Arial" w:cs="Arial"/>
          <w:sz w:val="22"/>
          <w:szCs w:val="22"/>
        </w:rPr>
        <w:t>, który podlega zatwierdzeniu przez Zamawiającego.</w:t>
      </w:r>
    </w:p>
    <w:p w14:paraId="2E89A0F4" w14:textId="5C4262A5"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 xml:space="preserve">Po zatwierdzeniu </w:t>
      </w:r>
      <w:r w:rsidR="00182412" w:rsidRPr="00043A18">
        <w:rPr>
          <w:rFonts w:ascii="Arial" w:hAnsi="Arial" w:cs="Arial"/>
          <w:sz w:val="22"/>
          <w:szCs w:val="22"/>
        </w:rPr>
        <w:t>Protokołu</w:t>
      </w:r>
      <w:r w:rsidRPr="00043A18">
        <w:rPr>
          <w:rFonts w:ascii="Arial" w:hAnsi="Arial" w:cs="Arial"/>
          <w:sz w:val="22"/>
          <w:szCs w:val="22"/>
        </w:rPr>
        <w:t xml:space="preserve"> gotowości </w:t>
      </w:r>
      <w:r w:rsidR="000C4172" w:rsidRPr="00FD3E9A">
        <w:rPr>
          <w:rFonts w:ascii="Arial" w:hAnsi="Arial" w:cs="Arial"/>
          <w:sz w:val="22"/>
          <w:szCs w:val="22"/>
        </w:rPr>
        <w:t xml:space="preserve">Instalacji hydrocyklonów zawiesiny gipsowej oraz hydrocyklonów ścieków </w:t>
      </w:r>
      <w:r w:rsidRPr="00043A18">
        <w:rPr>
          <w:rFonts w:ascii="Arial" w:hAnsi="Arial" w:cs="Arial"/>
          <w:sz w:val="22"/>
          <w:szCs w:val="22"/>
        </w:rPr>
        <w:t xml:space="preserve">do Ruchu Próbnego" Wykonawca ma prawo przystąpienia do Ruchu Próbnego. </w:t>
      </w:r>
      <w:r w:rsidR="00786F2D">
        <w:rPr>
          <w:rFonts w:ascii="Arial" w:hAnsi="Arial" w:cs="Arial"/>
          <w:sz w:val="22"/>
          <w:szCs w:val="22"/>
        </w:rPr>
        <w:t>O</w:t>
      </w:r>
      <w:r w:rsidRPr="00043A18">
        <w:rPr>
          <w:rFonts w:ascii="Arial" w:hAnsi="Arial" w:cs="Arial"/>
          <w:sz w:val="22"/>
          <w:szCs w:val="22"/>
        </w:rPr>
        <w:t xml:space="preserve"> terminie rozpoczęcia Ruchu Próbnego Wykonawca musi oficjalnie powiadomić Zamawiającego i uzyskać jego akceptację.</w:t>
      </w:r>
    </w:p>
    <w:p w14:paraId="70F078A5" w14:textId="77777777" w:rsidR="00043A18" w:rsidRPr="008C7E2C" w:rsidRDefault="00043A18" w:rsidP="00043A18">
      <w:pPr>
        <w:pStyle w:val="Style11"/>
        <w:widowControl/>
        <w:spacing w:line="240" w:lineRule="exact"/>
        <w:ind w:left="422"/>
        <w:jc w:val="left"/>
        <w:rPr>
          <w:sz w:val="20"/>
          <w:szCs w:val="20"/>
          <w:highlight w:val="yellow"/>
        </w:rPr>
      </w:pPr>
    </w:p>
    <w:p w14:paraId="54514122" w14:textId="77777777" w:rsidR="00043A18" w:rsidRPr="00043A18" w:rsidRDefault="00043A18" w:rsidP="00043A18">
      <w:pPr>
        <w:pStyle w:val="Nagwek3"/>
        <w:keepLines/>
        <w:tabs>
          <w:tab w:val="num" w:pos="-2268"/>
        </w:tabs>
        <w:spacing w:before="200" w:line="240" w:lineRule="exact"/>
        <w:ind w:left="851" w:hanging="851"/>
        <w:jc w:val="left"/>
      </w:pPr>
      <w:r w:rsidRPr="00043A18">
        <w:t>Ruch Próbny</w:t>
      </w:r>
    </w:p>
    <w:p w14:paraId="4C3CA478" w14:textId="0CAF47D9" w:rsidR="00F447CF" w:rsidRPr="00F447CF" w:rsidRDefault="00043A18" w:rsidP="006E3B67">
      <w:pPr>
        <w:pStyle w:val="Style60"/>
        <w:widowControl/>
        <w:spacing w:before="106" w:line="276" w:lineRule="auto"/>
        <w:rPr>
          <w:rFonts w:ascii="Arial" w:hAnsi="Arial" w:cs="Arial"/>
          <w:sz w:val="22"/>
          <w:szCs w:val="22"/>
        </w:rPr>
      </w:pPr>
      <w:r>
        <w:rPr>
          <w:rFonts w:ascii="Arial" w:hAnsi="Arial" w:cs="Arial"/>
          <w:sz w:val="22"/>
          <w:szCs w:val="22"/>
        </w:rPr>
        <w:t xml:space="preserve">Ruch Próbny </w:t>
      </w:r>
      <w:r w:rsidR="000C4172" w:rsidRPr="00FD3E9A">
        <w:rPr>
          <w:rFonts w:ascii="Arial" w:hAnsi="Arial" w:cs="Arial"/>
          <w:sz w:val="22"/>
          <w:szCs w:val="22"/>
        </w:rPr>
        <w:t xml:space="preserve">Instalacji hydrocyklonów zawiesiny gipsowej oraz hydrocyklonów ścieków </w:t>
      </w:r>
      <w:r w:rsidRPr="00043A18">
        <w:rPr>
          <w:rFonts w:ascii="Arial" w:hAnsi="Arial" w:cs="Arial"/>
          <w:sz w:val="22"/>
          <w:szCs w:val="22"/>
        </w:rPr>
        <w:t xml:space="preserve"> będzie trwał 14 dni.</w:t>
      </w:r>
      <w:r w:rsidR="00F447CF">
        <w:rPr>
          <w:rFonts w:ascii="Arial" w:hAnsi="Arial" w:cs="Arial"/>
          <w:sz w:val="22"/>
          <w:szCs w:val="22"/>
        </w:rPr>
        <w:t xml:space="preserve"> </w:t>
      </w:r>
      <w:r w:rsidR="00F447CF" w:rsidRPr="00F447CF">
        <w:rPr>
          <w:rFonts w:ascii="Arial" w:hAnsi="Arial" w:cs="Arial"/>
          <w:sz w:val="22"/>
          <w:szCs w:val="22"/>
        </w:rPr>
        <w:t>W trakcie Ruchu Próbnego po przeprowadzeniu Pomiarów Gwarancyjnych z wynikiem pozytywnym, Wykonawca jest zobowiązany przeprowadzić test nieprzerwanej pracy.</w:t>
      </w:r>
      <w:r w:rsidR="00F447CF">
        <w:rPr>
          <w:rFonts w:ascii="Arial" w:hAnsi="Arial" w:cs="Arial"/>
          <w:sz w:val="22"/>
          <w:szCs w:val="22"/>
        </w:rPr>
        <w:t xml:space="preserve"> </w:t>
      </w:r>
      <w:r w:rsidR="00F447CF" w:rsidRPr="00F447CF">
        <w:rPr>
          <w:rFonts w:ascii="Arial" w:hAnsi="Arial" w:cs="Arial"/>
          <w:sz w:val="22"/>
          <w:szCs w:val="22"/>
        </w:rPr>
        <w:t>Czas trwania testu</w:t>
      </w:r>
      <w:r w:rsidR="00F447CF">
        <w:rPr>
          <w:rFonts w:ascii="Arial" w:hAnsi="Arial" w:cs="Arial"/>
          <w:sz w:val="22"/>
          <w:szCs w:val="22"/>
        </w:rPr>
        <w:t xml:space="preserve"> </w:t>
      </w:r>
      <w:r w:rsidR="00F447CF" w:rsidRPr="00F447CF">
        <w:rPr>
          <w:rFonts w:ascii="Arial" w:hAnsi="Arial" w:cs="Arial"/>
          <w:sz w:val="22"/>
          <w:szCs w:val="22"/>
        </w:rPr>
        <w:t>nieprzerwanej pracy</w:t>
      </w:r>
      <w:r w:rsidR="00F447CF">
        <w:rPr>
          <w:rFonts w:ascii="Arial" w:hAnsi="Arial" w:cs="Arial"/>
          <w:sz w:val="22"/>
          <w:szCs w:val="22"/>
        </w:rPr>
        <w:t xml:space="preserve"> </w:t>
      </w:r>
      <w:r w:rsidR="000C4172" w:rsidRPr="00FD3E9A">
        <w:rPr>
          <w:rFonts w:ascii="Arial" w:hAnsi="Arial" w:cs="Arial"/>
          <w:sz w:val="22"/>
          <w:szCs w:val="22"/>
        </w:rPr>
        <w:t xml:space="preserve">Instalacji hydrocyklonów zawiesiny gipsowej oraz hydrocyklonów ścieków </w:t>
      </w:r>
      <w:r w:rsidR="00F447CF" w:rsidRPr="00F447CF">
        <w:rPr>
          <w:rFonts w:ascii="Arial" w:hAnsi="Arial" w:cs="Arial"/>
          <w:sz w:val="22"/>
          <w:szCs w:val="22"/>
        </w:rPr>
        <w:t xml:space="preserve"> będzie wynosić 72 godz.</w:t>
      </w:r>
    </w:p>
    <w:p w14:paraId="4D7E77BE" w14:textId="25098DD7"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 xml:space="preserve">Jeżeli w trakcie trwania Ruchu Próbnego </w:t>
      </w:r>
      <w:r w:rsidR="000C4172" w:rsidRPr="00FD3E9A">
        <w:rPr>
          <w:rFonts w:ascii="Arial" w:hAnsi="Arial" w:cs="Arial"/>
          <w:sz w:val="22"/>
          <w:szCs w:val="22"/>
        </w:rPr>
        <w:t xml:space="preserve">Instalacji hydrocyklonów zawiesiny gipsowej oraz hydrocyklonów ścieków </w:t>
      </w:r>
      <w:r w:rsidRPr="00043A18">
        <w:rPr>
          <w:rFonts w:ascii="Arial" w:hAnsi="Arial" w:cs="Arial"/>
          <w:sz w:val="22"/>
          <w:szCs w:val="22"/>
        </w:rPr>
        <w:t>zostan</w:t>
      </w:r>
      <w:r w:rsidR="00786F2D">
        <w:rPr>
          <w:rFonts w:ascii="Arial" w:hAnsi="Arial" w:cs="Arial"/>
          <w:sz w:val="22"/>
          <w:szCs w:val="22"/>
        </w:rPr>
        <w:t>ą</w:t>
      </w:r>
      <w:r w:rsidRPr="00043A18">
        <w:rPr>
          <w:rFonts w:ascii="Arial" w:hAnsi="Arial" w:cs="Arial"/>
          <w:sz w:val="22"/>
          <w:szCs w:val="22"/>
        </w:rPr>
        <w:t xml:space="preserve"> </w:t>
      </w:r>
      <w:r w:rsidR="000C4172">
        <w:rPr>
          <w:rFonts w:ascii="Arial" w:hAnsi="Arial" w:cs="Arial"/>
          <w:sz w:val="22"/>
          <w:szCs w:val="22"/>
        </w:rPr>
        <w:t xml:space="preserve">one </w:t>
      </w:r>
      <w:r w:rsidRPr="00043A18">
        <w:rPr>
          <w:rFonts w:ascii="Arial" w:hAnsi="Arial" w:cs="Arial"/>
          <w:sz w:val="22"/>
          <w:szCs w:val="22"/>
        </w:rPr>
        <w:t>wyłączon</w:t>
      </w:r>
      <w:r w:rsidR="00786F2D">
        <w:rPr>
          <w:rFonts w:ascii="Arial" w:hAnsi="Arial" w:cs="Arial"/>
          <w:sz w:val="22"/>
          <w:szCs w:val="22"/>
        </w:rPr>
        <w:t>e</w:t>
      </w:r>
      <w:r w:rsidRPr="00043A18">
        <w:rPr>
          <w:rFonts w:ascii="Arial" w:hAnsi="Arial" w:cs="Arial"/>
          <w:sz w:val="22"/>
          <w:szCs w:val="22"/>
        </w:rPr>
        <w:t xml:space="preserve"> z pracy z przyczyn zależnych od Wykonawcy, to Ruch Próbny </w:t>
      </w:r>
      <w:r w:rsidR="00F447CF">
        <w:rPr>
          <w:rFonts w:ascii="Arial" w:hAnsi="Arial" w:cs="Arial"/>
          <w:sz w:val="22"/>
          <w:szCs w:val="22"/>
        </w:rPr>
        <w:t>uznaje się za niezaliczony</w:t>
      </w:r>
      <w:r w:rsidRPr="00043A18">
        <w:rPr>
          <w:rFonts w:ascii="Arial" w:hAnsi="Arial" w:cs="Arial"/>
          <w:sz w:val="22"/>
          <w:szCs w:val="22"/>
        </w:rPr>
        <w:t>.</w:t>
      </w:r>
    </w:p>
    <w:p w14:paraId="07C4A04C" w14:textId="77777777" w:rsidR="00043A18" w:rsidRPr="00043A18" w:rsidRDefault="00043A18" w:rsidP="006E3B67">
      <w:pPr>
        <w:pStyle w:val="Style60"/>
        <w:widowControl/>
        <w:spacing w:before="106" w:line="276" w:lineRule="auto"/>
        <w:rPr>
          <w:rFonts w:ascii="Arial" w:hAnsi="Arial" w:cs="Arial"/>
          <w:sz w:val="22"/>
          <w:szCs w:val="22"/>
        </w:rPr>
      </w:pPr>
      <w:r w:rsidRPr="00043A18">
        <w:rPr>
          <w:rFonts w:ascii="Arial" w:hAnsi="Arial" w:cs="Arial"/>
          <w:sz w:val="22"/>
          <w:szCs w:val="22"/>
        </w:rPr>
        <w:t>Celem Ruchu Próbnego jest udokumentowanie osiągnięcia Gwarantowanych Parametrów Technicznych oraz właściwej funkcjonalności poszczególnych układów technologicznych.</w:t>
      </w:r>
    </w:p>
    <w:p w14:paraId="1D464925" w14:textId="7E28092C" w:rsidR="00F447CF" w:rsidRPr="00F447CF" w:rsidRDefault="00F447CF" w:rsidP="006E3B67">
      <w:pPr>
        <w:pStyle w:val="Style60"/>
        <w:widowControl/>
        <w:spacing w:before="106" w:line="276" w:lineRule="auto"/>
        <w:rPr>
          <w:rFonts w:ascii="Arial" w:hAnsi="Arial" w:cs="Arial"/>
          <w:sz w:val="22"/>
          <w:szCs w:val="22"/>
        </w:rPr>
      </w:pPr>
      <w:r w:rsidRPr="00F447CF">
        <w:rPr>
          <w:rFonts w:ascii="Arial" w:hAnsi="Arial" w:cs="Arial"/>
          <w:sz w:val="22"/>
          <w:szCs w:val="22"/>
        </w:rPr>
        <w:t xml:space="preserve">Pomiary Gwarancyjne </w:t>
      </w:r>
      <w:r w:rsidR="00B44BCE">
        <w:rPr>
          <w:rFonts w:ascii="Arial" w:hAnsi="Arial" w:cs="Arial"/>
          <w:sz w:val="22"/>
          <w:szCs w:val="22"/>
        </w:rPr>
        <w:t xml:space="preserve">parametrów gwarancyjnych </w:t>
      </w:r>
      <w:r w:rsidR="000C4172" w:rsidRPr="00FD3E9A">
        <w:rPr>
          <w:rFonts w:ascii="Arial" w:hAnsi="Arial" w:cs="Arial"/>
          <w:sz w:val="22"/>
          <w:szCs w:val="22"/>
        </w:rPr>
        <w:t>Instalacji hydrocyklonów zawiesiny gipsowej oraz hydrocyklonów ścieków</w:t>
      </w:r>
      <w:r w:rsidR="00B44BCE">
        <w:rPr>
          <w:rFonts w:ascii="Arial" w:hAnsi="Arial" w:cs="Arial"/>
          <w:sz w:val="22"/>
          <w:szCs w:val="22"/>
        </w:rPr>
        <w:t xml:space="preserve"> określonych w pkt. </w:t>
      </w:r>
      <w:r w:rsidR="00B44BCE" w:rsidRPr="00070726">
        <w:rPr>
          <w:rFonts w:ascii="Arial" w:hAnsi="Arial" w:cs="Arial"/>
          <w:b/>
          <w:sz w:val="22"/>
          <w:szCs w:val="22"/>
        </w:rPr>
        <w:t xml:space="preserve">3 </w:t>
      </w:r>
      <w:r w:rsidR="00B44BCE">
        <w:rPr>
          <w:rFonts w:ascii="Arial" w:hAnsi="Arial" w:cs="Arial"/>
          <w:sz w:val="22"/>
          <w:szCs w:val="22"/>
        </w:rPr>
        <w:t>niniejszej specyfikacji</w:t>
      </w:r>
      <w:r w:rsidR="00B44BCE" w:rsidRPr="00F447CF">
        <w:rPr>
          <w:rFonts w:ascii="Arial" w:hAnsi="Arial" w:cs="Arial"/>
          <w:sz w:val="22"/>
          <w:szCs w:val="22"/>
        </w:rPr>
        <w:t xml:space="preserve"> będą </w:t>
      </w:r>
      <w:r w:rsidRPr="00F447CF">
        <w:rPr>
          <w:rFonts w:ascii="Arial" w:hAnsi="Arial" w:cs="Arial"/>
          <w:sz w:val="22"/>
          <w:szCs w:val="22"/>
        </w:rPr>
        <w:t xml:space="preserve">wykonane na koszt Wykonawcy, przez obustronnie uzgodnioną firmę zgodnie z "Programem Pomiarów Gwarancyjnych", który będzie przedstawiony Zamawiającemu najpóźniej na </w:t>
      </w:r>
      <w:r>
        <w:rPr>
          <w:rFonts w:ascii="Arial" w:hAnsi="Arial" w:cs="Arial"/>
          <w:sz w:val="22"/>
          <w:szCs w:val="22"/>
        </w:rPr>
        <w:t>14</w:t>
      </w:r>
      <w:r w:rsidRPr="00F447CF">
        <w:rPr>
          <w:rFonts w:ascii="Arial" w:hAnsi="Arial" w:cs="Arial"/>
          <w:sz w:val="22"/>
          <w:szCs w:val="22"/>
        </w:rPr>
        <w:t xml:space="preserve"> dni przed planowanym terminem rozpoczęcia Ruchu Próbnego. Program ten będzie zawierać wszystkie szczegółowe informacje dotyczące wykonania pomiarów tj.:</w:t>
      </w:r>
    </w:p>
    <w:p w14:paraId="2C70D97F"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zakres pomiarów,</w:t>
      </w:r>
    </w:p>
    <w:p w14:paraId="0054BACD"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harmonogram pomiarów,</w:t>
      </w:r>
    </w:p>
    <w:p w14:paraId="4D8EFFE5"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warunki pracy instalacji w trakcie pomiarów,</w:t>
      </w:r>
    </w:p>
    <w:p w14:paraId="01FBE198"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metodyka pomiarów,</w:t>
      </w:r>
    </w:p>
    <w:p w14:paraId="370A2736"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opis przebiegu pomiarów,</w:t>
      </w:r>
    </w:p>
    <w:p w14:paraId="1B8F15CB"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lastRenderedPageBreak/>
        <w:t>charakterystyka aparatury pomiarowej i sposób jej kalibracji,</w:t>
      </w:r>
    </w:p>
    <w:p w14:paraId="5B43C8B0"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sposób obliczeń wyników pomiarów i wykorzystania krzywych korekcyjnych,</w:t>
      </w:r>
    </w:p>
    <w:p w14:paraId="5276EDC4" w14:textId="77777777" w:rsidR="00F447CF" w:rsidRPr="00F447CF" w:rsidRDefault="00F447CF" w:rsidP="00661F3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sposób i miejsce poboru próbek, sposób ich zabezpieczania i rozdzielania,</w:t>
      </w:r>
    </w:p>
    <w:p w14:paraId="378C4C46" w14:textId="77777777" w:rsidR="00F447CF" w:rsidRPr="007B66EE" w:rsidRDefault="00F447CF" w:rsidP="007B66EE">
      <w:pPr>
        <w:pStyle w:val="Akapitzlist"/>
        <w:numPr>
          <w:ilvl w:val="0"/>
          <w:numId w:val="6"/>
        </w:numPr>
        <w:spacing w:after="120"/>
        <w:ind w:left="1276" w:hanging="425"/>
        <w:jc w:val="both"/>
        <w:rPr>
          <w:rFonts w:ascii="Arial" w:hAnsi="Arial" w:cs="Arial"/>
          <w:lang w:val="pl-PL"/>
        </w:rPr>
      </w:pPr>
      <w:r w:rsidRPr="00F447CF">
        <w:rPr>
          <w:rFonts w:ascii="Arial" w:hAnsi="Arial" w:cs="Arial"/>
          <w:lang w:val="pl-PL"/>
        </w:rPr>
        <w:t>sposób rejestracji i kompletowania danych pomiarowych oraz sposób przekazywania</w:t>
      </w:r>
      <w:r w:rsidR="007B66EE">
        <w:rPr>
          <w:rFonts w:ascii="Arial" w:hAnsi="Arial" w:cs="Arial"/>
          <w:lang w:val="pl-PL"/>
        </w:rPr>
        <w:t xml:space="preserve"> </w:t>
      </w:r>
      <w:r w:rsidRPr="007B66EE">
        <w:rPr>
          <w:rFonts w:ascii="Arial" w:hAnsi="Arial" w:cs="Arial"/>
          <w:lang w:val="pl-PL"/>
        </w:rPr>
        <w:t>wyników.</w:t>
      </w:r>
    </w:p>
    <w:p w14:paraId="1C56EBA1" w14:textId="77777777" w:rsidR="00F447CF" w:rsidRPr="00F447CF" w:rsidRDefault="00F447CF" w:rsidP="006E3B67">
      <w:pPr>
        <w:pStyle w:val="Style60"/>
        <w:widowControl/>
        <w:spacing w:before="106" w:line="276" w:lineRule="auto"/>
        <w:rPr>
          <w:rFonts w:ascii="Arial" w:hAnsi="Arial" w:cs="Arial"/>
          <w:sz w:val="22"/>
          <w:szCs w:val="22"/>
        </w:rPr>
      </w:pPr>
      <w:r w:rsidRPr="00F447CF">
        <w:rPr>
          <w:rFonts w:ascii="Arial" w:hAnsi="Arial" w:cs="Arial"/>
          <w:sz w:val="22"/>
          <w:szCs w:val="22"/>
        </w:rPr>
        <w:t>Program Pomiarów Gwarancyjnych będzie uzgodniony pomiędzy Stronami i zaakceptowany przez Zamawiającego.</w:t>
      </w:r>
    </w:p>
    <w:p w14:paraId="4D9A3CEE" w14:textId="77777777" w:rsidR="00F447CF" w:rsidRPr="00F447CF" w:rsidRDefault="00F447CF" w:rsidP="006E3B67">
      <w:pPr>
        <w:pStyle w:val="Style60"/>
        <w:widowControl/>
        <w:spacing w:before="106" w:line="276" w:lineRule="auto"/>
        <w:rPr>
          <w:rFonts w:ascii="Arial" w:hAnsi="Arial" w:cs="Arial"/>
          <w:sz w:val="22"/>
          <w:szCs w:val="22"/>
        </w:rPr>
      </w:pPr>
      <w:r w:rsidRPr="00F447CF">
        <w:rPr>
          <w:rFonts w:ascii="Arial" w:hAnsi="Arial" w:cs="Arial"/>
          <w:sz w:val="22"/>
          <w:szCs w:val="22"/>
        </w:rPr>
        <w:t>Wykonawcą Pomiarów Gwarancyjnych będzie jednostka posiadająca wymagane uprawnienia i odpowiednie referencje w zakresie wykonywania badań i pomiarów na instalacjach chemicznych, a jej wybór uzgodniony zostanie pomiędzy Stronami.</w:t>
      </w:r>
    </w:p>
    <w:p w14:paraId="31204E34" w14:textId="77777777" w:rsidR="00F447CF" w:rsidRPr="00F447CF" w:rsidRDefault="00F447CF" w:rsidP="006E3B67">
      <w:pPr>
        <w:pStyle w:val="Style60"/>
        <w:widowControl/>
        <w:spacing w:before="106" w:line="276" w:lineRule="auto"/>
        <w:rPr>
          <w:rFonts w:ascii="Arial" w:hAnsi="Arial" w:cs="Arial"/>
          <w:sz w:val="22"/>
          <w:szCs w:val="22"/>
        </w:rPr>
      </w:pPr>
      <w:r w:rsidRPr="00F447CF">
        <w:rPr>
          <w:rFonts w:ascii="Arial" w:hAnsi="Arial" w:cs="Arial"/>
          <w:sz w:val="22"/>
          <w:szCs w:val="22"/>
        </w:rPr>
        <w:t>Wykonawca w projekcie technicznym każdego Obiektu przewidzi takie elementy, jakie są potrzebne do wykonania Pomiarów Gwarancyjnych (ruchowe przyrządy pomiarowe, specjalne króćce pomiarowe, podesty stałe, itd.).</w:t>
      </w:r>
    </w:p>
    <w:p w14:paraId="3F64EF44" w14:textId="77777777" w:rsidR="00F447CF" w:rsidRPr="006C5EA1" w:rsidRDefault="00F447CF" w:rsidP="00F447CF">
      <w:pPr>
        <w:pStyle w:val="Nagwek1"/>
        <w:tabs>
          <w:tab w:val="clear" w:pos="1134"/>
          <w:tab w:val="num" w:pos="851"/>
        </w:tabs>
        <w:spacing w:before="480"/>
        <w:ind w:left="851" w:hanging="851"/>
        <w:rPr>
          <w:sz w:val="28"/>
          <w:szCs w:val="28"/>
        </w:rPr>
      </w:pPr>
      <w:bookmarkStart w:id="93" w:name="_Toc316718382"/>
      <w:bookmarkStart w:id="94" w:name="_Toc381954264"/>
      <w:bookmarkStart w:id="95" w:name="_Toc496256023"/>
      <w:bookmarkStart w:id="96" w:name="_Toc51409975"/>
      <w:r w:rsidRPr="006C5EA1">
        <w:rPr>
          <w:sz w:val="28"/>
          <w:szCs w:val="28"/>
        </w:rPr>
        <w:t>Dokumentacja</w:t>
      </w:r>
      <w:bookmarkEnd w:id="93"/>
      <w:bookmarkEnd w:id="94"/>
      <w:bookmarkEnd w:id="95"/>
      <w:r w:rsidRPr="006C5EA1">
        <w:rPr>
          <w:sz w:val="28"/>
          <w:szCs w:val="28"/>
        </w:rPr>
        <w:t xml:space="preserve"> </w:t>
      </w:r>
      <w:bookmarkEnd w:id="96"/>
    </w:p>
    <w:p w14:paraId="1E3BDD65" w14:textId="77777777" w:rsidR="00F447CF" w:rsidRPr="00DB3B93" w:rsidRDefault="003634B2" w:rsidP="00F447CF">
      <w:pPr>
        <w:pStyle w:val="Nagwek2"/>
        <w:tabs>
          <w:tab w:val="clear" w:pos="1702"/>
          <w:tab w:val="num" w:pos="-3969"/>
        </w:tabs>
        <w:ind w:left="851" w:hanging="851"/>
        <w:rPr>
          <w:szCs w:val="24"/>
        </w:rPr>
      </w:pPr>
      <w:bookmarkStart w:id="97" w:name="_Toc496256024"/>
      <w:r>
        <w:rPr>
          <w:szCs w:val="24"/>
        </w:rPr>
        <w:t>Wytyczne ogólne do sporządzania i dostarczania dokumentacji</w:t>
      </w:r>
      <w:bookmarkEnd w:id="97"/>
    </w:p>
    <w:p w14:paraId="79A92F6C" w14:textId="77777777" w:rsidR="00F447CF" w:rsidRPr="00BD00B6" w:rsidRDefault="00F447CF" w:rsidP="006E3B67">
      <w:pPr>
        <w:pStyle w:val="Style60"/>
        <w:widowControl/>
        <w:spacing w:before="106" w:line="276" w:lineRule="auto"/>
        <w:rPr>
          <w:rFonts w:ascii="Arial" w:hAnsi="Arial" w:cs="Arial"/>
          <w:sz w:val="22"/>
          <w:szCs w:val="22"/>
        </w:rPr>
      </w:pPr>
      <w:r w:rsidRPr="00BD00B6">
        <w:rPr>
          <w:rFonts w:ascii="Arial" w:hAnsi="Arial" w:cs="Arial"/>
          <w:sz w:val="22"/>
          <w:szCs w:val="22"/>
        </w:rPr>
        <w:t>Wyraz "dokumenty" odnosi się do wszystkich procedur, specyfikacji, sprawozdań, rysunków, schematów, zestawień itp., które Wykonawca jest zobowiązany sporządzać w</w:t>
      </w:r>
      <w:r>
        <w:rPr>
          <w:rFonts w:ascii="Arial" w:hAnsi="Arial" w:cs="Arial"/>
          <w:sz w:val="22"/>
          <w:szCs w:val="22"/>
        </w:rPr>
        <w:t> </w:t>
      </w:r>
      <w:r w:rsidRPr="00BD00B6">
        <w:rPr>
          <w:rFonts w:ascii="Arial" w:hAnsi="Arial" w:cs="Arial"/>
          <w:sz w:val="22"/>
          <w:szCs w:val="22"/>
        </w:rPr>
        <w:t xml:space="preserve">zakresie swoich działań i które są wymagane zamówieniem. </w:t>
      </w:r>
    </w:p>
    <w:p w14:paraId="6A8D4A3A" w14:textId="77777777" w:rsidR="003634B2" w:rsidRDefault="003634B2" w:rsidP="006E3B67">
      <w:pPr>
        <w:pStyle w:val="Style60"/>
        <w:widowControl/>
        <w:spacing w:before="106" w:line="276" w:lineRule="auto"/>
        <w:rPr>
          <w:rFonts w:ascii="Arial" w:hAnsi="Arial" w:cs="Arial"/>
          <w:sz w:val="22"/>
          <w:szCs w:val="22"/>
        </w:rPr>
      </w:pPr>
    </w:p>
    <w:p w14:paraId="496586FC" w14:textId="77777777" w:rsidR="00F447CF" w:rsidRPr="00F447CF" w:rsidRDefault="00F447CF" w:rsidP="006E3B67">
      <w:pPr>
        <w:pStyle w:val="Style60"/>
        <w:widowControl/>
        <w:spacing w:before="106" w:line="276" w:lineRule="auto"/>
        <w:rPr>
          <w:rFonts w:ascii="Arial" w:hAnsi="Arial" w:cs="Arial"/>
          <w:sz w:val="22"/>
          <w:szCs w:val="22"/>
        </w:rPr>
      </w:pPr>
      <w:r w:rsidRPr="00BD00B6">
        <w:rPr>
          <w:rFonts w:ascii="Arial" w:hAnsi="Arial" w:cs="Arial"/>
          <w:sz w:val="22"/>
          <w:szCs w:val="22"/>
        </w:rPr>
        <w:t xml:space="preserve">Całość dokumentacji musi być dostarczona w wymaganej ilości egzemplarzy, w wersji papierowej oraz w wersji elektronicznej w formacie nieedytowalnym (PDF) oraz edytowalnym. Jako wersję obowiązującą przyjmuje się wersje w formacie PDF.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9"/>
        <w:gridCol w:w="2078"/>
        <w:gridCol w:w="2473"/>
      </w:tblGrid>
      <w:tr w:rsidR="00F447CF" w:rsidRPr="005669FF" w14:paraId="4738BC55" w14:textId="77777777" w:rsidTr="00426646">
        <w:tc>
          <w:tcPr>
            <w:tcW w:w="3269" w:type="dxa"/>
            <w:tcMar>
              <w:top w:w="0" w:type="dxa"/>
              <w:left w:w="108" w:type="dxa"/>
              <w:bottom w:w="0" w:type="dxa"/>
              <w:right w:w="108" w:type="dxa"/>
            </w:tcMar>
            <w:vAlign w:val="center"/>
            <w:hideMark/>
          </w:tcPr>
          <w:p w14:paraId="56F84B4F" w14:textId="77777777" w:rsidR="00F447CF" w:rsidRPr="005669FF" w:rsidRDefault="00F447CF" w:rsidP="00280311">
            <w:pPr>
              <w:spacing w:before="60" w:after="60"/>
              <w:ind w:left="0"/>
              <w:jc w:val="center"/>
              <w:rPr>
                <w:rFonts w:ascii="Arial" w:eastAsiaTheme="minorHAnsi" w:hAnsi="Arial" w:cs="Arial"/>
                <w:b/>
                <w:bCs/>
                <w:sz w:val="22"/>
                <w:szCs w:val="22"/>
              </w:rPr>
            </w:pPr>
            <w:r w:rsidRPr="00BD00B6">
              <w:rPr>
                <w:rFonts w:ascii="Arial" w:hAnsi="Arial" w:cs="Arial"/>
                <w:b/>
                <w:bCs/>
                <w:sz w:val="22"/>
                <w:szCs w:val="22"/>
              </w:rPr>
              <w:t>Rodzaj dokumentu</w:t>
            </w:r>
          </w:p>
        </w:tc>
        <w:tc>
          <w:tcPr>
            <w:tcW w:w="2078" w:type="dxa"/>
            <w:tcMar>
              <w:top w:w="0" w:type="dxa"/>
              <w:left w:w="108" w:type="dxa"/>
              <w:bottom w:w="0" w:type="dxa"/>
              <w:right w:w="108" w:type="dxa"/>
            </w:tcMar>
            <w:vAlign w:val="center"/>
            <w:hideMark/>
          </w:tcPr>
          <w:p w14:paraId="0E6E06C5" w14:textId="77777777" w:rsidR="00F447CF" w:rsidRPr="005669FF" w:rsidRDefault="00F447CF" w:rsidP="00280311">
            <w:pPr>
              <w:spacing w:before="60" w:after="60"/>
              <w:ind w:left="0"/>
              <w:jc w:val="center"/>
              <w:rPr>
                <w:rFonts w:ascii="Arial" w:eastAsiaTheme="minorHAnsi" w:hAnsi="Arial" w:cs="Arial"/>
                <w:b/>
                <w:bCs/>
                <w:sz w:val="22"/>
                <w:szCs w:val="22"/>
              </w:rPr>
            </w:pPr>
            <w:r w:rsidRPr="005669FF">
              <w:rPr>
                <w:rFonts w:ascii="Arial" w:hAnsi="Arial" w:cs="Arial"/>
                <w:b/>
                <w:bCs/>
                <w:sz w:val="22"/>
                <w:szCs w:val="22"/>
              </w:rPr>
              <w:t>Program</w:t>
            </w:r>
          </w:p>
        </w:tc>
        <w:tc>
          <w:tcPr>
            <w:tcW w:w="2473" w:type="dxa"/>
            <w:tcMar>
              <w:top w:w="0" w:type="dxa"/>
              <w:left w:w="108" w:type="dxa"/>
              <w:bottom w:w="0" w:type="dxa"/>
              <w:right w:w="108" w:type="dxa"/>
            </w:tcMar>
            <w:vAlign w:val="center"/>
            <w:hideMark/>
          </w:tcPr>
          <w:p w14:paraId="2E066AB7" w14:textId="77777777" w:rsidR="00F447CF" w:rsidRPr="005669FF" w:rsidRDefault="00F447CF" w:rsidP="00280311">
            <w:pPr>
              <w:spacing w:before="60" w:after="60"/>
              <w:ind w:left="0"/>
              <w:jc w:val="center"/>
              <w:rPr>
                <w:rFonts w:ascii="Arial" w:eastAsiaTheme="minorHAnsi" w:hAnsi="Arial" w:cs="Arial"/>
                <w:b/>
                <w:bCs/>
                <w:sz w:val="22"/>
                <w:szCs w:val="22"/>
              </w:rPr>
            </w:pPr>
            <w:r w:rsidRPr="005669FF">
              <w:rPr>
                <w:rFonts w:ascii="Arial" w:hAnsi="Arial" w:cs="Arial"/>
                <w:b/>
                <w:bCs/>
                <w:sz w:val="22"/>
                <w:szCs w:val="22"/>
              </w:rPr>
              <w:t>Typ pliku</w:t>
            </w:r>
          </w:p>
        </w:tc>
      </w:tr>
      <w:tr w:rsidR="00F447CF" w:rsidRPr="005669FF" w14:paraId="5D023C9A" w14:textId="77777777" w:rsidTr="00426646">
        <w:tc>
          <w:tcPr>
            <w:tcW w:w="3269" w:type="dxa"/>
            <w:tcMar>
              <w:top w:w="0" w:type="dxa"/>
              <w:left w:w="108" w:type="dxa"/>
              <w:bottom w:w="0" w:type="dxa"/>
              <w:right w:w="108" w:type="dxa"/>
            </w:tcMar>
            <w:vAlign w:val="center"/>
            <w:hideMark/>
          </w:tcPr>
          <w:p w14:paraId="669DD827"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Rysunki</w:t>
            </w:r>
          </w:p>
        </w:tc>
        <w:tc>
          <w:tcPr>
            <w:tcW w:w="2078" w:type="dxa"/>
            <w:tcMar>
              <w:top w:w="0" w:type="dxa"/>
              <w:left w:w="108" w:type="dxa"/>
              <w:bottom w:w="0" w:type="dxa"/>
              <w:right w:w="108" w:type="dxa"/>
            </w:tcMar>
            <w:vAlign w:val="center"/>
            <w:hideMark/>
          </w:tcPr>
          <w:p w14:paraId="507A30C0" w14:textId="77777777" w:rsidR="00F447CF" w:rsidRPr="005669FF" w:rsidRDefault="00F447CF" w:rsidP="00280311">
            <w:pPr>
              <w:spacing w:before="60" w:after="60"/>
              <w:ind w:left="0"/>
              <w:jc w:val="center"/>
              <w:rPr>
                <w:rFonts w:ascii="Arial" w:eastAsiaTheme="minorHAnsi" w:hAnsi="Arial" w:cs="Arial"/>
                <w:sz w:val="22"/>
                <w:szCs w:val="22"/>
                <w:lang w:val="es-ES"/>
              </w:rPr>
            </w:pPr>
            <w:r w:rsidRPr="005669FF">
              <w:rPr>
                <w:rFonts w:ascii="Arial" w:hAnsi="Arial" w:cs="Arial"/>
                <w:sz w:val="22"/>
                <w:szCs w:val="22"/>
                <w:lang w:val="es-ES"/>
              </w:rPr>
              <w:t>AutoCad</w:t>
            </w:r>
          </w:p>
        </w:tc>
        <w:tc>
          <w:tcPr>
            <w:tcW w:w="2473" w:type="dxa"/>
            <w:tcMar>
              <w:top w:w="0" w:type="dxa"/>
              <w:left w:w="108" w:type="dxa"/>
              <w:bottom w:w="0" w:type="dxa"/>
              <w:right w:w="108" w:type="dxa"/>
            </w:tcMar>
            <w:vAlign w:val="center"/>
            <w:hideMark/>
          </w:tcPr>
          <w:p w14:paraId="7AAD14C1" w14:textId="77777777" w:rsidR="00F447CF" w:rsidRPr="005669FF" w:rsidRDefault="00F447CF" w:rsidP="00280311">
            <w:pPr>
              <w:spacing w:before="60" w:after="60"/>
              <w:ind w:left="0"/>
              <w:jc w:val="center"/>
              <w:rPr>
                <w:rFonts w:ascii="Arial" w:eastAsiaTheme="minorHAnsi" w:hAnsi="Arial" w:cs="Arial"/>
                <w:sz w:val="22"/>
                <w:szCs w:val="22"/>
                <w:lang w:val="es-ES"/>
              </w:rPr>
            </w:pPr>
            <w:r w:rsidRPr="005669FF">
              <w:rPr>
                <w:rFonts w:ascii="Arial" w:hAnsi="Arial" w:cs="Arial"/>
                <w:sz w:val="22"/>
                <w:szCs w:val="22"/>
                <w:lang w:val="es-ES"/>
              </w:rPr>
              <w:t>DWG; PDF</w:t>
            </w:r>
          </w:p>
        </w:tc>
      </w:tr>
      <w:tr w:rsidR="00F447CF" w:rsidRPr="005669FF" w14:paraId="7D84A08B" w14:textId="77777777" w:rsidTr="00426646">
        <w:tc>
          <w:tcPr>
            <w:tcW w:w="3269" w:type="dxa"/>
            <w:tcMar>
              <w:top w:w="0" w:type="dxa"/>
              <w:left w:w="108" w:type="dxa"/>
              <w:bottom w:w="0" w:type="dxa"/>
              <w:right w:w="108" w:type="dxa"/>
            </w:tcMar>
            <w:vAlign w:val="center"/>
            <w:hideMark/>
          </w:tcPr>
          <w:p w14:paraId="39DBCFF7"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Dokumenty tekstowe</w:t>
            </w:r>
          </w:p>
        </w:tc>
        <w:tc>
          <w:tcPr>
            <w:tcW w:w="2078" w:type="dxa"/>
            <w:tcMar>
              <w:top w:w="0" w:type="dxa"/>
              <w:left w:w="108" w:type="dxa"/>
              <w:bottom w:w="0" w:type="dxa"/>
              <w:right w:w="108" w:type="dxa"/>
            </w:tcMar>
            <w:vAlign w:val="center"/>
            <w:hideMark/>
          </w:tcPr>
          <w:p w14:paraId="40C5FF69" w14:textId="77777777" w:rsidR="00F447CF" w:rsidRPr="005669FF" w:rsidRDefault="00F447CF" w:rsidP="00280311">
            <w:pPr>
              <w:spacing w:before="60" w:after="60"/>
              <w:ind w:left="0"/>
              <w:jc w:val="center"/>
              <w:rPr>
                <w:rFonts w:ascii="Arial" w:eastAsiaTheme="minorHAnsi" w:hAnsi="Arial" w:cs="Arial"/>
                <w:sz w:val="22"/>
                <w:szCs w:val="22"/>
                <w:lang w:val="en-GB"/>
              </w:rPr>
            </w:pPr>
            <w:r w:rsidRPr="005669FF">
              <w:rPr>
                <w:rFonts w:ascii="Arial" w:hAnsi="Arial" w:cs="Arial"/>
                <w:sz w:val="22"/>
                <w:szCs w:val="22"/>
                <w:lang w:val="en-GB"/>
              </w:rPr>
              <w:t>MS Word</w:t>
            </w:r>
          </w:p>
        </w:tc>
        <w:tc>
          <w:tcPr>
            <w:tcW w:w="2473" w:type="dxa"/>
            <w:tcMar>
              <w:top w:w="0" w:type="dxa"/>
              <w:left w:w="108" w:type="dxa"/>
              <w:bottom w:w="0" w:type="dxa"/>
              <w:right w:w="108" w:type="dxa"/>
            </w:tcMar>
            <w:vAlign w:val="center"/>
            <w:hideMark/>
          </w:tcPr>
          <w:p w14:paraId="06E44055" w14:textId="77777777" w:rsidR="00F447CF" w:rsidRPr="005669FF" w:rsidRDefault="00F447CF" w:rsidP="00280311">
            <w:pPr>
              <w:spacing w:before="60" w:after="60"/>
              <w:ind w:left="0"/>
              <w:jc w:val="center"/>
              <w:rPr>
                <w:rFonts w:ascii="Arial" w:eastAsiaTheme="minorHAnsi" w:hAnsi="Arial" w:cs="Arial"/>
                <w:sz w:val="22"/>
                <w:szCs w:val="22"/>
                <w:lang w:val="en-GB"/>
              </w:rPr>
            </w:pPr>
            <w:r w:rsidRPr="005669FF">
              <w:rPr>
                <w:rFonts w:ascii="Arial" w:hAnsi="Arial" w:cs="Arial"/>
                <w:sz w:val="22"/>
                <w:szCs w:val="22"/>
                <w:lang w:val="en-GB"/>
              </w:rPr>
              <w:t>DOC; PDF</w:t>
            </w:r>
          </w:p>
        </w:tc>
      </w:tr>
      <w:tr w:rsidR="00F447CF" w:rsidRPr="005669FF" w14:paraId="3531CD06" w14:textId="77777777" w:rsidTr="00426646">
        <w:tc>
          <w:tcPr>
            <w:tcW w:w="3269" w:type="dxa"/>
            <w:tcMar>
              <w:top w:w="0" w:type="dxa"/>
              <w:left w:w="108" w:type="dxa"/>
              <w:bottom w:w="0" w:type="dxa"/>
              <w:right w:w="108" w:type="dxa"/>
            </w:tcMar>
            <w:vAlign w:val="center"/>
            <w:hideMark/>
          </w:tcPr>
          <w:p w14:paraId="640FE004"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Dokumenty tabelaryczne</w:t>
            </w:r>
          </w:p>
        </w:tc>
        <w:tc>
          <w:tcPr>
            <w:tcW w:w="2078" w:type="dxa"/>
            <w:tcMar>
              <w:top w:w="0" w:type="dxa"/>
              <w:left w:w="108" w:type="dxa"/>
              <w:bottom w:w="0" w:type="dxa"/>
              <w:right w:w="108" w:type="dxa"/>
            </w:tcMar>
            <w:vAlign w:val="center"/>
            <w:hideMark/>
          </w:tcPr>
          <w:p w14:paraId="5011EC78"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MS Excel</w:t>
            </w:r>
          </w:p>
        </w:tc>
        <w:tc>
          <w:tcPr>
            <w:tcW w:w="2473" w:type="dxa"/>
            <w:tcMar>
              <w:top w:w="0" w:type="dxa"/>
              <w:left w:w="108" w:type="dxa"/>
              <w:bottom w:w="0" w:type="dxa"/>
              <w:right w:w="108" w:type="dxa"/>
            </w:tcMar>
            <w:vAlign w:val="center"/>
            <w:hideMark/>
          </w:tcPr>
          <w:p w14:paraId="5AA98A77"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XLS (XLSX); PDF</w:t>
            </w:r>
          </w:p>
        </w:tc>
      </w:tr>
      <w:tr w:rsidR="00F447CF" w:rsidRPr="005669FF" w14:paraId="0E70CE9F" w14:textId="77777777" w:rsidTr="00426646">
        <w:tc>
          <w:tcPr>
            <w:tcW w:w="3269" w:type="dxa"/>
            <w:tcMar>
              <w:top w:w="0" w:type="dxa"/>
              <w:left w:w="108" w:type="dxa"/>
              <w:bottom w:w="0" w:type="dxa"/>
              <w:right w:w="108" w:type="dxa"/>
            </w:tcMar>
            <w:vAlign w:val="center"/>
            <w:hideMark/>
          </w:tcPr>
          <w:p w14:paraId="52933832" w14:textId="77777777" w:rsidR="00F447CF" w:rsidRPr="005669FF" w:rsidRDefault="00F447CF" w:rsidP="00280311">
            <w:pPr>
              <w:spacing w:before="60" w:after="60"/>
              <w:ind w:left="0"/>
              <w:jc w:val="center"/>
              <w:rPr>
                <w:rFonts w:ascii="Arial" w:eastAsiaTheme="minorHAnsi" w:hAnsi="Arial" w:cs="Arial"/>
                <w:sz w:val="22"/>
                <w:szCs w:val="22"/>
                <w:lang w:val="en-GB"/>
              </w:rPr>
            </w:pPr>
            <w:r w:rsidRPr="005669FF">
              <w:rPr>
                <w:rFonts w:ascii="Arial" w:hAnsi="Arial" w:cs="Arial"/>
                <w:sz w:val="22"/>
                <w:szCs w:val="22"/>
                <w:lang w:val="en-GB"/>
              </w:rPr>
              <w:t>Harmonogramy</w:t>
            </w:r>
          </w:p>
        </w:tc>
        <w:tc>
          <w:tcPr>
            <w:tcW w:w="2078" w:type="dxa"/>
            <w:tcMar>
              <w:top w:w="0" w:type="dxa"/>
              <w:left w:w="108" w:type="dxa"/>
              <w:bottom w:w="0" w:type="dxa"/>
              <w:right w:w="108" w:type="dxa"/>
            </w:tcMar>
            <w:vAlign w:val="center"/>
            <w:hideMark/>
          </w:tcPr>
          <w:p w14:paraId="74DFA7E8" w14:textId="77777777" w:rsidR="00F447CF" w:rsidRPr="005669FF" w:rsidRDefault="00F447CF" w:rsidP="00280311">
            <w:pPr>
              <w:spacing w:before="60" w:after="60"/>
              <w:ind w:left="0"/>
              <w:jc w:val="center"/>
              <w:rPr>
                <w:rFonts w:ascii="Arial" w:eastAsiaTheme="minorHAnsi" w:hAnsi="Arial" w:cs="Arial"/>
                <w:sz w:val="22"/>
                <w:szCs w:val="22"/>
                <w:lang w:val="en-GB"/>
              </w:rPr>
            </w:pPr>
            <w:r w:rsidRPr="005669FF">
              <w:rPr>
                <w:rFonts w:ascii="Arial" w:hAnsi="Arial" w:cs="Arial"/>
                <w:sz w:val="22"/>
                <w:szCs w:val="22"/>
                <w:lang w:val="en-GB"/>
              </w:rPr>
              <w:t>MS Project</w:t>
            </w:r>
          </w:p>
        </w:tc>
        <w:tc>
          <w:tcPr>
            <w:tcW w:w="2473" w:type="dxa"/>
            <w:tcMar>
              <w:top w:w="0" w:type="dxa"/>
              <w:left w:w="108" w:type="dxa"/>
              <w:bottom w:w="0" w:type="dxa"/>
              <w:right w:w="108" w:type="dxa"/>
            </w:tcMar>
            <w:vAlign w:val="center"/>
            <w:hideMark/>
          </w:tcPr>
          <w:p w14:paraId="43397601" w14:textId="77777777" w:rsidR="00F447CF" w:rsidRPr="005669FF" w:rsidRDefault="00F447CF" w:rsidP="00280311">
            <w:pPr>
              <w:spacing w:before="60" w:after="60"/>
              <w:ind w:left="0"/>
              <w:jc w:val="center"/>
              <w:rPr>
                <w:rFonts w:ascii="Arial" w:eastAsiaTheme="minorHAnsi" w:hAnsi="Arial" w:cs="Arial"/>
                <w:sz w:val="22"/>
                <w:szCs w:val="22"/>
              </w:rPr>
            </w:pPr>
            <w:r w:rsidRPr="005669FF">
              <w:rPr>
                <w:rFonts w:ascii="Arial" w:hAnsi="Arial" w:cs="Arial"/>
                <w:sz w:val="22"/>
                <w:szCs w:val="22"/>
              </w:rPr>
              <w:t>MPP, PDF</w:t>
            </w:r>
          </w:p>
        </w:tc>
      </w:tr>
    </w:tbl>
    <w:p w14:paraId="18B35D77" w14:textId="77777777" w:rsidR="00426646" w:rsidRPr="00A46552" w:rsidRDefault="00426646" w:rsidP="00A46552"/>
    <w:p w14:paraId="34155E72" w14:textId="77777777" w:rsidR="007975EE" w:rsidRPr="006B7C12" w:rsidRDefault="007975EE" w:rsidP="006B7C12">
      <w:pPr>
        <w:spacing w:before="240" w:after="120"/>
        <w:ind w:left="0"/>
        <w:rPr>
          <w:rFonts w:ascii="Arial" w:hAnsi="Arial" w:cs="Arial"/>
          <w:b/>
          <w:i/>
          <w:sz w:val="22"/>
          <w:szCs w:val="22"/>
        </w:rPr>
      </w:pPr>
      <w:r w:rsidRPr="006B7C12">
        <w:rPr>
          <w:rFonts w:ascii="Arial" w:hAnsi="Arial" w:cs="Arial"/>
          <w:b/>
          <w:i/>
          <w:sz w:val="22"/>
          <w:szCs w:val="22"/>
        </w:rPr>
        <w:t>Wytyczne dla sporządzenia doku</w:t>
      </w:r>
      <w:r w:rsidR="004055E4">
        <w:rPr>
          <w:rFonts w:ascii="Arial" w:hAnsi="Arial" w:cs="Arial"/>
          <w:b/>
          <w:i/>
          <w:sz w:val="22"/>
          <w:szCs w:val="22"/>
        </w:rPr>
        <w:t>me</w:t>
      </w:r>
      <w:r w:rsidRPr="006B7C12">
        <w:rPr>
          <w:rFonts w:ascii="Arial" w:hAnsi="Arial" w:cs="Arial"/>
          <w:b/>
          <w:i/>
          <w:sz w:val="22"/>
          <w:szCs w:val="22"/>
        </w:rPr>
        <w:t>ntacji:</w:t>
      </w:r>
    </w:p>
    <w:p w14:paraId="32D50871" w14:textId="77777777" w:rsidR="00F447CF" w:rsidRPr="005669FF" w:rsidRDefault="00F447CF" w:rsidP="00F447CF">
      <w:pPr>
        <w:spacing w:before="240" w:after="120"/>
        <w:ind w:left="851"/>
        <w:rPr>
          <w:rFonts w:ascii="Arial" w:hAnsi="Arial" w:cs="Arial"/>
          <w:sz w:val="22"/>
          <w:szCs w:val="22"/>
        </w:rPr>
      </w:pPr>
      <w:r w:rsidRPr="005669FF">
        <w:rPr>
          <w:rFonts w:ascii="Arial" w:hAnsi="Arial" w:cs="Arial"/>
          <w:sz w:val="22"/>
          <w:szCs w:val="22"/>
        </w:rPr>
        <w:t>Grzbiet teczek dokumentów i każdego CD musi zawierać następujące informacje:</w:t>
      </w:r>
    </w:p>
    <w:p w14:paraId="31B1A667" w14:textId="2A8BE692" w:rsidR="00F447CF" w:rsidRPr="005669FF" w:rsidRDefault="00F447CF" w:rsidP="00661F3E">
      <w:pPr>
        <w:pStyle w:val="Subdiv1"/>
        <w:numPr>
          <w:ilvl w:val="0"/>
          <w:numId w:val="7"/>
        </w:numPr>
        <w:tabs>
          <w:tab w:val="clear" w:pos="360"/>
          <w:tab w:val="num" w:pos="-2268"/>
        </w:tabs>
        <w:spacing w:after="120"/>
        <w:ind w:left="1276" w:hanging="425"/>
        <w:rPr>
          <w:rFonts w:ascii="Arial" w:hAnsi="Arial" w:cs="Arial"/>
          <w:sz w:val="22"/>
          <w:szCs w:val="22"/>
          <w:lang w:val="pl-PL"/>
        </w:rPr>
      </w:pPr>
      <w:r w:rsidRPr="005669FF">
        <w:rPr>
          <w:rFonts w:ascii="Arial" w:hAnsi="Arial" w:cs="Arial"/>
          <w:sz w:val="22"/>
          <w:szCs w:val="22"/>
          <w:lang w:val="pl-PL"/>
        </w:rPr>
        <w:t xml:space="preserve">Opis projektu: </w:t>
      </w:r>
      <w:r w:rsidRPr="00F447CF">
        <w:rPr>
          <w:rFonts w:ascii="Arial" w:hAnsi="Arial" w:cs="Arial"/>
          <w:sz w:val="22"/>
          <w:szCs w:val="22"/>
          <w:lang w:val="pl-PL"/>
        </w:rPr>
        <w:t>EN</w:t>
      </w:r>
      <w:r w:rsidR="007140F3">
        <w:rPr>
          <w:rFonts w:ascii="Arial" w:hAnsi="Arial" w:cs="Arial"/>
          <w:sz w:val="22"/>
          <w:szCs w:val="22"/>
          <w:lang w:val="pl-PL"/>
        </w:rPr>
        <w:t>EA</w:t>
      </w:r>
      <w:r w:rsidRPr="00F447CF">
        <w:rPr>
          <w:rFonts w:ascii="Arial" w:hAnsi="Arial" w:cs="Arial"/>
          <w:sz w:val="22"/>
          <w:szCs w:val="22"/>
          <w:lang w:val="pl-PL"/>
        </w:rPr>
        <w:t xml:space="preserve"> </w:t>
      </w:r>
      <w:r w:rsidR="007140F3">
        <w:rPr>
          <w:rFonts w:ascii="Arial" w:hAnsi="Arial" w:cs="Arial"/>
          <w:sz w:val="22"/>
          <w:szCs w:val="22"/>
          <w:lang w:val="pl-PL"/>
        </w:rPr>
        <w:t>Połaniec S.A</w:t>
      </w:r>
      <w:r w:rsidRPr="005669FF">
        <w:rPr>
          <w:rFonts w:ascii="Arial" w:hAnsi="Arial" w:cs="Arial"/>
          <w:sz w:val="22"/>
          <w:szCs w:val="22"/>
          <w:lang w:val="pl-PL"/>
        </w:rPr>
        <w:t xml:space="preserve">. – </w:t>
      </w:r>
      <w:r w:rsidR="000C4172" w:rsidRPr="00FD3E9A">
        <w:rPr>
          <w:rFonts w:ascii="Arial" w:hAnsi="Arial" w:cs="Arial"/>
          <w:sz w:val="22"/>
          <w:szCs w:val="22"/>
          <w:lang w:val="pl-PL"/>
        </w:rPr>
        <w:t>I</w:t>
      </w:r>
      <w:r w:rsidR="000C4172">
        <w:rPr>
          <w:rFonts w:ascii="Arial" w:hAnsi="Arial" w:cs="Arial"/>
          <w:sz w:val="22"/>
          <w:szCs w:val="22"/>
          <w:lang w:val="pl-PL"/>
        </w:rPr>
        <w:t>nstalacja</w:t>
      </w:r>
      <w:r w:rsidR="000C4172" w:rsidRPr="00FD3E9A">
        <w:rPr>
          <w:rFonts w:ascii="Arial" w:hAnsi="Arial" w:cs="Arial"/>
          <w:sz w:val="22"/>
          <w:szCs w:val="22"/>
          <w:lang w:val="pl-PL"/>
        </w:rPr>
        <w:t xml:space="preserve"> hydrocyklonów zawiesiny gipsowej oraz hydrocyklonów ścieków</w:t>
      </w:r>
      <w:r w:rsidR="000C4172" w:rsidRPr="00070726">
        <w:rPr>
          <w:rFonts w:ascii="Arial" w:hAnsi="Arial" w:cs="Arial"/>
          <w:sz w:val="22"/>
          <w:szCs w:val="22"/>
          <w:lang w:val="pl-PL"/>
        </w:rPr>
        <w:t xml:space="preserve"> </w:t>
      </w:r>
      <w:r w:rsidR="007140F3">
        <w:rPr>
          <w:rFonts w:ascii="Arial" w:hAnsi="Arial" w:cs="Arial"/>
          <w:sz w:val="22"/>
          <w:szCs w:val="22"/>
          <w:lang w:val="pl-PL"/>
        </w:rPr>
        <w:t xml:space="preserve"> na potrzeby </w:t>
      </w:r>
      <w:r>
        <w:rPr>
          <w:rFonts w:ascii="Arial" w:hAnsi="Arial" w:cs="Arial"/>
          <w:sz w:val="22"/>
          <w:szCs w:val="22"/>
          <w:lang w:val="pl-PL"/>
        </w:rPr>
        <w:t>IOS</w:t>
      </w:r>
      <w:r w:rsidRPr="005669FF">
        <w:rPr>
          <w:rFonts w:ascii="Arial" w:hAnsi="Arial" w:cs="Arial"/>
          <w:sz w:val="22"/>
          <w:szCs w:val="22"/>
          <w:lang w:val="pl-PL"/>
        </w:rPr>
        <w:t>.</w:t>
      </w:r>
    </w:p>
    <w:p w14:paraId="07497E9C" w14:textId="77777777" w:rsidR="00F447CF" w:rsidRPr="005669FF" w:rsidRDefault="00F447CF" w:rsidP="00661F3E">
      <w:pPr>
        <w:pStyle w:val="Subdiv1"/>
        <w:numPr>
          <w:ilvl w:val="0"/>
          <w:numId w:val="7"/>
        </w:numPr>
        <w:tabs>
          <w:tab w:val="clear" w:pos="360"/>
          <w:tab w:val="num" w:pos="-2268"/>
        </w:tabs>
        <w:spacing w:after="120"/>
        <w:ind w:left="1276" w:hanging="425"/>
        <w:rPr>
          <w:rFonts w:ascii="Arial" w:hAnsi="Arial" w:cs="Arial"/>
          <w:sz w:val="22"/>
          <w:szCs w:val="22"/>
          <w:lang w:val="pl-PL"/>
        </w:rPr>
      </w:pPr>
      <w:r w:rsidRPr="005669FF">
        <w:rPr>
          <w:rFonts w:ascii="Arial" w:hAnsi="Arial" w:cs="Arial"/>
          <w:sz w:val="22"/>
          <w:szCs w:val="22"/>
          <w:lang w:val="pl-PL"/>
        </w:rPr>
        <w:t>Nazwę Wykonawcy.</w:t>
      </w:r>
    </w:p>
    <w:p w14:paraId="298ADB33" w14:textId="77777777" w:rsidR="00F447CF" w:rsidRPr="005669FF" w:rsidRDefault="00F447CF" w:rsidP="00661F3E">
      <w:pPr>
        <w:pStyle w:val="Subdiv1"/>
        <w:numPr>
          <w:ilvl w:val="0"/>
          <w:numId w:val="7"/>
        </w:numPr>
        <w:tabs>
          <w:tab w:val="clear" w:pos="360"/>
          <w:tab w:val="num" w:pos="-2268"/>
        </w:tabs>
        <w:spacing w:after="120"/>
        <w:ind w:left="1276" w:hanging="425"/>
        <w:rPr>
          <w:rFonts w:ascii="Arial" w:hAnsi="Arial" w:cs="Arial"/>
          <w:sz w:val="22"/>
          <w:szCs w:val="22"/>
          <w:lang w:val="pl-PL"/>
        </w:rPr>
      </w:pPr>
      <w:r w:rsidRPr="005669FF">
        <w:rPr>
          <w:rFonts w:ascii="Arial" w:hAnsi="Arial" w:cs="Arial"/>
          <w:sz w:val="22"/>
          <w:szCs w:val="22"/>
          <w:lang w:val="pl-PL"/>
        </w:rPr>
        <w:t>Numer zamówienia.</w:t>
      </w:r>
    </w:p>
    <w:p w14:paraId="4F07F3AA" w14:textId="77777777" w:rsidR="00F447CF" w:rsidRPr="005669FF" w:rsidRDefault="00F447CF" w:rsidP="00661F3E">
      <w:pPr>
        <w:pStyle w:val="Subdiv1"/>
        <w:numPr>
          <w:ilvl w:val="0"/>
          <w:numId w:val="7"/>
        </w:numPr>
        <w:tabs>
          <w:tab w:val="clear" w:pos="360"/>
          <w:tab w:val="num" w:pos="-2268"/>
        </w:tabs>
        <w:spacing w:after="120"/>
        <w:ind w:left="1276" w:hanging="425"/>
        <w:rPr>
          <w:rFonts w:ascii="Arial" w:hAnsi="Arial" w:cs="Arial"/>
          <w:sz w:val="22"/>
          <w:szCs w:val="22"/>
          <w:lang w:val="pl-PL"/>
        </w:rPr>
      </w:pPr>
      <w:r w:rsidRPr="005669FF">
        <w:rPr>
          <w:rFonts w:ascii="Arial" w:hAnsi="Arial" w:cs="Arial"/>
          <w:sz w:val="22"/>
          <w:szCs w:val="22"/>
          <w:lang w:val="pl-PL"/>
        </w:rPr>
        <w:t>Odnośne urządzenie.</w:t>
      </w:r>
    </w:p>
    <w:p w14:paraId="7F1BAD2D" w14:textId="77777777" w:rsidR="00F447CF" w:rsidRPr="005669FF" w:rsidRDefault="00F447CF" w:rsidP="00661F3E">
      <w:pPr>
        <w:pStyle w:val="Subdiv1"/>
        <w:numPr>
          <w:ilvl w:val="0"/>
          <w:numId w:val="7"/>
        </w:numPr>
        <w:tabs>
          <w:tab w:val="clear" w:pos="360"/>
          <w:tab w:val="num" w:pos="-2268"/>
        </w:tabs>
        <w:spacing w:after="120"/>
        <w:ind w:left="1276" w:hanging="425"/>
        <w:rPr>
          <w:rFonts w:ascii="Arial" w:hAnsi="Arial" w:cs="Arial"/>
          <w:sz w:val="22"/>
          <w:szCs w:val="22"/>
          <w:lang w:val="pl-PL"/>
        </w:rPr>
      </w:pPr>
      <w:r w:rsidRPr="005669FF">
        <w:rPr>
          <w:rFonts w:ascii="Arial" w:hAnsi="Arial" w:cs="Arial"/>
          <w:sz w:val="22"/>
          <w:szCs w:val="22"/>
          <w:lang w:val="pl-PL"/>
        </w:rPr>
        <w:t>Numer teczki/dysku CD.</w:t>
      </w:r>
    </w:p>
    <w:p w14:paraId="63CF912E"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lastRenderedPageBreak/>
        <w:t>W przypadku dokumentów/dysków CD podwykonawców, których dokumentacja znajduje się w ich własnych teczkach/dyskach CD, oprócz powyższej informacji, identyfikator powinien zawierać:</w:t>
      </w:r>
    </w:p>
    <w:p w14:paraId="2D01790A" w14:textId="77777777" w:rsidR="00F447CF" w:rsidRPr="005669FF" w:rsidRDefault="00F447CF" w:rsidP="00661F3E">
      <w:pPr>
        <w:pStyle w:val="Subdiv1"/>
        <w:numPr>
          <w:ilvl w:val="0"/>
          <w:numId w:val="7"/>
        </w:numPr>
        <w:tabs>
          <w:tab w:val="clear" w:pos="360"/>
          <w:tab w:val="num" w:pos="-2410"/>
        </w:tabs>
        <w:spacing w:after="120"/>
        <w:ind w:left="1276" w:hanging="425"/>
        <w:rPr>
          <w:rFonts w:ascii="Arial" w:hAnsi="Arial" w:cs="Arial"/>
          <w:sz w:val="22"/>
          <w:szCs w:val="22"/>
          <w:lang w:val="pl-PL"/>
        </w:rPr>
      </w:pPr>
      <w:r w:rsidRPr="005669FF">
        <w:rPr>
          <w:rFonts w:ascii="Arial" w:hAnsi="Arial" w:cs="Arial"/>
          <w:sz w:val="22"/>
          <w:szCs w:val="22"/>
          <w:lang w:val="pl-PL"/>
        </w:rPr>
        <w:t>Nazwę podwykonawcy.</w:t>
      </w:r>
    </w:p>
    <w:p w14:paraId="2C8D3A9E" w14:textId="77777777" w:rsidR="00F447CF" w:rsidRPr="005669FF" w:rsidRDefault="00F447CF" w:rsidP="00661F3E">
      <w:pPr>
        <w:pStyle w:val="Subdiv1"/>
        <w:numPr>
          <w:ilvl w:val="0"/>
          <w:numId w:val="7"/>
        </w:numPr>
        <w:tabs>
          <w:tab w:val="clear" w:pos="360"/>
          <w:tab w:val="num" w:pos="-2410"/>
        </w:tabs>
        <w:spacing w:after="120"/>
        <w:ind w:left="1276" w:hanging="425"/>
        <w:rPr>
          <w:rFonts w:ascii="Arial" w:hAnsi="Arial" w:cs="Arial"/>
          <w:sz w:val="22"/>
          <w:szCs w:val="22"/>
          <w:lang w:val="pl-PL"/>
        </w:rPr>
      </w:pPr>
      <w:r w:rsidRPr="005669FF">
        <w:rPr>
          <w:rFonts w:ascii="Arial" w:hAnsi="Arial" w:cs="Arial"/>
          <w:sz w:val="22"/>
          <w:szCs w:val="22"/>
          <w:lang w:val="pl-PL"/>
        </w:rPr>
        <w:t>Odnośne urządzenie lub podzespół.</w:t>
      </w:r>
    </w:p>
    <w:p w14:paraId="410E8BE7"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t>Dysk CD musi być zorganizowany w strukturę drzewa katalogów: tytuły poszczególnych części (rozdziałów, itp.) a pliki powinny umożliwiać użytkownikom szybkie znalezienie dokumentu lub rysunku/planu.</w:t>
      </w:r>
    </w:p>
    <w:p w14:paraId="6619E1DA"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t>Końcowe wersje dokumentów, przeznaczone dla Zamawiającego, muszą być opracowane w języku polskim. Dokumenty przeznaczone dla Zamawiającego lub jego przedstawiciela podczas procesu projektowania powinny być w języku polskim.</w:t>
      </w:r>
    </w:p>
    <w:p w14:paraId="09FA463C"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t>Każda nowa zweryfikowana wersja dokumentu będzie wysyłana do Zamawiającego razem z załączoną listą wszystkich dokumentów, które były wysłane poprzednio oraz musi ona nosić datę wysyłki i numer ostatniej weryfikacji.</w:t>
      </w:r>
    </w:p>
    <w:p w14:paraId="61651DB3"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t>Wykonawca będzie aktualizował listę (np. w pliku Excel) wszystkich dostarczonych dokumentów w tym celu, aby w każdym czasie było dokładnie wiadomo, jaki jest stan dokumentacji. Lista ta będzie wysyłana ze wszystkimi nowymi wysyłanymi dokumentami.</w:t>
      </w:r>
    </w:p>
    <w:p w14:paraId="7F3134D0" w14:textId="77777777" w:rsidR="00F447CF" w:rsidRPr="005669FF" w:rsidRDefault="00F447CF" w:rsidP="006E3B67">
      <w:pPr>
        <w:spacing w:after="120"/>
        <w:ind w:left="0"/>
        <w:rPr>
          <w:rFonts w:ascii="Arial" w:hAnsi="Arial" w:cs="Arial"/>
          <w:sz w:val="22"/>
          <w:szCs w:val="22"/>
        </w:rPr>
      </w:pPr>
      <w:r w:rsidRPr="005669FF">
        <w:rPr>
          <w:rFonts w:ascii="Arial" w:hAnsi="Arial" w:cs="Arial"/>
          <w:sz w:val="22"/>
          <w:szCs w:val="22"/>
        </w:rPr>
        <w:t>Plik ten będzie zawierał co najmniej:</w:t>
      </w:r>
    </w:p>
    <w:p w14:paraId="1DC41922"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Numer dokumentu,</w:t>
      </w:r>
    </w:p>
    <w:p w14:paraId="0704F3B7"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Nazwa teczki/pliku i rodzaj,</w:t>
      </w:r>
    </w:p>
    <w:p w14:paraId="64065618"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Numer indentyfikacyjny,</w:t>
      </w:r>
    </w:p>
    <w:p w14:paraId="6221D3C6"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Data wysyłki i rewizji dla każdej wysłanej rewizji,</w:t>
      </w:r>
    </w:p>
    <w:p w14:paraId="46C632D6"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Wersję,</w:t>
      </w:r>
    </w:p>
    <w:p w14:paraId="3C9928C3"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Format,</w:t>
      </w:r>
    </w:p>
    <w:p w14:paraId="5ABDA5B1"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Język,</w:t>
      </w:r>
    </w:p>
    <w:p w14:paraId="388A63DF" w14:textId="77777777" w:rsidR="00F447CF" w:rsidRPr="005669FF" w:rsidRDefault="00F447CF" w:rsidP="00661F3E">
      <w:pPr>
        <w:pStyle w:val="Normal1"/>
        <w:numPr>
          <w:ilvl w:val="0"/>
          <w:numId w:val="9"/>
        </w:numPr>
        <w:tabs>
          <w:tab w:val="clear" w:pos="2160"/>
          <w:tab w:val="num" w:pos="1276"/>
        </w:tabs>
        <w:spacing w:after="120"/>
        <w:ind w:left="1276" w:hanging="425"/>
        <w:rPr>
          <w:rFonts w:ascii="Arial" w:hAnsi="Arial" w:cs="Arial"/>
          <w:sz w:val="22"/>
          <w:szCs w:val="22"/>
        </w:rPr>
      </w:pPr>
      <w:r w:rsidRPr="005669FF">
        <w:rPr>
          <w:rFonts w:ascii="Arial" w:hAnsi="Arial" w:cs="Arial"/>
          <w:sz w:val="22"/>
          <w:szCs w:val="22"/>
        </w:rPr>
        <w:t>Tytuł dokumentu,</w:t>
      </w:r>
    </w:p>
    <w:p w14:paraId="3026436B" w14:textId="77777777" w:rsidR="00F447CF" w:rsidRDefault="00F447CF" w:rsidP="00661F3E">
      <w:pPr>
        <w:pStyle w:val="Normal1"/>
        <w:numPr>
          <w:ilvl w:val="0"/>
          <w:numId w:val="9"/>
        </w:numPr>
        <w:tabs>
          <w:tab w:val="clear" w:pos="2160"/>
          <w:tab w:val="num" w:pos="1276"/>
        </w:tabs>
        <w:spacing w:after="100"/>
        <w:ind w:left="1276" w:hanging="425"/>
        <w:rPr>
          <w:rFonts w:ascii="Arial" w:hAnsi="Arial" w:cs="Arial"/>
          <w:sz w:val="22"/>
          <w:szCs w:val="22"/>
        </w:rPr>
      </w:pPr>
      <w:r w:rsidRPr="005669FF">
        <w:rPr>
          <w:rFonts w:ascii="Arial" w:hAnsi="Arial" w:cs="Arial"/>
          <w:sz w:val="22"/>
          <w:szCs w:val="22"/>
        </w:rPr>
        <w:t>Numer i nazwę projektu.</w:t>
      </w:r>
    </w:p>
    <w:p w14:paraId="46F53ECE" w14:textId="77777777" w:rsidR="004055E4" w:rsidRPr="004055E4" w:rsidRDefault="004055E4" w:rsidP="004055E4">
      <w:pPr>
        <w:pStyle w:val="Nagwek2"/>
        <w:tabs>
          <w:tab w:val="clear" w:pos="1702"/>
          <w:tab w:val="num" w:pos="-3969"/>
        </w:tabs>
        <w:ind w:left="851" w:hanging="851"/>
        <w:rPr>
          <w:szCs w:val="24"/>
        </w:rPr>
      </w:pPr>
      <w:bookmarkStart w:id="98" w:name="_Toc496256025"/>
      <w:r w:rsidRPr="004055E4">
        <w:rPr>
          <w:szCs w:val="24"/>
        </w:rPr>
        <w:t>Wymagana dokumentacja do opracowania i dostarczenia Zamawiającemu w trakcie realizacji zamówienia:</w:t>
      </w:r>
      <w:bookmarkEnd w:id="98"/>
    </w:p>
    <w:p w14:paraId="497743FF" w14:textId="4E3F80E6" w:rsidR="004055E4" w:rsidRDefault="004055E4" w:rsidP="00661F3E">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 xml:space="preserve">projekt koncepcyjny </w:t>
      </w:r>
      <w:r w:rsidR="000C4172" w:rsidRPr="00FD3E9A">
        <w:rPr>
          <w:rFonts w:ascii="Arial" w:hAnsi="Arial" w:cs="Arial"/>
          <w:sz w:val="22"/>
          <w:szCs w:val="22"/>
        </w:rPr>
        <w:t xml:space="preserve">Instalacji hydrocyklonów zawiesiny gipsowej oraz hydrocyklonów ścieków </w:t>
      </w:r>
      <w:r>
        <w:rPr>
          <w:rFonts w:ascii="Arial" w:hAnsi="Arial" w:cs="Arial"/>
          <w:sz w:val="22"/>
          <w:szCs w:val="22"/>
        </w:rPr>
        <w:t xml:space="preserve"> – </w:t>
      </w:r>
      <w:r w:rsidR="000C4172">
        <w:rPr>
          <w:rFonts w:ascii="Arial" w:hAnsi="Arial" w:cs="Arial"/>
          <w:sz w:val="22"/>
          <w:szCs w:val="22"/>
        </w:rPr>
        <w:t xml:space="preserve">1 </w:t>
      </w:r>
      <w:r>
        <w:rPr>
          <w:rFonts w:ascii="Arial" w:hAnsi="Arial" w:cs="Arial"/>
          <w:sz w:val="22"/>
          <w:szCs w:val="22"/>
        </w:rPr>
        <w:t>egz</w:t>
      </w:r>
      <w:r w:rsidR="000C4172">
        <w:rPr>
          <w:rFonts w:ascii="Arial" w:hAnsi="Arial" w:cs="Arial"/>
          <w:sz w:val="22"/>
          <w:szCs w:val="22"/>
        </w:rPr>
        <w:t>emplarz</w:t>
      </w:r>
      <w:r>
        <w:rPr>
          <w:rFonts w:ascii="Arial" w:hAnsi="Arial" w:cs="Arial"/>
          <w:sz w:val="22"/>
          <w:szCs w:val="22"/>
        </w:rPr>
        <w:t xml:space="preserve"> w wersji papierowej oraz wersja elektroniczna w formacie *pdf oraz wersje edytowalne *doc, *dwg</w:t>
      </w:r>
    </w:p>
    <w:p w14:paraId="7F785B55" w14:textId="7540C554" w:rsidR="004055E4" w:rsidRDefault="004055E4" w:rsidP="00661F3E">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projekt budo</w:t>
      </w:r>
      <w:r w:rsidR="003634B2">
        <w:rPr>
          <w:rFonts w:ascii="Arial" w:hAnsi="Arial" w:cs="Arial"/>
          <w:sz w:val="22"/>
          <w:szCs w:val="22"/>
        </w:rPr>
        <w:t>wlany – (jeżeli będzie wymagany)</w:t>
      </w:r>
      <w:r>
        <w:rPr>
          <w:rFonts w:ascii="Arial" w:hAnsi="Arial" w:cs="Arial"/>
          <w:sz w:val="22"/>
          <w:szCs w:val="22"/>
        </w:rPr>
        <w:t xml:space="preserve"> - 5 egz</w:t>
      </w:r>
      <w:r w:rsidR="000C4172">
        <w:rPr>
          <w:rFonts w:ascii="Arial" w:hAnsi="Arial" w:cs="Arial"/>
          <w:sz w:val="22"/>
          <w:szCs w:val="22"/>
        </w:rPr>
        <w:t>emplarzy</w:t>
      </w:r>
      <w:r>
        <w:rPr>
          <w:rFonts w:ascii="Arial" w:hAnsi="Arial" w:cs="Arial"/>
          <w:sz w:val="22"/>
          <w:szCs w:val="22"/>
        </w:rPr>
        <w:t xml:space="preserve"> w wersji papierowej oraz wersja elektroniczna w formacie *pdf oraz wersje edytowalne *doc, *dwg</w:t>
      </w:r>
    </w:p>
    <w:p w14:paraId="4754D9F1" w14:textId="50DF162F" w:rsidR="004055E4" w:rsidRDefault="004055E4" w:rsidP="00661F3E">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projekty wykonawcze we wszystkich branżach - 2 egz</w:t>
      </w:r>
      <w:r w:rsidR="000C4172">
        <w:rPr>
          <w:rFonts w:ascii="Arial" w:hAnsi="Arial" w:cs="Arial"/>
          <w:sz w:val="22"/>
          <w:szCs w:val="22"/>
        </w:rPr>
        <w:t>emplarze</w:t>
      </w:r>
      <w:r>
        <w:rPr>
          <w:rFonts w:ascii="Arial" w:hAnsi="Arial" w:cs="Arial"/>
          <w:sz w:val="22"/>
          <w:szCs w:val="22"/>
        </w:rPr>
        <w:t xml:space="preserve"> w wersji papierowej oraz wersja elektroniczna w formacie *pdf oraz wersje edytowalne *doc, *dwg</w:t>
      </w:r>
    </w:p>
    <w:p w14:paraId="1D39DB61" w14:textId="034BA9CD" w:rsidR="004055E4" w:rsidRDefault="004055E4" w:rsidP="00661F3E">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 xml:space="preserve">dokumentacja powykonawcza we wszystkich branżach - </w:t>
      </w:r>
      <w:r w:rsidR="000C4172">
        <w:rPr>
          <w:rFonts w:ascii="Arial" w:hAnsi="Arial" w:cs="Arial"/>
          <w:sz w:val="22"/>
          <w:szCs w:val="22"/>
        </w:rPr>
        <w:t xml:space="preserve">1 </w:t>
      </w:r>
      <w:r>
        <w:rPr>
          <w:rFonts w:ascii="Arial" w:hAnsi="Arial" w:cs="Arial"/>
          <w:sz w:val="22"/>
          <w:szCs w:val="22"/>
        </w:rPr>
        <w:t>egz</w:t>
      </w:r>
      <w:r w:rsidR="000C4172">
        <w:rPr>
          <w:rFonts w:ascii="Arial" w:hAnsi="Arial" w:cs="Arial"/>
          <w:sz w:val="22"/>
          <w:szCs w:val="22"/>
        </w:rPr>
        <w:t>emplarz</w:t>
      </w:r>
      <w:r>
        <w:rPr>
          <w:rFonts w:ascii="Arial" w:hAnsi="Arial" w:cs="Arial"/>
          <w:sz w:val="22"/>
          <w:szCs w:val="22"/>
        </w:rPr>
        <w:t xml:space="preserve"> w wersji papierowej oraz wersja elektroniczna w formacie *pdf oraz wersje edytowalne *doc, *dwg</w:t>
      </w:r>
    </w:p>
    <w:p w14:paraId="4FA1D022" w14:textId="2D56A09B" w:rsidR="004055E4" w:rsidRDefault="004055E4" w:rsidP="00661F3E">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lastRenderedPageBreak/>
        <w:t xml:space="preserve">Dokumentacje techniczno – ruchowe urządzeń (Instrukcje obsługi, montażu, demontażu, konserwacji) – </w:t>
      </w:r>
      <w:r w:rsidR="000C4172">
        <w:rPr>
          <w:rFonts w:ascii="Arial" w:hAnsi="Arial" w:cs="Arial"/>
          <w:sz w:val="22"/>
          <w:szCs w:val="22"/>
        </w:rPr>
        <w:t xml:space="preserve">1 </w:t>
      </w:r>
      <w:r>
        <w:rPr>
          <w:rFonts w:ascii="Arial" w:hAnsi="Arial" w:cs="Arial"/>
          <w:sz w:val="22"/>
          <w:szCs w:val="22"/>
        </w:rPr>
        <w:t>egz</w:t>
      </w:r>
      <w:r w:rsidR="000C4172">
        <w:rPr>
          <w:rFonts w:ascii="Arial" w:hAnsi="Arial" w:cs="Arial"/>
          <w:sz w:val="22"/>
          <w:szCs w:val="22"/>
        </w:rPr>
        <w:t>emplarz</w:t>
      </w:r>
      <w:r>
        <w:rPr>
          <w:rFonts w:ascii="Arial" w:hAnsi="Arial" w:cs="Arial"/>
          <w:sz w:val="22"/>
          <w:szCs w:val="22"/>
        </w:rPr>
        <w:t xml:space="preserve"> w wersji papierowej oraz wersja elektroniczna w formacie *pdf</w:t>
      </w:r>
    </w:p>
    <w:p w14:paraId="0DBA9587" w14:textId="4C7E627A" w:rsidR="004055E4" w:rsidRDefault="004055E4" w:rsidP="00661F3E">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 xml:space="preserve">Instrukcja eksploatacji Instalacji zgodnie ze wzorem obowiązującym </w:t>
      </w:r>
      <w:r w:rsidR="007B66EE">
        <w:rPr>
          <w:rFonts w:ascii="Arial" w:hAnsi="Arial" w:cs="Arial"/>
          <w:sz w:val="22"/>
          <w:szCs w:val="22"/>
        </w:rPr>
        <w:br/>
      </w:r>
      <w:r>
        <w:rPr>
          <w:rFonts w:ascii="Arial" w:hAnsi="Arial" w:cs="Arial"/>
          <w:sz w:val="22"/>
          <w:szCs w:val="22"/>
        </w:rPr>
        <w:t>u Zamawiającego</w:t>
      </w:r>
      <w:r w:rsidR="00AB6D97">
        <w:rPr>
          <w:rFonts w:ascii="Arial" w:hAnsi="Arial" w:cs="Arial"/>
          <w:sz w:val="22"/>
          <w:szCs w:val="22"/>
        </w:rPr>
        <w:t xml:space="preserve"> i spełniająca wymagania </w:t>
      </w:r>
      <w:r w:rsidR="00AB6D97">
        <w:rPr>
          <w:rFonts w:ascii="Franklin Gothic Book" w:hAnsi="Franklin Gothic Book"/>
          <w:sz w:val="22"/>
          <w:szCs w:val="22"/>
        </w:rPr>
        <w:t>§ 4 Rozporządzenia Ministra Gospodarki  z dnia 28 marca 2013 roku w sprawie bezpieczeństwa i higieny pracy przy urządzeniach energetycznych.</w:t>
      </w:r>
    </w:p>
    <w:p w14:paraId="4A07021B" w14:textId="6F5C2469" w:rsidR="004055E4" w:rsidRDefault="004055E4" w:rsidP="00661F3E">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Instrukcje stanowiskowe dla urządzeń, które będą obsługiwane z lokalu - 1 egz</w:t>
      </w:r>
      <w:r w:rsidR="000C4172">
        <w:rPr>
          <w:rFonts w:ascii="Arial" w:hAnsi="Arial" w:cs="Arial"/>
          <w:sz w:val="22"/>
          <w:szCs w:val="22"/>
        </w:rPr>
        <w:t xml:space="preserve">emplarz </w:t>
      </w:r>
      <w:r>
        <w:rPr>
          <w:rFonts w:ascii="Arial" w:hAnsi="Arial" w:cs="Arial"/>
          <w:sz w:val="22"/>
          <w:szCs w:val="22"/>
        </w:rPr>
        <w:t>w wersji papierowej oraz wersja elektroniczna w formacie *pdf</w:t>
      </w:r>
    </w:p>
    <w:p w14:paraId="09E8AA24" w14:textId="77777777" w:rsidR="004055E4" w:rsidRDefault="004055E4" w:rsidP="00661F3E">
      <w:pPr>
        <w:numPr>
          <w:ilvl w:val="0"/>
          <w:numId w:val="10"/>
        </w:numPr>
        <w:tabs>
          <w:tab w:val="clear" w:pos="1440"/>
        </w:tabs>
        <w:spacing w:after="120"/>
        <w:ind w:left="1276" w:hanging="425"/>
        <w:rPr>
          <w:rFonts w:ascii="Arial" w:hAnsi="Arial" w:cs="Arial"/>
          <w:sz w:val="22"/>
          <w:szCs w:val="22"/>
        </w:rPr>
      </w:pPr>
      <w:r>
        <w:rPr>
          <w:rFonts w:ascii="Arial" w:hAnsi="Arial" w:cs="Arial"/>
          <w:sz w:val="22"/>
          <w:szCs w:val="22"/>
        </w:rPr>
        <w:t>Inna dokumentacja nie wymieniona powyżej, która będzie wymagana do prawidłowej realizacji zlecenia, zgodnie z obowiązującymi przepisami prawa</w:t>
      </w:r>
    </w:p>
    <w:p w14:paraId="3DD3E2DF" w14:textId="77777777" w:rsidR="004055E4" w:rsidRDefault="004055E4" w:rsidP="004055E4">
      <w:pPr>
        <w:pStyle w:val="Style60"/>
        <w:widowControl/>
        <w:spacing w:before="106" w:line="276" w:lineRule="auto"/>
        <w:rPr>
          <w:rFonts w:ascii="Arial" w:hAnsi="Arial" w:cs="Arial"/>
          <w:sz w:val="22"/>
          <w:szCs w:val="22"/>
        </w:rPr>
      </w:pPr>
    </w:p>
    <w:p w14:paraId="04B35CE8" w14:textId="77777777" w:rsidR="003634B2" w:rsidRPr="003634B2" w:rsidRDefault="003634B2" w:rsidP="003634B2">
      <w:pPr>
        <w:pStyle w:val="Nagwek2"/>
        <w:tabs>
          <w:tab w:val="clear" w:pos="1702"/>
          <w:tab w:val="num" w:pos="-3969"/>
        </w:tabs>
        <w:ind w:left="851" w:hanging="851"/>
        <w:rPr>
          <w:szCs w:val="24"/>
        </w:rPr>
      </w:pPr>
      <w:bookmarkStart w:id="99" w:name="_Toc496256026"/>
      <w:r w:rsidRPr="003634B2">
        <w:rPr>
          <w:szCs w:val="24"/>
        </w:rPr>
        <w:t>Wymagania dodatkowe dla dostarczanej dokumentacji</w:t>
      </w:r>
      <w:bookmarkEnd w:id="99"/>
    </w:p>
    <w:p w14:paraId="6FFFE63A" w14:textId="77777777" w:rsidR="003634B2" w:rsidRPr="003634B2" w:rsidRDefault="003634B2" w:rsidP="004B5DC8">
      <w:pPr>
        <w:pStyle w:val="Akapitzlist"/>
        <w:numPr>
          <w:ilvl w:val="0"/>
          <w:numId w:val="33"/>
        </w:numPr>
        <w:autoSpaceDE w:val="0"/>
        <w:autoSpaceDN w:val="0"/>
        <w:adjustRightInd w:val="0"/>
        <w:spacing w:line="276" w:lineRule="auto"/>
        <w:jc w:val="both"/>
        <w:rPr>
          <w:rFonts w:ascii="Arial" w:eastAsiaTheme="minorHAnsi" w:hAnsi="Arial" w:cs="Arial"/>
          <w:lang w:val="pl-PL"/>
        </w:rPr>
      </w:pPr>
      <w:r w:rsidRPr="003634B2">
        <w:rPr>
          <w:rFonts w:ascii="Arial" w:eastAsiaTheme="minorHAnsi" w:hAnsi="Arial" w:cs="Arial"/>
          <w:lang w:val="pl-PL"/>
        </w:rPr>
        <w:t xml:space="preserve">Całość wykonywanej w </w:t>
      </w:r>
      <w:r>
        <w:rPr>
          <w:rFonts w:ascii="Arial" w:eastAsiaTheme="minorHAnsi" w:hAnsi="Arial" w:cs="Arial"/>
          <w:lang w:val="pl-PL"/>
        </w:rPr>
        <w:t>zakresie</w:t>
      </w:r>
      <w:r w:rsidRPr="003634B2">
        <w:rPr>
          <w:rFonts w:ascii="Arial" w:eastAsiaTheme="minorHAnsi" w:hAnsi="Arial" w:cs="Arial"/>
          <w:lang w:val="pl-PL"/>
        </w:rPr>
        <w:t xml:space="preserve"> zadania i dostarczanej dokumentacji winna być wykonana w języku polskim zgodnie z obowiązującymi na terenie Polski normami </w:t>
      </w:r>
      <w:r>
        <w:rPr>
          <w:rFonts w:ascii="Arial" w:eastAsiaTheme="minorHAnsi" w:hAnsi="Arial" w:cs="Arial"/>
          <w:lang w:val="pl-PL"/>
        </w:rPr>
        <w:br/>
      </w:r>
      <w:r w:rsidRPr="003634B2">
        <w:rPr>
          <w:rFonts w:ascii="Arial" w:eastAsiaTheme="minorHAnsi" w:hAnsi="Arial" w:cs="Arial"/>
          <w:lang w:val="pl-PL"/>
        </w:rPr>
        <w:t>i przepisami.</w:t>
      </w:r>
    </w:p>
    <w:p w14:paraId="473036E1" w14:textId="77777777" w:rsidR="003634B2" w:rsidRPr="003634B2" w:rsidRDefault="003634B2" w:rsidP="004B5DC8">
      <w:pPr>
        <w:pStyle w:val="Akapitzlist"/>
        <w:numPr>
          <w:ilvl w:val="0"/>
          <w:numId w:val="33"/>
        </w:numPr>
        <w:autoSpaceDE w:val="0"/>
        <w:autoSpaceDN w:val="0"/>
        <w:adjustRightInd w:val="0"/>
        <w:spacing w:line="276" w:lineRule="auto"/>
        <w:jc w:val="both"/>
        <w:rPr>
          <w:rFonts w:ascii="Arial" w:eastAsiaTheme="minorHAnsi" w:hAnsi="Arial" w:cs="Arial"/>
          <w:lang w:val="pl-PL"/>
        </w:rPr>
      </w:pPr>
      <w:r w:rsidRPr="003634B2">
        <w:rPr>
          <w:rFonts w:ascii="Arial" w:eastAsiaTheme="minorHAnsi" w:hAnsi="Arial" w:cs="Arial"/>
          <w:lang w:val="pl-PL"/>
        </w:rPr>
        <w:t>W przypadku załączenia dokumentacji związanych, całość dokumentacji powinna zostać</w:t>
      </w:r>
      <w:r>
        <w:rPr>
          <w:rFonts w:ascii="Arial" w:eastAsiaTheme="minorHAnsi" w:hAnsi="Arial" w:cs="Arial"/>
          <w:lang w:val="pl-PL"/>
        </w:rPr>
        <w:t xml:space="preserve"> </w:t>
      </w:r>
      <w:r w:rsidRPr="003634B2">
        <w:rPr>
          <w:rFonts w:ascii="Arial" w:eastAsiaTheme="minorHAnsi" w:hAnsi="Arial" w:cs="Arial"/>
          <w:lang w:val="pl-PL"/>
        </w:rPr>
        <w:t>dostarczona w języku polskim w tym:</w:t>
      </w:r>
    </w:p>
    <w:p w14:paraId="1FB640AA" w14:textId="77777777" w:rsidR="003634B2" w:rsidRPr="003B033D" w:rsidRDefault="003634B2" w:rsidP="004B5DC8">
      <w:pPr>
        <w:pStyle w:val="Akapitzlist"/>
        <w:numPr>
          <w:ilvl w:val="0"/>
          <w:numId w:val="34"/>
        </w:numPr>
        <w:autoSpaceDE w:val="0"/>
        <w:autoSpaceDN w:val="0"/>
        <w:adjustRightInd w:val="0"/>
        <w:spacing w:line="276" w:lineRule="auto"/>
        <w:jc w:val="both"/>
        <w:rPr>
          <w:rFonts w:ascii="Arial" w:eastAsiaTheme="minorHAnsi" w:hAnsi="Arial" w:cs="Arial"/>
          <w:lang w:val="pl-PL"/>
        </w:rPr>
      </w:pPr>
      <w:r w:rsidRPr="003634B2">
        <w:rPr>
          <w:rFonts w:ascii="Arial" w:eastAsiaTheme="minorHAnsi" w:hAnsi="Arial" w:cs="Arial"/>
          <w:lang w:val="pl-PL"/>
        </w:rPr>
        <w:t xml:space="preserve">Wszelkie </w:t>
      </w:r>
      <w:r w:rsidRPr="003B033D">
        <w:rPr>
          <w:rFonts w:ascii="Arial" w:eastAsiaTheme="minorHAnsi" w:hAnsi="Arial" w:cs="Arial"/>
          <w:lang w:val="pl-PL"/>
        </w:rPr>
        <w:t>materiały obcojęzyczne należy dostarczyć w formie oryginału i tłumaczenia na język polski.</w:t>
      </w:r>
    </w:p>
    <w:p w14:paraId="2DDB74F4" w14:textId="77777777" w:rsidR="003634B2" w:rsidRPr="003634B2" w:rsidRDefault="003634B2" w:rsidP="004B5DC8">
      <w:pPr>
        <w:pStyle w:val="Akapitzlist"/>
        <w:numPr>
          <w:ilvl w:val="0"/>
          <w:numId w:val="34"/>
        </w:numPr>
        <w:autoSpaceDE w:val="0"/>
        <w:autoSpaceDN w:val="0"/>
        <w:adjustRightInd w:val="0"/>
        <w:spacing w:line="276" w:lineRule="auto"/>
        <w:jc w:val="both"/>
        <w:rPr>
          <w:rFonts w:ascii="Arial" w:eastAsiaTheme="minorHAnsi" w:hAnsi="Arial" w:cs="Arial"/>
          <w:lang w:val="pl-PL"/>
        </w:rPr>
      </w:pPr>
      <w:r w:rsidRPr="003634B2">
        <w:rPr>
          <w:rFonts w:ascii="Arial" w:eastAsiaTheme="minorHAnsi" w:hAnsi="Arial" w:cs="Arial"/>
          <w:lang w:val="pl-PL"/>
        </w:rPr>
        <w:t>Dostawca zobowiązany jest do adaptacji do</w:t>
      </w:r>
      <w:r>
        <w:rPr>
          <w:rFonts w:ascii="Arial" w:eastAsiaTheme="minorHAnsi" w:hAnsi="Arial" w:cs="Arial"/>
          <w:lang w:val="pl-PL"/>
        </w:rPr>
        <w:t xml:space="preserve">kumentów obcojęzycznych poprzez </w:t>
      </w:r>
      <w:r w:rsidRPr="003634B2">
        <w:rPr>
          <w:rFonts w:ascii="Arial" w:eastAsiaTheme="minorHAnsi" w:hAnsi="Arial" w:cs="Arial"/>
          <w:lang w:val="pl-PL"/>
        </w:rPr>
        <w:t>dostosowanie do wymogów obowiązujących na terenie Polski.</w:t>
      </w:r>
    </w:p>
    <w:p w14:paraId="57227B26" w14:textId="77777777" w:rsidR="003634B2" w:rsidRPr="003634B2" w:rsidRDefault="003634B2" w:rsidP="004B5DC8">
      <w:pPr>
        <w:pStyle w:val="Akapitzlist"/>
        <w:numPr>
          <w:ilvl w:val="0"/>
          <w:numId w:val="33"/>
        </w:numPr>
        <w:autoSpaceDE w:val="0"/>
        <w:autoSpaceDN w:val="0"/>
        <w:adjustRightInd w:val="0"/>
        <w:spacing w:line="276" w:lineRule="auto"/>
        <w:jc w:val="both"/>
        <w:rPr>
          <w:rFonts w:ascii="Arial" w:eastAsiaTheme="minorHAnsi" w:hAnsi="Arial" w:cs="Arial"/>
          <w:lang w:val="pl-PL"/>
        </w:rPr>
      </w:pPr>
      <w:r w:rsidRPr="003634B2">
        <w:rPr>
          <w:rFonts w:ascii="Arial" w:eastAsiaTheme="minorHAnsi" w:hAnsi="Arial" w:cs="Arial"/>
          <w:lang w:val="pl-PL"/>
        </w:rPr>
        <w:t>Dokumentacja powinna zostać opatrzona oświadczeniem Dostawcy o kompletności dokumentacji i zgodności z obowiązującymi przepisami i zasadami wiedzy technicznej.</w:t>
      </w:r>
    </w:p>
    <w:p w14:paraId="60DB37B8" w14:textId="77777777" w:rsidR="003634B2" w:rsidRPr="003B033D" w:rsidRDefault="003634B2" w:rsidP="004B5DC8">
      <w:pPr>
        <w:pStyle w:val="Akapitzlist"/>
        <w:numPr>
          <w:ilvl w:val="0"/>
          <w:numId w:val="33"/>
        </w:numPr>
        <w:autoSpaceDE w:val="0"/>
        <w:autoSpaceDN w:val="0"/>
        <w:adjustRightInd w:val="0"/>
        <w:spacing w:line="276" w:lineRule="auto"/>
        <w:jc w:val="both"/>
        <w:rPr>
          <w:rFonts w:ascii="Arial" w:eastAsiaTheme="minorHAnsi" w:hAnsi="Arial" w:cs="Arial"/>
          <w:lang w:val="pl-PL"/>
        </w:rPr>
      </w:pPr>
      <w:r w:rsidRPr="003B033D">
        <w:rPr>
          <w:rFonts w:ascii="Arial" w:eastAsiaTheme="minorHAnsi" w:hAnsi="Arial" w:cs="Arial"/>
          <w:lang w:val="pl-PL"/>
        </w:rPr>
        <w:t>Wytworzona dokumentacja stanowić będzie własność Zamawiającego i nie może być</w:t>
      </w:r>
    </w:p>
    <w:p w14:paraId="54F582A8" w14:textId="77777777" w:rsidR="00435C72" w:rsidRDefault="003634B2" w:rsidP="00435C72">
      <w:pPr>
        <w:pStyle w:val="Akapitzlist"/>
        <w:autoSpaceDE w:val="0"/>
        <w:autoSpaceDN w:val="0"/>
        <w:adjustRightInd w:val="0"/>
        <w:spacing w:line="276" w:lineRule="auto"/>
        <w:jc w:val="both"/>
        <w:rPr>
          <w:rFonts w:ascii="Arial" w:eastAsiaTheme="minorHAnsi" w:hAnsi="Arial" w:cs="Arial"/>
          <w:lang w:val="pl-PL"/>
        </w:rPr>
      </w:pPr>
      <w:r w:rsidRPr="003634B2">
        <w:rPr>
          <w:rFonts w:ascii="Arial" w:eastAsiaTheme="minorHAnsi" w:hAnsi="Arial" w:cs="Arial"/>
          <w:lang w:val="pl-PL"/>
        </w:rPr>
        <w:t>upowszechniana bez jego zgody. W czasie realizacji zamówienia Dostawca nie może naruszyć</w:t>
      </w:r>
      <w:r>
        <w:rPr>
          <w:rFonts w:ascii="Arial" w:eastAsiaTheme="minorHAnsi" w:hAnsi="Arial" w:cs="Arial"/>
          <w:lang w:val="pl-PL"/>
        </w:rPr>
        <w:t xml:space="preserve"> </w:t>
      </w:r>
      <w:r w:rsidRPr="003634B2">
        <w:rPr>
          <w:rFonts w:ascii="Arial" w:eastAsiaTheme="minorHAnsi" w:hAnsi="Arial" w:cs="Arial"/>
          <w:lang w:val="pl-PL"/>
        </w:rPr>
        <w:t>praw osób trzecich w zakresie praw własności przemysłowej, praw autorskich i innych</w:t>
      </w:r>
      <w:r>
        <w:rPr>
          <w:rFonts w:ascii="Arial" w:eastAsiaTheme="minorHAnsi" w:hAnsi="Arial" w:cs="Arial"/>
          <w:lang w:val="pl-PL"/>
        </w:rPr>
        <w:t xml:space="preserve"> </w:t>
      </w:r>
      <w:r w:rsidRPr="003634B2">
        <w:rPr>
          <w:rFonts w:ascii="Arial" w:eastAsiaTheme="minorHAnsi" w:hAnsi="Arial" w:cs="Arial"/>
          <w:lang w:val="pl-PL"/>
        </w:rPr>
        <w:t>pochodnych.</w:t>
      </w:r>
    </w:p>
    <w:p w14:paraId="69A247B0" w14:textId="77777777" w:rsidR="00435C72" w:rsidRPr="003B033D" w:rsidRDefault="00435C72" w:rsidP="004B5DC8">
      <w:pPr>
        <w:pStyle w:val="Akapitzlist"/>
        <w:numPr>
          <w:ilvl w:val="0"/>
          <w:numId w:val="33"/>
        </w:numPr>
        <w:autoSpaceDE w:val="0"/>
        <w:autoSpaceDN w:val="0"/>
        <w:adjustRightInd w:val="0"/>
        <w:spacing w:line="276" w:lineRule="auto"/>
        <w:jc w:val="both"/>
        <w:rPr>
          <w:rFonts w:ascii="Arial" w:eastAsiaTheme="minorHAnsi" w:hAnsi="Arial" w:cs="Arial"/>
          <w:lang w:val="pl-PL"/>
        </w:rPr>
      </w:pPr>
      <w:r w:rsidRPr="003B033D">
        <w:rPr>
          <w:rFonts w:ascii="Arial" w:eastAsiaTheme="minorHAnsi" w:hAnsi="Arial" w:cs="Arial"/>
          <w:lang w:val="pl-PL"/>
        </w:rPr>
        <w:t>Zamawiający zastrzega sobie prawo do zgłaszania propozycji zmian w dokumentacji, jak również prawo do odrzucenia dokumentacji w części lub całości o ile nie jest ona zgodna z Umową, błędna lub pozostaje w konflikcie z dobrą wiedzą i praktyką inżynierską, przepisami lub obowiązującymi normami. W takim przypadku Dostawca zobowiązany jest do skorygowania błędów oraz uzupełnienia braków i niezgodności.</w:t>
      </w:r>
    </w:p>
    <w:p w14:paraId="11A510EB" w14:textId="77777777" w:rsidR="00435C72" w:rsidRPr="003634B2" w:rsidRDefault="00435C72" w:rsidP="003634B2">
      <w:pPr>
        <w:pStyle w:val="Akapitzlist"/>
        <w:autoSpaceDE w:val="0"/>
        <w:autoSpaceDN w:val="0"/>
        <w:adjustRightInd w:val="0"/>
        <w:spacing w:line="276" w:lineRule="auto"/>
        <w:jc w:val="both"/>
        <w:rPr>
          <w:rFonts w:ascii="Arial" w:eastAsiaTheme="minorHAnsi" w:hAnsi="Arial" w:cs="Arial"/>
          <w:lang w:val="pl-PL"/>
        </w:rPr>
      </w:pPr>
    </w:p>
    <w:p w14:paraId="0486C305" w14:textId="77777777" w:rsidR="006832E6" w:rsidRPr="006832E6" w:rsidRDefault="006832E6" w:rsidP="006832E6">
      <w:pPr>
        <w:pStyle w:val="Nagwek2"/>
        <w:tabs>
          <w:tab w:val="clear" w:pos="1702"/>
          <w:tab w:val="num" w:pos="-3969"/>
        </w:tabs>
        <w:ind w:left="851" w:hanging="851"/>
        <w:rPr>
          <w:szCs w:val="24"/>
        </w:rPr>
      </w:pPr>
      <w:bookmarkStart w:id="100" w:name="_Toc496256027"/>
      <w:r w:rsidRPr="006832E6">
        <w:rPr>
          <w:szCs w:val="24"/>
        </w:rPr>
        <w:t>Nazewnictwo części elektronicznej dokumentacji powykonawczej.</w:t>
      </w:r>
      <w:bookmarkEnd w:id="100"/>
    </w:p>
    <w:p w14:paraId="40F43A68" w14:textId="77777777" w:rsidR="006832E6" w:rsidRPr="006832E6" w:rsidRDefault="006832E6" w:rsidP="00117C5C">
      <w:pPr>
        <w:pStyle w:val="Style60"/>
        <w:widowControl/>
        <w:spacing w:before="106" w:line="276" w:lineRule="auto"/>
        <w:rPr>
          <w:rFonts w:ascii="Arial" w:hAnsi="Arial" w:cs="Arial"/>
          <w:sz w:val="22"/>
          <w:szCs w:val="22"/>
        </w:rPr>
      </w:pPr>
      <w:r w:rsidRPr="006832E6">
        <w:rPr>
          <w:rFonts w:ascii="Arial" w:hAnsi="Arial" w:cs="Arial"/>
          <w:sz w:val="22"/>
          <w:szCs w:val="22"/>
        </w:rPr>
        <w:t>Niezależnie od pozostałych zapisów w Umowie, całość dokumentacji powykonawczej należy dostarczyć w wersji elektronicznej;</w:t>
      </w:r>
    </w:p>
    <w:p w14:paraId="74718C55" w14:textId="77777777" w:rsidR="006832E6" w:rsidRPr="006832E6" w:rsidRDefault="006832E6" w:rsidP="00117C5C">
      <w:pPr>
        <w:pStyle w:val="Style60"/>
        <w:widowControl/>
        <w:spacing w:before="106" w:line="276" w:lineRule="auto"/>
        <w:rPr>
          <w:rFonts w:ascii="Arial" w:hAnsi="Arial" w:cs="Arial"/>
          <w:sz w:val="22"/>
          <w:szCs w:val="22"/>
        </w:rPr>
      </w:pPr>
      <w:r w:rsidRPr="006832E6">
        <w:rPr>
          <w:rFonts w:ascii="Arial" w:hAnsi="Arial" w:cs="Arial"/>
          <w:sz w:val="22"/>
          <w:szCs w:val="22"/>
        </w:rPr>
        <w:t>Zamawiający wymaga stosowania nazewnictwa plików umożliwiających ich export do programu SAP Easy DMS Jeśli dokumentacja odnosi się do instalacji technologicznej lub części instalacji w Elektrowni Połaniec to elektroniczna dokumentacja przekazywana Zamawiającemu powinna składać się z:</w:t>
      </w:r>
    </w:p>
    <w:p w14:paraId="43218FF1" w14:textId="77777777" w:rsidR="006832E6" w:rsidRPr="006832E6" w:rsidRDefault="006832E6" w:rsidP="006832E6">
      <w:pPr>
        <w:pStyle w:val="Nagwek3"/>
        <w:keepLines/>
        <w:tabs>
          <w:tab w:val="num" w:pos="-2268"/>
        </w:tabs>
        <w:spacing w:before="200" w:line="240" w:lineRule="exact"/>
        <w:ind w:left="851" w:hanging="851"/>
        <w:jc w:val="left"/>
      </w:pPr>
      <w:r w:rsidRPr="006832E6">
        <w:lastRenderedPageBreak/>
        <w:t>jednego lub wielu plików oznaczony</w:t>
      </w:r>
      <w:r>
        <w:t>ch nazwami wg poniższej składni:</w:t>
      </w:r>
      <w:r w:rsidRPr="006832E6">
        <w:rPr>
          <w:color w:val="0070C0"/>
        </w:rPr>
        <w:t xml:space="preserve">  </w:t>
      </w:r>
    </w:p>
    <w:p w14:paraId="799BDC26" w14:textId="77777777" w:rsidR="006832E6" w:rsidRDefault="006832E6" w:rsidP="006832E6">
      <w:pPr>
        <w:pStyle w:val="Akapitzlist"/>
        <w:widowControl w:val="0"/>
        <w:spacing w:after="120" w:line="276" w:lineRule="auto"/>
        <w:ind w:left="1364"/>
        <w:jc w:val="both"/>
        <w:rPr>
          <w:rFonts w:ascii="Arial" w:hAnsi="Arial" w:cs="Arial"/>
          <w:color w:val="0070C0"/>
          <w:sz w:val="24"/>
          <w:szCs w:val="24"/>
          <w:lang w:val="pl-PL"/>
        </w:rPr>
      </w:pPr>
      <w:r>
        <w:rPr>
          <w:noProof/>
          <w:lang w:val="pl-PL" w:eastAsia="pl-PL"/>
        </w:rPr>
        <w:drawing>
          <wp:inline distT="0" distB="0" distL="0" distR="0" wp14:anchorId="209FDEEA" wp14:editId="3037683D">
            <wp:extent cx="4721515" cy="641268"/>
            <wp:effectExtent l="0" t="0" r="3175"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2898" t="42528" r="22444" b="44269"/>
                    <a:stretch/>
                  </pic:blipFill>
                  <pic:spPr bwMode="auto">
                    <a:xfrm>
                      <a:off x="0" y="0"/>
                      <a:ext cx="4762568" cy="646844"/>
                    </a:xfrm>
                    <a:prstGeom prst="rect">
                      <a:avLst/>
                    </a:prstGeom>
                    <a:ln>
                      <a:noFill/>
                    </a:ln>
                    <a:extLst>
                      <a:ext uri="{53640926-AAD7-44D8-BBD7-CCE9431645EC}">
                        <a14:shadowObscured xmlns:a14="http://schemas.microsoft.com/office/drawing/2010/main"/>
                      </a:ext>
                    </a:extLst>
                  </pic:spPr>
                </pic:pic>
              </a:graphicData>
            </a:graphic>
          </wp:inline>
        </w:drawing>
      </w:r>
    </w:p>
    <w:p w14:paraId="6B59A892" w14:textId="77777777" w:rsidR="006832E6" w:rsidRPr="006832E6" w:rsidRDefault="006832E6" w:rsidP="006832E6">
      <w:pPr>
        <w:pStyle w:val="Akapitzlist"/>
        <w:widowControl w:val="0"/>
        <w:spacing w:after="120" w:line="276" w:lineRule="auto"/>
        <w:ind w:left="1364"/>
        <w:jc w:val="both"/>
        <w:rPr>
          <w:rFonts w:ascii="Arial" w:hAnsi="Arial" w:cs="Arial"/>
          <w:lang w:val="pl-PL"/>
        </w:rPr>
      </w:pPr>
      <w:r w:rsidRPr="006832E6">
        <w:rPr>
          <w:rFonts w:ascii="Arial" w:hAnsi="Arial" w:cs="Arial"/>
          <w:lang w:val="pl-PL"/>
        </w:rPr>
        <w:t>gdzie:</w:t>
      </w:r>
    </w:p>
    <w:p w14:paraId="69A4D229" w14:textId="77777777" w:rsidR="006832E6" w:rsidRPr="006832E6" w:rsidRDefault="006832E6" w:rsidP="00661F3E">
      <w:pPr>
        <w:pStyle w:val="Akapitzlist"/>
        <w:numPr>
          <w:ilvl w:val="0"/>
          <w:numId w:val="12"/>
        </w:numPr>
        <w:spacing w:after="120" w:line="276" w:lineRule="auto"/>
        <w:jc w:val="both"/>
        <w:rPr>
          <w:rFonts w:ascii="Arial" w:hAnsi="Arial" w:cs="Arial"/>
          <w:lang w:val="pl-PL"/>
        </w:rPr>
      </w:pPr>
      <w:r w:rsidRPr="006832E6">
        <w:rPr>
          <w:rFonts w:ascii="Arial" w:hAnsi="Arial" w:cs="Arial"/>
          <w:lang w:val="pl-PL"/>
        </w:rPr>
        <w:t>Część kodu KKS w Elektrowni Połaniec to numer określający lokalizację funkcjonalną. Ta część oznaczenia ma mieć zawsze 15 znaków, np.:</w:t>
      </w:r>
    </w:p>
    <w:p w14:paraId="731F691A" w14:textId="77777777" w:rsidR="006832E6" w:rsidRPr="006832E6" w:rsidRDefault="006832E6" w:rsidP="00661F3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dla lokalizacji funkcjonalnej PLAB-01-HFC10-AJ001—M01, pierwsza część oznaczenia dokumentu będzie zapisana w postaci 01HFC10AJ001M01</w:t>
      </w:r>
    </w:p>
    <w:p w14:paraId="170FEE1A" w14:textId="77777777" w:rsidR="006832E6" w:rsidRPr="006832E6" w:rsidRDefault="006832E6" w:rsidP="00661F3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dla lokalizacji funkcjonalnej PLAB-01-HFC10, aby dotrzymać wymaganą liczbę 15 znaków, pierwsza część oznaczenia dokumentu będzie zapisana w postaci 01HFC++++++++++</w:t>
      </w:r>
    </w:p>
    <w:p w14:paraId="592E2566" w14:textId="77777777" w:rsidR="006832E6" w:rsidRPr="006832E6" w:rsidRDefault="006832E6" w:rsidP="00661F3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dla dokumentu odnoszącego się do wielu lokalizacji funkcjonalnych, np. 6 zespołów młynowych na bloku nr 1, aby dotrzymać wymaganą liczbę 15 znaków oraz wskazać, że dokument dotyczy kilku lokalizacji funkcjonalnych podlegających pod wspólną na wyższym poziomie, pierwsza część oznaczenia dokumentu będzie zapisana w postaci 01HFC++AJ001+++.</w:t>
      </w:r>
    </w:p>
    <w:p w14:paraId="5A5D9E9B" w14:textId="77777777" w:rsidR="006832E6" w:rsidRPr="006832E6" w:rsidRDefault="006832E6" w:rsidP="00661F3E">
      <w:pPr>
        <w:pStyle w:val="Akapitzlist"/>
        <w:numPr>
          <w:ilvl w:val="0"/>
          <w:numId w:val="12"/>
        </w:numPr>
        <w:spacing w:after="120" w:line="276" w:lineRule="auto"/>
        <w:jc w:val="both"/>
        <w:rPr>
          <w:rFonts w:ascii="Arial" w:hAnsi="Arial" w:cs="Arial"/>
          <w:lang w:val="pl-PL"/>
        </w:rPr>
      </w:pPr>
      <w:r w:rsidRPr="006832E6">
        <w:rPr>
          <w:rFonts w:ascii="Arial" w:hAnsi="Arial" w:cs="Arial"/>
          <w:lang w:val="pl-PL"/>
        </w:rPr>
        <w:t xml:space="preserve">Rodzaju dokumentu w formacie 3 znakowym, wg typów w poniższej tabeli. </w:t>
      </w:r>
    </w:p>
    <w:tbl>
      <w:tblPr>
        <w:tblStyle w:val="Tabela-Siatka"/>
        <w:tblW w:w="7941"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086"/>
        <w:gridCol w:w="1152"/>
        <w:gridCol w:w="2571"/>
      </w:tblGrid>
      <w:tr w:rsidR="006832E6" w:rsidRPr="006832E6" w14:paraId="2EEBD412" w14:textId="77777777" w:rsidTr="006832E6">
        <w:trPr>
          <w:trHeight w:hRule="exact" w:val="340"/>
        </w:trPr>
        <w:tc>
          <w:tcPr>
            <w:tcW w:w="4218" w:type="dxa"/>
            <w:gridSpan w:val="2"/>
          </w:tcPr>
          <w:p w14:paraId="549A975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Branża elektryczna</w:t>
            </w:r>
          </w:p>
        </w:tc>
        <w:tc>
          <w:tcPr>
            <w:tcW w:w="3723" w:type="dxa"/>
            <w:gridSpan w:val="2"/>
          </w:tcPr>
          <w:p w14:paraId="49ADE30A"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Branża mechaniczna</w:t>
            </w:r>
          </w:p>
        </w:tc>
      </w:tr>
      <w:tr w:rsidR="006832E6" w:rsidRPr="006832E6" w14:paraId="792F5C88" w14:textId="77777777" w:rsidTr="006832E6">
        <w:trPr>
          <w:trHeight w:hRule="exact" w:val="340"/>
        </w:trPr>
        <w:tc>
          <w:tcPr>
            <w:tcW w:w="1132" w:type="dxa"/>
          </w:tcPr>
          <w:p w14:paraId="28337D6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A11</w:t>
            </w:r>
          </w:p>
        </w:tc>
        <w:tc>
          <w:tcPr>
            <w:tcW w:w="3086" w:type="dxa"/>
          </w:tcPr>
          <w:p w14:paraId="5A5F6BA1"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Lista dokumentów</w:t>
            </w:r>
          </w:p>
        </w:tc>
        <w:tc>
          <w:tcPr>
            <w:tcW w:w="1152" w:type="dxa"/>
          </w:tcPr>
          <w:p w14:paraId="19B0DFB3"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p>
        </w:tc>
        <w:tc>
          <w:tcPr>
            <w:tcW w:w="2571" w:type="dxa"/>
          </w:tcPr>
          <w:p w14:paraId="31829232"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p>
        </w:tc>
      </w:tr>
      <w:tr w:rsidR="006832E6" w:rsidRPr="006832E6" w14:paraId="1603A7F7" w14:textId="77777777" w:rsidTr="006832E6">
        <w:trPr>
          <w:trHeight w:hRule="exact" w:val="340"/>
        </w:trPr>
        <w:tc>
          <w:tcPr>
            <w:tcW w:w="1132" w:type="dxa"/>
          </w:tcPr>
          <w:p w14:paraId="28FDBB7A"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A12</w:t>
            </w:r>
          </w:p>
        </w:tc>
        <w:tc>
          <w:tcPr>
            <w:tcW w:w="3086" w:type="dxa"/>
          </w:tcPr>
          <w:p w14:paraId="290E0AB8"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Lista rysunków</w:t>
            </w:r>
          </w:p>
        </w:tc>
        <w:tc>
          <w:tcPr>
            <w:tcW w:w="1152" w:type="dxa"/>
          </w:tcPr>
          <w:p w14:paraId="1ABDEEB1"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p>
        </w:tc>
        <w:tc>
          <w:tcPr>
            <w:tcW w:w="2571" w:type="dxa"/>
          </w:tcPr>
          <w:p w14:paraId="037AB879"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p>
        </w:tc>
      </w:tr>
      <w:tr w:rsidR="006832E6" w:rsidRPr="006832E6" w14:paraId="5D6CD477" w14:textId="77777777" w:rsidTr="006832E6">
        <w:trPr>
          <w:trHeight w:hRule="exact" w:val="340"/>
        </w:trPr>
        <w:tc>
          <w:tcPr>
            <w:tcW w:w="1132" w:type="dxa"/>
          </w:tcPr>
          <w:p w14:paraId="254F767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A13</w:t>
            </w:r>
          </w:p>
        </w:tc>
        <w:tc>
          <w:tcPr>
            <w:tcW w:w="3086" w:type="dxa"/>
          </w:tcPr>
          <w:p w14:paraId="747F7A01"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Zakres remont/harmon</w:t>
            </w:r>
          </w:p>
        </w:tc>
        <w:tc>
          <w:tcPr>
            <w:tcW w:w="1152" w:type="dxa"/>
          </w:tcPr>
          <w:p w14:paraId="597877F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p>
        </w:tc>
        <w:tc>
          <w:tcPr>
            <w:tcW w:w="2571" w:type="dxa"/>
          </w:tcPr>
          <w:p w14:paraId="7D9F2574"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p>
        </w:tc>
      </w:tr>
      <w:tr w:rsidR="006832E6" w:rsidRPr="006832E6" w14:paraId="0F5FD7D0" w14:textId="77777777" w:rsidTr="006832E6">
        <w:trPr>
          <w:trHeight w:hRule="exact" w:val="340"/>
        </w:trPr>
        <w:tc>
          <w:tcPr>
            <w:tcW w:w="1132" w:type="dxa"/>
          </w:tcPr>
          <w:p w14:paraId="331FC6DA"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E11</w:t>
            </w:r>
          </w:p>
        </w:tc>
        <w:tc>
          <w:tcPr>
            <w:tcW w:w="3086" w:type="dxa"/>
          </w:tcPr>
          <w:p w14:paraId="651C6911"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Spec.tech.urz.(DTR)</w:t>
            </w:r>
          </w:p>
        </w:tc>
        <w:tc>
          <w:tcPr>
            <w:tcW w:w="1152" w:type="dxa"/>
          </w:tcPr>
          <w:p w14:paraId="0DF7A325"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M11</w:t>
            </w:r>
          </w:p>
        </w:tc>
        <w:tc>
          <w:tcPr>
            <w:tcW w:w="2571" w:type="dxa"/>
          </w:tcPr>
          <w:p w14:paraId="703A807B"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Spec.tech.urz.(DTR)</w:t>
            </w:r>
          </w:p>
        </w:tc>
      </w:tr>
      <w:tr w:rsidR="006832E6" w:rsidRPr="006832E6" w14:paraId="5609FD1F" w14:textId="77777777" w:rsidTr="006832E6">
        <w:trPr>
          <w:trHeight w:hRule="exact" w:val="340"/>
        </w:trPr>
        <w:tc>
          <w:tcPr>
            <w:tcW w:w="1132" w:type="dxa"/>
          </w:tcPr>
          <w:p w14:paraId="6AE6F40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E12</w:t>
            </w:r>
          </w:p>
        </w:tc>
        <w:tc>
          <w:tcPr>
            <w:tcW w:w="3086" w:type="dxa"/>
          </w:tcPr>
          <w:p w14:paraId="392D2DA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DTR podzespołów urz.</w:t>
            </w:r>
          </w:p>
        </w:tc>
        <w:tc>
          <w:tcPr>
            <w:tcW w:w="1152" w:type="dxa"/>
          </w:tcPr>
          <w:p w14:paraId="153D29A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M12</w:t>
            </w:r>
          </w:p>
        </w:tc>
        <w:tc>
          <w:tcPr>
            <w:tcW w:w="2571" w:type="dxa"/>
          </w:tcPr>
          <w:p w14:paraId="66729D5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DTR podzespołów urz.</w:t>
            </w:r>
          </w:p>
        </w:tc>
      </w:tr>
      <w:tr w:rsidR="006832E6" w:rsidRPr="006832E6" w14:paraId="66B9CF5F" w14:textId="77777777" w:rsidTr="006832E6">
        <w:trPr>
          <w:trHeight w:hRule="exact" w:val="340"/>
        </w:trPr>
        <w:tc>
          <w:tcPr>
            <w:tcW w:w="1132" w:type="dxa"/>
          </w:tcPr>
          <w:p w14:paraId="5840802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E13</w:t>
            </w:r>
          </w:p>
        </w:tc>
        <w:tc>
          <w:tcPr>
            <w:tcW w:w="3086" w:type="dxa"/>
          </w:tcPr>
          <w:p w14:paraId="3D81359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Instr.eksploat.(DTR)</w:t>
            </w:r>
          </w:p>
        </w:tc>
        <w:tc>
          <w:tcPr>
            <w:tcW w:w="1152" w:type="dxa"/>
          </w:tcPr>
          <w:p w14:paraId="20F24231"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M13</w:t>
            </w:r>
          </w:p>
        </w:tc>
        <w:tc>
          <w:tcPr>
            <w:tcW w:w="2571" w:type="dxa"/>
          </w:tcPr>
          <w:p w14:paraId="08E22533"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Instr.eksploat.(DTR)</w:t>
            </w:r>
          </w:p>
        </w:tc>
      </w:tr>
      <w:tr w:rsidR="006832E6" w:rsidRPr="006832E6" w14:paraId="5251CA31" w14:textId="77777777" w:rsidTr="006832E6">
        <w:trPr>
          <w:trHeight w:hRule="exact" w:val="340"/>
        </w:trPr>
        <w:tc>
          <w:tcPr>
            <w:tcW w:w="1132" w:type="dxa"/>
          </w:tcPr>
          <w:p w14:paraId="0155520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E14</w:t>
            </w:r>
          </w:p>
        </w:tc>
        <w:tc>
          <w:tcPr>
            <w:tcW w:w="3086" w:type="dxa"/>
          </w:tcPr>
          <w:p w14:paraId="4139445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Instr.uruchomieniowa</w:t>
            </w:r>
          </w:p>
        </w:tc>
        <w:tc>
          <w:tcPr>
            <w:tcW w:w="1152" w:type="dxa"/>
          </w:tcPr>
          <w:p w14:paraId="4D0091DB"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M14</w:t>
            </w:r>
          </w:p>
        </w:tc>
        <w:tc>
          <w:tcPr>
            <w:tcW w:w="2571" w:type="dxa"/>
          </w:tcPr>
          <w:p w14:paraId="29E85D58"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Instr.uruchomieniowa</w:t>
            </w:r>
          </w:p>
        </w:tc>
      </w:tr>
      <w:tr w:rsidR="006832E6" w:rsidRPr="006832E6" w14:paraId="7BAE1466" w14:textId="77777777" w:rsidTr="006832E6">
        <w:trPr>
          <w:trHeight w:hRule="exact" w:val="340"/>
        </w:trPr>
        <w:tc>
          <w:tcPr>
            <w:tcW w:w="1132" w:type="dxa"/>
          </w:tcPr>
          <w:p w14:paraId="26C68FBF"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E15</w:t>
            </w:r>
          </w:p>
        </w:tc>
        <w:tc>
          <w:tcPr>
            <w:tcW w:w="3086" w:type="dxa"/>
          </w:tcPr>
          <w:p w14:paraId="2A8552FA"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Instr.przegl.i kons.</w:t>
            </w:r>
          </w:p>
        </w:tc>
        <w:tc>
          <w:tcPr>
            <w:tcW w:w="1152" w:type="dxa"/>
          </w:tcPr>
          <w:p w14:paraId="57CD0A53"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M15</w:t>
            </w:r>
          </w:p>
        </w:tc>
        <w:tc>
          <w:tcPr>
            <w:tcW w:w="2571" w:type="dxa"/>
          </w:tcPr>
          <w:p w14:paraId="7011F342"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Instr.przegl.i kons.</w:t>
            </w:r>
          </w:p>
        </w:tc>
      </w:tr>
      <w:tr w:rsidR="006832E6" w:rsidRPr="006832E6" w14:paraId="5D116A9A" w14:textId="77777777" w:rsidTr="006832E6">
        <w:trPr>
          <w:trHeight w:hRule="exact" w:val="340"/>
        </w:trPr>
        <w:tc>
          <w:tcPr>
            <w:tcW w:w="1132" w:type="dxa"/>
          </w:tcPr>
          <w:p w14:paraId="60517CC5"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E16</w:t>
            </w:r>
          </w:p>
        </w:tc>
        <w:tc>
          <w:tcPr>
            <w:tcW w:w="3086" w:type="dxa"/>
          </w:tcPr>
          <w:p w14:paraId="312C8B2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Instrukcja napraw</w:t>
            </w:r>
          </w:p>
        </w:tc>
        <w:tc>
          <w:tcPr>
            <w:tcW w:w="1152" w:type="dxa"/>
          </w:tcPr>
          <w:p w14:paraId="14E40F9F"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M16</w:t>
            </w:r>
          </w:p>
        </w:tc>
        <w:tc>
          <w:tcPr>
            <w:tcW w:w="2571" w:type="dxa"/>
          </w:tcPr>
          <w:p w14:paraId="0C380B2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Instrukcja napraw</w:t>
            </w:r>
          </w:p>
        </w:tc>
      </w:tr>
      <w:tr w:rsidR="006832E6" w:rsidRPr="006832E6" w14:paraId="20C69248" w14:textId="77777777" w:rsidTr="006832E6">
        <w:trPr>
          <w:trHeight w:hRule="exact" w:val="340"/>
        </w:trPr>
        <w:tc>
          <w:tcPr>
            <w:tcW w:w="1132" w:type="dxa"/>
          </w:tcPr>
          <w:p w14:paraId="00338B1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E17</w:t>
            </w:r>
          </w:p>
        </w:tc>
        <w:tc>
          <w:tcPr>
            <w:tcW w:w="3086" w:type="dxa"/>
          </w:tcPr>
          <w:p w14:paraId="546A949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Instr.magazyn.części</w:t>
            </w:r>
          </w:p>
        </w:tc>
        <w:tc>
          <w:tcPr>
            <w:tcW w:w="1152" w:type="dxa"/>
          </w:tcPr>
          <w:p w14:paraId="17D446E5"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M17</w:t>
            </w:r>
          </w:p>
        </w:tc>
        <w:tc>
          <w:tcPr>
            <w:tcW w:w="2571" w:type="dxa"/>
          </w:tcPr>
          <w:p w14:paraId="45B08AB8"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Instr.magazyn.części</w:t>
            </w:r>
          </w:p>
        </w:tc>
      </w:tr>
      <w:tr w:rsidR="006832E6" w:rsidRPr="006832E6" w14:paraId="715B866A" w14:textId="77777777" w:rsidTr="006832E6">
        <w:trPr>
          <w:trHeight w:hRule="exact" w:val="340"/>
        </w:trPr>
        <w:tc>
          <w:tcPr>
            <w:tcW w:w="1132" w:type="dxa"/>
          </w:tcPr>
          <w:p w14:paraId="7CE69B0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E18</w:t>
            </w:r>
          </w:p>
        </w:tc>
        <w:tc>
          <w:tcPr>
            <w:tcW w:w="3086" w:type="dxa"/>
          </w:tcPr>
          <w:p w14:paraId="35D6A20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Instr.dot.montażu</w:t>
            </w:r>
          </w:p>
        </w:tc>
        <w:tc>
          <w:tcPr>
            <w:tcW w:w="1152" w:type="dxa"/>
          </w:tcPr>
          <w:p w14:paraId="0612C6D4"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M18</w:t>
            </w:r>
          </w:p>
        </w:tc>
        <w:tc>
          <w:tcPr>
            <w:tcW w:w="2571" w:type="dxa"/>
          </w:tcPr>
          <w:p w14:paraId="19627627"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Instr.dot.montażu</w:t>
            </w:r>
          </w:p>
        </w:tc>
      </w:tr>
      <w:tr w:rsidR="006832E6" w:rsidRPr="006832E6" w14:paraId="43B4EB3D" w14:textId="77777777" w:rsidTr="006832E6">
        <w:trPr>
          <w:trHeight w:hRule="exact" w:val="340"/>
        </w:trPr>
        <w:tc>
          <w:tcPr>
            <w:tcW w:w="1132" w:type="dxa"/>
          </w:tcPr>
          <w:p w14:paraId="5F407EF3"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E19</w:t>
            </w:r>
          </w:p>
        </w:tc>
        <w:tc>
          <w:tcPr>
            <w:tcW w:w="3086" w:type="dxa"/>
          </w:tcPr>
          <w:p w14:paraId="4853269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Instr.diagnost./NDT</w:t>
            </w:r>
          </w:p>
        </w:tc>
        <w:tc>
          <w:tcPr>
            <w:tcW w:w="1152" w:type="dxa"/>
          </w:tcPr>
          <w:p w14:paraId="38FC416D"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M19</w:t>
            </w:r>
          </w:p>
        </w:tc>
        <w:tc>
          <w:tcPr>
            <w:tcW w:w="2571" w:type="dxa"/>
          </w:tcPr>
          <w:p w14:paraId="4066D2E1"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Instr.diagnost./NDT</w:t>
            </w:r>
          </w:p>
        </w:tc>
      </w:tr>
      <w:tr w:rsidR="006832E6" w:rsidRPr="006832E6" w14:paraId="4B208C77" w14:textId="77777777" w:rsidTr="006832E6">
        <w:trPr>
          <w:trHeight w:hRule="exact" w:val="340"/>
        </w:trPr>
        <w:tc>
          <w:tcPr>
            <w:tcW w:w="1132" w:type="dxa"/>
          </w:tcPr>
          <w:p w14:paraId="0EB1536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E20</w:t>
            </w:r>
          </w:p>
        </w:tc>
        <w:tc>
          <w:tcPr>
            <w:tcW w:w="3086" w:type="dxa"/>
          </w:tcPr>
          <w:p w14:paraId="43D9AB3A"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Instr.firm Serwis.</w:t>
            </w:r>
          </w:p>
        </w:tc>
        <w:tc>
          <w:tcPr>
            <w:tcW w:w="1152" w:type="dxa"/>
          </w:tcPr>
          <w:p w14:paraId="108A9FDF"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M20</w:t>
            </w:r>
          </w:p>
        </w:tc>
        <w:tc>
          <w:tcPr>
            <w:tcW w:w="2571" w:type="dxa"/>
          </w:tcPr>
          <w:p w14:paraId="3123F2A6"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Instr.firm Serwis.</w:t>
            </w:r>
          </w:p>
        </w:tc>
      </w:tr>
      <w:tr w:rsidR="006832E6" w:rsidRPr="006832E6" w14:paraId="7B0A80D2" w14:textId="77777777" w:rsidTr="006832E6">
        <w:trPr>
          <w:trHeight w:hRule="exact" w:val="340"/>
        </w:trPr>
        <w:tc>
          <w:tcPr>
            <w:tcW w:w="1132" w:type="dxa"/>
          </w:tcPr>
          <w:p w14:paraId="3AB999F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E21</w:t>
            </w:r>
          </w:p>
        </w:tc>
        <w:tc>
          <w:tcPr>
            <w:tcW w:w="3086" w:type="dxa"/>
          </w:tcPr>
          <w:p w14:paraId="7D550979"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Instr.dot.likwid.</w:t>
            </w:r>
          </w:p>
        </w:tc>
        <w:tc>
          <w:tcPr>
            <w:tcW w:w="1152" w:type="dxa"/>
          </w:tcPr>
          <w:p w14:paraId="4259584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M21</w:t>
            </w:r>
          </w:p>
        </w:tc>
        <w:tc>
          <w:tcPr>
            <w:tcW w:w="2571" w:type="dxa"/>
          </w:tcPr>
          <w:p w14:paraId="789B5B4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Instr.dot.likwid.</w:t>
            </w:r>
          </w:p>
        </w:tc>
      </w:tr>
      <w:tr w:rsidR="006832E6" w:rsidRPr="006832E6" w14:paraId="3EFF9DC1" w14:textId="77777777" w:rsidTr="006832E6">
        <w:trPr>
          <w:trHeight w:hRule="exact" w:val="340"/>
        </w:trPr>
        <w:tc>
          <w:tcPr>
            <w:tcW w:w="1132" w:type="dxa"/>
          </w:tcPr>
          <w:p w14:paraId="5CFCEF33"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E22</w:t>
            </w:r>
          </w:p>
        </w:tc>
        <w:tc>
          <w:tcPr>
            <w:tcW w:w="3086" w:type="dxa"/>
          </w:tcPr>
          <w:p w14:paraId="6E715B8E"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Raporty REX</w:t>
            </w:r>
          </w:p>
        </w:tc>
        <w:tc>
          <w:tcPr>
            <w:tcW w:w="1152" w:type="dxa"/>
          </w:tcPr>
          <w:p w14:paraId="0DD2433C"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M22</w:t>
            </w:r>
          </w:p>
        </w:tc>
        <w:tc>
          <w:tcPr>
            <w:tcW w:w="2571" w:type="dxa"/>
          </w:tcPr>
          <w:p w14:paraId="566A16F5"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Raporty REX</w:t>
            </w:r>
          </w:p>
        </w:tc>
      </w:tr>
      <w:tr w:rsidR="006832E6" w:rsidRPr="006832E6" w14:paraId="132AB53B" w14:textId="77777777" w:rsidTr="006832E6">
        <w:trPr>
          <w:trHeight w:hRule="exact" w:val="340"/>
        </w:trPr>
        <w:tc>
          <w:tcPr>
            <w:tcW w:w="1132" w:type="dxa"/>
          </w:tcPr>
          <w:p w14:paraId="6F53CC6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E23</w:t>
            </w:r>
          </w:p>
        </w:tc>
        <w:tc>
          <w:tcPr>
            <w:tcW w:w="3086" w:type="dxa"/>
          </w:tcPr>
          <w:p w14:paraId="7CD57CB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Prot.przek (rem.ruch)</w:t>
            </w:r>
          </w:p>
        </w:tc>
        <w:tc>
          <w:tcPr>
            <w:tcW w:w="1152" w:type="dxa"/>
          </w:tcPr>
          <w:p w14:paraId="251E1E2C"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M23</w:t>
            </w:r>
          </w:p>
        </w:tc>
        <w:tc>
          <w:tcPr>
            <w:tcW w:w="2571" w:type="dxa"/>
          </w:tcPr>
          <w:p w14:paraId="0F783F8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Prot.przek (rem.ruch)</w:t>
            </w:r>
          </w:p>
        </w:tc>
      </w:tr>
      <w:tr w:rsidR="006832E6" w:rsidRPr="006832E6" w14:paraId="744AD9F4" w14:textId="77777777" w:rsidTr="006832E6">
        <w:trPr>
          <w:trHeight w:hRule="exact" w:val="340"/>
        </w:trPr>
        <w:tc>
          <w:tcPr>
            <w:tcW w:w="1132" w:type="dxa"/>
          </w:tcPr>
          <w:p w14:paraId="687743F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E24</w:t>
            </w:r>
          </w:p>
        </w:tc>
        <w:tc>
          <w:tcPr>
            <w:tcW w:w="3086" w:type="dxa"/>
          </w:tcPr>
          <w:p w14:paraId="42774906"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Prot. Z ruchu próbn.</w:t>
            </w:r>
          </w:p>
        </w:tc>
        <w:tc>
          <w:tcPr>
            <w:tcW w:w="1152" w:type="dxa"/>
          </w:tcPr>
          <w:p w14:paraId="7539536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M24</w:t>
            </w:r>
          </w:p>
        </w:tc>
        <w:tc>
          <w:tcPr>
            <w:tcW w:w="2571" w:type="dxa"/>
          </w:tcPr>
          <w:p w14:paraId="334189A9"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Prot. Z ruchu próbn.</w:t>
            </w:r>
          </w:p>
        </w:tc>
      </w:tr>
      <w:tr w:rsidR="006832E6" w:rsidRPr="006832E6" w14:paraId="44DCA350" w14:textId="77777777" w:rsidTr="006832E6">
        <w:trPr>
          <w:trHeight w:hRule="exact" w:val="340"/>
        </w:trPr>
        <w:tc>
          <w:tcPr>
            <w:tcW w:w="1132" w:type="dxa"/>
          </w:tcPr>
          <w:p w14:paraId="7698635E"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E25</w:t>
            </w:r>
          </w:p>
        </w:tc>
        <w:tc>
          <w:tcPr>
            <w:tcW w:w="3086" w:type="dxa"/>
          </w:tcPr>
          <w:p w14:paraId="4F29058F"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Checklista przegląd.</w:t>
            </w:r>
          </w:p>
        </w:tc>
        <w:tc>
          <w:tcPr>
            <w:tcW w:w="1152" w:type="dxa"/>
          </w:tcPr>
          <w:p w14:paraId="73C714E4"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M25</w:t>
            </w:r>
          </w:p>
        </w:tc>
        <w:tc>
          <w:tcPr>
            <w:tcW w:w="2571" w:type="dxa"/>
          </w:tcPr>
          <w:p w14:paraId="377955C8"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Checklista przegląd.</w:t>
            </w:r>
          </w:p>
        </w:tc>
      </w:tr>
      <w:tr w:rsidR="006832E6" w:rsidRPr="006832E6" w14:paraId="5A88F1C9" w14:textId="77777777" w:rsidTr="006832E6">
        <w:trPr>
          <w:trHeight w:hRule="exact" w:val="340"/>
        </w:trPr>
        <w:tc>
          <w:tcPr>
            <w:tcW w:w="1132" w:type="dxa"/>
          </w:tcPr>
          <w:p w14:paraId="5F71FCBE"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E26</w:t>
            </w:r>
          </w:p>
        </w:tc>
        <w:tc>
          <w:tcPr>
            <w:tcW w:w="3086" w:type="dxa"/>
          </w:tcPr>
          <w:p w14:paraId="32F9E63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Checklista remont.</w:t>
            </w:r>
          </w:p>
        </w:tc>
        <w:tc>
          <w:tcPr>
            <w:tcW w:w="1152" w:type="dxa"/>
          </w:tcPr>
          <w:p w14:paraId="38014949"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M26</w:t>
            </w:r>
          </w:p>
        </w:tc>
        <w:tc>
          <w:tcPr>
            <w:tcW w:w="2571" w:type="dxa"/>
          </w:tcPr>
          <w:p w14:paraId="24653AAE"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Checklista remont.</w:t>
            </w:r>
          </w:p>
        </w:tc>
      </w:tr>
      <w:tr w:rsidR="006832E6" w:rsidRPr="006832E6" w14:paraId="629F5D99" w14:textId="77777777" w:rsidTr="006832E6">
        <w:trPr>
          <w:trHeight w:hRule="exact" w:val="340"/>
        </w:trPr>
        <w:tc>
          <w:tcPr>
            <w:tcW w:w="1132" w:type="dxa"/>
          </w:tcPr>
          <w:p w14:paraId="52B09E4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E27</w:t>
            </w:r>
          </w:p>
        </w:tc>
        <w:tc>
          <w:tcPr>
            <w:tcW w:w="3086" w:type="dxa"/>
          </w:tcPr>
          <w:p w14:paraId="5CB5306F"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pomodernizac.</w:t>
            </w:r>
          </w:p>
        </w:tc>
        <w:tc>
          <w:tcPr>
            <w:tcW w:w="1152" w:type="dxa"/>
          </w:tcPr>
          <w:p w14:paraId="2E0FEAF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M27</w:t>
            </w:r>
          </w:p>
        </w:tc>
        <w:tc>
          <w:tcPr>
            <w:tcW w:w="2571" w:type="dxa"/>
          </w:tcPr>
          <w:p w14:paraId="33B5DB0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pomodernizac.</w:t>
            </w:r>
          </w:p>
        </w:tc>
      </w:tr>
      <w:tr w:rsidR="006832E6" w:rsidRPr="006832E6" w14:paraId="2924B415" w14:textId="77777777" w:rsidTr="006832E6">
        <w:trPr>
          <w:trHeight w:hRule="exact" w:val="340"/>
        </w:trPr>
        <w:tc>
          <w:tcPr>
            <w:tcW w:w="1132" w:type="dxa"/>
          </w:tcPr>
          <w:p w14:paraId="16D6A52E"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E28</w:t>
            </w:r>
          </w:p>
        </w:tc>
        <w:tc>
          <w:tcPr>
            <w:tcW w:w="3086" w:type="dxa"/>
          </w:tcPr>
          <w:p w14:paraId="438B8D1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Fota pomiarowa</w:t>
            </w:r>
          </w:p>
        </w:tc>
        <w:tc>
          <w:tcPr>
            <w:tcW w:w="1152" w:type="dxa"/>
          </w:tcPr>
          <w:p w14:paraId="5BB04162"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M28</w:t>
            </w:r>
          </w:p>
        </w:tc>
        <w:tc>
          <w:tcPr>
            <w:tcW w:w="2571" w:type="dxa"/>
          </w:tcPr>
          <w:p w14:paraId="13C935E1"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Fota pomiarowa</w:t>
            </w:r>
          </w:p>
        </w:tc>
      </w:tr>
      <w:tr w:rsidR="006832E6" w:rsidRPr="006832E6" w14:paraId="1B42AD4B" w14:textId="77777777" w:rsidTr="006832E6">
        <w:trPr>
          <w:trHeight w:hRule="exact" w:val="340"/>
        </w:trPr>
        <w:tc>
          <w:tcPr>
            <w:tcW w:w="1132" w:type="dxa"/>
          </w:tcPr>
          <w:p w14:paraId="001D5E14"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lastRenderedPageBreak/>
              <w:t>E29</w:t>
            </w:r>
          </w:p>
        </w:tc>
        <w:tc>
          <w:tcPr>
            <w:tcW w:w="3086" w:type="dxa"/>
          </w:tcPr>
          <w:p w14:paraId="01AECD9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pomontażowy</w:t>
            </w:r>
          </w:p>
        </w:tc>
        <w:tc>
          <w:tcPr>
            <w:tcW w:w="1152" w:type="dxa"/>
          </w:tcPr>
          <w:p w14:paraId="2A1175F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M29</w:t>
            </w:r>
          </w:p>
        </w:tc>
        <w:tc>
          <w:tcPr>
            <w:tcW w:w="2571" w:type="dxa"/>
          </w:tcPr>
          <w:p w14:paraId="7AE76CB7"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pomontażowy</w:t>
            </w:r>
          </w:p>
        </w:tc>
      </w:tr>
      <w:tr w:rsidR="006832E6" w:rsidRPr="006832E6" w14:paraId="1266F8D2" w14:textId="77777777" w:rsidTr="006832E6">
        <w:trPr>
          <w:trHeight w:hRule="exact" w:val="340"/>
        </w:trPr>
        <w:tc>
          <w:tcPr>
            <w:tcW w:w="1132" w:type="dxa"/>
          </w:tcPr>
          <w:p w14:paraId="67FEDB6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E30</w:t>
            </w:r>
          </w:p>
        </w:tc>
        <w:tc>
          <w:tcPr>
            <w:tcW w:w="3086" w:type="dxa"/>
          </w:tcPr>
          <w:p w14:paraId="3733F15C"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Wzory checklist/fot.</w:t>
            </w:r>
          </w:p>
        </w:tc>
        <w:tc>
          <w:tcPr>
            <w:tcW w:w="1152" w:type="dxa"/>
          </w:tcPr>
          <w:p w14:paraId="5EBF2253"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M30</w:t>
            </w:r>
          </w:p>
        </w:tc>
        <w:tc>
          <w:tcPr>
            <w:tcW w:w="2571" w:type="dxa"/>
          </w:tcPr>
          <w:p w14:paraId="6594A41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Wzory checklist/fot.</w:t>
            </w:r>
          </w:p>
        </w:tc>
      </w:tr>
      <w:tr w:rsidR="006832E6" w:rsidRPr="006832E6" w14:paraId="72A02C34" w14:textId="77777777" w:rsidTr="006832E6">
        <w:trPr>
          <w:trHeight w:hRule="exact" w:val="340"/>
        </w:trPr>
        <w:tc>
          <w:tcPr>
            <w:tcW w:w="1132" w:type="dxa"/>
          </w:tcPr>
          <w:p w14:paraId="13643F32"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E31</w:t>
            </w:r>
          </w:p>
        </w:tc>
        <w:tc>
          <w:tcPr>
            <w:tcW w:w="3086" w:type="dxa"/>
          </w:tcPr>
          <w:p w14:paraId="07D92FC5"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z naprawy</w:t>
            </w:r>
          </w:p>
        </w:tc>
        <w:tc>
          <w:tcPr>
            <w:tcW w:w="1152" w:type="dxa"/>
          </w:tcPr>
          <w:p w14:paraId="320A3A6F"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M31</w:t>
            </w:r>
          </w:p>
        </w:tc>
        <w:tc>
          <w:tcPr>
            <w:tcW w:w="2571" w:type="dxa"/>
          </w:tcPr>
          <w:p w14:paraId="4D70920F"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z naprawy</w:t>
            </w:r>
          </w:p>
        </w:tc>
      </w:tr>
      <w:tr w:rsidR="006832E6" w:rsidRPr="006832E6" w14:paraId="06A86296" w14:textId="77777777" w:rsidTr="006832E6">
        <w:trPr>
          <w:trHeight w:hRule="exact" w:val="340"/>
        </w:trPr>
        <w:tc>
          <w:tcPr>
            <w:tcW w:w="1132" w:type="dxa"/>
          </w:tcPr>
          <w:p w14:paraId="05CCB02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E32</w:t>
            </w:r>
          </w:p>
        </w:tc>
        <w:tc>
          <w:tcPr>
            <w:tcW w:w="3086" w:type="dxa"/>
          </w:tcPr>
          <w:p w14:paraId="188F1D0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Karta awaryjn., RCA</w:t>
            </w:r>
          </w:p>
        </w:tc>
        <w:tc>
          <w:tcPr>
            <w:tcW w:w="1152" w:type="dxa"/>
          </w:tcPr>
          <w:p w14:paraId="4559E40C"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M32</w:t>
            </w:r>
          </w:p>
        </w:tc>
        <w:tc>
          <w:tcPr>
            <w:tcW w:w="2571" w:type="dxa"/>
          </w:tcPr>
          <w:p w14:paraId="248E6AEA"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Karta awaryjn., RCA</w:t>
            </w:r>
          </w:p>
        </w:tc>
      </w:tr>
      <w:tr w:rsidR="006832E6" w:rsidRPr="006832E6" w14:paraId="0CFC47B8" w14:textId="77777777" w:rsidTr="006832E6">
        <w:trPr>
          <w:trHeight w:hRule="exact" w:val="340"/>
        </w:trPr>
        <w:tc>
          <w:tcPr>
            <w:tcW w:w="1132" w:type="dxa"/>
          </w:tcPr>
          <w:p w14:paraId="04DAC43A"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E33</w:t>
            </w:r>
          </w:p>
        </w:tc>
        <w:tc>
          <w:tcPr>
            <w:tcW w:w="3086" w:type="dxa"/>
          </w:tcPr>
          <w:p w14:paraId="57A68D3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Raport diagnost./NDT</w:t>
            </w:r>
          </w:p>
        </w:tc>
        <w:tc>
          <w:tcPr>
            <w:tcW w:w="1152" w:type="dxa"/>
          </w:tcPr>
          <w:p w14:paraId="2B84F81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M33</w:t>
            </w:r>
          </w:p>
        </w:tc>
        <w:tc>
          <w:tcPr>
            <w:tcW w:w="2571" w:type="dxa"/>
          </w:tcPr>
          <w:p w14:paraId="272D394F"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Raport diagnost./NDT</w:t>
            </w:r>
          </w:p>
        </w:tc>
      </w:tr>
      <w:tr w:rsidR="006832E6" w:rsidRPr="006832E6" w14:paraId="3C674900" w14:textId="77777777" w:rsidTr="006832E6">
        <w:trPr>
          <w:trHeight w:hRule="exact" w:val="340"/>
        </w:trPr>
        <w:tc>
          <w:tcPr>
            <w:tcW w:w="1132" w:type="dxa"/>
          </w:tcPr>
          <w:p w14:paraId="4558244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E34</w:t>
            </w:r>
          </w:p>
        </w:tc>
        <w:tc>
          <w:tcPr>
            <w:tcW w:w="3086" w:type="dxa"/>
          </w:tcPr>
          <w:p w14:paraId="617487B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 Eksploat.(EP)</w:t>
            </w:r>
          </w:p>
        </w:tc>
        <w:tc>
          <w:tcPr>
            <w:tcW w:w="1152" w:type="dxa"/>
          </w:tcPr>
          <w:p w14:paraId="4E88569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M34</w:t>
            </w:r>
          </w:p>
        </w:tc>
        <w:tc>
          <w:tcPr>
            <w:tcW w:w="2571" w:type="dxa"/>
          </w:tcPr>
          <w:p w14:paraId="5F6EE58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 Eksploat.(EP)</w:t>
            </w:r>
          </w:p>
        </w:tc>
      </w:tr>
      <w:tr w:rsidR="006832E6" w:rsidRPr="006832E6" w14:paraId="42A96DDD" w14:textId="77777777" w:rsidTr="006832E6">
        <w:trPr>
          <w:trHeight w:hRule="exact" w:val="340"/>
        </w:trPr>
        <w:tc>
          <w:tcPr>
            <w:tcW w:w="1132" w:type="dxa"/>
          </w:tcPr>
          <w:p w14:paraId="6168553F"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E35</w:t>
            </w:r>
          </w:p>
        </w:tc>
        <w:tc>
          <w:tcPr>
            <w:tcW w:w="3086" w:type="dxa"/>
          </w:tcPr>
          <w:p w14:paraId="7A9B4054"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Troubleshooting (DTR)</w:t>
            </w:r>
          </w:p>
        </w:tc>
        <w:tc>
          <w:tcPr>
            <w:tcW w:w="1152" w:type="dxa"/>
          </w:tcPr>
          <w:p w14:paraId="30FFCCAE"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M35</w:t>
            </w:r>
          </w:p>
        </w:tc>
        <w:tc>
          <w:tcPr>
            <w:tcW w:w="2571" w:type="dxa"/>
          </w:tcPr>
          <w:p w14:paraId="605BF3EB"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Troubleshooting (DTR)</w:t>
            </w:r>
          </w:p>
        </w:tc>
      </w:tr>
      <w:tr w:rsidR="006832E6" w:rsidRPr="006832E6" w14:paraId="339CA2BE" w14:textId="77777777" w:rsidTr="006832E6">
        <w:trPr>
          <w:trHeight w:hRule="exact" w:val="340"/>
        </w:trPr>
        <w:tc>
          <w:tcPr>
            <w:tcW w:w="1132" w:type="dxa"/>
          </w:tcPr>
          <w:p w14:paraId="78E89BE9"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E36</w:t>
            </w:r>
          </w:p>
        </w:tc>
        <w:tc>
          <w:tcPr>
            <w:tcW w:w="3086" w:type="dxa"/>
          </w:tcPr>
          <w:p w14:paraId="0EB237A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Instr.remontowa (EP)</w:t>
            </w:r>
          </w:p>
        </w:tc>
        <w:tc>
          <w:tcPr>
            <w:tcW w:w="1152" w:type="dxa"/>
          </w:tcPr>
          <w:p w14:paraId="660EAF67"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M36</w:t>
            </w:r>
          </w:p>
        </w:tc>
        <w:tc>
          <w:tcPr>
            <w:tcW w:w="2571" w:type="dxa"/>
          </w:tcPr>
          <w:p w14:paraId="5C6BEE2A"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Instr.remontowa (EP)</w:t>
            </w:r>
          </w:p>
        </w:tc>
      </w:tr>
      <w:tr w:rsidR="006832E6" w:rsidRPr="006832E6" w14:paraId="43FA8F9B" w14:textId="77777777" w:rsidTr="006832E6">
        <w:trPr>
          <w:trHeight w:hRule="exact" w:val="340"/>
        </w:trPr>
        <w:tc>
          <w:tcPr>
            <w:tcW w:w="1132" w:type="dxa"/>
          </w:tcPr>
          <w:p w14:paraId="1B1C1291"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E37</w:t>
            </w:r>
          </w:p>
        </w:tc>
        <w:tc>
          <w:tcPr>
            <w:tcW w:w="3086" w:type="dxa"/>
          </w:tcPr>
          <w:p w14:paraId="1F00F95A"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Instr.montażowa (EP)</w:t>
            </w:r>
          </w:p>
        </w:tc>
        <w:tc>
          <w:tcPr>
            <w:tcW w:w="1152" w:type="dxa"/>
          </w:tcPr>
          <w:p w14:paraId="036ABFC6"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M37</w:t>
            </w:r>
          </w:p>
        </w:tc>
        <w:tc>
          <w:tcPr>
            <w:tcW w:w="2571" w:type="dxa"/>
          </w:tcPr>
          <w:p w14:paraId="314BCCBF"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Instr.montażowa (EP)</w:t>
            </w:r>
          </w:p>
        </w:tc>
      </w:tr>
      <w:tr w:rsidR="006832E6" w:rsidRPr="006832E6" w14:paraId="1FF1ED80" w14:textId="77777777" w:rsidTr="006832E6">
        <w:trPr>
          <w:trHeight w:hRule="exact" w:val="340"/>
        </w:trPr>
        <w:tc>
          <w:tcPr>
            <w:tcW w:w="1132" w:type="dxa"/>
          </w:tcPr>
          <w:p w14:paraId="7E640D7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E38</w:t>
            </w:r>
          </w:p>
        </w:tc>
        <w:tc>
          <w:tcPr>
            <w:tcW w:w="3086" w:type="dxa"/>
          </w:tcPr>
          <w:p w14:paraId="5F64839D"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Instr.diagn./NDT(EP)</w:t>
            </w:r>
          </w:p>
        </w:tc>
        <w:tc>
          <w:tcPr>
            <w:tcW w:w="1152" w:type="dxa"/>
          </w:tcPr>
          <w:p w14:paraId="2E19F6AD"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M38</w:t>
            </w:r>
          </w:p>
        </w:tc>
        <w:tc>
          <w:tcPr>
            <w:tcW w:w="2571" w:type="dxa"/>
          </w:tcPr>
          <w:p w14:paraId="3519201E"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Instr.diagn./NDT(EP)</w:t>
            </w:r>
          </w:p>
        </w:tc>
      </w:tr>
      <w:tr w:rsidR="006832E6" w:rsidRPr="006832E6" w14:paraId="4494D416" w14:textId="77777777" w:rsidTr="006832E6">
        <w:trPr>
          <w:trHeight w:hRule="exact" w:val="340"/>
        </w:trPr>
        <w:tc>
          <w:tcPr>
            <w:tcW w:w="1132" w:type="dxa"/>
          </w:tcPr>
          <w:p w14:paraId="1F310FB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E39</w:t>
            </w:r>
          </w:p>
        </w:tc>
        <w:tc>
          <w:tcPr>
            <w:tcW w:w="3086" w:type="dxa"/>
          </w:tcPr>
          <w:p w14:paraId="383556AB"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Inst.uruchomieniowa</w:t>
            </w:r>
          </w:p>
        </w:tc>
        <w:tc>
          <w:tcPr>
            <w:tcW w:w="1152" w:type="dxa"/>
          </w:tcPr>
          <w:p w14:paraId="714AC0E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M39</w:t>
            </w:r>
          </w:p>
        </w:tc>
        <w:tc>
          <w:tcPr>
            <w:tcW w:w="2571" w:type="dxa"/>
          </w:tcPr>
          <w:p w14:paraId="5BD63AA6"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Inst.uruchomieniowa</w:t>
            </w:r>
          </w:p>
        </w:tc>
      </w:tr>
      <w:tr w:rsidR="006832E6" w:rsidRPr="006832E6" w14:paraId="4185D357" w14:textId="77777777" w:rsidTr="006832E6">
        <w:trPr>
          <w:trHeight w:hRule="exact" w:val="340"/>
        </w:trPr>
        <w:tc>
          <w:tcPr>
            <w:tcW w:w="1132" w:type="dxa"/>
          </w:tcPr>
          <w:p w14:paraId="1C992B68"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E40</w:t>
            </w:r>
          </w:p>
        </w:tc>
        <w:tc>
          <w:tcPr>
            <w:tcW w:w="3086" w:type="dxa"/>
          </w:tcPr>
          <w:p w14:paraId="3B22FF56"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Schematy inst.P&amp;ID</w:t>
            </w:r>
          </w:p>
        </w:tc>
        <w:tc>
          <w:tcPr>
            <w:tcW w:w="1152" w:type="dxa"/>
          </w:tcPr>
          <w:p w14:paraId="48AA55D1"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M40</w:t>
            </w:r>
          </w:p>
        </w:tc>
        <w:tc>
          <w:tcPr>
            <w:tcW w:w="2571" w:type="dxa"/>
          </w:tcPr>
          <w:p w14:paraId="49AB0905"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Schematy inst.P&amp;ID</w:t>
            </w:r>
          </w:p>
        </w:tc>
      </w:tr>
      <w:tr w:rsidR="006832E6" w:rsidRPr="006832E6" w14:paraId="1FAFDF89" w14:textId="77777777" w:rsidTr="006832E6">
        <w:trPr>
          <w:trHeight w:hRule="exact" w:val="340"/>
        </w:trPr>
        <w:tc>
          <w:tcPr>
            <w:tcW w:w="1132" w:type="dxa"/>
          </w:tcPr>
          <w:p w14:paraId="4609983B"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E41</w:t>
            </w:r>
          </w:p>
        </w:tc>
        <w:tc>
          <w:tcPr>
            <w:tcW w:w="3086" w:type="dxa"/>
          </w:tcPr>
          <w:p w14:paraId="7921F149"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Lista cz.zamiennych</w:t>
            </w:r>
          </w:p>
        </w:tc>
        <w:tc>
          <w:tcPr>
            <w:tcW w:w="1152" w:type="dxa"/>
          </w:tcPr>
          <w:p w14:paraId="26328644"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M41</w:t>
            </w:r>
          </w:p>
        </w:tc>
        <w:tc>
          <w:tcPr>
            <w:tcW w:w="2571" w:type="dxa"/>
          </w:tcPr>
          <w:p w14:paraId="7B55A535"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Lista cz.zamiennych</w:t>
            </w:r>
          </w:p>
        </w:tc>
      </w:tr>
      <w:tr w:rsidR="006832E6" w:rsidRPr="006832E6" w14:paraId="76706D0B" w14:textId="77777777" w:rsidTr="006832E6">
        <w:trPr>
          <w:trHeight w:hRule="exact" w:val="340"/>
        </w:trPr>
        <w:tc>
          <w:tcPr>
            <w:tcW w:w="1132" w:type="dxa"/>
          </w:tcPr>
          <w:p w14:paraId="391F5938"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E42</w:t>
            </w:r>
          </w:p>
        </w:tc>
        <w:tc>
          <w:tcPr>
            <w:tcW w:w="3086" w:type="dxa"/>
          </w:tcPr>
          <w:p w14:paraId="02AE9A01"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Poświadcz.UDT,TDT,UM</w:t>
            </w:r>
          </w:p>
        </w:tc>
        <w:tc>
          <w:tcPr>
            <w:tcW w:w="1152" w:type="dxa"/>
          </w:tcPr>
          <w:p w14:paraId="7F56D7F9"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M42</w:t>
            </w:r>
          </w:p>
        </w:tc>
        <w:tc>
          <w:tcPr>
            <w:tcW w:w="2571" w:type="dxa"/>
          </w:tcPr>
          <w:p w14:paraId="41A873D4"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Poświadcz.UDT,TDT,UM</w:t>
            </w:r>
          </w:p>
        </w:tc>
      </w:tr>
      <w:tr w:rsidR="006832E6" w:rsidRPr="006832E6" w14:paraId="11088BEB" w14:textId="77777777" w:rsidTr="006832E6">
        <w:trPr>
          <w:trHeight w:hRule="exact" w:val="340"/>
        </w:trPr>
        <w:tc>
          <w:tcPr>
            <w:tcW w:w="1132" w:type="dxa"/>
          </w:tcPr>
          <w:p w14:paraId="521447D0"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E43</w:t>
            </w:r>
          </w:p>
        </w:tc>
        <w:tc>
          <w:tcPr>
            <w:tcW w:w="3086" w:type="dxa"/>
          </w:tcPr>
          <w:p w14:paraId="6F13EA79"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Certyfik/Atest/Gwar</w:t>
            </w:r>
          </w:p>
        </w:tc>
        <w:tc>
          <w:tcPr>
            <w:tcW w:w="1152" w:type="dxa"/>
          </w:tcPr>
          <w:p w14:paraId="6A172415"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M43</w:t>
            </w:r>
          </w:p>
        </w:tc>
        <w:tc>
          <w:tcPr>
            <w:tcW w:w="2571" w:type="dxa"/>
          </w:tcPr>
          <w:p w14:paraId="14D02AD9"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Certyfik/Atest/Gwar</w:t>
            </w:r>
          </w:p>
        </w:tc>
      </w:tr>
      <w:tr w:rsidR="006832E6" w:rsidRPr="006832E6" w14:paraId="029B7F08" w14:textId="77777777" w:rsidTr="006832E6">
        <w:trPr>
          <w:trHeight w:hRule="exact" w:val="340"/>
        </w:trPr>
        <w:tc>
          <w:tcPr>
            <w:tcW w:w="1132" w:type="dxa"/>
          </w:tcPr>
          <w:p w14:paraId="0FEC7BFC"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E44</w:t>
            </w:r>
          </w:p>
        </w:tc>
        <w:tc>
          <w:tcPr>
            <w:tcW w:w="3086" w:type="dxa"/>
          </w:tcPr>
          <w:p w14:paraId="7E5D1C34"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Testy/karty prób</w:t>
            </w:r>
          </w:p>
        </w:tc>
        <w:tc>
          <w:tcPr>
            <w:tcW w:w="1152" w:type="dxa"/>
          </w:tcPr>
          <w:p w14:paraId="550FF6CB"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M44</w:t>
            </w:r>
          </w:p>
        </w:tc>
        <w:tc>
          <w:tcPr>
            <w:tcW w:w="2571" w:type="dxa"/>
          </w:tcPr>
          <w:p w14:paraId="607BA5FB"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Testy/karty prób</w:t>
            </w:r>
          </w:p>
        </w:tc>
      </w:tr>
      <w:tr w:rsidR="006832E6" w:rsidRPr="006832E6" w14:paraId="32C6E345" w14:textId="77777777" w:rsidTr="006832E6">
        <w:trPr>
          <w:trHeight w:hRule="exact" w:val="340"/>
        </w:trPr>
        <w:tc>
          <w:tcPr>
            <w:tcW w:w="1132" w:type="dxa"/>
          </w:tcPr>
          <w:p w14:paraId="2264F827"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E45</w:t>
            </w:r>
          </w:p>
        </w:tc>
        <w:tc>
          <w:tcPr>
            <w:tcW w:w="3086" w:type="dxa"/>
          </w:tcPr>
          <w:p w14:paraId="1690A406"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złóżeniowe</w:t>
            </w:r>
          </w:p>
        </w:tc>
        <w:tc>
          <w:tcPr>
            <w:tcW w:w="1152" w:type="dxa"/>
          </w:tcPr>
          <w:p w14:paraId="45F138F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M45</w:t>
            </w:r>
          </w:p>
        </w:tc>
        <w:tc>
          <w:tcPr>
            <w:tcW w:w="2571" w:type="dxa"/>
          </w:tcPr>
          <w:p w14:paraId="5223642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złożeniowe</w:t>
            </w:r>
          </w:p>
        </w:tc>
      </w:tr>
      <w:tr w:rsidR="006832E6" w:rsidRPr="006832E6" w14:paraId="0611A373" w14:textId="77777777" w:rsidTr="006832E6">
        <w:trPr>
          <w:trHeight w:hRule="exact" w:val="340"/>
        </w:trPr>
        <w:tc>
          <w:tcPr>
            <w:tcW w:w="1132" w:type="dxa"/>
          </w:tcPr>
          <w:p w14:paraId="1309AE81"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E46</w:t>
            </w:r>
          </w:p>
        </w:tc>
        <w:tc>
          <w:tcPr>
            <w:tcW w:w="3086" w:type="dxa"/>
          </w:tcPr>
          <w:p w14:paraId="75783592"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wykon/wymiar</w:t>
            </w:r>
          </w:p>
        </w:tc>
        <w:tc>
          <w:tcPr>
            <w:tcW w:w="1152" w:type="dxa"/>
          </w:tcPr>
          <w:p w14:paraId="1FAC1069"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M46</w:t>
            </w:r>
          </w:p>
        </w:tc>
        <w:tc>
          <w:tcPr>
            <w:tcW w:w="2571" w:type="dxa"/>
          </w:tcPr>
          <w:p w14:paraId="26FE550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wykon/wymiar</w:t>
            </w:r>
          </w:p>
        </w:tc>
      </w:tr>
      <w:tr w:rsidR="006832E6" w:rsidRPr="006832E6" w14:paraId="2DAEEEBB" w14:textId="77777777" w:rsidTr="006832E6">
        <w:trPr>
          <w:trHeight w:hRule="exact" w:val="340"/>
        </w:trPr>
        <w:tc>
          <w:tcPr>
            <w:tcW w:w="1132" w:type="dxa"/>
          </w:tcPr>
          <w:p w14:paraId="6DB83071"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E47</w:t>
            </w:r>
          </w:p>
        </w:tc>
        <w:tc>
          <w:tcPr>
            <w:tcW w:w="3086" w:type="dxa"/>
          </w:tcPr>
          <w:p w14:paraId="4E274BB2"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budowlane</w:t>
            </w:r>
          </w:p>
        </w:tc>
        <w:tc>
          <w:tcPr>
            <w:tcW w:w="1152" w:type="dxa"/>
          </w:tcPr>
          <w:p w14:paraId="548FD430"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M47</w:t>
            </w:r>
          </w:p>
        </w:tc>
        <w:tc>
          <w:tcPr>
            <w:tcW w:w="2571" w:type="dxa"/>
          </w:tcPr>
          <w:p w14:paraId="2CCC1E30"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budowlane</w:t>
            </w:r>
          </w:p>
        </w:tc>
      </w:tr>
      <w:tr w:rsidR="006832E6" w:rsidRPr="006832E6" w14:paraId="092E94EB" w14:textId="77777777" w:rsidTr="006832E6">
        <w:trPr>
          <w:trHeight w:hRule="exact" w:val="340"/>
        </w:trPr>
        <w:tc>
          <w:tcPr>
            <w:tcW w:w="1132" w:type="dxa"/>
          </w:tcPr>
          <w:p w14:paraId="2B0946DD" w14:textId="77777777" w:rsidR="006832E6" w:rsidRPr="006832E6" w:rsidRDefault="006832E6" w:rsidP="00280311">
            <w:pPr>
              <w:pStyle w:val="Akapitzlist"/>
              <w:widowControl w:val="0"/>
              <w:spacing w:after="120" w:line="276" w:lineRule="auto"/>
              <w:ind w:left="-1321" w:firstLine="1546"/>
              <w:rPr>
                <w:rFonts w:ascii="Arial" w:hAnsi="Arial" w:cs="Arial"/>
                <w:sz w:val="18"/>
                <w:szCs w:val="18"/>
                <w:lang w:val="pl-PL"/>
              </w:rPr>
            </w:pPr>
            <w:r w:rsidRPr="006832E6">
              <w:rPr>
                <w:rFonts w:ascii="Arial" w:hAnsi="Arial" w:cs="Arial"/>
                <w:sz w:val="18"/>
                <w:szCs w:val="18"/>
                <w:lang w:val="pl-PL"/>
              </w:rPr>
              <w:t>E48</w:t>
            </w:r>
          </w:p>
        </w:tc>
        <w:tc>
          <w:tcPr>
            <w:tcW w:w="3086" w:type="dxa"/>
          </w:tcPr>
          <w:p w14:paraId="1DF05857" w14:textId="77777777" w:rsidR="006832E6" w:rsidRPr="006832E6" w:rsidRDefault="006832E6" w:rsidP="00280311">
            <w:pPr>
              <w:pStyle w:val="Akapitzlist"/>
              <w:widowControl w:val="0"/>
              <w:spacing w:after="120" w:line="276" w:lineRule="auto"/>
              <w:ind w:left="290"/>
              <w:rPr>
                <w:rFonts w:ascii="Arial" w:hAnsi="Arial" w:cs="Arial"/>
                <w:sz w:val="18"/>
                <w:szCs w:val="18"/>
                <w:lang w:val="pl-PL"/>
              </w:rPr>
            </w:pPr>
            <w:r w:rsidRPr="006832E6">
              <w:rPr>
                <w:rFonts w:ascii="Arial" w:hAnsi="Arial" w:cs="Arial"/>
                <w:sz w:val="18"/>
                <w:szCs w:val="18"/>
                <w:lang w:val="pl-PL"/>
              </w:rPr>
              <w:t>Rysunki montażowe</w:t>
            </w:r>
          </w:p>
        </w:tc>
        <w:tc>
          <w:tcPr>
            <w:tcW w:w="1152" w:type="dxa"/>
          </w:tcPr>
          <w:p w14:paraId="2879C318" w14:textId="77777777" w:rsidR="006832E6" w:rsidRPr="006832E6" w:rsidRDefault="006832E6" w:rsidP="00280311">
            <w:pPr>
              <w:pStyle w:val="Akapitzlist"/>
              <w:widowControl w:val="0"/>
              <w:spacing w:after="120" w:line="276" w:lineRule="auto"/>
              <w:ind w:left="270"/>
              <w:rPr>
                <w:rFonts w:ascii="Arial" w:hAnsi="Arial" w:cs="Arial"/>
                <w:sz w:val="18"/>
                <w:szCs w:val="18"/>
                <w:lang w:val="pl-PL"/>
              </w:rPr>
            </w:pPr>
            <w:r w:rsidRPr="006832E6">
              <w:rPr>
                <w:rFonts w:ascii="Arial" w:hAnsi="Arial" w:cs="Arial"/>
                <w:sz w:val="18"/>
                <w:szCs w:val="18"/>
                <w:lang w:val="pl-PL"/>
              </w:rPr>
              <w:t>M48</w:t>
            </w:r>
          </w:p>
        </w:tc>
        <w:tc>
          <w:tcPr>
            <w:tcW w:w="2571" w:type="dxa"/>
          </w:tcPr>
          <w:p w14:paraId="623E401D" w14:textId="77777777" w:rsidR="006832E6" w:rsidRPr="006832E6" w:rsidRDefault="006832E6" w:rsidP="00280311">
            <w:pPr>
              <w:pStyle w:val="Akapitzlist"/>
              <w:widowControl w:val="0"/>
              <w:spacing w:after="120" w:line="276" w:lineRule="auto"/>
              <w:ind w:left="121"/>
              <w:rPr>
                <w:rFonts w:ascii="Arial" w:hAnsi="Arial" w:cs="Arial"/>
                <w:sz w:val="18"/>
                <w:szCs w:val="18"/>
                <w:lang w:val="pl-PL"/>
              </w:rPr>
            </w:pPr>
            <w:r w:rsidRPr="006832E6">
              <w:rPr>
                <w:rFonts w:ascii="Arial" w:hAnsi="Arial" w:cs="Arial"/>
                <w:sz w:val="18"/>
                <w:szCs w:val="18"/>
                <w:lang w:val="pl-PL"/>
              </w:rPr>
              <w:t>Rysunki montażowe</w:t>
            </w:r>
          </w:p>
        </w:tc>
      </w:tr>
    </w:tbl>
    <w:p w14:paraId="5B13C2ED" w14:textId="77777777" w:rsidR="006832E6" w:rsidRPr="00B9233C" w:rsidRDefault="006832E6" w:rsidP="006832E6">
      <w:pPr>
        <w:widowControl w:val="0"/>
        <w:spacing w:after="120" w:line="276" w:lineRule="auto"/>
        <w:ind w:left="0"/>
        <w:rPr>
          <w:rFonts w:ascii="Arial" w:hAnsi="Arial" w:cs="Arial"/>
          <w:color w:val="0070C0"/>
        </w:rPr>
      </w:pPr>
    </w:p>
    <w:p w14:paraId="2029E9D9" w14:textId="77777777" w:rsidR="006832E6" w:rsidRPr="006832E6" w:rsidRDefault="006832E6" w:rsidP="00661F3E">
      <w:pPr>
        <w:pStyle w:val="Akapitzlist"/>
        <w:numPr>
          <w:ilvl w:val="0"/>
          <w:numId w:val="12"/>
        </w:numPr>
        <w:spacing w:after="120" w:line="276" w:lineRule="auto"/>
        <w:jc w:val="both"/>
        <w:rPr>
          <w:rFonts w:ascii="Arial" w:hAnsi="Arial" w:cs="Arial"/>
          <w:lang w:val="pl-PL"/>
        </w:rPr>
      </w:pPr>
      <w:r w:rsidRPr="006832E6">
        <w:rPr>
          <w:rFonts w:ascii="Arial" w:hAnsi="Arial" w:cs="Arial"/>
          <w:lang w:val="pl-PL"/>
        </w:rPr>
        <w:t>daty początku obowiązywania dokumentu w formacie 4 znakowym - RRMM</w:t>
      </w:r>
    </w:p>
    <w:p w14:paraId="02FCE4F4" w14:textId="77777777" w:rsidR="006832E6" w:rsidRPr="006832E6" w:rsidRDefault="006832E6" w:rsidP="006832E6">
      <w:pPr>
        <w:widowControl w:val="0"/>
        <w:spacing w:after="120" w:line="276" w:lineRule="auto"/>
        <w:rPr>
          <w:rFonts w:ascii="Arial" w:hAnsi="Arial" w:cs="Arial"/>
          <w:sz w:val="22"/>
          <w:szCs w:val="22"/>
        </w:rPr>
      </w:pPr>
      <w:r w:rsidRPr="006832E6">
        <w:rPr>
          <w:rFonts w:ascii="Arial" w:hAnsi="Arial" w:cs="Arial"/>
          <w:sz w:val="22"/>
          <w:szCs w:val="22"/>
        </w:rPr>
        <w:t>Wykonawca, w przypadku wielu dokumentów:</w:t>
      </w:r>
    </w:p>
    <w:p w14:paraId="3AE8242E" w14:textId="77777777" w:rsidR="006832E6" w:rsidRPr="006832E6" w:rsidRDefault="006832E6" w:rsidP="00661F3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odnoszących się do tej samej lokalizacji funkcjonalnej</w:t>
      </w:r>
    </w:p>
    <w:p w14:paraId="76C0D3C0" w14:textId="77777777" w:rsidR="006832E6" w:rsidRPr="006832E6" w:rsidRDefault="006832E6" w:rsidP="00661F3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tego samego rodzaju X00</w:t>
      </w:r>
    </w:p>
    <w:p w14:paraId="5E8851D4" w14:textId="77777777" w:rsidR="00FA4F1E" w:rsidRDefault="006832E6" w:rsidP="00FA4F1E">
      <w:pPr>
        <w:pStyle w:val="Akapitzlist"/>
        <w:widowControl w:val="0"/>
        <w:numPr>
          <w:ilvl w:val="0"/>
          <w:numId w:val="11"/>
        </w:numPr>
        <w:spacing w:after="120" w:line="276" w:lineRule="auto"/>
        <w:ind w:left="709" w:hanging="425"/>
        <w:jc w:val="both"/>
        <w:rPr>
          <w:rFonts w:ascii="Arial" w:hAnsi="Arial" w:cs="Arial"/>
          <w:lang w:val="pl-PL"/>
        </w:rPr>
      </w:pPr>
      <w:r w:rsidRPr="006832E6">
        <w:rPr>
          <w:rFonts w:ascii="Arial" w:hAnsi="Arial" w:cs="Arial"/>
          <w:lang w:val="pl-PL"/>
        </w:rPr>
        <w:t>z tą samą datą RRMM,</w:t>
      </w:r>
    </w:p>
    <w:p w14:paraId="2EB80D34" w14:textId="77777777" w:rsidR="006832E6" w:rsidRPr="00FA4F1E" w:rsidRDefault="006832E6" w:rsidP="00FA4F1E">
      <w:pPr>
        <w:pStyle w:val="Akapitzlist"/>
        <w:widowControl w:val="0"/>
        <w:numPr>
          <w:ilvl w:val="0"/>
          <w:numId w:val="11"/>
        </w:numPr>
        <w:spacing w:after="120" w:line="276" w:lineRule="auto"/>
        <w:ind w:left="709" w:hanging="425"/>
        <w:jc w:val="both"/>
        <w:rPr>
          <w:rFonts w:ascii="Arial" w:hAnsi="Arial" w:cs="Arial"/>
          <w:lang w:val="pl-PL"/>
        </w:rPr>
      </w:pPr>
      <w:r w:rsidRPr="00FA4F1E">
        <w:rPr>
          <w:rFonts w:ascii="Arial" w:hAnsi="Arial" w:cs="Arial"/>
          <w:lang w:val="pl-PL"/>
        </w:rPr>
        <w:t>pochodzących od jednego dostawcy wymaga skonsolidowania materiału w jeden plik z rozpisanymi informacjami w metryce dokumentacji.</w:t>
      </w:r>
    </w:p>
    <w:p w14:paraId="65DF5FE7" w14:textId="77777777" w:rsidR="006832E6" w:rsidRPr="00FA4F1E" w:rsidRDefault="006832E6" w:rsidP="00FA4F1E">
      <w:pPr>
        <w:ind w:left="0"/>
        <w:rPr>
          <w:rFonts w:ascii="Arial" w:hAnsi="Arial" w:cs="Arial"/>
          <w:sz w:val="22"/>
          <w:szCs w:val="22"/>
        </w:rPr>
      </w:pPr>
      <w:r w:rsidRPr="00FA4F1E">
        <w:rPr>
          <w:rFonts w:ascii="Arial" w:hAnsi="Arial" w:cs="Arial"/>
          <w:sz w:val="22"/>
          <w:szCs w:val="22"/>
        </w:rPr>
        <w:t>wypełnionego załącznika: „metryka dokumentacji” w formie Excel zawierającego rozszerzenia informacji do pliku lub wielu plików i jego ich formatów nazw w zakresie:</w:t>
      </w:r>
    </w:p>
    <w:p w14:paraId="456EFCDB" w14:textId="77777777" w:rsidR="006832E6" w:rsidRDefault="006832E6" w:rsidP="006832E6">
      <w:pPr>
        <w:widowControl w:val="0"/>
        <w:spacing w:after="120" w:line="276" w:lineRule="auto"/>
        <w:ind w:left="284"/>
        <w:rPr>
          <w:rFonts w:ascii="Arial" w:hAnsi="Arial" w:cs="Arial"/>
        </w:rPr>
      </w:pPr>
      <w:r w:rsidRPr="00E31921">
        <w:rPr>
          <w:noProof/>
          <w:lang w:eastAsia="pl-PL"/>
        </w:rPr>
        <w:drawing>
          <wp:inline distT="0" distB="0" distL="0" distR="0" wp14:anchorId="58A6AC99" wp14:editId="0D384B84">
            <wp:extent cx="5878285" cy="984885"/>
            <wp:effectExtent l="0" t="0" r="8255" b="571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2972" cy="985670"/>
                    </a:xfrm>
                    <a:prstGeom prst="rect">
                      <a:avLst/>
                    </a:prstGeom>
                    <a:noFill/>
                    <a:ln>
                      <a:noFill/>
                    </a:ln>
                  </pic:spPr>
                </pic:pic>
              </a:graphicData>
            </a:graphic>
          </wp:inline>
        </w:drawing>
      </w:r>
    </w:p>
    <w:p w14:paraId="4DE73287" w14:textId="77777777" w:rsidR="006832E6" w:rsidRPr="005669FF" w:rsidRDefault="006832E6" w:rsidP="006832E6">
      <w:pPr>
        <w:pStyle w:val="Normal1"/>
        <w:tabs>
          <w:tab w:val="num" w:pos="1276"/>
        </w:tabs>
        <w:spacing w:after="100"/>
        <w:rPr>
          <w:rFonts w:ascii="Arial" w:hAnsi="Arial" w:cs="Arial"/>
          <w:sz w:val="22"/>
          <w:szCs w:val="22"/>
        </w:rPr>
      </w:pPr>
    </w:p>
    <w:p w14:paraId="398A3E22" w14:textId="77777777" w:rsidR="00F447CF" w:rsidRPr="000B1B89" w:rsidRDefault="00F447CF" w:rsidP="000B1B89">
      <w:pPr>
        <w:pStyle w:val="Nagwek2"/>
        <w:tabs>
          <w:tab w:val="clear" w:pos="1702"/>
          <w:tab w:val="num" w:pos="-3969"/>
        </w:tabs>
        <w:ind w:left="851" w:hanging="851"/>
        <w:rPr>
          <w:szCs w:val="24"/>
        </w:rPr>
      </w:pPr>
      <w:bookmarkStart w:id="101" w:name="_Toc496256028"/>
      <w:r w:rsidRPr="000B1B89">
        <w:rPr>
          <w:szCs w:val="24"/>
        </w:rPr>
        <w:t>Raportowanie</w:t>
      </w:r>
      <w:bookmarkEnd w:id="101"/>
      <w:r w:rsidRPr="000B1B89">
        <w:rPr>
          <w:szCs w:val="24"/>
        </w:rPr>
        <w:t xml:space="preserve"> </w:t>
      </w:r>
    </w:p>
    <w:p w14:paraId="077E7712" w14:textId="77777777" w:rsidR="00F447CF" w:rsidRPr="005669FF" w:rsidRDefault="00F447CF" w:rsidP="00117C5C">
      <w:pPr>
        <w:pStyle w:val="Style60"/>
        <w:widowControl/>
        <w:spacing w:before="106" w:line="276" w:lineRule="auto"/>
        <w:rPr>
          <w:rFonts w:ascii="Arial" w:hAnsi="Arial" w:cs="Arial"/>
          <w:sz w:val="22"/>
          <w:szCs w:val="22"/>
        </w:rPr>
      </w:pPr>
      <w:r w:rsidRPr="005669FF">
        <w:rPr>
          <w:rFonts w:ascii="Arial" w:hAnsi="Arial" w:cs="Arial"/>
          <w:sz w:val="22"/>
          <w:szCs w:val="22"/>
        </w:rPr>
        <w:t xml:space="preserve">Wykonawca zobowiązuje się do przekazywania  Zamawiającemu do szóstego (6.) dnia po zakończeniu każdego miesiąca, pisemnego sprawozdania z postępu prac w formie </w:t>
      </w:r>
      <w:r w:rsidRPr="005669FF">
        <w:rPr>
          <w:rFonts w:ascii="Arial" w:hAnsi="Arial" w:cs="Arial"/>
          <w:sz w:val="22"/>
          <w:szCs w:val="22"/>
        </w:rPr>
        <w:lastRenderedPageBreak/>
        <w:t>przystępnej zadowalającej Zamawiającego, z wyszczególnieniem podejmowanych podczas miesiąca kalendarzowego bezpośrednio poprzedzających miesiąc, w którym takie sprawozdanie zostanie złożone, zawierającego co najmniej  opis postępu prac, kamieni milowych, które zostały zakończone, status dostawy materiałów niezbędnych do wykonania robót, porównanie rzeczywistego harmonogramu robót z harmonogramem projektu,  oceny problemów i niedociągnięć oraz opis planowanego działania naprawczego  w odniesieniu do niej. Zamawiaj</w:t>
      </w:r>
      <w:r>
        <w:rPr>
          <w:rFonts w:ascii="Arial" w:hAnsi="Arial" w:cs="Arial"/>
          <w:sz w:val="22"/>
          <w:szCs w:val="22"/>
        </w:rPr>
        <w:t>ą</w:t>
      </w:r>
      <w:r w:rsidRPr="005669FF">
        <w:rPr>
          <w:rFonts w:ascii="Arial" w:hAnsi="Arial" w:cs="Arial"/>
          <w:sz w:val="22"/>
          <w:szCs w:val="22"/>
        </w:rPr>
        <w:t xml:space="preserve">cy może w każdej chwili wystąpić z wnioskiem o dodatkowy  raport  </w:t>
      </w:r>
      <w:r w:rsidR="00FA4F1E">
        <w:rPr>
          <w:rFonts w:ascii="Arial" w:hAnsi="Arial" w:cs="Arial"/>
          <w:sz w:val="22"/>
          <w:szCs w:val="22"/>
        </w:rPr>
        <w:br/>
      </w:r>
      <w:r w:rsidRPr="005669FF">
        <w:rPr>
          <w:rFonts w:ascii="Arial" w:hAnsi="Arial" w:cs="Arial"/>
          <w:sz w:val="22"/>
          <w:szCs w:val="22"/>
        </w:rPr>
        <w:t>w odniesieniu do jakiegokolwiek wydarzenia, które uważa za uzasadnione.</w:t>
      </w:r>
    </w:p>
    <w:p w14:paraId="19AAA36A" w14:textId="77777777" w:rsidR="00F447CF" w:rsidRPr="006B7C12" w:rsidRDefault="00F447CF" w:rsidP="00F447CF">
      <w:pPr>
        <w:pStyle w:val="Nagwek1"/>
        <w:tabs>
          <w:tab w:val="clear" w:pos="1134"/>
          <w:tab w:val="num" w:pos="851"/>
        </w:tabs>
        <w:spacing w:before="480"/>
        <w:ind w:left="851" w:hanging="851"/>
        <w:rPr>
          <w:sz w:val="28"/>
          <w:szCs w:val="28"/>
        </w:rPr>
      </w:pPr>
      <w:bookmarkStart w:id="102" w:name="_Toc381954267"/>
      <w:bookmarkStart w:id="103" w:name="_Toc496256029"/>
      <w:r w:rsidRPr="006B7C12">
        <w:rPr>
          <w:sz w:val="28"/>
          <w:szCs w:val="28"/>
        </w:rPr>
        <w:t>Dostępne materiały</w:t>
      </w:r>
      <w:bookmarkEnd w:id="102"/>
      <w:bookmarkEnd w:id="103"/>
    </w:p>
    <w:p w14:paraId="424BE3FD" w14:textId="77777777" w:rsidR="00F447CF" w:rsidRPr="005669FF" w:rsidRDefault="00F447CF" w:rsidP="00FA4F1E">
      <w:pPr>
        <w:spacing w:after="120" w:line="276" w:lineRule="auto"/>
        <w:ind w:left="0"/>
        <w:rPr>
          <w:rFonts w:ascii="Arial" w:hAnsi="Arial" w:cs="Arial"/>
          <w:sz w:val="22"/>
          <w:szCs w:val="22"/>
        </w:rPr>
      </w:pPr>
      <w:r w:rsidRPr="005669FF">
        <w:rPr>
          <w:rFonts w:ascii="Arial" w:hAnsi="Arial" w:cs="Arial"/>
          <w:sz w:val="22"/>
          <w:szCs w:val="22"/>
        </w:rPr>
        <w:t xml:space="preserve">Wymieniona poniżej dokumentacja dostępna jest w siedzibie Zamawiającego: Zawada 26, 28-230 Połaniec, gdzie można się z nią zapoznać. </w:t>
      </w:r>
    </w:p>
    <w:p w14:paraId="74762983" w14:textId="77777777" w:rsidR="00F447CF" w:rsidRPr="005669FF" w:rsidRDefault="00F447CF" w:rsidP="00FA4F1E">
      <w:pPr>
        <w:pStyle w:val="Akapitzlist"/>
        <w:numPr>
          <w:ilvl w:val="0"/>
          <w:numId w:val="6"/>
        </w:numPr>
        <w:spacing w:after="120" w:line="276" w:lineRule="auto"/>
        <w:ind w:left="1276" w:hanging="425"/>
        <w:jc w:val="both"/>
        <w:rPr>
          <w:rFonts w:ascii="Arial" w:hAnsi="Arial" w:cs="Arial"/>
          <w:lang w:val="pl-PL"/>
        </w:rPr>
      </w:pPr>
      <w:r w:rsidRPr="005669FF">
        <w:rPr>
          <w:rFonts w:ascii="Arial" w:hAnsi="Arial" w:cs="Arial"/>
          <w:lang w:val="pl-PL"/>
        </w:rPr>
        <w:t>Plan sytuacyjny Elektrowni.</w:t>
      </w:r>
    </w:p>
    <w:p w14:paraId="7423872A" w14:textId="77777777" w:rsidR="00F447CF" w:rsidRDefault="00F447CF" w:rsidP="00FA4F1E">
      <w:pPr>
        <w:pStyle w:val="Akapitzlist"/>
        <w:numPr>
          <w:ilvl w:val="0"/>
          <w:numId w:val="6"/>
        </w:numPr>
        <w:spacing w:after="120" w:line="276" w:lineRule="auto"/>
        <w:ind w:left="1276" w:hanging="425"/>
        <w:jc w:val="both"/>
        <w:rPr>
          <w:rFonts w:ascii="Arial" w:hAnsi="Arial" w:cs="Arial"/>
          <w:lang w:val="pl-PL"/>
        </w:rPr>
      </w:pPr>
      <w:r>
        <w:rPr>
          <w:rFonts w:ascii="Arial" w:hAnsi="Arial" w:cs="Arial"/>
          <w:lang w:val="pl-PL"/>
        </w:rPr>
        <w:t>Wzorce do opracowania instrukcji eksploatacji.</w:t>
      </w:r>
    </w:p>
    <w:p w14:paraId="12054AC6" w14:textId="77777777" w:rsidR="00F447CF" w:rsidRDefault="00F447CF" w:rsidP="00FA4F1E">
      <w:pPr>
        <w:spacing w:after="120" w:line="276" w:lineRule="auto"/>
        <w:ind w:left="0"/>
        <w:rPr>
          <w:rFonts w:ascii="Arial" w:hAnsi="Arial" w:cs="Arial"/>
          <w:sz w:val="22"/>
          <w:szCs w:val="22"/>
        </w:rPr>
      </w:pPr>
      <w:r w:rsidRPr="005669FF">
        <w:rPr>
          <w:rFonts w:ascii="Arial" w:hAnsi="Arial" w:cs="Arial"/>
          <w:sz w:val="22"/>
          <w:szCs w:val="22"/>
        </w:rPr>
        <w:t>Na wniosek Oferenta, w uzasadnionym przypadku, materiały wymienione powyżej, mogą być udostępnione drogą elektroniczną. Warunkiem takiego udostępnienia jest dostarczenie przez Oferenta pisemnego oświadczenia o wykorzystaniu udostępnionych materiałów, wyłącznie do celów prawidłowego przygotowania oferty.</w:t>
      </w:r>
    </w:p>
    <w:p w14:paraId="319384CD" w14:textId="2D92A4E1" w:rsidR="00E40D8D" w:rsidRDefault="00E40D8D" w:rsidP="004A0F91">
      <w:pPr>
        <w:pStyle w:val="Nagwek1"/>
        <w:tabs>
          <w:tab w:val="clear" w:pos="1134"/>
          <w:tab w:val="num" w:pos="851"/>
        </w:tabs>
        <w:spacing w:before="480"/>
        <w:ind w:left="851" w:hanging="851"/>
        <w:rPr>
          <w:sz w:val="28"/>
          <w:szCs w:val="28"/>
        </w:rPr>
      </w:pPr>
      <w:bookmarkStart w:id="104" w:name="_Toc496256030"/>
      <w:r w:rsidRPr="004A0F91">
        <w:rPr>
          <w:sz w:val="28"/>
          <w:szCs w:val="28"/>
        </w:rPr>
        <w:t>Wizja lokalna przed złożeniem oferty</w:t>
      </w:r>
      <w:bookmarkEnd w:id="104"/>
    </w:p>
    <w:p w14:paraId="6139CFAA" w14:textId="5FEC1553" w:rsidR="001333BC" w:rsidRPr="00DA085F" w:rsidRDefault="00E40D8D">
      <w:pPr>
        <w:spacing w:after="120" w:line="276" w:lineRule="auto"/>
        <w:ind w:left="0"/>
        <w:rPr>
          <w:rFonts w:ascii="Arial" w:hAnsi="Arial" w:cs="Arial"/>
          <w:sz w:val="22"/>
          <w:szCs w:val="22"/>
        </w:rPr>
      </w:pPr>
      <w:r w:rsidRPr="004A0F91">
        <w:rPr>
          <w:rFonts w:ascii="Arial" w:hAnsi="Arial" w:cs="Arial"/>
          <w:sz w:val="22"/>
          <w:szCs w:val="22"/>
        </w:rPr>
        <w:t xml:space="preserve">Zamawiający przewiduje następujące terminy </w:t>
      </w:r>
      <w:r w:rsidR="001333BC" w:rsidRPr="00DA085F">
        <w:rPr>
          <w:rFonts w:ascii="Arial" w:hAnsi="Arial" w:cs="Arial"/>
          <w:sz w:val="22"/>
          <w:szCs w:val="22"/>
        </w:rPr>
        <w:t xml:space="preserve">wizji lokalnej </w:t>
      </w:r>
      <w:r w:rsidR="006325BB" w:rsidRPr="00DA085F">
        <w:rPr>
          <w:rFonts w:ascii="Arial" w:hAnsi="Arial" w:cs="Arial"/>
          <w:sz w:val="22"/>
          <w:szCs w:val="22"/>
        </w:rPr>
        <w:t xml:space="preserve">na terenie Elektrowni Połaniec oraz istniejącej Instalacji IOS </w:t>
      </w:r>
      <w:r w:rsidR="001333BC" w:rsidRPr="00DA085F">
        <w:rPr>
          <w:rFonts w:ascii="Arial" w:hAnsi="Arial" w:cs="Arial"/>
          <w:sz w:val="22"/>
          <w:szCs w:val="22"/>
        </w:rPr>
        <w:t>przed złożeniem oferty:</w:t>
      </w:r>
    </w:p>
    <w:p w14:paraId="0E2FF748" w14:textId="17987EFE" w:rsidR="00E40D8D" w:rsidRPr="00B817B6" w:rsidRDefault="006C3592" w:rsidP="004A0F91">
      <w:pPr>
        <w:pStyle w:val="Akapitzlist"/>
        <w:numPr>
          <w:ilvl w:val="0"/>
          <w:numId w:val="50"/>
        </w:numPr>
        <w:spacing w:after="120" w:line="276" w:lineRule="auto"/>
        <w:rPr>
          <w:rFonts w:ascii="Arial" w:hAnsi="Arial" w:cs="Arial"/>
          <w:lang w:val="pl-PL"/>
        </w:rPr>
      </w:pPr>
      <w:r>
        <w:rPr>
          <w:rFonts w:ascii="Arial" w:hAnsi="Arial" w:cs="Arial"/>
          <w:lang w:val="pl-PL"/>
        </w:rPr>
        <w:t xml:space="preserve">12.04.2018r. </w:t>
      </w:r>
      <w:r w:rsidR="001333BC" w:rsidRPr="00B817B6">
        <w:rPr>
          <w:rFonts w:ascii="Arial" w:hAnsi="Arial" w:cs="Arial"/>
          <w:lang w:val="pl-PL"/>
        </w:rPr>
        <w:t xml:space="preserve">w godzinach </w:t>
      </w:r>
      <w:r w:rsidR="006325BB" w:rsidRPr="00B817B6">
        <w:rPr>
          <w:rFonts w:ascii="Arial" w:hAnsi="Arial" w:cs="Arial"/>
          <w:lang w:val="pl-PL"/>
        </w:rPr>
        <w:t>8</w:t>
      </w:r>
      <w:r w:rsidR="001333BC" w:rsidRPr="00B817B6">
        <w:rPr>
          <w:rFonts w:ascii="Arial" w:hAnsi="Arial" w:cs="Arial"/>
          <w:lang w:val="pl-PL"/>
        </w:rPr>
        <w:t xml:space="preserve">:00 </w:t>
      </w:r>
      <w:r w:rsidR="006325BB" w:rsidRPr="00B817B6">
        <w:rPr>
          <w:rFonts w:ascii="Arial" w:hAnsi="Arial" w:cs="Arial"/>
          <w:lang w:val="pl-PL"/>
        </w:rPr>
        <w:t>–</w:t>
      </w:r>
      <w:r w:rsidR="001333BC" w:rsidRPr="00B817B6">
        <w:rPr>
          <w:rFonts w:ascii="Arial" w:hAnsi="Arial" w:cs="Arial"/>
          <w:lang w:val="pl-PL"/>
        </w:rPr>
        <w:t xml:space="preserve"> 13</w:t>
      </w:r>
      <w:r w:rsidR="006325BB" w:rsidRPr="00B817B6">
        <w:rPr>
          <w:rFonts w:ascii="Arial" w:hAnsi="Arial" w:cs="Arial"/>
          <w:lang w:val="pl-PL"/>
        </w:rPr>
        <w:t>:00;</w:t>
      </w:r>
    </w:p>
    <w:p w14:paraId="0A1C3DC3" w14:textId="25E83E6C" w:rsidR="006325BB" w:rsidRPr="00B817B6" w:rsidRDefault="006C3592" w:rsidP="004A0F91">
      <w:pPr>
        <w:pStyle w:val="Akapitzlist"/>
        <w:numPr>
          <w:ilvl w:val="0"/>
          <w:numId w:val="50"/>
        </w:numPr>
        <w:spacing w:after="120" w:line="276" w:lineRule="auto"/>
        <w:rPr>
          <w:rFonts w:ascii="Arial" w:hAnsi="Arial" w:cs="Arial"/>
          <w:lang w:val="pl-PL"/>
        </w:rPr>
      </w:pPr>
      <w:r>
        <w:rPr>
          <w:rFonts w:ascii="Arial" w:hAnsi="Arial" w:cs="Arial"/>
          <w:lang w:val="pl-PL"/>
        </w:rPr>
        <w:t xml:space="preserve">19.04.2018r. </w:t>
      </w:r>
      <w:r w:rsidR="006325BB" w:rsidRPr="00B817B6">
        <w:rPr>
          <w:rFonts w:ascii="Arial" w:hAnsi="Arial" w:cs="Arial"/>
          <w:lang w:val="pl-PL"/>
        </w:rPr>
        <w:t>w godzinach 8:00 – 13:00.</w:t>
      </w:r>
    </w:p>
    <w:p w14:paraId="12814CF7" w14:textId="0575C5DC" w:rsidR="006325BB" w:rsidRPr="004A0F91" w:rsidRDefault="006325BB">
      <w:pPr>
        <w:spacing w:after="120" w:line="276" w:lineRule="auto"/>
        <w:ind w:left="0"/>
        <w:rPr>
          <w:rFonts w:ascii="Arial" w:hAnsi="Arial" w:cs="Arial"/>
          <w:sz w:val="22"/>
          <w:szCs w:val="22"/>
        </w:rPr>
      </w:pPr>
      <w:r w:rsidRPr="004A0F91">
        <w:rPr>
          <w:rFonts w:ascii="Arial" w:hAnsi="Arial" w:cs="Arial"/>
          <w:sz w:val="22"/>
          <w:szCs w:val="22"/>
        </w:rPr>
        <w:t>Miejsce zgłoszenia na wizję lokalną – Elektrownia Połaniec Zawada 26, 28-230 Połaniec, Brama nr.</w:t>
      </w:r>
    </w:p>
    <w:p w14:paraId="3ECE2532" w14:textId="0CA1D833" w:rsidR="006325BB" w:rsidRPr="004A0F91" w:rsidRDefault="006325BB">
      <w:pPr>
        <w:spacing w:after="120" w:line="276" w:lineRule="auto"/>
        <w:ind w:left="0"/>
        <w:rPr>
          <w:rFonts w:ascii="Arial" w:hAnsi="Arial" w:cs="Arial"/>
          <w:sz w:val="22"/>
          <w:szCs w:val="22"/>
        </w:rPr>
      </w:pPr>
      <w:r w:rsidRPr="004A0F91">
        <w:rPr>
          <w:rFonts w:ascii="Arial" w:hAnsi="Arial" w:cs="Arial"/>
          <w:sz w:val="22"/>
          <w:szCs w:val="22"/>
        </w:rPr>
        <w:t>Przedstawiciele firm</w:t>
      </w:r>
      <w:r w:rsidR="00D713DC" w:rsidRPr="004A0F91">
        <w:rPr>
          <w:rFonts w:ascii="Arial" w:hAnsi="Arial" w:cs="Arial"/>
          <w:sz w:val="22"/>
          <w:szCs w:val="22"/>
        </w:rPr>
        <w:t>,</w:t>
      </w:r>
      <w:r w:rsidRPr="004A0F91">
        <w:rPr>
          <w:rFonts w:ascii="Arial" w:hAnsi="Arial" w:cs="Arial"/>
          <w:sz w:val="22"/>
          <w:szCs w:val="22"/>
        </w:rPr>
        <w:t xml:space="preserve"> którzy zostaną dedykowan</w:t>
      </w:r>
      <w:r w:rsidR="00D713DC" w:rsidRPr="004A0F91">
        <w:rPr>
          <w:rFonts w:ascii="Arial" w:hAnsi="Arial" w:cs="Arial"/>
          <w:sz w:val="22"/>
          <w:szCs w:val="22"/>
        </w:rPr>
        <w:t>i do uczestnictwa w wizji lokal</w:t>
      </w:r>
      <w:r w:rsidRPr="004A0F91">
        <w:rPr>
          <w:rFonts w:ascii="Arial" w:hAnsi="Arial" w:cs="Arial"/>
          <w:sz w:val="22"/>
          <w:szCs w:val="22"/>
        </w:rPr>
        <w:t xml:space="preserve">nej w każdym z podanych terminów powinni </w:t>
      </w:r>
      <w:r w:rsidR="00D713DC" w:rsidRPr="004A0F91">
        <w:rPr>
          <w:rFonts w:ascii="Arial" w:hAnsi="Arial" w:cs="Arial"/>
          <w:sz w:val="22"/>
          <w:szCs w:val="22"/>
        </w:rPr>
        <w:t>p</w:t>
      </w:r>
      <w:r w:rsidRPr="004A0F91">
        <w:rPr>
          <w:rFonts w:ascii="Arial" w:hAnsi="Arial" w:cs="Arial"/>
          <w:sz w:val="22"/>
          <w:szCs w:val="22"/>
        </w:rPr>
        <w:t xml:space="preserve">rzed przeprowadzeniem wizji lokalnej </w:t>
      </w:r>
      <w:r w:rsidR="00D713DC" w:rsidRPr="004A0F91">
        <w:rPr>
          <w:rFonts w:ascii="Arial" w:hAnsi="Arial" w:cs="Arial"/>
          <w:sz w:val="22"/>
          <w:szCs w:val="22"/>
        </w:rPr>
        <w:t>zostać zgłoszeni Zamawiającemu na dwa dni robocze przed terminem wizji lokalnej na druku Z1 stanowiącym załącznik do dokumentu związanego nr 4 do Instrukcji organizacji bezpiecznej pracy w Enea Elektrownia Połaniec Spółka Akcyjna.</w:t>
      </w:r>
    </w:p>
    <w:p w14:paraId="7029BF6E" w14:textId="78977B8A" w:rsidR="00D713DC" w:rsidRPr="004A0F91" w:rsidRDefault="00D713DC">
      <w:pPr>
        <w:spacing w:after="120" w:line="276" w:lineRule="auto"/>
        <w:ind w:left="0"/>
        <w:rPr>
          <w:rFonts w:ascii="Arial" w:hAnsi="Arial" w:cs="Arial"/>
          <w:sz w:val="22"/>
          <w:szCs w:val="22"/>
        </w:rPr>
      </w:pPr>
      <w:r w:rsidRPr="004A0F91">
        <w:rPr>
          <w:rFonts w:ascii="Arial" w:hAnsi="Arial" w:cs="Arial"/>
          <w:sz w:val="22"/>
          <w:szCs w:val="22"/>
        </w:rPr>
        <w:t>Przed wizją lokalną na obiekcie IOS wszystkie osoby ze strony oferentów zostaną przeszkolone przez Zamawiającego w zakresie ogólnych warunków BHP oraz zagrożeń występujących na terenie Elektrowni.</w:t>
      </w:r>
      <w:r w:rsidR="005329DD" w:rsidRPr="004A0F91">
        <w:rPr>
          <w:rFonts w:ascii="Arial" w:hAnsi="Arial" w:cs="Arial"/>
          <w:sz w:val="22"/>
          <w:szCs w:val="22"/>
        </w:rPr>
        <w:t xml:space="preserve"> Uczestnictwo w szkoleniu oraz zaliczenie egzaminu końcowego z wynikiem pozytywnym jest niezbędnym warunkiem do wzięcia udziału w wizji lokalnej na obiekcie IOS.</w:t>
      </w:r>
    </w:p>
    <w:p w14:paraId="4C91F3A2" w14:textId="4C91D212" w:rsidR="00D713DC" w:rsidRPr="004A0F91" w:rsidRDefault="00D713DC">
      <w:pPr>
        <w:spacing w:after="120" w:line="276" w:lineRule="auto"/>
        <w:ind w:left="0"/>
        <w:rPr>
          <w:rFonts w:ascii="Arial" w:hAnsi="Arial" w:cs="Arial"/>
          <w:sz w:val="22"/>
          <w:szCs w:val="22"/>
        </w:rPr>
      </w:pPr>
      <w:r w:rsidRPr="004A0F91">
        <w:rPr>
          <w:rFonts w:ascii="Arial" w:hAnsi="Arial" w:cs="Arial"/>
          <w:sz w:val="22"/>
          <w:szCs w:val="22"/>
        </w:rPr>
        <w:t xml:space="preserve">Czas trwania wspomnianego szkolenia </w:t>
      </w:r>
      <w:r w:rsidR="005329DD" w:rsidRPr="004A0F91">
        <w:rPr>
          <w:rFonts w:ascii="Arial" w:hAnsi="Arial" w:cs="Arial"/>
          <w:sz w:val="22"/>
          <w:szCs w:val="22"/>
        </w:rPr>
        <w:t>około dwóch godzin.</w:t>
      </w:r>
    </w:p>
    <w:p w14:paraId="666B5457" w14:textId="5F2C7D19" w:rsidR="005329DD" w:rsidRPr="00DA085F" w:rsidRDefault="005329DD">
      <w:pPr>
        <w:spacing w:after="120" w:line="276" w:lineRule="auto"/>
        <w:ind w:left="0"/>
        <w:rPr>
          <w:rFonts w:ascii="Arial" w:hAnsi="Arial" w:cs="Arial"/>
          <w:sz w:val="22"/>
          <w:szCs w:val="22"/>
        </w:rPr>
      </w:pPr>
      <w:r w:rsidRPr="004A0F91">
        <w:rPr>
          <w:rFonts w:ascii="Arial" w:hAnsi="Arial" w:cs="Arial"/>
          <w:sz w:val="22"/>
          <w:szCs w:val="22"/>
        </w:rPr>
        <w:t xml:space="preserve">Dodatkowym warunkiem dla dopuszczenia przedstawicieli oferentów do uczestnictwa w wizji lokalnej jest posiadanie wymaganej odzieży roboczej oraz </w:t>
      </w:r>
      <w:r w:rsidR="00DA085F" w:rsidRPr="004A0F91">
        <w:rPr>
          <w:rFonts w:ascii="Arial" w:hAnsi="Arial" w:cs="Arial"/>
          <w:sz w:val="22"/>
          <w:szCs w:val="22"/>
        </w:rPr>
        <w:t>środków</w:t>
      </w:r>
      <w:r w:rsidRPr="004A0F91">
        <w:rPr>
          <w:rFonts w:ascii="Arial" w:hAnsi="Arial" w:cs="Arial"/>
          <w:sz w:val="22"/>
          <w:szCs w:val="22"/>
        </w:rPr>
        <w:t xml:space="preserve"> ochrony indywidualnej (hełm ochronny, okulary ochronne, ochronniki słuchu).</w:t>
      </w:r>
    </w:p>
    <w:sectPr w:rsidR="005329DD" w:rsidRPr="00DA085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C5564" w14:textId="77777777" w:rsidR="00E147A5" w:rsidRDefault="00E147A5" w:rsidP="00B817B6">
      <w:pPr>
        <w:spacing w:after="0"/>
      </w:pPr>
      <w:r>
        <w:separator/>
      </w:r>
    </w:p>
  </w:endnote>
  <w:endnote w:type="continuationSeparator" w:id="0">
    <w:p w14:paraId="3D00D846" w14:textId="77777777" w:rsidR="00E147A5" w:rsidRDefault="00E147A5" w:rsidP="00B817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5" w:usb1="08070000" w:usb2="00000010" w:usb3="00000000" w:csb0="00020002"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EDF9D" w14:textId="1F162EDA" w:rsidR="00581875" w:rsidRPr="00B817B6" w:rsidRDefault="00581875" w:rsidP="00B817B6">
    <w:pPr>
      <w:pStyle w:val="Stopka"/>
      <w:jc w:val="center"/>
      <w:rPr>
        <w:rFonts w:ascii="Verdana" w:hAnsi="Verdana"/>
        <w:sz w:val="20"/>
        <w:szCs w:val="20"/>
      </w:rPr>
    </w:pPr>
    <w:r w:rsidRPr="00B817B6">
      <w:rPr>
        <w:rFonts w:ascii="Verdana" w:hAnsi="Verdana"/>
        <w:sz w:val="20"/>
        <w:szCs w:val="20"/>
      </w:rPr>
      <w:t xml:space="preserve">Strona </w:t>
    </w:r>
    <w:r w:rsidRPr="00B817B6">
      <w:rPr>
        <w:rFonts w:ascii="Verdana" w:hAnsi="Verdana"/>
        <w:sz w:val="20"/>
        <w:szCs w:val="20"/>
      </w:rPr>
      <w:fldChar w:fldCharType="begin"/>
    </w:r>
    <w:r w:rsidRPr="00B817B6">
      <w:rPr>
        <w:rFonts w:ascii="Verdana" w:hAnsi="Verdana"/>
        <w:sz w:val="20"/>
        <w:szCs w:val="20"/>
      </w:rPr>
      <w:instrText>PAGE  \* Arabic  \* MERGEFORMAT</w:instrText>
    </w:r>
    <w:r w:rsidRPr="00B817B6">
      <w:rPr>
        <w:rFonts w:ascii="Verdana" w:hAnsi="Verdana"/>
        <w:sz w:val="20"/>
        <w:szCs w:val="20"/>
      </w:rPr>
      <w:fldChar w:fldCharType="separate"/>
    </w:r>
    <w:r w:rsidR="008E3EAF">
      <w:rPr>
        <w:rFonts w:ascii="Verdana" w:hAnsi="Verdana"/>
        <w:noProof/>
        <w:sz w:val="20"/>
        <w:szCs w:val="20"/>
      </w:rPr>
      <w:t>43</w:t>
    </w:r>
    <w:r w:rsidRPr="00B817B6">
      <w:rPr>
        <w:rFonts w:ascii="Verdana" w:hAnsi="Verdana"/>
        <w:sz w:val="20"/>
        <w:szCs w:val="20"/>
      </w:rPr>
      <w:fldChar w:fldCharType="end"/>
    </w:r>
    <w:r w:rsidRPr="00B817B6">
      <w:rPr>
        <w:rFonts w:ascii="Verdana" w:hAnsi="Verdana"/>
        <w:sz w:val="20"/>
        <w:szCs w:val="20"/>
      </w:rPr>
      <w:t xml:space="preserve"> z </w:t>
    </w:r>
    <w:r w:rsidRPr="00B817B6">
      <w:rPr>
        <w:rFonts w:ascii="Verdana" w:hAnsi="Verdana"/>
        <w:sz w:val="20"/>
        <w:szCs w:val="20"/>
      </w:rPr>
      <w:fldChar w:fldCharType="begin"/>
    </w:r>
    <w:r w:rsidRPr="00B817B6">
      <w:rPr>
        <w:rFonts w:ascii="Verdana" w:hAnsi="Verdana"/>
        <w:sz w:val="20"/>
        <w:szCs w:val="20"/>
      </w:rPr>
      <w:instrText>NUMPAGES \ * arabskie \ * MERGEFORMAT</w:instrText>
    </w:r>
    <w:r w:rsidRPr="00B817B6">
      <w:rPr>
        <w:rFonts w:ascii="Verdana" w:hAnsi="Verdana"/>
        <w:sz w:val="20"/>
        <w:szCs w:val="20"/>
      </w:rPr>
      <w:fldChar w:fldCharType="separate"/>
    </w:r>
    <w:r w:rsidR="008E3EAF">
      <w:rPr>
        <w:rFonts w:ascii="Verdana" w:hAnsi="Verdana"/>
        <w:noProof/>
        <w:sz w:val="20"/>
        <w:szCs w:val="20"/>
      </w:rPr>
      <w:t>43</w:t>
    </w:r>
    <w:r w:rsidRPr="00B817B6">
      <w:rPr>
        <w:rFonts w:ascii="Verdana" w:hAnsi="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CE356" w14:textId="77777777" w:rsidR="00E147A5" w:rsidRDefault="00E147A5" w:rsidP="00B817B6">
      <w:pPr>
        <w:spacing w:after="0"/>
      </w:pPr>
      <w:r>
        <w:separator/>
      </w:r>
    </w:p>
  </w:footnote>
  <w:footnote w:type="continuationSeparator" w:id="0">
    <w:p w14:paraId="548A92C4" w14:textId="77777777" w:rsidR="00E147A5" w:rsidRDefault="00E147A5" w:rsidP="00B817B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653BB9"/>
    <w:multiLevelType w:val="singleLevel"/>
    <w:tmpl w:val="D052582A"/>
    <w:lvl w:ilvl="0">
      <w:start w:val="12"/>
      <w:numFmt w:val="bullet"/>
      <w:lvlText w:val="–"/>
      <w:lvlJc w:val="left"/>
      <w:pPr>
        <w:tabs>
          <w:tab w:val="num" w:pos="1210"/>
        </w:tabs>
        <w:ind w:left="1210" w:hanging="360"/>
      </w:pPr>
      <w:rPr>
        <w:b w:val="0"/>
        <w:i w:val="0"/>
      </w:rPr>
    </w:lvl>
  </w:abstractNum>
  <w:abstractNum w:abstractNumId="2" w15:restartNumberingAfterBreak="0">
    <w:nsid w:val="03592F4C"/>
    <w:multiLevelType w:val="hybridMultilevel"/>
    <w:tmpl w:val="724E8F80"/>
    <w:lvl w:ilvl="0" w:tplc="D24E83C4">
      <w:start w:val="3"/>
      <w:numFmt w:val="bullet"/>
      <w:lvlText w:val="-"/>
      <w:lvlJc w:val="left"/>
      <w:pPr>
        <w:ind w:left="720" w:hanging="360"/>
      </w:pPr>
      <w:rPr>
        <w:rFonts w:ascii="Arial" w:eastAsia="Times New Roman" w:hAnsi="Arial" w:cs="Aria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D10D04"/>
    <w:multiLevelType w:val="hybridMultilevel"/>
    <w:tmpl w:val="E584A5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D8010F"/>
    <w:multiLevelType w:val="hybridMultilevel"/>
    <w:tmpl w:val="9E54A6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0D4476B"/>
    <w:multiLevelType w:val="hybridMultilevel"/>
    <w:tmpl w:val="06A6593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985264A"/>
    <w:multiLevelType w:val="hybridMultilevel"/>
    <w:tmpl w:val="37A64462"/>
    <w:lvl w:ilvl="0" w:tplc="D052582A">
      <w:start w:val="12"/>
      <w:numFmt w:val="bullet"/>
      <w:lvlText w:val="–"/>
      <w:lvlJc w:val="left"/>
      <w:pPr>
        <w:ind w:left="720" w:hanging="360"/>
      </w:pPr>
      <w:rPr>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D6B3CFF"/>
    <w:multiLevelType w:val="hybridMultilevel"/>
    <w:tmpl w:val="9E9C4C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1" w15:restartNumberingAfterBreak="0">
    <w:nsid w:val="203E2A56"/>
    <w:multiLevelType w:val="hybridMultilevel"/>
    <w:tmpl w:val="019E81E0"/>
    <w:lvl w:ilvl="0" w:tplc="04150001">
      <w:start w:val="1"/>
      <w:numFmt w:val="bullet"/>
      <w:lvlText w:val=""/>
      <w:lvlJc w:val="left"/>
      <w:pPr>
        <w:ind w:left="1931" w:hanging="360"/>
      </w:pPr>
      <w:rPr>
        <w:rFonts w:ascii="Symbol" w:hAnsi="Symbol" w:hint="default"/>
      </w:rPr>
    </w:lvl>
    <w:lvl w:ilvl="1" w:tplc="04150003">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12" w15:restartNumberingAfterBreak="0">
    <w:nsid w:val="21A143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702A29"/>
    <w:multiLevelType w:val="singleLevel"/>
    <w:tmpl w:val="D052582A"/>
    <w:lvl w:ilvl="0">
      <w:start w:val="12"/>
      <w:numFmt w:val="bullet"/>
      <w:lvlText w:val="–"/>
      <w:lvlJc w:val="left"/>
      <w:pPr>
        <w:tabs>
          <w:tab w:val="num" w:pos="1210"/>
        </w:tabs>
        <w:ind w:left="1210" w:hanging="360"/>
      </w:pPr>
      <w:rPr>
        <w:b w:val="0"/>
        <w:i w:val="0"/>
      </w:rPr>
    </w:lvl>
  </w:abstractNum>
  <w:abstractNum w:abstractNumId="16" w15:restartNumberingAfterBreak="0">
    <w:nsid w:val="2B080D6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B02A9B"/>
    <w:multiLevelType w:val="hybridMultilevel"/>
    <w:tmpl w:val="BE9CED5C"/>
    <w:lvl w:ilvl="0" w:tplc="F966404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342AE3"/>
    <w:multiLevelType w:val="hybridMultilevel"/>
    <w:tmpl w:val="254AD024"/>
    <w:lvl w:ilvl="0" w:tplc="D052582A">
      <w:start w:val="12"/>
      <w:numFmt w:val="bullet"/>
      <w:lvlText w:val="–"/>
      <w:lvlJc w:val="left"/>
      <w:pPr>
        <w:ind w:left="720" w:hanging="360"/>
      </w:pPr>
      <w:rPr>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CB4ED0"/>
    <w:multiLevelType w:val="singleLevel"/>
    <w:tmpl w:val="D052582A"/>
    <w:lvl w:ilvl="0">
      <w:start w:val="12"/>
      <w:numFmt w:val="bullet"/>
      <w:lvlText w:val="–"/>
      <w:lvlJc w:val="left"/>
      <w:pPr>
        <w:tabs>
          <w:tab w:val="num" w:pos="1210"/>
        </w:tabs>
        <w:ind w:left="1210" w:hanging="360"/>
      </w:pPr>
      <w:rPr>
        <w:b w:val="0"/>
        <w:i w:val="0"/>
      </w:rPr>
    </w:lvl>
  </w:abstractNum>
  <w:abstractNum w:abstractNumId="20" w15:restartNumberingAfterBreak="0">
    <w:nsid w:val="34432880"/>
    <w:multiLevelType w:val="hybridMultilevel"/>
    <w:tmpl w:val="CB52BC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2" w15:restartNumberingAfterBreak="0">
    <w:nsid w:val="36D54627"/>
    <w:multiLevelType w:val="hybridMultilevel"/>
    <w:tmpl w:val="1BFC1B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9C379D"/>
    <w:multiLevelType w:val="hybridMultilevel"/>
    <w:tmpl w:val="46B04DC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BF56D5B"/>
    <w:multiLevelType w:val="hybridMultilevel"/>
    <w:tmpl w:val="F4529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E796FC1"/>
    <w:multiLevelType w:val="singleLevel"/>
    <w:tmpl w:val="D052582A"/>
    <w:lvl w:ilvl="0">
      <w:start w:val="12"/>
      <w:numFmt w:val="bullet"/>
      <w:lvlText w:val="–"/>
      <w:lvlJc w:val="left"/>
      <w:pPr>
        <w:tabs>
          <w:tab w:val="num" w:pos="1210"/>
        </w:tabs>
        <w:ind w:left="1210" w:hanging="360"/>
      </w:pPr>
      <w:rPr>
        <w:b w:val="0"/>
        <w:i w:val="0"/>
      </w:rPr>
    </w:lvl>
  </w:abstractNum>
  <w:abstractNum w:abstractNumId="26" w15:restartNumberingAfterBreak="0">
    <w:nsid w:val="427D6ED9"/>
    <w:multiLevelType w:val="hybridMultilevel"/>
    <w:tmpl w:val="B18CC7AA"/>
    <w:lvl w:ilvl="0" w:tplc="D052582A">
      <w:start w:val="12"/>
      <w:numFmt w:val="bullet"/>
      <w:lvlText w:val="–"/>
      <w:lvlJc w:val="left"/>
      <w:pPr>
        <w:ind w:left="1571" w:hanging="360"/>
      </w:pPr>
      <w:rPr>
        <w:b w:val="0"/>
        <w:i w:val="0"/>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ABF57AC"/>
    <w:multiLevelType w:val="multilevel"/>
    <w:tmpl w:val="431C1236"/>
    <w:lvl w:ilvl="0">
      <w:start w:val="5"/>
      <w:numFmt w:val="decimal"/>
      <w:lvlText w:val="%1."/>
      <w:lvlJc w:val="left"/>
      <w:pPr>
        <w:ind w:left="360" w:hanging="360"/>
      </w:pPr>
      <w:rPr>
        <w:rFonts w:hint="default"/>
        <w:b/>
        <w:sz w:val="28"/>
        <w:szCs w:val="28"/>
      </w:rPr>
    </w:lvl>
    <w:lvl w:ilvl="1">
      <w:start w:val="1"/>
      <w:numFmt w:val="decimal"/>
      <w:lvlText w:val="%1.%2."/>
      <w:lvlJc w:val="left"/>
      <w:pPr>
        <w:ind w:left="716" w:hanging="432"/>
      </w:pPr>
      <w:rPr>
        <w:rFonts w:hint="default"/>
        <w:b/>
        <w:sz w:val="22"/>
        <w:szCs w:val="22"/>
      </w:rPr>
    </w:lvl>
    <w:lvl w:ilvl="2">
      <w:start w:val="1"/>
      <w:numFmt w:val="decimal"/>
      <w:lvlText w:val="%1.%2.%3."/>
      <w:lvlJc w:val="left"/>
      <w:pPr>
        <w:ind w:left="1781" w:hanging="504"/>
      </w:pPr>
      <w:rPr>
        <w:rFonts w:hint="default"/>
        <w:b/>
        <w:color w:val="auto"/>
        <w:sz w:val="22"/>
        <w:szCs w:val="22"/>
      </w:rPr>
    </w:lvl>
    <w:lvl w:ilvl="3">
      <w:start w:val="1"/>
      <w:numFmt w:val="decimal"/>
      <w:lvlText w:val="%1.%2.%3.%4."/>
      <w:lvlJc w:val="left"/>
      <w:pPr>
        <w:ind w:left="1728" w:hanging="648"/>
      </w:pPr>
      <w:rPr>
        <w:rFonts w:hint="default"/>
        <w:b/>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734426"/>
    <w:multiLevelType w:val="singleLevel"/>
    <w:tmpl w:val="D052582A"/>
    <w:lvl w:ilvl="0">
      <w:start w:val="12"/>
      <w:numFmt w:val="bullet"/>
      <w:lvlText w:val="–"/>
      <w:lvlJc w:val="left"/>
      <w:pPr>
        <w:tabs>
          <w:tab w:val="num" w:pos="1210"/>
        </w:tabs>
        <w:ind w:left="1210" w:hanging="360"/>
      </w:pPr>
      <w:rPr>
        <w:b w:val="0"/>
        <w:i w:val="0"/>
      </w:rPr>
    </w:lvl>
  </w:abstractNum>
  <w:abstractNum w:abstractNumId="29" w15:restartNumberingAfterBreak="0">
    <w:nsid w:val="4E345E3A"/>
    <w:multiLevelType w:val="hybridMultilevel"/>
    <w:tmpl w:val="658C4B3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52403ABC"/>
    <w:multiLevelType w:val="hybridMultilevel"/>
    <w:tmpl w:val="11AC349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1" w15:restartNumberingAfterBreak="0">
    <w:nsid w:val="56D60A8A"/>
    <w:multiLevelType w:val="hybridMultilevel"/>
    <w:tmpl w:val="F56E12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4A4EB1"/>
    <w:multiLevelType w:val="hybridMultilevel"/>
    <w:tmpl w:val="48A0862E"/>
    <w:lvl w:ilvl="0" w:tplc="D052582A">
      <w:start w:val="12"/>
      <w:numFmt w:val="bullet"/>
      <w:lvlText w:val="–"/>
      <w:lvlJc w:val="left"/>
      <w:pPr>
        <w:ind w:left="720" w:hanging="360"/>
      </w:pPr>
      <w:rPr>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AEC55D8"/>
    <w:multiLevelType w:val="multilevel"/>
    <w:tmpl w:val="563EFB0C"/>
    <w:lvl w:ilvl="0">
      <w:start w:val="1"/>
      <w:numFmt w:val="decimal"/>
      <w:pStyle w:val="Nagwek1"/>
      <w:lvlText w:val="%1."/>
      <w:lvlJc w:val="left"/>
      <w:pPr>
        <w:tabs>
          <w:tab w:val="num" w:pos="1134"/>
        </w:tabs>
        <w:ind w:left="1134" w:hanging="1134"/>
      </w:pPr>
      <w:rPr>
        <w:rFonts w:hint="default"/>
        <w:color w:val="000000" w:themeColor="text1"/>
      </w:rPr>
    </w:lvl>
    <w:lvl w:ilvl="1">
      <w:start w:val="1"/>
      <w:numFmt w:val="decimal"/>
      <w:pStyle w:val="Nagwek2"/>
      <w:lvlText w:val="%1.%2."/>
      <w:lvlJc w:val="left"/>
      <w:pPr>
        <w:tabs>
          <w:tab w:val="num" w:pos="1702"/>
        </w:tabs>
        <w:ind w:left="1702" w:hanging="1134"/>
      </w:pPr>
      <w:rPr>
        <w:rFonts w:hint="default"/>
        <w:b/>
      </w:rPr>
    </w:lvl>
    <w:lvl w:ilvl="2">
      <w:start w:val="1"/>
      <w:numFmt w:val="decimal"/>
      <w:pStyle w:val="Nagwek3"/>
      <w:lvlText w:val="%1.%2.%3."/>
      <w:lvlJc w:val="left"/>
      <w:pPr>
        <w:tabs>
          <w:tab w:val="num" w:pos="1844"/>
        </w:tabs>
        <w:ind w:left="1844" w:hanging="1134"/>
      </w:pPr>
      <w:rPr>
        <w:rFonts w:hint="default"/>
        <w:b/>
      </w:rPr>
    </w:lvl>
    <w:lvl w:ilvl="3">
      <w:start w:val="1"/>
      <w:numFmt w:val="decimal"/>
      <w:pStyle w:val="Nagwek4"/>
      <w:lvlText w:val="%1.%2.%3.%4."/>
      <w:lvlJc w:val="left"/>
      <w:pPr>
        <w:tabs>
          <w:tab w:val="num" w:pos="1134"/>
        </w:tabs>
        <w:ind w:left="1134" w:hanging="1134"/>
      </w:pPr>
      <w:rPr>
        <w:rFonts w:hint="default"/>
      </w:rPr>
    </w:lvl>
    <w:lvl w:ilvl="4">
      <w:start w:val="1"/>
      <w:numFmt w:val="decimal"/>
      <w:pStyle w:val="Nagwek5"/>
      <w:lvlText w:val="%1.%2.%3.%4.%5."/>
      <w:lvlJc w:val="left"/>
      <w:pPr>
        <w:tabs>
          <w:tab w:val="num" w:pos="0"/>
        </w:tabs>
        <w:ind w:left="0" w:firstLine="0"/>
      </w:pPr>
      <w:rPr>
        <w:rFonts w:hint="default"/>
      </w:rPr>
    </w:lvl>
    <w:lvl w:ilvl="5">
      <w:start w:val="1"/>
      <w:numFmt w:val="decimal"/>
      <w:pStyle w:val="Nagwek6"/>
      <w:lvlText w:val="%1.%2.%3.%4.%5.%6."/>
      <w:lvlJc w:val="left"/>
      <w:pPr>
        <w:tabs>
          <w:tab w:val="num" w:pos="0"/>
        </w:tabs>
        <w:ind w:left="0" w:firstLine="0"/>
      </w:pPr>
      <w:rPr>
        <w:rFonts w:hint="default"/>
      </w:rPr>
    </w:lvl>
    <w:lvl w:ilvl="6">
      <w:start w:val="1"/>
      <w:numFmt w:val="decimal"/>
      <w:pStyle w:val="Nagwek7"/>
      <w:lvlText w:val="%1.%2.%3.%4.%5.%6.%7."/>
      <w:lvlJc w:val="left"/>
      <w:pPr>
        <w:tabs>
          <w:tab w:val="num" w:pos="0"/>
        </w:tabs>
        <w:ind w:left="0" w:firstLine="0"/>
      </w:pPr>
      <w:rPr>
        <w:rFonts w:hint="default"/>
      </w:rPr>
    </w:lvl>
    <w:lvl w:ilvl="7">
      <w:start w:val="1"/>
      <w:numFmt w:val="decimal"/>
      <w:pStyle w:val="Nagwek8"/>
      <w:lvlText w:val="%1.%2.%3.%4.%5.%6.%7.%8."/>
      <w:lvlJc w:val="left"/>
      <w:pPr>
        <w:tabs>
          <w:tab w:val="num" w:pos="0"/>
        </w:tabs>
        <w:ind w:left="0" w:firstLine="0"/>
      </w:pPr>
      <w:rPr>
        <w:rFonts w:hint="default"/>
      </w:rPr>
    </w:lvl>
    <w:lvl w:ilvl="8">
      <w:start w:val="1"/>
      <w:numFmt w:val="decimal"/>
      <w:pStyle w:val="Nagwek9"/>
      <w:lvlText w:val="%1.%2.%3.%4.%5.%6.%7.%8.%9."/>
      <w:lvlJc w:val="left"/>
      <w:pPr>
        <w:tabs>
          <w:tab w:val="num" w:pos="0"/>
        </w:tabs>
        <w:ind w:left="0" w:firstLine="0"/>
      </w:pPr>
      <w:rPr>
        <w:rFonts w:hint="default"/>
      </w:rPr>
    </w:lvl>
  </w:abstractNum>
  <w:abstractNum w:abstractNumId="34" w15:restartNumberingAfterBreak="0">
    <w:nsid w:val="5E942791"/>
    <w:multiLevelType w:val="hybridMultilevel"/>
    <w:tmpl w:val="5D4A6F20"/>
    <w:lvl w:ilvl="0" w:tplc="08090001">
      <w:start w:val="1"/>
      <w:numFmt w:val="bullet"/>
      <w:lvlText w:val="-"/>
      <w:lvlJc w:val="left"/>
      <w:pPr>
        <w:tabs>
          <w:tab w:val="num" w:pos="2160"/>
        </w:tabs>
        <w:ind w:left="2160" w:hanging="360"/>
      </w:pPr>
      <w:rPr>
        <w:rFonts w:ascii="Times New Roman" w:hAnsi="Times New Roman" w:cs="Times New Roman"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01C63B7"/>
    <w:multiLevelType w:val="hybridMultilevel"/>
    <w:tmpl w:val="A724BC10"/>
    <w:lvl w:ilvl="0" w:tplc="26804096">
      <w:start w:val="1"/>
      <w:numFmt w:val="bullet"/>
      <w:lvlText w:val=""/>
      <w:lvlJc w:val="left"/>
      <w:pPr>
        <w:tabs>
          <w:tab w:val="num" w:pos="360"/>
        </w:tabs>
        <w:ind w:left="357" w:hanging="357"/>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11F3F7A"/>
    <w:multiLevelType w:val="hybridMultilevel"/>
    <w:tmpl w:val="FF947982"/>
    <w:lvl w:ilvl="0" w:tplc="04150011">
      <w:start w:val="1"/>
      <w:numFmt w:val="decimal"/>
      <w:lvlText w:val="%1)"/>
      <w:lvlJc w:val="left"/>
      <w:pPr>
        <w:ind w:left="720" w:hanging="360"/>
      </w:pPr>
    </w:lvl>
    <w:lvl w:ilvl="1" w:tplc="CB82EEA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2611DD"/>
    <w:multiLevelType w:val="hybridMultilevel"/>
    <w:tmpl w:val="05F4B3CE"/>
    <w:lvl w:ilvl="0" w:tplc="08090001">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26B5DAD"/>
    <w:multiLevelType w:val="hybridMultilevel"/>
    <w:tmpl w:val="F36E4880"/>
    <w:lvl w:ilvl="0" w:tplc="D052582A">
      <w:start w:val="12"/>
      <w:numFmt w:val="bullet"/>
      <w:lvlText w:val="–"/>
      <w:lvlJc w:val="left"/>
      <w:pPr>
        <w:ind w:left="720" w:hanging="360"/>
      </w:pPr>
      <w:rPr>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A57E26"/>
    <w:multiLevelType w:val="hybridMultilevel"/>
    <w:tmpl w:val="9D344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220BB5"/>
    <w:multiLevelType w:val="singleLevel"/>
    <w:tmpl w:val="D052582A"/>
    <w:lvl w:ilvl="0">
      <w:start w:val="12"/>
      <w:numFmt w:val="bullet"/>
      <w:lvlText w:val="–"/>
      <w:lvlJc w:val="left"/>
      <w:pPr>
        <w:tabs>
          <w:tab w:val="num" w:pos="1210"/>
        </w:tabs>
        <w:ind w:left="1210" w:hanging="360"/>
      </w:pPr>
      <w:rPr>
        <w:b w:val="0"/>
        <w:i w:val="0"/>
      </w:rPr>
    </w:lvl>
  </w:abstractNum>
  <w:abstractNum w:abstractNumId="42" w15:restartNumberingAfterBreak="0">
    <w:nsid w:val="6E462FBE"/>
    <w:multiLevelType w:val="hybridMultilevel"/>
    <w:tmpl w:val="841E1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164295"/>
    <w:multiLevelType w:val="hybridMultilevel"/>
    <w:tmpl w:val="2BA001F4"/>
    <w:lvl w:ilvl="0" w:tplc="D052582A">
      <w:start w:val="12"/>
      <w:numFmt w:val="bullet"/>
      <w:lvlText w:val="–"/>
      <w:lvlJc w:val="left"/>
      <w:pPr>
        <w:ind w:left="720" w:hanging="360"/>
      </w:pPr>
      <w:rPr>
        <w:rFonts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36C3D58"/>
    <w:multiLevelType w:val="hybridMultilevel"/>
    <w:tmpl w:val="16482A1E"/>
    <w:lvl w:ilvl="0" w:tplc="BEB6C95C">
      <w:start w:val="1"/>
      <w:numFmt w:val="decimal"/>
      <w:lvlText w:val="%1)"/>
      <w:lvlJc w:val="left"/>
      <w:pPr>
        <w:ind w:left="720" w:hanging="360"/>
      </w:pPr>
      <w:rPr>
        <w:rFonts w:hint="default"/>
        <w:b w:val="0"/>
        <w:i w:val="0"/>
        <w:caps w:val="0"/>
        <w:strike w:val="0"/>
        <w:dstrike w:val="0"/>
        <w:vanish w:val="0"/>
        <w:color w:val="000000"/>
        <w:sz w:val="20"/>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482740"/>
    <w:multiLevelType w:val="hybridMultilevel"/>
    <w:tmpl w:val="02A4BB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DB90234"/>
    <w:multiLevelType w:val="singleLevel"/>
    <w:tmpl w:val="D052582A"/>
    <w:lvl w:ilvl="0">
      <w:start w:val="12"/>
      <w:numFmt w:val="bullet"/>
      <w:lvlText w:val="–"/>
      <w:lvlJc w:val="left"/>
      <w:pPr>
        <w:tabs>
          <w:tab w:val="num" w:pos="1210"/>
        </w:tabs>
        <w:ind w:left="1210" w:hanging="360"/>
      </w:pPr>
      <w:rPr>
        <w:b w:val="0"/>
        <w:i w:val="0"/>
      </w:rPr>
    </w:lvl>
  </w:abstractNum>
  <w:num w:numId="1">
    <w:abstractNumId w:val="33"/>
  </w:num>
  <w:num w:numId="2">
    <w:abstractNumId w:val="14"/>
  </w:num>
  <w:num w:numId="3">
    <w:abstractNumId w:val="6"/>
  </w:num>
  <w:num w:numId="4">
    <w:abstractNumId w:val="21"/>
  </w:num>
  <w:num w:numId="5">
    <w:abstractNumId w:val="2"/>
  </w:num>
  <w:num w:numId="6">
    <w:abstractNumId w:val="7"/>
  </w:num>
  <w:num w:numId="7">
    <w:abstractNumId w:val="12"/>
  </w:num>
  <w:num w:numId="8">
    <w:abstractNumId w:val="5"/>
  </w:num>
  <w:num w:numId="9">
    <w:abstractNumId w:val="34"/>
  </w:num>
  <w:num w:numId="10">
    <w:abstractNumId w:val="23"/>
  </w:num>
  <w:num w:numId="11">
    <w:abstractNumId w:val="11"/>
  </w:num>
  <w:num w:numId="12">
    <w:abstractNumId w:val="29"/>
  </w:num>
  <w:num w:numId="13">
    <w:abstractNumId w:val="30"/>
  </w:num>
  <w:num w:numId="14">
    <w:abstractNumId w:val="22"/>
  </w:num>
  <w:num w:numId="15">
    <w:abstractNumId w:val="19"/>
  </w:num>
  <w:num w:numId="16">
    <w:abstractNumId w:val="28"/>
  </w:num>
  <w:num w:numId="17">
    <w:abstractNumId w:val="15"/>
  </w:num>
  <w:num w:numId="18">
    <w:abstractNumId w:val="1"/>
  </w:num>
  <w:num w:numId="19">
    <w:abstractNumId w:val="41"/>
  </w:num>
  <w:num w:numId="20">
    <w:abstractNumId w:val="25"/>
  </w:num>
  <w:num w:numId="21">
    <w:abstractNumId w:val="46"/>
  </w:num>
  <w:num w:numId="22">
    <w:abstractNumId w:val="35"/>
  </w:num>
  <w:num w:numId="23">
    <w:abstractNumId w:val="26"/>
  </w:num>
  <w:num w:numId="24">
    <w:abstractNumId w:val="32"/>
  </w:num>
  <w:num w:numId="25">
    <w:abstractNumId w:val="38"/>
  </w:num>
  <w:num w:numId="26">
    <w:abstractNumId w:val="37"/>
  </w:num>
  <w:num w:numId="27">
    <w:abstractNumId w:val="17"/>
  </w:num>
  <w:num w:numId="28">
    <w:abstractNumId w:val="44"/>
  </w:num>
  <w:num w:numId="29">
    <w:abstractNumId w:val="40"/>
  </w:num>
  <w:num w:numId="30">
    <w:abstractNumId w:val="9"/>
  </w:num>
  <w:num w:numId="31">
    <w:abstractNumId w:val="45"/>
  </w:num>
  <w:num w:numId="32">
    <w:abstractNumId w:val="31"/>
  </w:num>
  <w:num w:numId="33">
    <w:abstractNumId w:val="36"/>
  </w:num>
  <w:num w:numId="34">
    <w:abstractNumId w:val="42"/>
  </w:num>
  <w:num w:numId="35">
    <w:abstractNumId w:val="16"/>
  </w:num>
  <w:num w:numId="36">
    <w:abstractNumId w:val="33"/>
  </w:num>
  <w:num w:numId="37">
    <w:abstractNumId w:val="33"/>
  </w:num>
  <w:num w:numId="38">
    <w:abstractNumId w:val="39"/>
  </w:num>
  <w:num w:numId="39">
    <w:abstractNumId w:val="43"/>
  </w:num>
  <w:num w:numId="40">
    <w:abstractNumId w:val="18"/>
  </w:num>
  <w:num w:numId="41">
    <w:abstractNumId w:val="33"/>
  </w:num>
  <w:num w:numId="42">
    <w:abstractNumId w:val="8"/>
  </w:num>
  <w:num w:numId="43">
    <w:abstractNumId w:val="0"/>
    <w:lvlOverride w:ilvl="0">
      <w:lvl w:ilvl="0">
        <w:start w:val="1"/>
        <w:numFmt w:val="bullet"/>
        <w:lvlText w:val="-"/>
        <w:legacy w:legacy="1" w:legacySpace="0" w:legacyIndent="360"/>
        <w:lvlJc w:val="left"/>
        <w:pPr>
          <w:ind w:left="360" w:hanging="360"/>
        </w:pPr>
      </w:lvl>
    </w:lvlOverride>
  </w:num>
  <w:num w:numId="44">
    <w:abstractNumId w:val="27"/>
  </w:num>
  <w:num w:numId="45">
    <w:abstractNumId w:val="4"/>
  </w:num>
  <w:num w:numId="46">
    <w:abstractNumId w:val="13"/>
  </w:num>
  <w:num w:numId="47">
    <w:abstractNumId w:val="10"/>
  </w:num>
  <w:num w:numId="48">
    <w:abstractNumId w:val="24"/>
  </w:num>
  <w:num w:numId="49">
    <w:abstractNumId w:val="33"/>
  </w:num>
  <w:num w:numId="50">
    <w:abstractNumId w:val="20"/>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73"/>
    <w:rsid w:val="00002E95"/>
    <w:rsid w:val="0000431B"/>
    <w:rsid w:val="000057E7"/>
    <w:rsid w:val="0000599E"/>
    <w:rsid w:val="000213EB"/>
    <w:rsid w:val="00021E0D"/>
    <w:rsid w:val="000238DF"/>
    <w:rsid w:val="00027C67"/>
    <w:rsid w:val="00031E09"/>
    <w:rsid w:val="00035947"/>
    <w:rsid w:val="0004275F"/>
    <w:rsid w:val="00043A18"/>
    <w:rsid w:val="00050987"/>
    <w:rsid w:val="00057ACE"/>
    <w:rsid w:val="00067931"/>
    <w:rsid w:val="00067A4F"/>
    <w:rsid w:val="000701FF"/>
    <w:rsid w:val="00070726"/>
    <w:rsid w:val="000779E7"/>
    <w:rsid w:val="000859D8"/>
    <w:rsid w:val="00087729"/>
    <w:rsid w:val="00093A6E"/>
    <w:rsid w:val="00093F0A"/>
    <w:rsid w:val="00095A85"/>
    <w:rsid w:val="000A5034"/>
    <w:rsid w:val="000A51D0"/>
    <w:rsid w:val="000B1B89"/>
    <w:rsid w:val="000B299E"/>
    <w:rsid w:val="000B3C87"/>
    <w:rsid w:val="000B4317"/>
    <w:rsid w:val="000B4EFA"/>
    <w:rsid w:val="000C4172"/>
    <w:rsid w:val="000D0906"/>
    <w:rsid w:val="000D52F1"/>
    <w:rsid w:val="000D6492"/>
    <w:rsid w:val="000D652A"/>
    <w:rsid w:val="000D670E"/>
    <w:rsid w:val="000E0B72"/>
    <w:rsid w:val="000E1214"/>
    <w:rsid w:val="000E161A"/>
    <w:rsid w:val="000E3926"/>
    <w:rsid w:val="00103336"/>
    <w:rsid w:val="00103C31"/>
    <w:rsid w:val="00117C5C"/>
    <w:rsid w:val="00124F41"/>
    <w:rsid w:val="001333BC"/>
    <w:rsid w:val="001337C6"/>
    <w:rsid w:val="00134921"/>
    <w:rsid w:val="00134F71"/>
    <w:rsid w:val="00163703"/>
    <w:rsid w:val="001715A1"/>
    <w:rsid w:val="0017675E"/>
    <w:rsid w:val="00182412"/>
    <w:rsid w:val="0018245C"/>
    <w:rsid w:val="00182C3F"/>
    <w:rsid w:val="001832D5"/>
    <w:rsid w:val="00183D74"/>
    <w:rsid w:val="00185C64"/>
    <w:rsid w:val="001911C0"/>
    <w:rsid w:val="00192273"/>
    <w:rsid w:val="0019669A"/>
    <w:rsid w:val="001A0227"/>
    <w:rsid w:val="001A39DE"/>
    <w:rsid w:val="001A5C43"/>
    <w:rsid w:val="001B4ED8"/>
    <w:rsid w:val="001B6175"/>
    <w:rsid w:val="001B66AF"/>
    <w:rsid w:val="001B6D24"/>
    <w:rsid w:val="001C0E5B"/>
    <w:rsid w:val="001C5492"/>
    <w:rsid w:val="001C643B"/>
    <w:rsid w:val="001D5F26"/>
    <w:rsid w:val="001E331F"/>
    <w:rsid w:val="001E6100"/>
    <w:rsid w:val="001F1E83"/>
    <w:rsid w:val="001F3388"/>
    <w:rsid w:val="001F6184"/>
    <w:rsid w:val="0020152A"/>
    <w:rsid w:val="002068A5"/>
    <w:rsid w:val="00206D0E"/>
    <w:rsid w:val="00206F83"/>
    <w:rsid w:val="00217927"/>
    <w:rsid w:val="00220A12"/>
    <w:rsid w:val="00221E04"/>
    <w:rsid w:val="0022401E"/>
    <w:rsid w:val="0024064A"/>
    <w:rsid w:val="00246584"/>
    <w:rsid w:val="00250EDB"/>
    <w:rsid w:val="002611B4"/>
    <w:rsid w:val="0028016F"/>
    <w:rsid w:val="00280311"/>
    <w:rsid w:val="00280F48"/>
    <w:rsid w:val="00285447"/>
    <w:rsid w:val="00290513"/>
    <w:rsid w:val="002B00AC"/>
    <w:rsid w:val="002B33F5"/>
    <w:rsid w:val="002C043C"/>
    <w:rsid w:val="002C74A5"/>
    <w:rsid w:val="002D083F"/>
    <w:rsid w:val="002D5B6D"/>
    <w:rsid w:val="003004BC"/>
    <w:rsid w:val="003114C2"/>
    <w:rsid w:val="003306DA"/>
    <w:rsid w:val="00332834"/>
    <w:rsid w:val="00332FF2"/>
    <w:rsid w:val="0033627B"/>
    <w:rsid w:val="0035135A"/>
    <w:rsid w:val="00355390"/>
    <w:rsid w:val="003634B2"/>
    <w:rsid w:val="003679A3"/>
    <w:rsid w:val="00372F2B"/>
    <w:rsid w:val="003779A7"/>
    <w:rsid w:val="0038045E"/>
    <w:rsid w:val="00393CB7"/>
    <w:rsid w:val="0039631F"/>
    <w:rsid w:val="00397EA0"/>
    <w:rsid w:val="003A0844"/>
    <w:rsid w:val="003A3374"/>
    <w:rsid w:val="003A39A6"/>
    <w:rsid w:val="003B033D"/>
    <w:rsid w:val="003B2266"/>
    <w:rsid w:val="003B6C5C"/>
    <w:rsid w:val="003C4C0F"/>
    <w:rsid w:val="003C4E03"/>
    <w:rsid w:val="0040014A"/>
    <w:rsid w:val="00404D36"/>
    <w:rsid w:val="004055E4"/>
    <w:rsid w:val="00406E7B"/>
    <w:rsid w:val="0041494C"/>
    <w:rsid w:val="00414969"/>
    <w:rsid w:val="00426646"/>
    <w:rsid w:val="00434BC6"/>
    <w:rsid w:val="00435C72"/>
    <w:rsid w:val="004475D1"/>
    <w:rsid w:val="00455E50"/>
    <w:rsid w:val="0046080E"/>
    <w:rsid w:val="004864F4"/>
    <w:rsid w:val="004A0F91"/>
    <w:rsid w:val="004A45A1"/>
    <w:rsid w:val="004B5DC8"/>
    <w:rsid w:val="004C497F"/>
    <w:rsid w:val="004C6C20"/>
    <w:rsid w:val="004C7989"/>
    <w:rsid w:val="004D28F7"/>
    <w:rsid w:val="004D35E5"/>
    <w:rsid w:val="004E3E33"/>
    <w:rsid w:val="004E711D"/>
    <w:rsid w:val="004E77F9"/>
    <w:rsid w:val="004F094F"/>
    <w:rsid w:val="00500E0A"/>
    <w:rsid w:val="005027FB"/>
    <w:rsid w:val="005058B0"/>
    <w:rsid w:val="00513162"/>
    <w:rsid w:val="005152F4"/>
    <w:rsid w:val="0052776A"/>
    <w:rsid w:val="005329DD"/>
    <w:rsid w:val="00537499"/>
    <w:rsid w:val="005402E2"/>
    <w:rsid w:val="00541C3D"/>
    <w:rsid w:val="005663E4"/>
    <w:rsid w:val="00576BDB"/>
    <w:rsid w:val="00577D55"/>
    <w:rsid w:val="00581875"/>
    <w:rsid w:val="005938C8"/>
    <w:rsid w:val="005A4FA0"/>
    <w:rsid w:val="005A68AB"/>
    <w:rsid w:val="005A7287"/>
    <w:rsid w:val="005B790D"/>
    <w:rsid w:val="005C4F48"/>
    <w:rsid w:val="005E1760"/>
    <w:rsid w:val="005E1ECC"/>
    <w:rsid w:val="00603451"/>
    <w:rsid w:val="006202E2"/>
    <w:rsid w:val="00626393"/>
    <w:rsid w:val="00630491"/>
    <w:rsid w:val="006325BB"/>
    <w:rsid w:val="006409D0"/>
    <w:rsid w:val="00653E9C"/>
    <w:rsid w:val="00661F3E"/>
    <w:rsid w:val="006670D7"/>
    <w:rsid w:val="00667138"/>
    <w:rsid w:val="00673A91"/>
    <w:rsid w:val="00676083"/>
    <w:rsid w:val="00680638"/>
    <w:rsid w:val="006832E6"/>
    <w:rsid w:val="00693416"/>
    <w:rsid w:val="006A7462"/>
    <w:rsid w:val="006B0E5B"/>
    <w:rsid w:val="006B25BD"/>
    <w:rsid w:val="006B68C9"/>
    <w:rsid w:val="006B7A34"/>
    <w:rsid w:val="006B7C12"/>
    <w:rsid w:val="006C0A10"/>
    <w:rsid w:val="006C3592"/>
    <w:rsid w:val="006C6CEB"/>
    <w:rsid w:val="006D2E75"/>
    <w:rsid w:val="006D6E2F"/>
    <w:rsid w:val="006E2A13"/>
    <w:rsid w:val="006E3B67"/>
    <w:rsid w:val="006E6BD5"/>
    <w:rsid w:val="006F0458"/>
    <w:rsid w:val="006F450E"/>
    <w:rsid w:val="006F4E15"/>
    <w:rsid w:val="00702EE0"/>
    <w:rsid w:val="0071084A"/>
    <w:rsid w:val="007140F3"/>
    <w:rsid w:val="007254B8"/>
    <w:rsid w:val="007270D9"/>
    <w:rsid w:val="007375C3"/>
    <w:rsid w:val="00755FCD"/>
    <w:rsid w:val="007862E6"/>
    <w:rsid w:val="007867B7"/>
    <w:rsid w:val="00786F2D"/>
    <w:rsid w:val="007948AD"/>
    <w:rsid w:val="007963A7"/>
    <w:rsid w:val="007975EE"/>
    <w:rsid w:val="00797B36"/>
    <w:rsid w:val="007A349D"/>
    <w:rsid w:val="007A5D08"/>
    <w:rsid w:val="007A7436"/>
    <w:rsid w:val="007B66EE"/>
    <w:rsid w:val="007B6A16"/>
    <w:rsid w:val="007D0874"/>
    <w:rsid w:val="007D2FDF"/>
    <w:rsid w:val="007E41F9"/>
    <w:rsid w:val="007F374F"/>
    <w:rsid w:val="007F4F6E"/>
    <w:rsid w:val="007F634A"/>
    <w:rsid w:val="00801C0B"/>
    <w:rsid w:val="00822555"/>
    <w:rsid w:val="00823751"/>
    <w:rsid w:val="008348E6"/>
    <w:rsid w:val="00845BEB"/>
    <w:rsid w:val="0084716C"/>
    <w:rsid w:val="00864639"/>
    <w:rsid w:val="00864A90"/>
    <w:rsid w:val="00865046"/>
    <w:rsid w:val="00875AA6"/>
    <w:rsid w:val="00876167"/>
    <w:rsid w:val="0088637C"/>
    <w:rsid w:val="00886654"/>
    <w:rsid w:val="008878E2"/>
    <w:rsid w:val="00896F80"/>
    <w:rsid w:val="008A09AB"/>
    <w:rsid w:val="008A10A6"/>
    <w:rsid w:val="008A25BD"/>
    <w:rsid w:val="008A6F3C"/>
    <w:rsid w:val="008B57B9"/>
    <w:rsid w:val="008B7B2B"/>
    <w:rsid w:val="008C380E"/>
    <w:rsid w:val="008C3AC6"/>
    <w:rsid w:val="008C71A1"/>
    <w:rsid w:val="008E2C94"/>
    <w:rsid w:val="008E3D3F"/>
    <w:rsid w:val="008E3EAF"/>
    <w:rsid w:val="008F3252"/>
    <w:rsid w:val="008F7929"/>
    <w:rsid w:val="00912612"/>
    <w:rsid w:val="00946233"/>
    <w:rsid w:val="00947B13"/>
    <w:rsid w:val="0095005B"/>
    <w:rsid w:val="0095318E"/>
    <w:rsid w:val="009604BF"/>
    <w:rsid w:val="00961D94"/>
    <w:rsid w:val="00971D5F"/>
    <w:rsid w:val="00976781"/>
    <w:rsid w:val="00977357"/>
    <w:rsid w:val="009A69C1"/>
    <w:rsid w:val="009B61C9"/>
    <w:rsid w:val="009C47A3"/>
    <w:rsid w:val="009F5A1D"/>
    <w:rsid w:val="00A079C3"/>
    <w:rsid w:val="00A10650"/>
    <w:rsid w:val="00A17F89"/>
    <w:rsid w:val="00A25C10"/>
    <w:rsid w:val="00A31EE1"/>
    <w:rsid w:val="00A32692"/>
    <w:rsid w:val="00A33C32"/>
    <w:rsid w:val="00A37706"/>
    <w:rsid w:val="00A46552"/>
    <w:rsid w:val="00A61F39"/>
    <w:rsid w:val="00A62E93"/>
    <w:rsid w:val="00A700A1"/>
    <w:rsid w:val="00A80C8C"/>
    <w:rsid w:val="00A81257"/>
    <w:rsid w:val="00AA1273"/>
    <w:rsid w:val="00AA3D89"/>
    <w:rsid w:val="00AA6502"/>
    <w:rsid w:val="00AA776D"/>
    <w:rsid w:val="00AB35D0"/>
    <w:rsid w:val="00AB398A"/>
    <w:rsid w:val="00AB6D97"/>
    <w:rsid w:val="00AC1FE9"/>
    <w:rsid w:val="00AC240A"/>
    <w:rsid w:val="00AC4444"/>
    <w:rsid w:val="00AD08A1"/>
    <w:rsid w:val="00AD0A15"/>
    <w:rsid w:val="00AD21F2"/>
    <w:rsid w:val="00AD2942"/>
    <w:rsid w:val="00AE4A29"/>
    <w:rsid w:val="00AF055F"/>
    <w:rsid w:val="00B05D29"/>
    <w:rsid w:val="00B0732F"/>
    <w:rsid w:val="00B2589C"/>
    <w:rsid w:val="00B36356"/>
    <w:rsid w:val="00B36C52"/>
    <w:rsid w:val="00B4136C"/>
    <w:rsid w:val="00B41C1E"/>
    <w:rsid w:val="00B44BCE"/>
    <w:rsid w:val="00B52905"/>
    <w:rsid w:val="00B532D4"/>
    <w:rsid w:val="00B817B6"/>
    <w:rsid w:val="00B81C3E"/>
    <w:rsid w:val="00B84E92"/>
    <w:rsid w:val="00BA0872"/>
    <w:rsid w:val="00BA2B7C"/>
    <w:rsid w:val="00BB0CF3"/>
    <w:rsid w:val="00BC2407"/>
    <w:rsid w:val="00BE4891"/>
    <w:rsid w:val="00BE4FD1"/>
    <w:rsid w:val="00BF35D1"/>
    <w:rsid w:val="00C0503A"/>
    <w:rsid w:val="00C43F1B"/>
    <w:rsid w:val="00C4709D"/>
    <w:rsid w:val="00C61203"/>
    <w:rsid w:val="00C71624"/>
    <w:rsid w:val="00C74F8D"/>
    <w:rsid w:val="00C8571A"/>
    <w:rsid w:val="00C85E29"/>
    <w:rsid w:val="00C97EA5"/>
    <w:rsid w:val="00CA0F07"/>
    <w:rsid w:val="00CA63CB"/>
    <w:rsid w:val="00CA7CE4"/>
    <w:rsid w:val="00CB1BC6"/>
    <w:rsid w:val="00CB4B01"/>
    <w:rsid w:val="00CB5984"/>
    <w:rsid w:val="00CC0B2A"/>
    <w:rsid w:val="00CC6EC7"/>
    <w:rsid w:val="00CD1476"/>
    <w:rsid w:val="00CE4DE7"/>
    <w:rsid w:val="00CE6AF6"/>
    <w:rsid w:val="00CF2100"/>
    <w:rsid w:val="00D050CB"/>
    <w:rsid w:val="00D0593B"/>
    <w:rsid w:val="00D15E9B"/>
    <w:rsid w:val="00D15ED3"/>
    <w:rsid w:val="00D2028D"/>
    <w:rsid w:val="00D2121C"/>
    <w:rsid w:val="00D21B2D"/>
    <w:rsid w:val="00D40346"/>
    <w:rsid w:val="00D46059"/>
    <w:rsid w:val="00D51756"/>
    <w:rsid w:val="00D620C6"/>
    <w:rsid w:val="00D6221A"/>
    <w:rsid w:val="00D713DC"/>
    <w:rsid w:val="00D91BA9"/>
    <w:rsid w:val="00DA085F"/>
    <w:rsid w:val="00DA3D1C"/>
    <w:rsid w:val="00DA3E32"/>
    <w:rsid w:val="00DB4134"/>
    <w:rsid w:val="00DB53F1"/>
    <w:rsid w:val="00DD50CD"/>
    <w:rsid w:val="00DF3814"/>
    <w:rsid w:val="00DF4375"/>
    <w:rsid w:val="00DF4AA5"/>
    <w:rsid w:val="00DF792A"/>
    <w:rsid w:val="00E02282"/>
    <w:rsid w:val="00E03E6A"/>
    <w:rsid w:val="00E11103"/>
    <w:rsid w:val="00E12682"/>
    <w:rsid w:val="00E12833"/>
    <w:rsid w:val="00E147A5"/>
    <w:rsid w:val="00E22C99"/>
    <w:rsid w:val="00E24C01"/>
    <w:rsid w:val="00E2666B"/>
    <w:rsid w:val="00E40D8D"/>
    <w:rsid w:val="00E61342"/>
    <w:rsid w:val="00E640B5"/>
    <w:rsid w:val="00E70190"/>
    <w:rsid w:val="00E7698D"/>
    <w:rsid w:val="00E774E1"/>
    <w:rsid w:val="00E8176E"/>
    <w:rsid w:val="00E8357C"/>
    <w:rsid w:val="00E87BEA"/>
    <w:rsid w:val="00E93C36"/>
    <w:rsid w:val="00E97981"/>
    <w:rsid w:val="00EA223B"/>
    <w:rsid w:val="00EC4B9D"/>
    <w:rsid w:val="00ED2FF0"/>
    <w:rsid w:val="00ED39E6"/>
    <w:rsid w:val="00ED40DC"/>
    <w:rsid w:val="00ED4AD7"/>
    <w:rsid w:val="00ED7032"/>
    <w:rsid w:val="00EE28DB"/>
    <w:rsid w:val="00EF10A0"/>
    <w:rsid w:val="00F02FC6"/>
    <w:rsid w:val="00F0719F"/>
    <w:rsid w:val="00F1351B"/>
    <w:rsid w:val="00F24AA8"/>
    <w:rsid w:val="00F26120"/>
    <w:rsid w:val="00F26530"/>
    <w:rsid w:val="00F42C6C"/>
    <w:rsid w:val="00F43902"/>
    <w:rsid w:val="00F43A96"/>
    <w:rsid w:val="00F443F9"/>
    <w:rsid w:val="00F447CF"/>
    <w:rsid w:val="00F56D01"/>
    <w:rsid w:val="00F605E7"/>
    <w:rsid w:val="00F61D95"/>
    <w:rsid w:val="00F74110"/>
    <w:rsid w:val="00F74F8F"/>
    <w:rsid w:val="00F854BB"/>
    <w:rsid w:val="00F8603F"/>
    <w:rsid w:val="00F86A0C"/>
    <w:rsid w:val="00FA4351"/>
    <w:rsid w:val="00FA4F1E"/>
    <w:rsid w:val="00FA6012"/>
    <w:rsid w:val="00FB6ABC"/>
    <w:rsid w:val="00FC6E49"/>
    <w:rsid w:val="00FD2607"/>
    <w:rsid w:val="00FD4BE4"/>
    <w:rsid w:val="00FF43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0D3D84"/>
  <w15:docId w15:val="{67CEA388-5C53-42AF-BB6A-26AF14D9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273"/>
    <w:pPr>
      <w:spacing w:after="200" w:line="240" w:lineRule="auto"/>
      <w:ind w:left="1134"/>
      <w:jc w:val="both"/>
    </w:pPr>
    <w:rPr>
      <w:rFonts w:ascii="Times New Roman" w:eastAsia="Times New Roman" w:hAnsi="Times New Roman" w:cs="Times New Roman"/>
      <w:sz w:val="24"/>
      <w:szCs w:val="24"/>
    </w:rPr>
  </w:style>
  <w:style w:type="paragraph" w:styleId="Nagwek1">
    <w:name w:val="heading 1"/>
    <w:aliases w:val="Heading 1 Char"/>
    <w:basedOn w:val="Normalny"/>
    <w:next w:val="Normalny"/>
    <w:link w:val="Nagwek1Znak"/>
    <w:qFormat/>
    <w:rsid w:val="00AA1273"/>
    <w:pPr>
      <w:keepNext/>
      <w:numPr>
        <w:numId w:val="1"/>
      </w:numPr>
      <w:spacing w:before="200" w:after="280" w:line="240" w:lineRule="atLeast"/>
      <w:outlineLvl w:val="0"/>
    </w:pPr>
    <w:rPr>
      <w:rFonts w:ascii="Arial" w:hAnsi="Arial" w:cs="Arial"/>
      <w:b/>
      <w:bCs/>
      <w:kern w:val="32"/>
      <w:sz w:val="30"/>
      <w:szCs w:val="30"/>
    </w:rPr>
  </w:style>
  <w:style w:type="paragraph" w:styleId="Nagwek2">
    <w:name w:val="heading 2"/>
    <w:basedOn w:val="Normalny"/>
    <w:next w:val="Normalny"/>
    <w:link w:val="Nagwek2Znak"/>
    <w:qFormat/>
    <w:rsid w:val="003A0844"/>
    <w:pPr>
      <w:keepNext/>
      <w:numPr>
        <w:ilvl w:val="1"/>
        <w:numId w:val="1"/>
      </w:numPr>
      <w:spacing w:before="80" w:after="240"/>
      <w:outlineLvl w:val="1"/>
    </w:pPr>
    <w:rPr>
      <w:rFonts w:ascii="Arial" w:hAnsi="Arial" w:cs="Arial"/>
      <w:b/>
      <w:bCs/>
      <w:iCs/>
      <w:szCs w:val="26"/>
    </w:rPr>
  </w:style>
  <w:style w:type="paragraph" w:styleId="Nagwek3">
    <w:name w:val="heading 3"/>
    <w:aliases w:val="heading 3 Order,heading 2 Order,Heading 3 Char"/>
    <w:basedOn w:val="Normalny"/>
    <w:next w:val="Normalny"/>
    <w:link w:val="Nagwek3Znak"/>
    <w:qFormat/>
    <w:rsid w:val="007F4F6E"/>
    <w:pPr>
      <w:keepNext/>
      <w:numPr>
        <w:ilvl w:val="2"/>
        <w:numId w:val="1"/>
      </w:numPr>
      <w:spacing w:line="240" w:lineRule="atLeast"/>
      <w:ind w:left="341" w:hanging="57"/>
      <w:outlineLvl w:val="2"/>
    </w:pPr>
    <w:rPr>
      <w:rFonts w:ascii="Arial" w:hAnsi="Arial" w:cs="Arial"/>
      <w:b/>
      <w:bCs/>
      <w:sz w:val="22"/>
      <w:szCs w:val="22"/>
    </w:rPr>
  </w:style>
  <w:style w:type="paragraph" w:styleId="Nagwek4">
    <w:name w:val="heading 4"/>
    <w:aliases w:val="niet gebruikt"/>
    <w:basedOn w:val="Normalny"/>
    <w:next w:val="Normalny"/>
    <w:link w:val="Nagwek4Znak"/>
    <w:qFormat/>
    <w:rsid w:val="00AA1273"/>
    <w:pPr>
      <w:keepNext/>
      <w:numPr>
        <w:ilvl w:val="3"/>
        <w:numId w:val="1"/>
      </w:numPr>
      <w:outlineLvl w:val="3"/>
    </w:pPr>
    <w:rPr>
      <w:rFonts w:ascii="Arial" w:hAnsi="Arial"/>
      <w:b/>
      <w:bCs/>
      <w:sz w:val="20"/>
      <w:szCs w:val="20"/>
    </w:rPr>
  </w:style>
  <w:style w:type="paragraph" w:styleId="Nagwek5">
    <w:name w:val="heading 5"/>
    <w:aliases w:val="niet gebruikt."/>
    <w:basedOn w:val="Normalny"/>
    <w:next w:val="Normalny"/>
    <w:link w:val="Nagwek5Znak"/>
    <w:qFormat/>
    <w:rsid w:val="00AA1273"/>
    <w:pPr>
      <w:numPr>
        <w:ilvl w:val="4"/>
        <w:numId w:val="1"/>
      </w:numPr>
      <w:spacing w:before="240" w:after="60"/>
      <w:outlineLvl w:val="4"/>
    </w:pPr>
    <w:rPr>
      <w:b/>
      <w:bCs/>
      <w:i/>
      <w:iCs/>
      <w:sz w:val="26"/>
      <w:szCs w:val="26"/>
    </w:rPr>
  </w:style>
  <w:style w:type="paragraph" w:styleId="Nagwek6">
    <w:name w:val="heading 6"/>
    <w:aliases w:val="niet gebruikt..,Heading 6 Char"/>
    <w:basedOn w:val="Normalny"/>
    <w:next w:val="Normalny"/>
    <w:link w:val="Nagwek6Znak"/>
    <w:qFormat/>
    <w:rsid w:val="00AA1273"/>
    <w:pPr>
      <w:numPr>
        <w:ilvl w:val="5"/>
        <w:numId w:val="1"/>
      </w:numPr>
      <w:spacing w:before="240" w:after="60"/>
      <w:outlineLvl w:val="5"/>
    </w:pPr>
    <w:rPr>
      <w:b/>
      <w:bCs/>
      <w:sz w:val="22"/>
      <w:szCs w:val="22"/>
    </w:rPr>
  </w:style>
  <w:style w:type="paragraph" w:styleId="Nagwek7">
    <w:name w:val="heading 7"/>
    <w:aliases w:val="niet gebruikt..."/>
    <w:basedOn w:val="Normalny"/>
    <w:next w:val="Normalny"/>
    <w:link w:val="Nagwek7Znak"/>
    <w:qFormat/>
    <w:rsid w:val="00AA1273"/>
    <w:pPr>
      <w:numPr>
        <w:ilvl w:val="6"/>
        <w:numId w:val="1"/>
      </w:numPr>
      <w:spacing w:before="240" w:after="60"/>
      <w:outlineLvl w:val="6"/>
    </w:pPr>
  </w:style>
  <w:style w:type="paragraph" w:styleId="Nagwek8">
    <w:name w:val="heading 8"/>
    <w:aliases w:val="niet gebruikt...."/>
    <w:basedOn w:val="Normalny"/>
    <w:next w:val="Normalny"/>
    <w:link w:val="Nagwek8Znak"/>
    <w:qFormat/>
    <w:rsid w:val="00AA1273"/>
    <w:pPr>
      <w:numPr>
        <w:ilvl w:val="7"/>
        <w:numId w:val="1"/>
      </w:numPr>
      <w:spacing w:before="240" w:after="60"/>
      <w:outlineLvl w:val="7"/>
    </w:pPr>
    <w:rPr>
      <w:i/>
      <w:iCs/>
    </w:rPr>
  </w:style>
  <w:style w:type="paragraph" w:styleId="Nagwek9">
    <w:name w:val="heading 9"/>
    <w:aliases w:val="niet gebruikt....."/>
    <w:basedOn w:val="Normalny"/>
    <w:next w:val="Normalny"/>
    <w:link w:val="Nagwek9Znak"/>
    <w:qFormat/>
    <w:rsid w:val="00AA127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AA1273"/>
    <w:rPr>
      <w:rFonts w:ascii="Arial" w:eastAsia="Times New Roman" w:hAnsi="Arial" w:cs="Arial"/>
      <w:b/>
      <w:bCs/>
      <w:kern w:val="32"/>
      <w:sz w:val="30"/>
      <w:szCs w:val="30"/>
    </w:rPr>
  </w:style>
  <w:style w:type="character" w:customStyle="1" w:styleId="Nagwek2Znak">
    <w:name w:val="Nagłówek 2 Znak"/>
    <w:basedOn w:val="Domylnaczcionkaakapitu"/>
    <w:link w:val="Nagwek2"/>
    <w:rsid w:val="003A0844"/>
    <w:rPr>
      <w:rFonts w:ascii="Arial" w:eastAsia="Times New Roman" w:hAnsi="Arial" w:cs="Arial"/>
      <w:b/>
      <w:bCs/>
      <w:iCs/>
      <w:sz w:val="24"/>
      <w:szCs w:val="26"/>
    </w:rPr>
  </w:style>
  <w:style w:type="character" w:customStyle="1" w:styleId="Nagwek3Znak">
    <w:name w:val="Nagłówek 3 Znak"/>
    <w:aliases w:val="heading 3 Order Znak,heading 2 Order Znak,Heading 3 Char Znak"/>
    <w:basedOn w:val="Domylnaczcionkaakapitu"/>
    <w:link w:val="Nagwek3"/>
    <w:rsid w:val="007F4F6E"/>
    <w:rPr>
      <w:rFonts w:ascii="Arial" w:eastAsia="Times New Roman" w:hAnsi="Arial" w:cs="Arial"/>
      <w:b/>
      <w:bCs/>
    </w:rPr>
  </w:style>
  <w:style w:type="character" w:customStyle="1" w:styleId="Nagwek4Znak">
    <w:name w:val="Nagłówek 4 Znak"/>
    <w:aliases w:val="niet gebruikt Znak"/>
    <w:basedOn w:val="Domylnaczcionkaakapitu"/>
    <w:link w:val="Nagwek4"/>
    <w:rsid w:val="00AA1273"/>
    <w:rPr>
      <w:rFonts w:ascii="Arial" w:eastAsia="Times New Roman" w:hAnsi="Arial" w:cs="Times New Roman"/>
      <w:b/>
      <w:bCs/>
      <w:sz w:val="20"/>
      <w:szCs w:val="20"/>
    </w:rPr>
  </w:style>
  <w:style w:type="character" w:customStyle="1" w:styleId="Nagwek5Znak">
    <w:name w:val="Nagłówek 5 Znak"/>
    <w:aliases w:val="niet gebruikt. Znak"/>
    <w:basedOn w:val="Domylnaczcionkaakapitu"/>
    <w:link w:val="Nagwek5"/>
    <w:rsid w:val="00AA1273"/>
    <w:rPr>
      <w:rFonts w:ascii="Times New Roman" w:eastAsia="Times New Roman" w:hAnsi="Times New Roman" w:cs="Times New Roman"/>
      <w:b/>
      <w:bCs/>
      <w:i/>
      <w:iCs/>
      <w:sz w:val="26"/>
      <w:szCs w:val="26"/>
    </w:rPr>
  </w:style>
  <w:style w:type="character" w:customStyle="1" w:styleId="Nagwek6Znak">
    <w:name w:val="Nagłówek 6 Znak"/>
    <w:aliases w:val="niet gebruikt.. Znak,Heading 6 Char Znak"/>
    <w:basedOn w:val="Domylnaczcionkaakapitu"/>
    <w:link w:val="Nagwek6"/>
    <w:rsid w:val="00AA1273"/>
    <w:rPr>
      <w:rFonts w:ascii="Times New Roman" w:eastAsia="Times New Roman" w:hAnsi="Times New Roman" w:cs="Times New Roman"/>
      <w:b/>
      <w:bCs/>
    </w:rPr>
  </w:style>
  <w:style w:type="character" w:customStyle="1" w:styleId="Nagwek7Znak">
    <w:name w:val="Nagłówek 7 Znak"/>
    <w:aliases w:val="niet gebruikt... Znak"/>
    <w:basedOn w:val="Domylnaczcionkaakapitu"/>
    <w:link w:val="Nagwek7"/>
    <w:rsid w:val="00AA1273"/>
    <w:rPr>
      <w:rFonts w:ascii="Times New Roman" w:eastAsia="Times New Roman" w:hAnsi="Times New Roman" w:cs="Times New Roman"/>
      <w:sz w:val="24"/>
      <w:szCs w:val="24"/>
    </w:rPr>
  </w:style>
  <w:style w:type="character" w:customStyle="1" w:styleId="Nagwek8Znak">
    <w:name w:val="Nagłówek 8 Znak"/>
    <w:aliases w:val="niet gebruikt.... Znak"/>
    <w:basedOn w:val="Domylnaczcionkaakapitu"/>
    <w:link w:val="Nagwek8"/>
    <w:rsid w:val="00AA1273"/>
    <w:rPr>
      <w:rFonts w:ascii="Times New Roman" w:eastAsia="Times New Roman" w:hAnsi="Times New Roman" w:cs="Times New Roman"/>
      <w:i/>
      <w:iCs/>
      <w:sz w:val="24"/>
      <w:szCs w:val="24"/>
    </w:rPr>
  </w:style>
  <w:style w:type="character" w:customStyle="1" w:styleId="Nagwek9Znak">
    <w:name w:val="Nagłówek 9 Znak"/>
    <w:aliases w:val="niet gebruikt..... Znak"/>
    <w:basedOn w:val="Domylnaczcionkaakapitu"/>
    <w:link w:val="Nagwek9"/>
    <w:rsid w:val="00AA1273"/>
    <w:rPr>
      <w:rFonts w:ascii="Arial" w:eastAsia="Times New Roman" w:hAnsi="Arial" w:cs="Arial"/>
    </w:rPr>
  </w:style>
  <w:style w:type="paragraph" w:styleId="Akapitzlist">
    <w:name w:val="List Paragraph"/>
    <w:basedOn w:val="Normalny"/>
    <w:link w:val="AkapitzlistZnak"/>
    <w:uiPriority w:val="34"/>
    <w:qFormat/>
    <w:rsid w:val="00AA1273"/>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AA1273"/>
    <w:pPr>
      <w:spacing w:after="120"/>
      <w:ind w:left="1304"/>
      <w:jc w:val="left"/>
    </w:pPr>
    <w:rPr>
      <w:rFonts w:ascii="Arial" w:hAnsi="Arial"/>
      <w:sz w:val="20"/>
      <w:szCs w:val="20"/>
      <w:lang w:val="de-DE"/>
    </w:rPr>
  </w:style>
  <w:style w:type="paragraph" w:customStyle="1" w:styleId="ListItemtable">
    <w:name w:val="List Item table"/>
    <w:basedOn w:val="Normalny"/>
    <w:rsid w:val="00AA1273"/>
    <w:pPr>
      <w:numPr>
        <w:numId w:val="2"/>
      </w:numPr>
      <w:spacing w:before="20" w:after="20"/>
      <w:jc w:val="left"/>
    </w:pPr>
    <w:rPr>
      <w:rFonts w:ascii="Arial" w:hAnsi="Arial"/>
      <w:sz w:val="20"/>
      <w:szCs w:val="20"/>
      <w:lang w:val="de-DE"/>
    </w:rPr>
  </w:style>
  <w:style w:type="paragraph" w:customStyle="1" w:styleId="Table">
    <w:name w:val="Table"/>
    <w:basedOn w:val="Normalny"/>
    <w:rsid w:val="00AA1273"/>
    <w:pPr>
      <w:spacing w:before="20" w:after="20"/>
      <w:ind w:left="0"/>
      <w:jc w:val="left"/>
    </w:pPr>
    <w:rPr>
      <w:rFonts w:ascii="Arial" w:hAnsi="Arial"/>
      <w:sz w:val="20"/>
      <w:szCs w:val="20"/>
      <w:lang w:val="en-US"/>
    </w:rPr>
  </w:style>
  <w:style w:type="character" w:customStyle="1" w:styleId="FontStyle121">
    <w:name w:val="Font Style121"/>
    <w:basedOn w:val="Domylnaczcionkaakapitu"/>
    <w:uiPriority w:val="99"/>
    <w:rsid w:val="00AA1273"/>
    <w:rPr>
      <w:rFonts w:ascii="Microsoft Sans Serif" w:hAnsi="Microsoft Sans Serif" w:cs="Microsoft Sans Serif"/>
      <w:sz w:val="20"/>
      <w:szCs w:val="20"/>
    </w:rPr>
  </w:style>
  <w:style w:type="paragraph" w:customStyle="1" w:styleId="Style60">
    <w:name w:val="Style60"/>
    <w:basedOn w:val="Normalny"/>
    <w:uiPriority w:val="99"/>
    <w:rsid w:val="00AA1273"/>
    <w:pPr>
      <w:widowControl w:val="0"/>
      <w:autoSpaceDE w:val="0"/>
      <w:autoSpaceDN w:val="0"/>
      <w:adjustRightInd w:val="0"/>
      <w:spacing w:after="0" w:line="264" w:lineRule="exact"/>
      <w:ind w:left="0"/>
    </w:pPr>
    <w:rPr>
      <w:rFonts w:ascii="Microsoft Sans Serif" w:eastAsiaTheme="minorEastAsia" w:hAnsi="Microsoft Sans Serif" w:cs="Microsoft Sans Serif"/>
      <w:lang w:eastAsia="pl-PL"/>
    </w:rPr>
  </w:style>
  <w:style w:type="character" w:customStyle="1" w:styleId="FontStyle145">
    <w:name w:val="Font Style145"/>
    <w:basedOn w:val="Domylnaczcionkaakapitu"/>
    <w:uiPriority w:val="99"/>
    <w:rsid w:val="00AA1273"/>
    <w:rPr>
      <w:rFonts w:ascii="Microsoft Sans Serif" w:hAnsi="Microsoft Sans Serif" w:cs="Microsoft Sans Serif"/>
      <w:b/>
      <w:bCs/>
      <w:sz w:val="20"/>
      <w:szCs w:val="20"/>
    </w:rPr>
  </w:style>
  <w:style w:type="paragraph" w:customStyle="1" w:styleId="Style37">
    <w:name w:val="Style37"/>
    <w:basedOn w:val="Normalny"/>
    <w:uiPriority w:val="99"/>
    <w:rsid w:val="00AA1273"/>
    <w:pPr>
      <w:widowControl w:val="0"/>
      <w:autoSpaceDE w:val="0"/>
      <w:autoSpaceDN w:val="0"/>
      <w:adjustRightInd w:val="0"/>
      <w:spacing w:after="0" w:line="245" w:lineRule="exact"/>
      <w:ind w:left="0" w:hanging="451"/>
    </w:pPr>
    <w:rPr>
      <w:rFonts w:ascii="Microsoft Sans Serif" w:eastAsiaTheme="minorEastAsia" w:hAnsi="Microsoft Sans Serif" w:cs="Microsoft Sans Serif"/>
      <w:lang w:eastAsia="pl-PL"/>
    </w:rPr>
  </w:style>
  <w:style w:type="paragraph" w:customStyle="1" w:styleId="Style68">
    <w:name w:val="Style68"/>
    <w:basedOn w:val="Normalny"/>
    <w:uiPriority w:val="99"/>
    <w:rsid w:val="00AA1273"/>
    <w:pPr>
      <w:widowControl w:val="0"/>
      <w:autoSpaceDE w:val="0"/>
      <w:autoSpaceDN w:val="0"/>
      <w:adjustRightInd w:val="0"/>
      <w:spacing w:after="0" w:line="245" w:lineRule="exact"/>
      <w:ind w:left="0" w:hanging="336"/>
    </w:pPr>
    <w:rPr>
      <w:rFonts w:ascii="Microsoft Sans Serif" w:eastAsiaTheme="minorEastAsia" w:hAnsi="Microsoft Sans Serif" w:cs="Microsoft Sans Serif"/>
      <w:lang w:eastAsia="pl-PL"/>
    </w:rPr>
  </w:style>
  <w:style w:type="paragraph" w:customStyle="1" w:styleId="Style75">
    <w:name w:val="Style75"/>
    <w:basedOn w:val="Normalny"/>
    <w:uiPriority w:val="99"/>
    <w:rsid w:val="00AA1273"/>
    <w:pPr>
      <w:widowControl w:val="0"/>
      <w:autoSpaceDE w:val="0"/>
      <w:autoSpaceDN w:val="0"/>
      <w:adjustRightInd w:val="0"/>
      <w:spacing w:after="0" w:line="243" w:lineRule="exact"/>
      <w:ind w:left="0" w:hanging="326"/>
    </w:pPr>
    <w:rPr>
      <w:rFonts w:ascii="Microsoft Sans Serif" w:eastAsiaTheme="minorEastAsia" w:hAnsi="Microsoft Sans Serif" w:cs="Microsoft Sans Serif"/>
      <w:lang w:eastAsia="pl-PL"/>
    </w:rPr>
  </w:style>
  <w:style w:type="paragraph" w:customStyle="1" w:styleId="Style78">
    <w:name w:val="Style78"/>
    <w:basedOn w:val="Normalny"/>
    <w:uiPriority w:val="99"/>
    <w:rsid w:val="00AA1273"/>
    <w:pPr>
      <w:widowControl w:val="0"/>
      <w:autoSpaceDE w:val="0"/>
      <w:autoSpaceDN w:val="0"/>
      <w:adjustRightInd w:val="0"/>
      <w:spacing w:after="0" w:line="250" w:lineRule="exact"/>
      <w:ind w:left="0"/>
      <w:jc w:val="left"/>
    </w:pPr>
    <w:rPr>
      <w:rFonts w:ascii="Microsoft Sans Serif" w:eastAsiaTheme="minorEastAsia" w:hAnsi="Microsoft Sans Serif" w:cs="Microsoft Sans Serif"/>
      <w:lang w:eastAsia="pl-PL"/>
    </w:rPr>
  </w:style>
  <w:style w:type="paragraph" w:customStyle="1" w:styleId="lista">
    <w:name w:val="list a)"/>
    <w:basedOn w:val="Normalny"/>
    <w:rsid w:val="00AA1273"/>
    <w:pPr>
      <w:numPr>
        <w:numId w:val="4"/>
      </w:numPr>
    </w:pPr>
  </w:style>
  <w:style w:type="character" w:styleId="Hipercze">
    <w:name w:val="Hyperlink"/>
    <w:basedOn w:val="Domylnaczcionkaakapitu"/>
    <w:uiPriority w:val="99"/>
    <w:rsid w:val="00F74110"/>
    <w:rPr>
      <w:color w:val="0000FF"/>
      <w:u w:val="single"/>
    </w:rPr>
  </w:style>
  <w:style w:type="table" w:styleId="Tabela-Siatka">
    <w:name w:val="Table Grid"/>
    <w:basedOn w:val="Standardowy"/>
    <w:uiPriority w:val="59"/>
    <w:rsid w:val="00F74110"/>
    <w:pPr>
      <w:keepLines/>
      <w:spacing w:before="100" w:line="180" w:lineRule="atLeast"/>
      <w:ind w:left="833"/>
      <w:jc w:val="both"/>
    </w:pPr>
    <w:rPr>
      <w:rFonts w:ascii="Arial" w:eastAsia="Times New Roman" w:hAnsi="Arial" w:cs="Times New Roman"/>
      <w:sz w:val="16"/>
      <w:szCs w:val="16"/>
      <w:lang w:eastAsia="pl-PL"/>
    </w:rPr>
    <w:tblPr>
      <w:tblBorders>
        <w:insideH w:val="dashed" w:sz="4" w:space="0" w:color="999999"/>
        <w:insideV w:val="dotted" w:sz="8" w:space="0" w:color="EAEAEA"/>
      </w:tblBorders>
    </w:tblPr>
  </w:style>
  <w:style w:type="paragraph" w:styleId="Podtytu">
    <w:name w:val="Subtitle"/>
    <w:basedOn w:val="Normalny"/>
    <w:link w:val="PodtytuZnak"/>
    <w:qFormat/>
    <w:rsid w:val="00F74110"/>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F74110"/>
    <w:rPr>
      <w:rFonts w:ascii="Arial" w:eastAsia="Times New Roman" w:hAnsi="Arial" w:cs="Times New Roman"/>
      <w:b/>
      <w:bCs/>
      <w:sz w:val="20"/>
      <w:szCs w:val="20"/>
      <w:lang w:val="de-DE"/>
    </w:rPr>
  </w:style>
  <w:style w:type="character" w:styleId="Pogrubienie">
    <w:name w:val="Strong"/>
    <w:basedOn w:val="Domylnaczcionkaakapitu"/>
    <w:uiPriority w:val="22"/>
    <w:qFormat/>
    <w:rsid w:val="00F74110"/>
    <w:rPr>
      <w:b/>
      <w:bCs/>
    </w:rPr>
  </w:style>
  <w:style w:type="paragraph" w:customStyle="1" w:styleId="celp">
    <w:name w:val="cel_p"/>
    <w:basedOn w:val="Normalny"/>
    <w:rsid w:val="00F74110"/>
    <w:pPr>
      <w:spacing w:after="12"/>
      <w:ind w:left="12" w:right="12"/>
      <w:textAlignment w:val="top"/>
    </w:pPr>
    <w:rPr>
      <w:lang w:eastAsia="pl-PL"/>
    </w:rPr>
  </w:style>
  <w:style w:type="character" w:customStyle="1" w:styleId="h11">
    <w:name w:val="h11"/>
    <w:basedOn w:val="Domylnaczcionkaakapitu"/>
    <w:rsid w:val="00F74110"/>
    <w:rPr>
      <w:rFonts w:ascii="Verdana" w:hAnsi="Verdana" w:hint="default"/>
      <w:b/>
      <w:bCs/>
      <w:i w:val="0"/>
      <w:iCs w:val="0"/>
      <w:sz w:val="19"/>
      <w:szCs w:val="19"/>
    </w:rPr>
  </w:style>
  <w:style w:type="paragraph" w:styleId="NormalnyWeb">
    <w:name w:val="Normal (Web)"/>
    <w:basedOn w:val="Normalny"/>
    <w:uiPriority w:val="99"/>
    <w:unhideWhenUsed/>
    <w:rsid w:val="00F74110"/>
    <w:pPr>
      <w:spacing w:before="63" w:after="63"/>
      <w:ind w:left="0"/>
      <w:jc w:val="left"/>
    </w:pPr>
    <w:rPr>
      <w:lang w:eastAsia="pl-PL"/>
    </w:rPr>
  </w:style>
  <w:style w:type="character" w:customStyle="1" w:styleId="niebieski1">
    <w:name w:val="niebieski1"/>
    <w:basedOn w:val="Domylnaczcionkaakapitu"/>
    <w:rsid w:val="00F74110"/>
    <w:rPr>
      <w:rFonts w:ascii="Verdana" w:hAnsi="Verdana" w:hint="default"/>
      <w:color w:val="033168"/>
      <w:sz w:val="17"/>
      <w:szCs w:val="17"/>
    </w:rPr>
  </w:style>
  <w:style w:type="paragraph" w:customStyle="1" w:styleId="Style11">
    <w:name w:val="Style11"/>
    <w:basedOn w:val="Normalny"/>
    <w:uiPriority w:val="99"/>
    <w:rsid w:val="00183D74"/>
    <w:pPr>
      <w:widowControl w:val="0"/>
      <w:autoSpaceDE w:val="0"/>
      <w:autoSpaceDN w:val="0"/>
      <w:adjustRightInd w:val="0"/>
      <w:spacing w:after="0" w:line="266" w:lineRule="exact"/>
      <w:ind w:left="0" w:hanging="302"/>
    </w:pPr>
    <w:rPr>
      <w:rFonts w:eastAsiaTheme="minorEastAsia"/>
      <w:lang w:eastAsia="pl-PL"/>
    </w:rPr>
  </w:style>
  <w:style w:type="paragraph" w:customStyle="1" w:styleId="Style4">
    <w:name w:val="Style4"/>
    <w:basedOn w:val="Normalny"/>
    <w:uiPriority w:val="99"/>
    <w:rsid w:val="00183D74"/>
    <w:pPr>
      <w:widowControl w:val="0"/>
      <w:autoSpaceDE w:val="0"/>
      <w:autoSpaceDN w:val="0"/>
      <w:adjustRightInd w:val="0"/>
      <w:spacing w:after="0"/>
      <w:ind w:left="0"/>
    </w:pPr>
    <w:rPr>
      <w:rFonts w:ascii="Microsoft Sans Serif" w:eastAsiaTheme="minorEastAsia" w:hAnsi="Microsoft Sans Serif" w:cs="Microsoft Sans Serif"/>
      <w:lang w:eastAsia="pl-PL"/>
    </w:rPr>
  </w:style>
  <w:style w:type="paragraph" w:customStyle="1" w:styleId="Style59">
    <w:name w:val="Style59"/>
    <w:basedOn w:val="Normalny"/>
    <w:uiPriority w:val="99"/>
    <w:rsid w:val="00183D74"/>
    <w:pPr>
      <w:widowControl w:val="0"/>
      <w:autoSpaceDE w:val="0"/>
      <w:autoSpaceDN w:val="0"/>
      <w:adjustRightInd w:val="0"/>
      <w:spacing w:after="0"/>
      <w:ind w:left="0"/>
      <w:jc w:val="left"/>
    </w:pPr>
    <w:rPr>
      <w:rFonts w:ascii="Microsoft Sans Serif" w:eastAsiaTheme="minorEastAsia" w:hAnsi="Microsoft Sans Serif" w:cs="Microsoft Sans Serif"/>
      <w:lang w:eastAsia="pl-PL"/>
    </w:rPr>
  </w:style>
  <w:style w:type="paragraph" w:customStyle="1" w:styleId="Style69">
    <w:name w:val="Style69"/>
    <w:basedOn w:val="Normalny"/>
    <w:uiPriority w:val="99"/>
    <w:rsid w:val="00183D74"/>
    <w:pPr>
      <w:widowControl w:val="0"/>
      <w:autoSpaceDE w:val="0"/>
      <w:autoSpaceDN w:val="0"/>
      <w:adjustRightInd w:val="0"/>
      <w:spacing w:after="0" w:line="259" w:lineRule="exact"/>
      <w:ind w:left="0"/>
    </w:pPr>
    <w:rPr>
      <w:rFonts w:ascii="Microsoft Sans Serif" w:eastAsiaTheme="minorEastAsia" w:hAnsi="Microsoft Sans Serif" w:cs="Microsoft Sans Serif"/>
      <w:lang w:eastAsia="pl-PL"/>
    </w:rPr>
  </w:style>
  <w:style w:type="character" w:customStyle="1" w:styleId="FontStyle134">
    <w:name w:val="Font Style134"/>
    <w:basedOn w:val="Domylnaczcionkaakapitu"/>
    <w:uiPriority w:val="99"/>
    <w:rsid w:val="00183D74"/>
    <w:rPr>
      <w:rFonts w:ascii="Microsoft Sans Serif" w:hAnsi="Microsoft Sans Serif" w:cs="Microsoft Sans Serif"/>
      <w:b/>
      <w:bCs/>
      <w:smallCaps/>
      <w:sz w:val="18"/>
      <w:szCs w:val="18"/>
    </w:rPr>
  </w:style>
  <w:style w:type="paragraph" w:customStyle="1" w:styleId="Normal1">
    <w:name w:val="Normal 1"/>
    <w:aliases w:val="N1"/>
    <w:basedOn w:val="Normalny"/>
    <w:rsid w:val="00F447CF"/>
    <w:pPr>
      <w:ind w:left="1418"/>
    </w:pPr>
  </w:style>
  <w:style w:type="paragraph" w:customStyle="1" w:styleId="Subdiv1">
    <w:name w:val="Subdiv. 1"/>
    <w:basedOn w:val="Normalny"/>
    <w:next w:val="Normalny"/>
    <w:rsid w:val="00F447CF"/>
    <w:pPr>
      <w:keepLines/>
      <w:ind w:left="1420" w:hanging="340"/>
    </w:pPr>
    <w:rPr>
      <w:rFonts w:cs="Palatino"/>
      <w:szCs w:val="20"/>
      <w:lang w:val="en-US" w:eastAsia="zh-CN"/>
    </w:rPr>
  </w:style>
  <w:style w:type="paragraph" w:customStyle="1" w:styleId="Bulleted">
    <w:name w:val="Bulleted"/>
    <w:aliases w:val="Symbol (symbol),Left:  0.63 cm,Hanging:  0.63 cm"/>
    <w:basedOn w:val="Normalny"/>
    <w:rsid w:val="00F447CF"/>
    <w:pPr>
      <w:numPr>
        <w:numId w:val="8"/>
      </w:numPr>
    </w:pPr>
  </w:style>
  <w:style w:type="paragraph" w:styleId="Nagwekspisutreci">
    <w:name w:val="TOC Heading"/>
    <w:basedOn w:val="Nagwek1"/>
    <w:next w:val="Normalny"/>
    <w:uiPriority w:val="39"/>
    <w:unhideWhenUsed/>
    <w:qFormat/>
    <w:rsid w:val="00875AA6"/>
    <w:pPr>
      <w:keepLines/>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pl-PL"/>
    </w:rPr>
  </w:style>
  <w:style w:type="paragraph" w:styleId="Spistreci1">
    <w:name w:val="toc 1"/>
    <w:basedOn w:val="Normalny"/>
    <w:next w:val="Normalny"/>
    <w:autoRedefine/>
    <w:uiPriority w:val="39"/>
    <w:unhideWhenUsed/>
    <w:rsid w:val="00875AA6"/>
    <w:pPr>
      <w:spacing w:after="100"/>
      <w:ind w:left="0"/>
    </w:pPr>
  </w:style>
  <w:style w:type="paragraph" w:styleId="Spistreci2">
    <w:name w:val="toc 2"/>
    <w:basedOn w:val="Normalny"/>
    <w:next w:val="Normalny"/>
    <w:autoRedefine/>
    <w:uiPriority w:val="39"/>
    <w:unhideWhenUsed/>
    <w:rsid w:val="00875AA6"/>
    <w:pPr>
      <w:spacing w:after="100"/>
      <w:ind w:left="240"/>
    </w:pPr>
  </w:style>
  <w:style w:type="paragraph" w:styleId="Spistreci3">
    <w:name w:val="toc 3"/>
    <w:basedOn w:val="Normalny"/>
    <w:next w:val="Normalny"/>
    <w:autoRedefine/>
    <w:uiPriority w:val="39"/>
    <w:unhideWhenUsed/>
    <w:rsid w:val="00875AA6"/>
    <w:pPr>
      <w:spacing w:after="100"/>
      <w:ind w:left="480"/>
    </w:pPr>
  </w:style>
  <w:style w:type="paragraph" w:styleId="Tekstdymka">
    <w:name w:val="Balloon Text"/>
    <w:basedOn w:val="Normalny"/>
    <w:link w:val="TekstdymkaZnak"/>
    <w:uiPriority w:val="99"/>
    <w:semiHidden/>
    <w:unhideWhenUsed/>
    <w:rsid w:val="000E1214"/>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1214"/>
    <w:rPr>
      <w:rFonts w:ascii="Segoe UI" w:eastAsia="Times New Roman" w:hAnsi="Segoe UI" w:cs="Segoe UI"/>
      <w:sz w:val="18"/>
      <w:szCs w:val="18"/>
    </w:rPr>
  </w:style>
  <w:style w:type="character" w:styleId="Odwoaniedokomentarza">
    <w:name w:val="annotation reference"/>
    <w:basedOn w:val="Domylnaczcionkaakapitu"/>
    <w:uiPriority w:val="99"/>
    <w:unhideWhenUsed/>
    <w:rsid w:val="005A7287"/>
    <w:rPr>
      <w:sz w:val="16"/>
      <w:szCs w:val="16"/>
    </w:rPr>
  </w:style>
  <w:style w:type="paragraph" w:styleId="Tekstkomentarza">
    <w:name w:val="annotation text"/>
    <w:basedOn w:val="Normalny"/>
    <w:link w:val="TekstkomentarzaZnak"/>
    <w:uiPriority w:val="99"/>
    <w:unhideWhenUsed/>
    <w:rsid w:val="005A7287"/>
    <w:rPr>
      <w:sz w:val="20"/>
      <w:szCs w:val="20"/>
    </w:rPr>
  </w:style>
  <w:style w:type="character" w:customStyle="1" w:styleId="TekstkomentarzaZnak">
    <w:name w:val="Tekst komentarza Znak"/>
    <w:basedOn w:val="Domylnaczcionkaakapitu"/>
    <w:link w:val="Tekstkomentarza"/>
    <w:uiPriority w:val="99"/>
    <w:rsid w:val="005A7287"/>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A7287"/>
    <w:rPr>
      <w:b/>
      <w:bCs/>
    </w:rPr>
  </w:style>
  <w:style w:type="character" w:customStyle="1" w:styleId="TematkomentarzaZnak">
    <w:name w:val="Temat komentarza Znak"/>
    <w:basedOn w:val="TekstkomentarzaZnak"/>
    <w:link w:val="Tematkomentarza"/>
    <w:uiPriority w:val="99"/>
    <w:semiHidden/>
    <w:rsid w:val="005A7287"/>
    <w:rPr>
      <w:rFonts w:ascii="Times New Roman" w:eastAsia="Times New Roman" w:hAnsi="Times New Roman" w:cs="Times New Roman"/>
      <w:b/>
      <w:bCs/>
      <w:sz w:val="20"/>
      <w:szCs w:val="20"/>
    </w:rPr>
  </w:style>
  <w:style w:type="paragraph" w:customStyle="1" w:styleId="StylLegendaPrzed0cmWysunicie194cm">
    <w:name w:val="Styl Legenda + Przed:  0 cm Wysunięcie:  194 cm"/>
    <w:basedOn w:val="Legenda"/>
    <w:rsid w:val="000B4EFA"/>
    <w:pPr>
      <w:keepNext/>
      <w:spacing w:after="0"/>
      <w:ind w:left="1100" w:hanging="1100"/>
      <w:jc w:val="left"/>
    </w:pPr>
    <w:rPr>
      <w:b/>
      <w:bCs/>
      <w:i w:val="0"/>
      <w:iCs w:val="0"/>
      <w:color w:val="auto"/>
      <w:sz w:val="20"/>
      <w:szCs w:val="20"/>
      <w:lang w:eastAsia="pl-PL"/>
    </w:rPr>
  </w:style>
  <w:style w:type="paragraph" w:styleId="Legenda">
    <w:name w:val="caption"/>
    <w:basedOn w:val="Normalny"/>
    <w:next w:val="Normalny"/>
    <w:uiPriority w:val="35"/>
    <w:semiHidden/>
    <w:unhideWhenUsed/>
    <w:qFormat/>
    <w:rsid w:val="000B4EFA"/>
    <w:rPr>
      <w:i/>
      <w:iCs/>
      <w:color w:val="44546A" w:themeColor="text2"/>
      <w:sz w:val="18"/>
      <w:szCs w:val="18"/>
    </w:rPr>
  </w:style>
  <w:style w:type="paragraph" w:styleId="Tekstpodstawowywcity">
    <w:name w:val="Body Text Indent"/>
    <w:basedOn w:val="Normalny"/>
    <w:link w:val="TekstpodstawowywcityZnak"/>
    <w:uiPriority w:val="99"/>
    <w:rsid w:val="0028016F"/>
    <w:pPr>
      <w:spacing w:after="0" w:line="480" w:lineRule="auto"/>
      <w:ind w:left="851"/>
      <w:jc w:val="left"/>
    </w:pPr>
    <w:rPr>
      <w:sz w:val="20"/>
      <w:szCs w:val="20"/>
      <w:lang w:val="x-none" w:eastAsia="ja-JP"/>
    </w:rPr>
  </w:style>
  <w:style w:type="character" w:customStyle="1" w:styleId="TekstpodstawowywcityZnak">
    <w:name w:val="Tekst podstawowy wcięty Znak"/>
    <w:basedOn w:val="Domylnaczcionkaakapitu"/>
    <w:link w:val="Tekstpodstawowywcity"/>
    <w:uiPriority w:val="99"/>
    <w:rsid w:val="0028016F"/>
    <w:rPr>
      <w:rFonts w:ascii="Times New Roman" w:eastAsia="Times New Roman" w:hAnsi="Times New Roman" w:cs="Times New Roman"/>
      <w:sz w:val="20"/>
      <w:szCs w:val="20"/>
      <w:lang w:val="x-none" w:eastAsia="ja-JP"/>
    </w:rPr>
  </w:style>
  <w:style w:type="paragraph" w:styleId="Tekstpodstawowy">
    <w:name w:val="Body Text"/>
    <w:basedOn w:val="Normalny"/>
    <w:link w:val="TekstpodstawowyZnak"/>
    <w:uiPriority w:val="99"/>
    <w:semiHidden/>
    <w:unhideWhenUsed/>
    <w:rsid w:val="00667138"/>
    <w:pPr>
      <w:spacing w:after="120"/>
    </w:pPr>
  </w:style>
  <w:style w:type="character" w:customStyle="1" w:styleId="TekstpodstawowyZnak">
    <w:name w:val="Tekst podstawowy Znak"/>
    <w:basedOn w:val="Domylnaczcionkaakapitu"/>
    <w:link w:val="Tekstpodstawowy"/>
    <w:uiPriority w:val="99"/>
    <w:semiHidden/>
    <w:rsid w:val="00667138"/>
    <w:rPr>
      <w:rFonts w:ascii="Times New Roman" w:eastAsia="Times New Roman" w:hAnsi="Times New Roman" w:cs="Times New Roman"/>
      <w:sz w:val="24"/>
      <w:szCs w:val="24"/>
    </w:rPr>
  </w:style>
  <w:style w:type="paragraph" w:customStyle="1" w:styleId="Standard12">
    <w:name w:val="Standard 12"/>
    <w:basedOn w:val="Normalny"/>
    <w:uiPriority w:val="99"/>
    <w:rsid w:val="00667138"/>
    <w:pPr>
      <w:spacing w:after="0"/>
      <w:ind w:left="0"/>
      <w:jc w:val="left"/>
    </w:pPr>
    <w:rPr>
      <w:lang w:eastAsia="ja-JP"/>
    </w:rPr>
  </w:style>
  <w:style w:type="paragraph" w:styleId="Tekstpodstawowywcity3">
    <w:name w:val="Body Text Indent 3"/>
    <w:basedOn w:val="Normalny"/>
    <w:link w:val="Tekstpodstawowywcity3Znak"/>
    <w:uiPriority w:val="99"/>
    <w:semiHidden/>
    <w:unhideWhenUsed/>
    <w:rsid w:val="000859D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859D8"/>
    <w:rPr>
      <w:rFonts w:ascii="Times New Roman" w:eastAsia="Times New Roman" w:hAnsi="Times New Roman" w:cs="Times New Roman"/>
      <w:sz w:val="16"/>
      <w:szCs w:val="16"/>
    </w:rPr>
  </w:style>
  <w:style w:type="paragraph" w:styleId="Tekstpodstawowywcity2">
    <w:name w:val="Body Text Indent 2"/>
    <w:basedOn w:val="Normalny"/>
    <w:link w:val="Tekstpodstawowywcity2Znak"/>
    <w:uiPriority w:val="99"/>
    <w:unhideWhenUsed/>
    <w:rsid w:val="000859D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859D8"/>
    <w:rPr>
      <w:rFonts w:ascii="Times New Roman" w:eastAsia="Times New Roman" w:hAnsi="Times New Roman" w:cs="Times New Roman"/>
      <w:sz w:val="24"/>
      <w:szCs w:val="24"/>
    </w:rPr>
  </w:style>
  <w:style w:type="paragraph" w:customStyle="1" w:styleId="TekstpodZy">
    <w:name w:val="Tekst pod. Zy"/>
    <w:basedOn w:val="Tekstpodstawowy"/>
    <w:rsid w:val="002C043C"/>
    <w:pPr>
      <w:suppressAutoHyphens/>
      <w:spacing w:before="120" w:after="0" w:line="360" w:lineRule="auto"/>
      <w:ind w:left="0"/>
    </w:pPr>
    <w:rPr>
      <w:rFonts w:ascii="Arial" w:hAnsi="Arial"/>
      <w:sz w:val="20"/>
      <w:szCs w:val="20"/>
      <w:lang w:eastAsia="pl-PL"/>
    </w:rPr>
  </w:style>
  <w:style w:type="character" w:customStyle="1" w:styleId="AkapitzlistZnak">
    <w:name w:val="Akapit z listą Znak"/>
    <w:link w:val="Akapitzlist"/>
    <w:uiPriority w:val="34"/>
    <w:rsid w:val="00E7698D"/>
    <w:rPr>
      <w:rFonts w:ascii="Calibri" w:eastAsia="Calibri" w:hAnsi="Calibri" w:cs="Times New Roman"/>
      <w:lang w:val="en-US"/>
    </w:rPr>
  </w:style>
  <w:style w:type="character" w:styleId="UyteHipercze">
    <w:name w:val="FollowedHyperlink"/>
    <w:basedOn w:val="Domylnaczcionkaakapitu"/>
    <w:uiPriority w:val="99"/>
    <w:semiHidden/>
    <w:unhideWhenUsed/>
    <w:rsid w:val="001F1E83"/>
    <w:rPr>
      <w:color w:val="954F72" w:themeColor="followedHyperlink"/>
      <w:u w:val="single"/>
    </w:rPr>
  </w:style>
  <w:style w:type="paragraph" w:styleId="Nagwek">
    <w:name w:val="header"/>
    <w:basedOn w:val="Normalny"/>
    <w:link w:val="NagwekZnak"/>
    <w:uiPriority w:val="99"/>
    <w:unhideWhenUsed/>
    <w:rsid w:val="00B817B6"/>
    <w:pPr>
      <w:tabs>
        <w:tab w:val="center" w:pos="4536"/>
        <w:tab w:val="right" w:pos="9072"/>
      </w:tabs>
      <w:spacing w:after="0"/>
    </w:pPr>
  </w:style>
  <w:style w:type="character" w:customStyle="1" w:styleId="NagwekZnak">
    <w:name w:val="Nagłówek Znak"/>
    <w:basedOn w:val="Domylnaczcionkaakapitu"/>
    <w:link w:val="Nagwek"/>
    <w:uiPriority w:val="99"/>
    <w:rsid w:val="00B817B6"/>
    <w:rPr>
      <w:rFonts w:ascii="Times New Roman" w:eastAsia="Times New Roman" w:hAnsi="Times New Roman" w:cs="Times New Roman"/>
      <w:sz w:val="24"/>
      <w:szCs w:val="24"/>
    </w:rPr>
  </w:style>
  <w:style w:type="paragraph" w:styleId="Stopka">
    <w:name w:val="footer"/>
    <w:basedOn w:val="Normalny"/>
    <w:link w:val="StopkaZnak"/>
    <w:uiPriority w:val="99"/>
    <w:unhideWhenUsed/>
    <w:rsid w:val="00B817B6"/>
    <w:pPr>
      <w:tabs>
        <w:tab w:val="center" w:pos="4536"/>
        <w:tab w:val="right" w:pos="9072"/>
      </w:tabs>
      <w:spacing w:after="0"/>
    </w:pPr>
  </w:style>
  <w:style w:type="character" w:customStyle="1" w:styleId="StopkaZnak">
    <w:name w:val="Stopka Znak"/>
    <w:basedOn w:val="Domylnaczcionkaakapitu"/>
    <w:link w:val="Stopka"/>
    <w:uiPriority w:val="99"/>
    <w:rsid w:val="00B817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03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57901-6C5B-446B-8CE8-6CBFB1C8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13537</Words>
  <Characters>81222</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94570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Krakówka Jarosław</dc:creator>
  <cp:lastModifiedBy>Szczepaniak Jarosław</cp:lastModifiedBy>
  <cp:revision>2</cp:revision>
  <cp:lastPrinted>2018-03-13T09:23:00Z</cp:lastPrinted>
  <dcterms:created xsi:type="dcterms:W3CDTF">2018-04-03T07:04:00Z</dcterms:created>
  <dcterms:modified xsi:type="dcterms:W3CDTF">2018-04-03T07:04:00Z</dcterms:modified>
</cp:coreProperties>
</file>