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ED" w:rsidRPr="00F07707" w:rsidRDefault="004B3840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F07707">
        <w:rPr>
          <w:rFonts w:ascii="Tahoma" w:hAnsi="Tahoma" w:cs="Tahoma"/>
          <w:sz w:val="20"/>
        </w:rPr>
        <w:t>Znak sprawy:</w:t>
      </w:r>
      <w:r w:rsidR="002D59F8">
        <w:rPr>
          <w:rFonts w:ascii="Tahoma" w:hAnsi="Tahoma" w:cs="Tahoma"/>
          <w:sz w:val="20"/>
        </w:rPr>
        <w:t xml:space="preserve"> </w:t>
      </w:r>
      <w:r w:rsidR="007378A6" w:rsidRPr="007378A6">
        <w:rPr>
          <w:rFonts w:ascii="Tahoma" w:hAnsi="Tahoma" w:cs="Tahoma"/>
          <w:sz w:val="20"/>
        </w:rPr>
        <w:t>FHU.2425.10.2022</w:t>
      </w:r>
    </w:p>
    <w:p w:rsidR="004F27ED" w:rsidRPr="00F07707" w:rsidRDefault="004F27ED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E05F1E" w:rsidRPr="00F07707" w:rsidRDefault="00E05F1E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E05F1E" w:rsidRPr="00F07707" w:rsidRDefault="00E05F1E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E05F1E" w:rsidRPr="00F07707" w:rsidRDefault="00E05F1E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E05F1E" w:rsidRPr="00F07707" w:rsidRDefault="00E05F1E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E05F1E" w:rsidRPr="00F07707" w:rsidRDefault="00E05F1E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4F27ED" w:rsidRPr="00F07707" w:rsidRDefault="004F27ED" w:rsidP="00057081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F07707">
        <w:rPr>
          <w:rFonts w:ascii="Tahoma" w:hAnsi="Tahoma" w:cs="Tahoma"/>
          <w:b/>
          <w:sz w:val="20"/>
        </w:rPr>
        <w:t>SPECYFIKACJA</w:t>
      </w:r>
      <w:r w:rsidR="0062385E" w:rsidRPr="00F07707">
        <w:rPr>
          <w:rFonts w:ascii="Tahoma" w:hAnsi="Tahoma" w:cs="Tahoma"/>
          <w:b/>
          <w:sz w:val="20"/>
        </w:rPr>
        <w:t xml:space="preserve"> </w:t>
      </w:r>
      <w:r w:rsidRPr="00F07707">
        <w:rPr>
          <w:rFonts w:ascii="Tahoma" w:hAnsi="Tahoma" w:cs="Tahoma"/>
          <w:b/>
          <w:sz w:val="20"/>
        </w:rPr>
        <w:t xml:space="preserve">WARUNKÓW </w:t>
      </w:r>
      <w:r w:rsidR="00057081">
        <w:rPr>
          <w:rFonts w:ascii="Tahoma" w:hAnsi="Tahoma" w:cs="Tahoma"/>
          <w:b/>
          <w:sz w:val="20"/>
        </w:rPr>
        <w:t>SPRZEDAŻY</w:t>
      </w:r>
    </w:p>
    <w:p w:rsidR="00B81A87" w:rsidRDefault="004F27ED" w:rsidP="00057081">
      <w:pPr>
        <w:tabs>
          <w:tab w:val="clear" w:pos="3402"/>
        </w:tabs>
        <w:autoSpaceDE w:val="0"/>
        <w:autoSpaceDN w:val="0"/>
        <w:spacing w:line="240" w:lineRule="auto"/>
        <w:jc w:val="center"/>
        <w:rPr>
          <w:rFonts w:ascii="Tahoma" w:hAnsi="Tahoma" w:cs="Tahoma"/>
          <w:b/>
          <w:sz w:val="20"/>
        </w:rPr>
      </w:pPr>
      <w:r w:rsidRPr="00F07707">
        <w:rPr>
          <w:rFonts w:ascii="Tahoma" w:hAnsi="Tahoma" w:cs="Tahoma"/>
          <w:b/>
          <w:sz w:val="20"/>
        </w:rPr>
        <w:t xml:space="preserve">DO PRZETARGU </w:t>
      </w:r>
      <w:r w:rsidR="006F68FE" w:rsidRPr="00F07707">
        <w:rPr>
          <w:rFonts w:ascii="Tahoma" w:hAnsi="Tahoma" w:cs="Tahoma"/>
          <w:b/>
          <w:sz w:val="20"/>
        </w:rPr>
        <w:t>NIEOGRA</w:t>
      </w:r>
      <w:r w:rsidRPr="00F07707">
        <w:rPr>
          <w:rFonts w:ascii="Tahoma" w:hAnsi="Tahoma" w:cs="Tahoma"/>
          <w:b/>
          <w:sz w:val="20"/>
        </w:rPr>
        <w:t>NICZONEGO</w:t>
      </w:r>
      <w:r w:rsidR="004B3840" w:rsidRPr="00F07707">
        <w:rPr>
          <w:rFonts w:ascii="Tahoma" w:hAnsi="Tahoma" w:cs="Tahoma"/>
          <w:b/>
          <w:sz w:val="20"/>
        </w:rPr>
        <w:t xml:space="preserve"> </w:t>
      </w:r>
    </w:p>
    <w:p w:rsidR="00B81A87" w:rsidRPr="00B81A87" w:rsidRDefault="004B3840" w:rsidP="00057081">
      <w:pPr>
        <w:tabs>
          <w:tab w:val="clear" w:pos="3402"/>
        </w:tabs>
        <w:autoSpaceDE w:val="0"/>
        <w:autoSpaceDN w:val="0"/>
        <w:spacing w:line="240" w:lineRule="auto"/>
        <w:jc w:val="center"/>
        <w:rPr>
          <w:rFonts w:ascii="Tahoma" w:hAnsi="Tahoma" w:cs="Tahoma"/>
          <w:b/>
          <w:sz w:val="20"/>
        </w:rPr>
      </w:pPr>
      <w:r w:rsidRPr="00F07707">
        <w:rPr>
          <w:rFonts w:ascii="Tahoma" w:hAnsi="Tahoma" w:cs="Tahoma"/>
          <w:b/>
          <w:sz w:val="20"/>
        </w:rPr>
        <w:t>NA</w:t>
      </w:r>
      <w:r w:rsidR="00B81A87">
        <w:rPr>
          <w:rFonts w:ascii="Tahoma" w:hAnsi="Tahoma" w:cs="Tahoma"/>
          <w:b/>
          <w:sz w:val="20"/>
        </w:rPr>
        <w:t xml:space="preserve"> </w:t>
      </w:r>
      <w:r w:rsidR="00B81A87" w:rsidRPr="00B81A87">
        <w:rPr>
          <w:rFonts w:ascii="Tahoma" w:hAnsi="Tahoma" w:cs="Tahoma"/>
          <w:b/>
          <w:sz w:val="20"/>
        </w:rPr>
        <w:t>SPRZEDAŻ OLEI PRZEPRACOWANYCH W</w:t>
      </w:r>
      <w:r w:rsidR="00B81A87">
        <w:rPr>
          <w:rFonts w:ascii="Tahoma" w:hAnsi="Tahoma" w:cs="Tahoma"/>
          <w:b/>
          <w:sz w:val="20"/>
        </w:rPr>
        <w:t xml:space="preserve"> ENEA WYTWARZANIE SP. Z O.O.</w:t>
      </w:r>
      <w:r w:rsidR="00B81A87" w:rsidRPr="00B81A87">
        <w:rPr>
          <w:rFonts w:ascii="Tahoma" w:hAnsi="Tahoma" w:cs="Tahoma"/>
          <w:b/>
          <w:sz w:val="20"/>
        </w:rPr>
        <w:t xml:space="preserve"> </w:t>
      </w:r>
    </w:p>
    <w:p w:rsidR="002217D1" w:rsidRPr="00F07707" w:rsidRDefault="002217D1" w:rsidP="00057081">
      <w:pPr>
        <w:spacing w:line="240" w:lineRule="auto"/>
        <w:jc w:val="center"/>
        <w:rPr>
          <w:rFonts w:ascii="Tahoma" w:hAnsi="Tahoma" w:cs="Tahoma"/>
          <w:b/>
          <w:i/>
          <w:color w:val="000000"/>
          <w:sz w:val="20"/>
        </w:rPr>
      </w:pPr>
    </w:p>
    <w:p w:rsidR="00E05F1E" w:rsidRPr="00F07707" w:rsidRDefault="00E05F1E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E05F1E" w:rsidRPr="00F07707" w:rsidRDefault="00E05F1E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E05F1E" w:rsidRPr="00F07707" w:rsidRDefault="00E05F1E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E05F1E" w:rsidRPr="00F07707" w:rsidRDefault="00E05F1E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E05F1E" w:rsidRPr="00F07707" w:rsidRDefault="00E05F1E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497"/>
        <w:gridCol w:w="3119"/>
      </w:tblGrid>
      <w:tr w:rsidR="004F27ED" w:rsidRPr="00F07707" w:rsidTr="004B3840">
        <w:trPr>
          <w:trHeight w:val="358"/>
        </w:trPr>
        <w:tc>
          <w:tcPr>
            <w:tcW w:w="3307" w:type="dxa"/>
            <w:vAlign w:val="center"/>
          </w:tcPr>
          <w:p w:rsidR="004F27ED" w:rsidRPr="00F07707" w:rsidRDefault="004F27ED" w:rsidP="004F27ED">
            <w:pPr>
              <w:spacing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F07707">
              <w:rPr>
                <w:rFonts w:ascii="Tahoma" w:hAnsi="Tahoma" w:cs="Tahoma"/>
                <w:i/>
                <w:sz w:val="20"/>
              </w:rPr>
              <w:t>sporządził:</w:t>
            </w:r>
          </w:p>
        </w:tc>
        <w:tc>
          <w:tcPr>
            <w:tcW w:w="3497" w:type="dxa"/>
            <w:vAlign w:val="center"/>
          </w:tcPr>
          <w:p w:rsidR="004B3840" w:rsidRPr="00F07707" w:rsidRDefault="004F27ED" w:rsidP="004F27ED">
            <w:pPr>
              <w:spacing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F07707">
              <w:rPr>
                <w:rFonts w:ascii="Tahoma" w:hAnsi="Tahoma" w:cs="Tahoma"/>
                <w:i/>
                <w:sz w:val="20"/>
              </w:rPr>
              <w:t xml:space="preserve">sprawdził pod względem </w:t>
            </w:r>
          </w:p>
          <w:p w:rsidR="004F27ED" w:rsidRPr="00F07707" w:rsidRDefault="004F27ED" w:rsidP="004F27ED">
            <w:pPr>
              <w:spacing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F07707">
              <w:rPr>
                <w:rFonts w:ascii="Tahoma" w:hAnsi="Tahoma" w:cs="Tahoma"/>
                <w:i/>
                <w:sz w:val="20"/>
              </w:rPr>
              <w:t>merytorycznym:</w:t>
            </w:r>
          </w:p>
        </w:tc>
        <w:tc>
          <w:tcPr>
            <w:tcW w:w="3119" w:type="dxa"/>
            <w:vAlign w:val="center"/>
          </w:tcPr>
          <w:p w:rsidR="004B3840" w:rsidRPr="00F07707" w:rsidRDefault="004F27ED" w:rsidP="004F27ED">
            <w:pPr>
              <w:spacing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F07707">
              <w:rPr>
                <w:rFonts w:ascii="Tahoma" w:hAnsi="Tahoma" w:cs="Tahoma"/>
                <w:i/>
                <w:sz w:val="20"/>
              </w:rPr>
              <w:t xml:space="preserve">sprawdził pod względem </w:t>
            </w:r>
          </w:p>
          <w:p w:rsidR="004F27ED" w:rsidRPr="00F07707" w:rsidRDefault="004F27ED" w:rsidP="004F27ED">
            <w:pPr>
              <w:spacing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F07707">
              <w:rPr>
                <w:rFonts w:ascii="Tahoma" w:hAnsi="Tahoma" w:cs="Tahoma"/>
                <w:i/>
                <w:sz w:val="20"/>
              </w:rPr>
              <w:t>formalno - prawnym:</w:t>
            </w:r>
          </w:p>
        </w:tc>
      </w:tr>
      <w:tr w:rsidR="004F27ED" w:rsidRPr="00F07707" w:rsidTr="004B3840">
        <w:tc>
          <w:tcPr>
            <w:tcW w:w="3307" w:type="dxa"/>
          </w:tcPr>
          <w:p w:rsidR="004F27ED" w:rsidRPr="00F07707" w:rsidRDefault="004F27ED" w:rsidP="004F27E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4F27ED" w:rsidRPr="00F07707" w:rsidRDefault="004F27ED" w:rsidP="004F27E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4F27ED" w:rsidRPr="00F07707" w:rsidRDefault="004F27ED" w:rsidP="004F27E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4F27ED" w:rsidRPr="00F07707" w:rsidRDefault="004F27ED" w:rsidP="004F27E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497" w:type="dxa"/>
          </w:tcPr>
          <w:p w:rsidR="004F27ED" w:rsidRPr="00F07707" w:rsidRDefault="004F27ED" w:rsidP="004F27E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9" w:type="dxa"/>
          </w:tcPr>
          <w:p w:rsidR="004F27ED" w:rsidRPr="00F07707" w:rsidRDefault="004F27ED" w:rsidP="004F27E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4F27ED" w:rsidRPr="00F07707" w:rsidRDefault="004F27ED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4F27ED" w:rsidRPr="00F07707" w:rsidRDefault="004F27ED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4F27ED" w:rsidRPr="00F07707" w:rsidRDefault="004F27ED" w:rsidP="004F27ED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4F27ED" w:rsidRPr="00F07707" w:rsidRDefault="004F27ED" w:rsidP="004F27ED">
      <w:pPr>
        <w:spacing w:line="240" w:lineRule="auto"/>
        <w:jc w:val="both"/>
        <w:rPr>
          <w:rFonts w:ascii="Tahoma" w:hAnsi="Tahoma" w:cs="Tahoma"/>
          <w:sz w:val="20"/>
        </w:rPr>
      </w:pPr>
    </w:p>
    <w:p w:rsidR="007378A6" w:rsidRPr="007378A6" w:rsidRDefault="00BA0A2B" w:rsidP="007378A6">
      <w:pPr>
        <w:suppressAutoHyphens/>
        <w:spacing w:line="240" w:lineRule="auto"/>
        <w:jc w:val="both"/>
        <w:rPr>
          <w:rFonts w:ascii="Tahoma" w:hAnsi="Tahoma" w:cs="Tahoma"/>
          <w:i/>
          <w:sz w:val="20"/>
        </w:rPr>
      </w:pPr>
      <w:r w:rsidRPr="00F07707">
        <w:rPr>
          <w:rFonts w:ascii="Tahoma" w:hAnsi="Tahoma" w:cs="Tahoma"/>
          <w:i/>
          <w:sz w:val="20"/>
        </w:rPr>
        <w:t xml:space="preserve">Postępowanie jest prowadzone w trybie przetargu nieograniczonego zgodnie z </w:t>
      </w:r>
      <w:r w:rsidR="00B81A87" w:rsidRPr="007906DF">
        <w:rPr>
          <w:rFonts w:ascii="Tahoma" w:hAnsi="Tahoma" w:cs="Tahoma"/>
          <w:i/>
          <w:sz w:val="20"/>
        </w:rPr>
        <w:t xml:space="preserve">Regulaminem </w:t>
      </w:r>
      <w:r w:rsidR="00B81A87">
        <w:rPr>
          <w:rFonts w:ascii="Tahoma" w:hAnsi="Tahoma" w:cs="Tahoma"/>
          <w:i/>
          <w:sz w:val="20"/>
        </w:rPr>
        <w:t>sprzedaży u</w:t>
      </w:r>
      <w:r w:rsidR="00B81A87" w:rsidRPr="007906DF">
        <w:rPr>
          <w:rFonts w:ascii="Tahoma" w:hAnsi="Tahoma" w:cs="Tahoma"/>
          <w:i/>
          <w:sz w:val="20"/>
        </w:rPr>
        <w:t>bocz</w:t>
      </w:r>
      <w:r w:rsidR="00B81A87">
        <w:rPr>
          <w:rFonts w:ascii="Tahoma" w:hAnsi="Tahoma" w:cs="Tahoma"/>
          <w:i/>
          <w:sz w:val="20"/>
        </w:rPr>
        <w:t>nych produktów s</w:t>
      </w:r>
      <w:r w:rsidR="00B81A87" w:rsidRPr="007906DF">
        <w:rPr>
          <w:rFonts w:ascii="Tahoma" w:hAnsi="Tahoma" w:cs="Tahoma"/>
          <w:i/>
          <w:sz w:val="20"/>
        </w:rPr>
        <w:t>palania i innych</w:t>
      </w:r>
      <w:r w:rsidR="00D501F8">
        <w:rPr>
          <w:rFonts w:ascii="Tahoma" w:hAnsi="Tahoma" w:cs="Tahoma"/>
          <w:i/>
          <w:sz w:val="20"/>
        </w:rPr>
        <w:t xml:space="preserve"> odpadów</w:t>
      </w:r>
      <w:r w:rsidR="00B81A87" w:rsidRPr="007906DF">
        <w:rPr>
          <w:rFonts w:ascii="Tahoma" w:hAnsi="Tahoma" w:cs="Tahoma"/>
          <w:i/>
          <w:sz w:val="20"/>
        </w:rPr>
        <w:t>, stanowią</w:t>
      </w:r>
      <w:r w:rsidR="00B81A87">
        <w:rPr>
          <w:rFonts w:ascii="Tahoma" w:hAnsi="Tahoma" w:cs="Tahoma"/>
          <w:i/>
          <w:sz w:val="20"/>
        </w:rPr>
        <w:t>cym Załącznik Nr 1</w:t>
      </w:r>
      <w:r w:rsidR="00B81A87" w:rsidRPr="007906DF">
        <w:rPr>
          <w:rFonts w:ascii="Tahoma" w:hAnsi="Tahoma" w:cs="Tahoma"/>
          <w:i/>
          <w:sz w:val="20"/>
        </w:rPr>
        <w:t xml:space="preserve"> do Zarządze</w:t>
      </w:r>
      <w:r w:rsidR="00537814">
        <w:rPr>
          <w:rFonts w:ascii="Tahoma" w:hAnsi="Tahoma" w:cs="Tahoma"/>
          <w:i/>
          <w:sz w:val="20"/>
        </w:rPr>
        <w:t>nia Nr 19/2020</w:t>
      </w:r>
      <w:r w:rsidR="00B81A87" w:rsidRPr="007906DF">
        <w:rPr>
          <w:rFonts w:ascii="Tahoma" w:hAnsi="Tahoma" w:cs="Tahoma"/>
          <w:i/>
          <w:sz w:val="20"/>
        </w:rPr>
        <w:t xml:space="preserve"> Zarządu</w:t>
      </w:r>
      <w:r w:rsidR="00D501F8">
        <w:rPr>
          <w:rFonts w:ascii="Tahoma" w:hAnsi="Tahoma" w:cs="Tahoma"/>
          <w:i/>
          <w:sz w:val="20"/>
        </w:rPr>
        <w:t xml:space="preserve"> ENEA Wytwarzanie sp. z o.o.</w:t>
      </w:r>
      <w:r w:rsidR="007378A6">
        <w:rPr>
          <w:rFonts w:ascii="Tahoma" w:hAnsi="Tahoma" w:cs="Tahoma"/>
          <w:i/>
          <w:sz w:val="20"/>
        </w:rPr>
        <w:t xml:space="preserve"> </w:t>
      </w:r>
      <w:r w:rsidR="007378A6" w:rsidRPr="007378A6">
        <w:rPr>
          <w:rFonts w:ascii="Tahoma" w:hAnsi="Tahoma" w:cs="Tahoma"/>
          <w:i/>
          <w:sz w:val="20"/>
        </w:rPr>
        <w:t>z uwzględnieniem przesłanek wykluczenia określonych w art. 7 ust. 1 pkt 1-3 ustawy z dnia 13 kwietnia 2022 r. o szczególnych rozwiązaniach w zakresie przeciwdziałania wspieraniu agresji na Ukrainę oraz służących ochronie bezpieczeństwa narodowego.</w:t>
      </w:r>
    </w:p>
    <w:p w:rsidR="00B81A87" w:rsidRPr="007906DF" w:rsidRDefault="00B81A87" w:rsidP="00B81A87">
      <w:pPr>
        <w:spacing w:line="240" w:lineRule="auto"/>
        <w:jc w:val="both"/>
        <w:rPr>
          <w:rFonts w:ascii="Tahoma" w:hAnsi="Tahoma" w:cs="Tahoma"/>
          <w:i/>
          <w:sz w:val="20"/>
        </w:rPr>
      </w:pPr>
    </w:p>
    <w:p w:rsidR="0011025B" w:rsidRPr="00F07707" w:rsidRDefault="0011025B" w:rsidP="004F27ED">
      <w:pPr>
        <w:spacing w:line="240" w:lineRule="auto"/>
        <w:jc w:val="both"/>
        <w:rPr>
          <w:rFonts w:ascii="Tahoma" w:hAnsi="Tahoma" w:cs="Tahoma"/>
          <w:b/>
          <w:i/>
          <w:sz w:val="20"/>
        </w:rPr>
      </w:pPr>
    </w:p>
    <w:p w:rsidR="00D024D2" w:rsidRDefault="00D024D2" w:rsidP="004F27ED">
      <w:pPr>
        <w:spacing w:line="240" w:lineRule="auto"/>
        <w:jc w:val="both"/>
        <w:rPr>
          <w:rFonts w:ascii="Tahoma" w:hAnsi="Tahoma" w:cs="Tahoma"/>
          <w:b/>
          <w:i/>
          <w:sz w:val="20"/>
        </w:rPr>
      </w:pPr>
    </w:p>
    <w:p w:rsidR="00C9713C" w:rsidRDefault="00C9713C" w:rsidP="004F27ED">
      <w:pPr>
        <w:spacing w:line="240" w:lineRule="auto"/>
        <w:jc w:val="both"/>
        <w:rPr>
          <w:rFonts w:ascii="Tahoma" w:hAnsi="Tahoma" w:cs="Tahoma"/>
          <w:b/>
          <w:i/>
          <w:sz w:val="20"/>
        </w:rPr>
      </w:pPr>
    </w:p>
    <w:p w:rsidR="00C9713C" w:rsidRDefault="00C9713C" w:rsidP="004F27ED">
      <w:pPr>
        <w:spacing w:line="240" w:lineRule="auto"/>
        <w:jc w:val="both"/>
        <w:rPr>
          <w:rFonts w:ascii="Tahoma" w:hAnsi="Tahoma" w:cs="Tahoma"/>
          <w:b/>
          <w:i/>
          <w:sz w:val="20"/>
        </w:rPr>
      </w:pPr>
    </w:p>
    <w:p w:rsidR="00C9713C" w:rsidRDefault="00C9713C" w:rsidP="004F27ED">
      <w:pPr>
        <w:spacing w:line="240" w:lineRule="auto"/>
        <w:jc w:val="both"/>
        <w:rPr>
          <w:rFonts w:ascii="Tahoma" w:hAnsi="Tahoma" w:cs="Tahoma"/>
          <w:b/>
          <w:i/>
          <w:sz w:val="20"/>
        </w:rPr>
      </w:pPr>
    </w:p>
    <w:p w:rsidR="00C9713C" w:rsidRPr="00F07707" w:rsidRDefault="00C9713C" w:rsidP="004F27ED">
      <w:pPr>
        <w:spacing w:line="240" w:lineRule="auto"/>
        <w:jc w:val="both"/>
        <w:rPr>
          <w:rFonts w:ascii="Tahoma" w:hAnsi="Tahoma" w:cs="Tahoma"/>
          <w:b/>
          <w:i/>
          <w:sz w:val="20"/>
        </w:rPr>
      </w:pPr>
    </w:p>
    <w:p w:rsidR="00D024D2" w:rsidRPr="00F07707" w:rsidRDefault="006F68FE" w:rsidP="006F68FE">
      <w:pPr>
        <w:tabs>
          <w:tab w:val="clear" w:pos="3402"/>
        </w:tabs>
        <w:autoSpaceDE w:val="0"/>
        <w:autoSpaceDN w:val="0"/>
        <w:spacing w:line="240" w:lineRule="auto"/>
        <w:ind w:left="5672"/>
        <w:rPr>
          <w:rFonts w:ascii="Tahoma" w:hAnsi="Tahoma" w:cs="Tahoma"/>
          <w:b/>
          <w:szCs w:val="26"/>
        </w:rPr>
      </w:pPr>
      <w:r w:rsidRPr="00F07707">
        <w:rPr>
          <w:rFonts w:ascii="Tahoma" w:hAnsi="Tahoma" w:cs="Tahoma"/>
          <w:b/>
          <w:szCs w:val="26"/>
        </w:rPr>
        <w:t xml:space="preserve">     </w:t>
      </w:r>
      <w:r w:rsidR="00D024D2" w:rsidRPr="00F07707">
        <w:rPr>
          <w:rFonts w:ascii="Tahoma" w:hAnsi="Tahoma" w:cs="Tahoma"/>
          <w:b/>
          <w:szCs w:val="26"/>
        </w:rPr>
        <w:t>ZATWIERDZAJĄCY:</w:t>
      </w:r>
    </w:p>
    <w:p w:rsidR="00D024D2" w:rsidRPr="00F07707" w:rsidRDefault="00D024D2" w:rsidP="00D024D2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szCs w:val="26"/>
        </w:rPr>
      </w:pPr>
    </w:p>
    <w:p w:rsidR="00D024D2" w:rsidRPr="00F07707" w:rsidRDefault="00D024D2" w:rsidP="00D024D2">
      <w:pPr>
        <w:tabs>
          <w:tab w:val="clear" w:pos="3402"/>
          <w:tab w:val="left" w:pos="7565"/>
        </w:tabs>
        <w:autoSpaceDE w:val="0"/>
        <w:autoSpaceDN w:val="0"/>
        <w:spacing w:line="240" w:lineRule="auto"/>
        <w:rPr>
          <w:rFonts w:ascii="Tahoma" w:hAnsi="Tahoma" w:cs="Tahoma"/>
          <w:szCs w:val="26"/>
        </w:rPr>
      </w:pPr>
    </w:p>
    <w:p w:rsidR="00D024D2" w:rsidRPr="00F07707" w:rsidRDefault="00D024D2" w:rsidP="00D024D2">
      <w:pPr>
        <w:tabs>
          <w:tab w:val="clear" w:pos="3402"/>
          <w:tab w:val="left" w:pos="1260"/>
        </w:tabs>
        <w:autoSpaceDE w:val="0"/>
        <w:autoSpaceDN w:val="0"/>
        <w:spacing w:line="240" w:lineRule="auto"/>
        <w:rPr>
          <w:rFonts w:ascii="Tahoma" w:hAnsi="Tahoma" w:cs="Tahoma"/>
          <w:sz w:val="22"/>
          <w:szCs w:val="22"/>
        </w:rPr>
      </w:pPr>
    </w:p>
    <w:p w:rsidR="00D024D2" w:rsidRPr="00F07707" w:rsidRDefault="00D024D2" w:rsidP="00D024D2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sz w:val="22"/>
          <w:szCs w:val="26"/>
        </w:rPr>
      </w:pPr>
    </w:p>
    <w:p w:rsidR="00D024D2" w:rsidRPr="00F07707" w:rsidRDefault="00D024D2" w:rsidP="00D024D2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sz w:val="22"/>
          <w:szCs w:val="26"/>
        </w:rPr>
      </w:pPr>
    </w:p>
    <w:p w:rsidR="00D024D2" w:rsidRPr="00F07707" w:rsidRDefault="00D024D2" w:rsidP="00D024D2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szCs w:val="26"/>
        </w:rPr>
      </w:pPr>
      <w:r w:rsidRPr="00F07707">
        <w:rPr>
          <w:rFonts w:ascii="Tahoma" w:hAnsi="Tahoma" w:cs="Tahoma"/>
          <w:sz w:val="22"/>
          <w:szCs w:val="26"/>
        </w:rPr>
        <w:tab/>
      </w:r>
      <w:r w:rsidR="006F68FE" w:rsidRPr="00F07707">
        <w:rPr>
          <w:rFonts w:ascii="Tahoma" w:hAnsi="Tahoma" w:cs="Tahoma"/>
          <w:sz w:val="22"/>
          <w:szCs w:val="26"/>
        </w:rPr>
        <w:tab/>
      </w:r>
      <w:r w:rsidR="006F68FE" w:rsidRPr="00F07707">
        <w:rPr>
          <w:rFonts w:ascii="Tahoma" w:hAnsi="Tahoma" w:cs="Tahoma"/>
          <w:sz w:val="22"/>
          <w:szCs w:val="26"/>
        </w:rPr>
        <w:tab/>
      </w:r>
      <w:r w:rsidR="006F68FE" w:rsidRPr="00F07707">
        <w:rPr>
          <w:rFonts w:ascii="Tahoma" w:hAnsi="Tahoma" w:cs="Tahoma"/>
          <w:sz w:val="22"/>
          <w:szCs w:val="26"/>
        </w:rPr>
        <w:tab/>
      </w:r>
      <w:r w:rsidR="006F68FE" w:rsidRPr="00F07707">
        <w:rPr>
          <w:rFonts w:ascii="Tahoma" w:hAnsi="Tahoma" w:cs="Tahoma"/>
          <w:sz w:val="22"/>
          <w:szCs w:val="26"/>
        </w:rPr>
        <w:tab/>
      </w:r>
      <w:r w:rsidR="006F68FE" w:rsidRPr="00F07707">
        <w:rPr>
          <w:rFonts w:ascii="Tahoma" w:hAnsi="Tahoma" w:cs="Tahoma"/>
          <w:sz w:val="22"/>
          <w:szCs w:val="26"/>
        </w:rPr>
        <w:tab/>
      </w:r>
      <w:r w:rsidR="006F68FE" w:rsidRPr="00F07707">
        <w:rPr>
          <w:rFonts w:ascii="Tahoma" w:hAnsi="Tahoma" w:cs="Tahoma"/>
          <w:sz w:val="22"/>
          <w:szCs w:val="26"/>
        </w:rPr>
        <w:tab/>
      </w:r>
      <w:r w:rsidR="003A28C3">
        <w:rPr>
          <w:rFonts w:ascii="Tahoma" w:hAnsi="Tahoma" w:cs="Tahoma"/>
          <w:sz w:val="22"/>
          <w:szCs w:val="26"/>
        </w:rPr>
        <w:t xml:space="preserve">    </w:t>
      </w:r>
      <w:r w:rsidRPr="00F07707">
        <w:rPr>
          <w:rFonts w:ascii="Tahoma" w:hAnsi="Tahoma" w:cs="Tahoma"/>
          <w:szCs w:val="26"/>
        </w:rPr>
        <w:t>.................................................</w:t>
      </w:r>
    </w:p>
    <w:p w:rsidR="004F27ED" w:rsidRPr="00F07707" w:rsidRDefault="004F27ED" w:rsidP="004F27ED">
      <w:pPr>
        <w:spacing w:line="240" w:lineRule="auto"/>
        <w:jc w:val="both"/>
        <w:rPr>
          <w:rFonts w:ascii="Tahoma" w:hAnsi="Tahoma" w:cs="Tahoma"/>
          <w:sz w:val="20"/>
        </w:rPr>
      </w:pPr>
    </w:p>
    <w:p w:rsidR="004F27ED" w:rsidRDefault="004F27ED" w:rsidP="004F27ED">
      <w:pPr>
        <w:spacing w:line="240" w:lineRule="auto"/>
        <w:jc w:val="both"/>
        <w:rPr>
          <w:rFonts w:ascii="Tahoma" w:hAnsi="Tahoma" w:cs="Tahoma"/>
          <w:sz w:val="20"/>
        </w:rPr>
      </w:pPr>
    </w:p>
    <w:p w:rsidR="00C9713C" w:rsidRDefault="00C9713C" w:rsidP="004F27ED">
      <w:pPr>
        <w:spacing w:line="240" w:lineRule="auto"/>
        <w:jc w:val="both"/>
        <w:rPr>
          <w:rFonts w:ascii="Tahoma" w:hAnsi="Tahoma" w:cs="Tahoma"/>
          <w:sz w:val="20"/>
        </w:rPr>
      </w:pPr>
    </w:p>
    <w:p w:rsidR="00C9713C" w:rsidRPr="00F07707" w:rsidRDefault="00C9713C" w:rsidP="004F27ED">
      <w:pPr>
        <w:spacing w:line="240" w:lineRule="auto"/>
        <w:jc w:val="both"/>
        <w:rPr>
          <w:rFonts w:ascii="Tahoma" w:hAnsi="Tahoma" w:cs="Tahoma"/>
          <w:sz w:val="20"/>
        </w:rPr>
      </w:pPr>
    </w:p>
    <w:p w:rsidR="00872EFE" w:rsidRDefault="00852588" w:rsidP="00872EFE">
      <w:pPr>
        <w:spacing w:line="240" w:lineRule="auto"/>
        <w:jc w:val="center"/>
        <w:rPr>
          <w:rFonts w:ascii="Tahoma" w:hAnsi="Tahoma" w:cs="Tahoma"/>
          <w:sz w:val="20"/>
        </w:rPr>
      </w:pPr>
      <w:r w:rsidRPr="005B7F52">
        <w:rPr>
          <w:rFonts w:ascii="Tahoma" w:hAnsi="Tahoma" w:cs="Tahoma"/>
          <w:sz w:val="20"/>
        </w:rPr>
        <w:t xml:space="preserve">Świerże Górne, </w:t>
      </w:r>
      <w:bookmarkStart w:id="0" w:name="_GoBack"/>
      <w:bookmarkEnd w:id="0"/>
      <w:r w:rsidR="00EE3658">
        <w:rPr>
          <w:rFonts w:ascii="Tahoma" w:hAnsi="Tahoma" w:cs="Tahoma"/>
          <w:sz w:val="20"/>
        </w:rPr>
        <w:t>październik</w:t>
      </w:r>
      <w:r w:rsidR="00EE3658">
        <w:rPr>
          <w:rFonts w:ascii="Tahoma" w:hAnsi="Tahoma" w:cs="Tahoma"/>
          <w:sz w:val="20"/>
        </w:rPr>
        <w:t xml:space="preserve"> </w:t>
      </w:r>
      <w:r w:rsidR="006C52E2">
        <w:rPr>
          <w:rFonts w:ascii="Tahoma" w:hAnsi="Tahoma" w:cs="Tahoma"/>
          <w:sz w:val="20"/>
        </w:rPr>
        <w:t>2022</w:t>
      </w:r>
      <w:r w:rsidR="00BA0A2B" w:rsidRPr="005B7F52">
        <w:rPr>
          <w:rFonts w:ascii="Tahoma" w:hAnsi="Tahoma" w:cs="Tahoma"/>
          <w:sz w:val="20"/>
        </w:rPr>
        <w:t xml:space="preserve"> r.</w:t>
      </w:r>
    </w:p>
    <w:p w:rsidR="00C9713C" w:rsidRDefault="00C9713C" w:rsidP="00934837">
      <w:pPr>
        <w:tabs>
          <w:tab w:val="clear" w:pos="3402"/>
        </w:tabs>
        <w:autoSpaceDE w:val="0"/>
        <w:autoSpaceDN w:val="0"/>
        <w:spacing w:after="20" w:line="240" w:lineRule="auto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48"/>
        <w:gridCol w:w="162"/>
        <w:gridCol w:w="6662"/>
        <w:gridCol w:w="33"/>
      </w:tblGrid>
      <w:tr w:rsidR="000D075E" w:rsidRPr="000531EA" w:rsidTr="001B5030">
        <w:tc>
          <w:tcPr>
            <w:tcW w:w="9814" w:type="dxa"/>
            <w:gridSpan w:val="5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 xml:space="preserve">1. DEFINICJE </w:t>
            </w:r>
          </w:p>
        </w:tc>
      </w:tr>
      <w:tr w:rsidR="000531EA" w:rsidRPr="000531EA" w:rsidTr="001B5030"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1.1.</w:t>
            </w:r>
          </w:p>
        </w:tc>
        <w:tc>
          <w:tcPr>
            <w:tcW w:w="2248" w:type="dxa"/>
            <w:vMerge w:val="restart"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Sprzedający</w:t>
            </w:r>
            <w:r w:rsidR="00E775FA">
              <w:rPr>
                <w:rFonts w:ascii="Tahoma" w:hAnsi="Tahoma" w:cs="Tahoma"/>
                <w:b/>
                <w:sz w:val="20"/>
              </w:rPr>
              <w:t xml:space="preserve"> (Spółka)</w:t>
            </w:r>
          </w:p>
        </w:tc>
        <w:tc>
          <w:tcPr>
            <w:tcW w:w="162" w:type="dxa"/>
            <w:vMerge w:val="restart"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ENEA Wytwarzanie</w:t>
            </w:r>
          </w:p>
        </w:tc>
      </w:tr>
      <w:tr w:rsidR="000531EA" w:rsidRPr="000531EA" w:rsidTr="001B5030"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48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531EA" w:rsidRPr="000531EA" w:rsidRDefault="003A28C3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</w:t>
            </w:r>
            <w:r w:rsidR="000531EA" w:rsidRPr="000531EA">
              <w:rPr>
                <w:rFonts w:ascii="Tahoma" w:hAnsi="Tahoma" w:cs="Tahoma"/>
                <w:b/>
                <w:sz w:val="20"/>
              </w:rPr>
              <w:t>półka z ograniczoną odpowiedzialnością</w:t>
            </w:r>
          </w:p>
        </w:tc>
      </w:tr>
      <w:tr w:rsidR="000531EA" w:rsidRPr="000531EA" w:rsidTr="001B5030"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48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sz w:val="20"/>
              </w:rPr>
              <w:t>ul. Aleja Jó</w:t>
            </w:r>
            <w:r>
              <w:rPr>
                <w:rFonts w:ascii="Tahoma" w:hAnsi="Tahoma" w:cs="Tahoma"/>
                <w:sz w:val="20"/>
              </w:rPr>
              <w:t xml:space="preserve">zefa Zielińskiego 1, </w:t>
            </w:r>
            <w:r w:rsidRPr="000531EA">
              <w:rPr>
                <w:rFonts w:ascii="Tahoma" w:hAnsi="Tahoma" w:cs="Tahoma"/>
                <w:sz w:val="20"/>
              </w:rPr>
              <w:t>Świerże Górne, 26-900 Kozienice, Polska</w:t>
            </w:r>
          </w:p>
        </w:tc>
      </w:tr>
      <w:tr w:rsidR="000531EA" w:rsidRPr="000531EA" w:rsidTr="001B5030"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48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0531EA">
              <w:rPr>
                <w:rFonts w:ascii="Tahoma" w:hAnsi="Tahoma" w:cs="Tahoma"/>
                <w:sz w:val="20"/>
              </w:rPr>
              <w:t xml:space="preserve">NIP: 812 00 05 470, REGON: 670908367, </w:t>
            </w:r>
          </w:p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0531EA">
              <w:rPr>
                <w:rFonts w:ascii="Tahoma" w:hAnsi="Tahoma" w:cs="Tahoma"/>
                <w:sz w:val="20"/>
              </w:rPr>
              <w:t xml:space="preserve">Konto: Bank Pekao S.A. O/Kozienice Nr 70 1240 5703 1111 0000 4901 5522 </w:t>
            </w:r>
          </w:p>
        </w:tc>
      </w:tr>
      <w:tr w:rsidR="000531EA" w:rsidRPr="000531EA" w:rsidTr="001B5030"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48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20"/>
              </w:rPr>
            </w:pPr>
            <w:r w:rsidRPr="000531EA">
              <w:rPr>
                <w:rFonts w:ascii="Tahoma" w:hAnsi="Tahoma" w:cs="Tahoma"/>
                <w:sz w:val="20"/>
              </w:rPr>
              <w:t xml:space="preserve">tel.: (48) 611-59-63, fax: (48) 611-58-22, adres internetowy: </w:t>
            </w:r>
            <w:hyperlink r:id="rId11" w:history="1">
              <w:r w:rsidRPr="000531EA">
                <w:rPr>
                  <w:rStyle w:val="Hipercze"/>
                  <w:rFonts w:ascii="Tahoma" w:hAnsi="Tahoma" w:cs="Tahoma"/>
                  <w:sz w:val="20"/>
                </w:rPr>
                <w:t>http://www.enea.pl/pl/enea-wytwarzanie</w:t>
              </w:r>
            </w:hyperlink>
          </w:p>
        </w:tc>
      </w:tr>
      <w:tr w:rsidR="000531EA" w:rsidRPr="000531EA" w:rsidTr="001B5030"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48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" w:type="dxa"/>
            <w:vMerge/>
            <w:tcMar>
              <w:left w:w="28" w:type="dxa"/>
              <w:right w:w="28" w:type="dxa"/>
            </w:tcMar>
          </w:tcPr>
          <w:p w:rsidR="000531EA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531EA" w:rsidRPr="000531EA" w:rsidRDefault="003A28C3" w:rsidP="005F078F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3A28C3">
              <w:rPr>
                <w:rFonts w:ascii="Tahoma" w:hAnsi="Tahoma" w:cs="Tahoma"/>
                <w:sz w:val="20"/>
              </w:rPr>
              <w:t>wpisana do rejestru przedsiębiorców Kr</w:t>
            </w:r>
            <w:r>
              <w:rPr>
                <w:rFonts w:ascii="Tahoma" w:hAnsi="Tahoma" w:cs="Tahoma"/>
                <w:sz w:val="20"/>
              </w:rPr>
              <w:t>ajowego Rejestru Sądowego prowa</w:t>
            </w:r>
            <w:r w:rsidRPr="003A28C3">
              <w:rPr>
                <w:rFonts w:ascii="Tahoma" w:hAnsi="Tahoma" w:cs="Tahoma"/>
                <w:sz w:val="20"/>
              </w:rPr>
              <w:t xml:space="preserve">dzonego przez </w:t>
            </w:r>
            <w:r w:rsidR="005F078F" w:rsidRPr="005F078F">
              <w:rPr>
                <w:rFonts w:ascii="Tahoma" w:hAnsi="Tahoma" w:cs="Tahoma"/>
                <w:sz w:val="20"/>
              </w:rPr>
              <w:t>Sąd Rejonowy Lublin-Wschód w Lublinie z siedzibą w Świdniku – VI Wydział Gospodar</w:t>
            </w:r>
            <w:r w:rsidR="005F078F">
              <w:rPr>
                <w:rFonts w:ascii="Tahoma" w:hAnsi="Tahoma" w:cs="Tahoma"/>
                <w:sz w:val="20"/>
              </w:rPr>
              <w:t xml:space="preserve">czy Krajowego Rejestru Sądowego </w:t>
            </w:r>
            <w:r w:rsidR="005F078F" w:rsidRPr="005F078F">
              <w:rPr>
                <w:rFonts w:ascii="Tahoma" w:hAnsi="Tahoma" w:cs="Tahoma"/>
                <w:sz w:val="20"/>
              </w:rPr>
              <w:t>nr KRS: 0000536267 Kapitał zakładowy: 2.046.049.500,00 PLN, nr BDO 000002098</w:t>
            </w:r>
          </w:p>
        </w:tc>
      </w:tr>
      <w:tr w:rsidR="000D075E" w:rsidRPr="000531EA" w:rsidTr="001B5030">
        <w:tc>
          <w:tcPr>
            <w:tcW w:w="709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1.2.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 xml:space="preserve">Specyfikacja </w:t>
            </w:r>
            <w:r w:rsidRPr="000531EA">
              <w:rPr>
                <w:rFonts w:ascii="Tahoma" w:hAnsi="Tahoma" w:cs="Tahoma"/>
                <w:b/>
                <w:sz w:val="20"/>
              </w:rPr>
              <w:br/>
              <w:t>Warunków Sprzedaży</w:t>
            </w:r>
          </w:p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20"/>
              </w:rPr>
            </w:pPr>
            <w:r w:rsidRPr="000531EA">
              <w:rPr>
                <w:rFonts w:ascii="Tahoma" w:hAnsi="Tahoma" w:cs="Tahoma"/>
                <w:sz w:val="20"/>
              </w:rPr>
              <w:t>(zwana również w skrócie SWS)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695" w:type="dxa"/>
            <w:gridSpan w:val="2"/>
          </w:tcPr>
          <w:p w:rsidR="000D075E" w:rsidRPr="00F93E9A" w:rsidRDefault="003A28C3" w:rsidP="008D3EAC">
            <w:pPr>
              <w:tabs>
                <w:tab w:val="clear" w:pos="3402"/>
              </w:tabs>
              <w:autoSpaceDE w:val="0"/>
              <w:autoSpaceDN w:val="0"/>
              <w:spacing w:line="240" w:lineRule="auto"/>
              <w:ind w:left="-19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lang w:eastAsia="en-US"/>
              </w:rPr>
              <w:t>N</w:t>
            </w:r>
            <w:r w:rsidR="000D075E" w:rsidRPr="00F93E9A">
              <w:rPr>
                <w:rFonts w:ascii="Tahoma" w:eastAsia="Calibri" w:hAnsi="Tahoma" w:cs="Tahoma"/>
                <w:sz w:val="20"/>
                <w:lang w:eastAsia="en-US"/>
              </w:rPr>
              <w:t xml:space="preserve">ależy przez to rozumieć </w:t>
            </w:r>
            <w:r w:rsidR="0067231D">
              <w:rPr>
                <w:rFonts w:ascii="Tahoma" w:eastAsia="Calibri" w:hAnsi="Tahoma" w:cs="Tahoma"/>
                <w:sz w:val="20"/>
                <w:lang w:eastAsia="en-US"/>
              </w:rPr>
              <w:t xml:space="preserve">niniejszy </w:t>
            </w:r>
            <w:r w:rsidR="000D075E" w:rsidRPr="00F93E9A">
              <w:rPr>
                <w:rFonts w:ascii="Tahoma" w:eastAsia="Calibri" w:hAnsi="Tahoma" w:cs="Tahoma"/>
                <w:sz w:val="20"/>
                <w:lang w:eastAsia="en-US"/>
              </w:rPr>
              <w:t xml:space="preserve">dokument przedstawiający jednoznacznie i wyczerpująco wszystkie informacje niezbędne dla Kupującego do sporządzenia oferty odpowiadającej potrzebom </w:t>
            </w:r>
            <w:r w:rsidR="008D3EAC" w:rsidRPr="00F93E9A">
              <w:rPr>
                <w:rFonts w:ascii="Tahoma" w:eastAsia="Calibri" w:hAnsi="Tahoma" w:cs="Tahoma"/>
                <w:sz w:val="20"/>
                <w:lang w:eastAsia="en-US"/>
              </w:rPr>
              <w:t>Sprzedającego</w:t>
            </w:r>
            <w:r w:rsidR="000D075E" w:rsidRPr="00F93E9A">
              <w:rPr>
                <w:rFonts w:ascii="Tahoma" w:eastAsia="Calibri" w:hAnsi="Tahoma" w:cs="Tahoma"/>
                <w:sz w:val="20"/>
                <w:lang w:eastAsia="en-US"/>
              </w:rPr>
              <w:t>.</w:t>
            </w:r>
          </w:p>
        </w:tc>
      </w:tr>
      <w:tr w:rsidR="000D075E" w:rsidRPr="000531EA" w:rsidTr="001B5030">
        <w:tc>
          <w:tcPr>
            <w:tcW w:w="709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1.3.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0D075E" w:rsidRPr="000531EA" w:rsidRDefault="008D3EAC" w:rsidP="00A776AC">
            <w:pPr>
              <w:tabs>
                <w:tab w:val="clear" w:pos="3402"/>
              </w:tabs>
              <w:autoSpaceDE w:val="0"/>
              <w:autoSpaceDN w:val="0"/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Kupujący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autoSpaceDE w:val="0"/>
              <w:autoSpaceDN w:val="0"/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D075E" w:rsidRPr="00F93E9A" w:rsidRDefault="000D075E" w:rsidP="000005D1">
            <w:pPr>
              <w:tabs>
                <w:tab w:val="clear" w:pos="3402"/>
              </w:tabs>
              <w:autoSpaceDE w:val="0"/>
              <w:autoSpaceDN w:val="0"/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F93E9A">
              <w:rPr>
                <w:rFonts w:ascii="Tahoma" w:hAnsi="Tahoma" w:cs="Tahoma"/>
                <w:sz w:val="20"/>
              </w:rPr>
              <w:t>Należy przez to rozumieć osobę fizyczną, osobę prawną albo jednostkę organizacyjną nieposiadającą osobowo</w:t>
            </w:r>
            <w:r w:rsidR="008D3EAC" w:rsidRPr="00F93E9A">
              <w:rPr>
                <w:rFonts w:ascii="Tahoma" w:hAnsi="Tahoma" w:cs="Tahoma"/>
                <w:sz w:val="20"/>
              </w:rPr>
              <w:t>ści prawnej, która ubiega się o zakup</w:t>
            </w:r>
            <w:r w:rsidRPr="00F93E9A">
              <w:rPr>
                <w:rFonts w:ascii="Tahoma" w:hAnsi="Tahoma" w:cs="Tahoma"/>
                <w:sz w:val="20"/>
              </w:rPr>
              <w:t>, złożyła ofertę lu</w:t>
            </w:r>
            <w:r w:rsidR="008D3EAC" w:rsidRPr="00F93E9A">
              <w:rPr>
                <w:rFonts w:ascii="Tahoma" w:hAnsi="Tahoma" w:cs="Tahoma"/>
                <w:sz w:val="20"/>
              </w:rPr>
              <w:t xml:space="preserve">b zawarła umowę w </w:t>
            </w:r>
            <w:r w:rsidRPr="00F93E9A">
              <w:rPr>
                <w:rFonts w:ascii="Tahoma" w:hAnsi="Tahoma" w:cs="Tahoma"/>
                <w:sz w:val="20"/>
              </w:rPr>
              <w:t xml:space="preserve">sprawie </w:t>
            </w:r>
            <w:r w:rsidR="000005D1">
              <w:rPr>
                <w:rFonts w:ascii="Tahoma" w:hAnsi="Tahoma" w:cs="Tahoma"/>
                <w:sz w:val="20"/>
              </w:rPr>
              <w:t>zakupu</w:t>
            </w:r>
            <w:r w:rsidRPr="00F93E9A">
              <w:rPr>
                <w:rFonts w:ascii="Tahoma" w:hAnsi="Tahoma" w:cs="Tahoma"/>
                <w:sz w:val="20"/>
              </w:rPr>
              <w:t>.</w:t>
            </w:r>
          </w:p>
        </w:tc>
      </w:tr>
      <w:tr w:rsidR="000D075E" w:rsidRPr="000531EA" w:rsidTr="001B5030">
        <w:tc>
          <w:tcPr>
            <w:tcW w:w="709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1.4.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Oferta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D075E" w:rsidRPr="00F93E9A" w:rsidRDefault="000D075E" w:rsidP="008D3E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F93E9A">
              <w:rPr>
                <w:rFonts w:ascii="Tahoma" w:hAnsi="Tahoma" w:cs="Tahoma"/>
                <w:sz w:val="20"/>
              </w:rPr>
              <w:t xml:space="preserve">Oferta składana w ramach postępowania przez </w:t>
            </w:r>
            <w:r w:rsidR="008D3EAC" w:rsidRPr="00F93E9A">
              <w:rPr>
                <w:rFonts w:ascii="Tahoma" w:hAnsi="Tahoma" w:cs="Tahoma"/>
                <w:sz w:val="20"/>
              </w:rPr>
              <w:t>Kupującego</w:t>
            </w:r>
            <w:r w:rsidRPr="00F93E9A">
              <w:rPr>
                <w:rFonts w:ascii="Tahoma" w:hAnsi="Tahoma" w:cs="Tahoma"/>
                <w:sz w:val="20"/>
              </w:rPr>
              <w:t>.</w:t>
            </w:r>
          </w:p>
        </w:tc>
      </w:tr>
      <w:tr w:rsidR="000D075E" w:rsidRPr="000531EA" w:rsidTr="001B5030">
        <w:tc>
          <w:tcPr>
            <w:tcW w:w="709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1.5.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0D075E" w:rsidRPr="000531EA" w:rsidRDefault="000D075E" w:rsidP="008D3E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 xml:space="preserve">Przedmiot </w:t>
            </w:r>
            <w:r w:rsidR="008D3EAC" w:rsidRPr="000531EA">
              <w:rPr>
                <w:rFonts w:ascii="Tahoma" w:hAnsi="Tahoma" w:cs="Tahoma"/>
                <w:b/>
                <w:sz w:val="20"/>
              </w:rPr>
              <w:t>sprzedaży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D075E" w:rsidRPr="00F93E9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F93E9A">
              <w:rPr>
                <w:rFonts w:ascii="Tahoma" w:hAnsi="Tahoma" w:cs="Tahoma"/>
                <w:sz w:val="20"/>
              </w:rPr>
              <w:t>Oznac</w:t>
            </w:r>
            <w:r w:rsidR="002D59F8">
              <w:rPr>
                <w:rFonts w:ascii="Tahoma" w:hAnsi="Tahoma" w:cs="Tahoma"/>
                <w:sz w:val="20"/>
              </w:rPr>
              <w:t xml:space="preserve">za rzeczy </w:t>
            </w:r>
            <w:r w:rsidR="008D3EAC" w:rsidRPr="00F93E9A">
              <w:rPr>
                <w:rFonts w:ascii="Tahoma" w:hAnsi="Tahoma" w:cs="Tahoma"/>
                <w:sz w:val="20"/>
              </w:rPr>
              <w:t>opisane w pkt</w:t>
            </w:r>
            <w:r w:rsidRPr="00F93E9A">
              <w:rPr>
                <w:rFonts w:ascii="Tahoma" w:hAnsi="Tahoma" w:cs="Tahoma"/>
                <w:sz w:val="20"/>
              </w:rPr>
              <w:t xml:space="preserve"> 3 SW</w:t>
            </w:r>
            <w:r w:rsidR="008D3EAC" w:rsidRPr="00F93E9A">
              <w:rPr>
                <w:rFonts w:ascii="Tahoma" w:hAnsi="Tahoma" w:cs="Tahoma"/>
                <w:sz w:val="20"/>
              </w:rPr>
              <w:t>S</w:t>
            </w:r>
            <w:r w:rsidRPr="00F93E9A">
              <w:rPr>
                <w:rFonts w:ascii="Tahoma" w:hAnsi="Tahoma" w:cs="Tahoma"/>
                <w:sz w:val="20"/>
              </w:rPr>
              <w:t>.</w:t>
            </w:r>
          </w:p>
        </w:tc>
      </w:tr>
      <w:tr w:rsidR="000D075E" w:rsidRPr="000531EA" w:rsidTr="001B5030">
        <w:tc>
          <w:tcPr>
            <w:tcW w:w="709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1.6.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Oferta Najkorzystniejsza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D075E" w:rsidRPr="00F93E9A" w:rsidRDefault="008D3EAC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F93E9A">
              <w:rPr>
                <w:rFonts w:ascii="Tahoma" w:hAnsi="Tahoma" w:cs="Tahoma"/>
                <w:sz w:val="20"/>
              </w:rPr>
              <w:t>Oferta z najwyższą ceną na każdą z pozycji sprzedaży.</w:t>
            </w:r>
          </w:p>
        </w:tc>
      </w:tr>
      <w:tr w:rsidR="000D075E" w:rsidRPr="000531EA" w:rsidTr="001B5030">
        <w:tc>
          <w:tcPr>
            <w:tcW w:w="709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1.7.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Umowa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D075E" w:rsidRPr="00F93E9A" w:rsidRDefault="000D075E" w:rsidP="008D3E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F93E9A">
              <w:rPr>
                <w:rFonts w:ascii="Tahoma" w:hAnsi="Tahoma" w:cs="Tahoma"/>
                <w:sz w:val="20"/>
              </w:rPr>
              <w:t xml:space="preserve">Uzgodnione na piśmie i podpisane przez uprawnionych przedstawicieli </w:t>
            </w:r>
            <w:r w:rsidR="008D3EAC" w:rsidRPr="00F93E9A">
              <w:rPr>
                <w:rFonts w:ascii="Tahoma" w:hAnsi="Tahoma" w:cs="Tahoma"/>
                <w:sz w:val="20"/>
              </w:rPr>
              <w:t>Sprzedającego</w:t>
            </w:r>
            <w:r w:rsidRPr="00F93E9A">
              <w:rPr>
                <w:rFonts w:ascii="Tahoma" w:hAnsi="Tahoma" w:cs="Tahoma"/>
                <w:sz w:val="20"/>
              </w:rPr>
              <w:t xml:space="preserve"> i </w:t>
            </w:r>
            <w:r w:rsidR="008D3EAC" w:rsidRPr="00F93E9A">
              <w:rPr>
                <w:rFonts w:ascii="Tahoma" w:hAnsi="Tahoma" w:cs="Tahoma"/>
                <w:sz w:val="20"/>
              </w:rPr>
              <w:t>Kupującego</w:t>
            </w:r>
            <w:r w:rsidRPr="00F93E9A">
              <w:rPr>
                <w:rFonts w:ascii="Tahoma" w:hAnsi="Tahoma" w:cs="Tahoma"/>
                <w:sz w:val="20"/>
              </w:rPr>
              <w:t xml:space="preserve"> </w:t>
            </w:r>
            <w:r w:rsidR="003A28C3">
              <w:rPr>
                <w:rFonts w:ascii="Tahoma" w:hAnsi="Tahoma" w:cs="Tahoma"/>
                <w:sz w:val="20"/>
              </w:rPr>
              <w:t>warunki wykonania P</w:t>
            </w:r>
            <w:r w:rsidRPr="00F93E9A">
              <w:rPr>
                <w:rFonts w:ascii="Tahoma" w:hAnsi="Tahoma" w:cs="Tahoma"/>
                <w:sz w:val="20"/>
              </w:rPr>
              <w:t xml:space="preserve">rzedmiotu </w:t>
            </w:r>
            <w:r w:rsidR="008D3EAC" w:rsidRPr="00F93E9A">
              <w:rPr>
                <w:rFonts w:ascii="Tahoma" w:hAnsi="Tahoma" w:cs="Tahoma"/>
                <w:sz w:val="20"/>
              </w:rPr>
              <w:t>sprzedaży</w:t>
            </w:r>
            <w:r w:rsidRPr="00F93E9A">
              <w:rPr>
                <w:rFonts w:ascii="Tahoma" w:hAnsi="Tahoma" w:cs="Tahoma"/>
                <w:sz w:val="20"/>
              </w:rPr>
              <w:t xml:space="preserve"> wraz ze wszystkimi Załącznikami, stanowiącymi integralną część Umowy.</w:t>
            </w:r>
          </w:p>
        </w:tc>
      </w:tr>
      <w:tr w:rsidR="000D075E" w:rsidRPr="000531EA" w:rsidTr="001B5030">
        <w:tc>
          <w:tcPr>
            <w:tcW w:w="709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1.8.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Strony postępowania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D075E" w:rsidRPr="00F93E9A" w:rsidRDefault="008D3EAC" w:rsidP="008D3E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F93E9A">
              <w:rPr>
                <w:rFonts w:ascii="Tahoma" w:hAnsi="Tahoma" w:cs="Tahoma"/>
                <w:sz w:val="20"/>
              </w:rPr>
              <w:t>Sprzedający</w:t>
            </w:r>
            <w:r w:rsidR="000D075E" w:rsidRPr="00F93E9A">
              <w:rPr>
                <w:rFonts w:ascii="Tahoma" w:hAnsi="Tahoma" w:cs="Tahoma"/>
                <w:sz w:val="20"/>
              </w:rPr>
              <w:t xml:space="preserve"> i </w:t>
            </w:r>
            <w:r w:rsidRPr="00F93E9A">
              <w:rPr>
                <w:rFonts w:ascii="Tahoma" w:hAnsi="Tahoma" w:cs="Tahoma"/>
                <w:sz w:val="20"/>
              </w:rPr>
              <w:t>Kupujący</w:t>
            </w:r>
            <w:r w:rsidR="000D075E" w:rsidRPr="00F93E9A">
              <w:rPr>
                <w:rFonts w:ascii="Tahoma" w:hAnsi="Tahoma" w:cs="Tahoma"/>
                <w:sz w:val="20"/>
              </w:rPr>
              <w:t>.</w:t>
            </w:r>
          </w:p>
        </w:tc>
      </w:tr>
      <w:tr w:rsidR="000D075E" w:rsidRPr="000531EA" w:rsidTr="001B5030">
        <w:trPr>
          <w:trHeight w:val="407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1.9.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Komisja Przetargowa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D075E" w:rsidRPr="00F93E9A" w:rsidRDefault="000D075E" w:rsidP="000531EA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F93E9A">
              <w:rPr>
                <w:rFonts w:ascii="Tahoma" w:hAnsi="Tahoma" w:cs="Tahoma"/>
                <w:sz w:val="20"/>
              </w:rPr>
              <w:t xml:space="preserve">Zespół powołany do przygotowania i przeprowadzenia postępowania </w:t>
            </w:r>
            <w:r w:rsidR="00B32610">
              <w:rPr>
                <w:rFonts w:ascii="Tahoma" w:hAnsi="Tahoma" w:cs="Tahoma"/>
                <w:sz w:val="20"/>
              </w:rPr>
              <w:br/>
            </w:r>
            <w:r w:rsidRPr="00F93E9A">
              <w:rPr>
                <w:rFonts w:ascii="Tahoma" w:hAnsi="Tahoma" w:cs="Tahoma"/>
                <w:sz w:val="20"/>
              </w:rPr>
              <w:t xml:space="preserve">o udzielenie </w:t>
            </w:r>
            <w:r w:rsidR="000531EA" w:rsidRPr="00F93E9A">
              <w:rPr>
                <w:rFonts w:ascii="Tahoma" w:hAnsi="Tahoma" w:cs="Tahoma"/>
                <w:sz w:val="20"/>
              </w:rPr>
              <w:t>sprzedaży</w:t>
            </w:r>
            <w:r w:rsidRPr="00F93E9A">
              <w:rPr>
                <w:rFonts w:ascii="Tahoma" w:hAnsi="Tahoma" w:cs="Tahoma"/>
                <w:sz w:val="20"/>
              </w:rPr>
              <w:t>.</w:t>
            </w:r>
          </w:p>
        </w:tc>
      </w:tr>
      <w:tr w:rsidR="000D075E" w:rsidRPr="000531EA" w:rsidTr="001B5030">
        <w:trPr>
          <w:trHeight w:val="446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1.10.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Cena jednostkowa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0D075E" w:rsidRPr="000531EA" w:rsidRDefault="007378A6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D075E" w:rsidRPr="00F93E9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F93E9A">
              <w:rPr>
                <w:rFonts w:ascii="Tahoma" w:hAnsi="Tahoma" w:cs="Tahoma"/>
                <w:sz w:val="20"/>
              </w:rPr>
              <w:t>Cena za jed</w:t>
            </w:r>
            <w:r w:rsidR="00C53C2F">
              <w:rPr>
                <w:rFonts w:ascii="Tahoma" w:hAnsi="Tahoma" w:cs="Tahoma"/>
                <w:sz w:val="20"/>
              </w:rPr>
              <w:t>en kilogram</w:t>
            </w:r>
            <w:r w:rsidRPr="00F93E9A">
              <w:rPr>
                <w:rFonts w:ascii="Tahoma" w:hAnsi="Tahoma" w:cs="Tahoma"/>
                <w:sz w:val="20"/>
              </w:rPr>
              <w:t xml:space="preserve"> olei przepracowanych nie zawierająca podatku VAT</w:t>
            </w:r>
            <w:r w:rsidR="000D075E" w:rsidRPr="00F93E9A">
              <w:rPr>
                <w:rFonts w:ascii="Tahoma" w:hAnsi="Tahoma" w:cs="Tahoma"/>
                <w:sz w:val="20"/>
              </w:rPr>
              <w:t>.</w:t>
            </w:r>
          </w:p>
        </w:tc>
      </w:tr>
      <w:tr w:rsidR="000D075E" w:rsidRPr="000531EA" w:rsidTr="001B5030">
        <w:trPr>
          <w:trHeight w:hRule="exact" w:val="713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0D075E" w:rsidRPr="000531EA" w:rsidRDefault="000531EA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1.11</w:t>
            </w:r>
            <w:r w:rsidR="000D075E" w:rsidRPr="000531EA">
              <w:rPr>
                <w:rFonts w:ascii="Tahoma" w:hAnsi="Tahoma" w:cs="Tahoma"/>
                <w:b/>
                <w:sz w:val="20"/>
              </w:rPr>
              <w:t>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 xml:space="preserve">Postępowanie </w:t>
            </w:r>
          </w:p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uzupełniające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0D075E" w:rsidRPr="000531EA" w:rsidRDefault="000D075E" w:rsidP="00A776AC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95" w:type="dxa"/>
            <w:gridSpan w:val="2"/>
            <w:tcMar>
              <w:left w:w="28" w:type="dxa"/>
              <w:right w:w="28" w:type="dxa"/>
            </w:tcMar>
          </w:tcPr>
          <w:p w:rsidR="000D075E" w:rsidRPr="00F93E9A" w:rsidRDefault="000D075E" w:rsidP="000531EA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20"/>
              </w:rPr>
            </w:pPr>
            <w:r w:rsidRPr="00F93E9A">
              <w:rPr>
                <w:rFonts w:ascii="Tahoma" w:eastAsia="Calibri" w:hAnsi="Tahoma" w:cs="Tahoma"/>
                <w:sz w:val="20"/>
                <w:lang w:eastAsia="en-US"/>
              </w:rPr>
              <w:t xml:space="preserve">Należy przez to rozumieć postępowanie przeprowadzone po rozpatrzeniu ważnych ofert, zmierzające do ich zmiany przez </w:t>
            </w:r>
            <w:r w:rsidR="000531EA" w:rsidRPr="00F93E9A">
              <w:rPr>
                <w:rFonts w:ascii="Tahoma" w:eastAsia="Calibri" w:hAnsi="Tahoma" w:cs="Tahoma"/>
                <w:sz w:val="20"/>
                <w:lang w:eastAsia="en-US"/>
              </w:rPr>
              <w:t>Kupujących</w:t>
            </w:r>
            <w:r w:rsidRPr="00F93E9A">
              <w:rPr>
                <w:rFonts w:ascii="Tahoma" w:eastAsia="Calibri" w:hAnsi="Tahoma" w:cs="Tahoma"/>
                <w:sz w:val="20"/>
                <w:lang w:eastAsia="en-US"/>
              </w:rPr>
              <w:t xml:space="preserve"> w celu uzyskania przez </w:t>
            </w:r>
            <w:r w:rsidR="000531EA" w:rsidRPr="00F93E9A">
              <w:rPr>
                <w:rFonts w:ascii="Tahoma" w:eastAsia="Calibri" w:hAnsi="Tahoma" w:cs="Tahoma"/>
                <w:sz w:val="20"/>
                <w:lang w:eastAsia="en-US"/>
              </w:rPr>
              <w:t>Sprzedającego</w:t>
            </w:r>
            <w:r w:rsidRPr="00F93E9A">
              <w:rPr>
                <w:rFonts w:ascii="Tahoma" w:eastAsia="Calibri" w:hAnsi="Tahoma" w:cs="Tahoma"/>
                <w:sz w:val="20"/>
                <w:lang w:eastAsia="en-US"/>
              </w:rPr>
              <w:t xml:space="preserve"> korzystniejszych warunków </w:t>
            </w:r>
            <w:r w:rsidR="000531EA" w:rsidRPr="00F93E9A">
              <w:rPr>
                <w:rFonts w:ascii="Tahoma" w:eastAsia="Calibri" w:hAnsi="Tahoma" w:cs="Tahoma"/>
                <w:sz w:val="20"/>
                <w:lang w:eastAsia="en-US"/>
              </w:rPr>
              <w:t>sprzedaży</w:t>
            </w:r>
            <w:r w:rsidRPr="00F93E9A">
              <w:rPr>
                <w:rFonts w:ascii="Tahoma" w:eastAsia="Calibri" w:hAnsi="Tahoma" w:cs="Tahoma"/>
                <w:sz w:val="20"/>
                <w:lang w:eastAsia="en-US"/>
              </w:rPr>
              <w:t>.</w:t>
            </w:r>
          </w:p>
        </w:tc>
      </w:tr>
      <w:tr w:rsidR="007378A6" w:rsidRPr="00F93E9A" w:rsidTr="001B5030">
        <w:trPr>
          <w:gridAfter w:val="1"/>
          <w:wAfter w:w="33" w:type="dxa"/>
          <w:trHeight w:hRule="exact" w:val="713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378A6" w:rsidRPr="000531EA" w:rsidRDefault="007378A6" w:rsidP="007378A6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1.12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7378A6" w:rsidRPr="000531EA" w:rsidRDefault="007378A6" w:rsidP="007378A6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BDO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7378A6" w:rsidRPr="000531EA" w:rsidRDefault="007378A6" w:rsidP="007378A6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7378A6" w:rsidRPr="00F93E9A" w:rsidRDefault="007378A6" w:rsidP="007378A6">
            <w:pPr>
              <w:tabs>
                <w:tab w:val="clear" w:pos="3402"/>
              </w:tabs>
              <w:spacing w:line="240" w:lineRule="auto"/>
              <w:rPr>
                <w:rFonts w:ascii="Tahoma" w:eastAsia="Calibri" w:hAnsi="Tahoma" w:cs="Tahoma"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lang w:eastAsia="en-US"/>
              </w:rPr>
              <w:t xml:space="preserve">Baza danych o produktach i opakowaniach oraz o gospodarce odpadami – </w:t>
            </w:r>
            <w:r w:rsidRPr="00C6375F">
              <w:rPr>
                <w:rFonts w:ascii="Tahoma" w:eastAsia="Calibri" w:hAnsi="Tahoma" w:cs="Tahoma"/>
                <w:sz w:val="20"/>
                <w:lang w:eastAsia="en-US"/>
              </w:rPr>
              <w:t>zintegrowany system teleinformatyczny</w:t>
            </w:r>
            <w:r>
              <w:rPr>
                <w:rFonts w:ascii="Tahoma" w:eastAsia="Calibri" w:hAnsi="Tahoma" w:cs="Tahoma"/>
                <w:sz w:val="20"/>
                <w:lang w:eastAsia="en-US"/>
              </w:rPr>
              <w:t xml:space="preserve"> utworzony na podstawie art. 79 Ustawy z dnia 14 grudnia 2012 r. o odpadach. (zwana dalej: BDO)</w:t>
            </w:r>
          </w:p>
        </w:tc>
      </w:tr>
      <w:tr w:rsidR="007378A6" w:rsidTr="001B5030">
        <w:trPr>
          <w:gridAfter w:val="1"/>
          <w:wAfter w:w="33" w:type="dxa"/>
          <w:trHeight w:hRule="exact" w:val="713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378A6" w:rsidRDefault="007378A6" w:rsidP="007378A6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1.13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7378A6" w:rsidRDefault="007378A6" w:rsidP="007378A6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Rejestr BDO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7378A6" w:rsidRDefault="007378A6" w:rsidP="007378A6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7378A6" w:rsidRDefault="007378A6" w:rsidP="007378A6">
            <w:pPr>
              <w:tabs>
                <w:tab w:val="clear" w:pos="3402"/>
              </w:tabs>
              <w:spacing w:line="240" w:lineRule="auto"/>
              <w:rPr>
                <w:rFonts w:ascii="Tahoma" w:eastAsia="Calibri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</w:rPr>
              <w:t xml:space="preserve">Rejestr w </w:t>
            </w:r>
            <w:r>
              <w:rPr>
                <w:rFonts w:ascii="Tahoma" w:eastAsia="Calibri" w:hAnsi="Tahoma" w:cs="Tahoma"/>
                <w:sz w:val="20"/>
                <w:lang w:eastAsia="en-US"/>
              </w:rPr>
              <w:t xml:space="preserve">Bazie danych o produktach i opakowaniach oraz o gospodarce odpadami, </w:t>
            </w:r>
            <w:r>
              <w:rPr>
                <w:rFonts w:ascii="Tahoma" w:hAnsi="Tahoma" w:cs="Tahoma"/>
                <w:sz w:val="20"/>
              </w:rPr>
              <w:t>o którym mowa w art. 49 ust. 1 u</w:t>
            </w:r>
            <w:r w:rsidRPr="001912FE">
              <w:rPr>
                <w:rFonts w:ascii="Tahoma" w:hAnsi="Tahoma" w:cs="Tahoma"/>
                <w:sz w:val="20"/>
              </w:rPr>
              <w:t xml:space="preserve">stawy </w:t>
            </w:r>
            <w:r>
              <w:rPr>
                <w:rFonts w:ascii="Tahoma" w:hAnsi="Tahoma" w:cs="Tahoma"/>
                <w:sz w:val="20"/>
              </w:rPr>
              <w:t>z dnia 14 grudnia 2012 r. o odpadach. (zwany dalej Rejestr BDO)</w:t>
            </w:r>
          </w:p>
        </w:tc>
      </w:tr>
      <w:tr w:rsidR="007378A6" w:rsidTr="001B5030">
        <w:trPr>
          <w:gridAfter w:val="1"/>
          <w:wAfter w:w="33" w:type="dxa"/>
          <w:trHeight w:hRule="exact" w:val="53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378A6" w:rsidRDefault="007378A6" w:rsidP="007378A6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1.14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7378A6" w:rsidRDefault="007378A6" w:rsidP="007378A6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55309A">
              <w:rPr>
                <w:rFonts w:ascii="Tahoma" w:hAnsi="Tahoma" w:cs="Tahoma"/>
                <w:b/>
                <w:sz w:val="20"/>
              </w:rPr>
              <w:t>Ustawa o odpadach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7378A6" w:rsidRDefault="007378A6" w:rsidP="007378A6">
            <w:pPr>
              <w:tabs>
                <w:tab w:val="clear" w:pos="3402"/>
              </w:tabs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531EA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7378A6" w:rsidRDefault="0080667B" w:rsidP="007378A6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Ustawa</w:t>
            </w:r>
            <w:r w:rsidRPr="001912FE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z dnia 14 grudnia 2012 r. o odpadach wraz z póź. zm. wraz z rozporządzeniami wykonawczymi</w:t>
            </w:r>
          </w:p>
        </w:tc>
      </w:tr>
      <w:tr w:rsidR="001B5030" w:rsidRPr="00B306E2" w:rsidTr="001B5030">
        <w:trPr>
          <w:gridAfter w:val="1"/>
          <w:wAfter w:w="33" w:type="dxa"/>
          <w:trHeight w:hRule="exact" w:val="1406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1B5030" w:rsidRPr="001B5030" w:rsidRDefault="001B5030" w:rsidP="00D921D0">
            <w:pPr>
              <w:tabs>
                <w:tab w:val="clear" w:pos="3402"/>
              </w:tabs>
              <w:suppressAutoHyphens/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B5030">
              <w:rPr>
                <w:rFonts w:ascii="Tahoma" w:hAnsi="Tahoma" w:cs="Tahoma"/>
                <w:b/>
                <w:sz w:val="20"/>
              </w:rPr>
              <w:t>1.15.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1B5030" w:rsidRPr="001B5030" w:rsidRDefault="001B5030" w:rsidP="00D921D0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b/>
                <w:sz w:val="20"/>
              </w:rPr>
            </w:pPr>
            <w:r w:rsidRPr="001B5030">
              <w:rPr>
                <w:rFonts w:ascii="Tahoma" w:hAnsi="Tahoma" w:cs="Tahoma"/>
                <w:b/>
                <w:sz w:val="20"/>
              </w:rPr>
              <w:t>RODO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1B5030" w:rsidRPr="001B5030" w:rsidRDefault="001B5030" w:rsidP="00D921D0">
            <w:pPr>
              <w:tabs>
                <w:tab w:val="clear" w:pos="3402"/>
              </w:tabs>
              <w:suppressAutoHyphens/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B5030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B5030" w:rsidRPr="001B5030" w:rsidRDefault="001B5030" w:rsidP="00D921D0">
            <w:pPr>
              <w:tabs>
                <w:tab w:val="clear" w:pos="3402"/>
              </w:tabs>
              <w:suppressAutoHyphens/>
              <w:spacing w:line="240" w:lineRule="auto"/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1B5030">
              <w:rPr>
                <w:rFonts w:ascii="Tahoma" w:eastAsia="Calibri" w:hAnsi="Tahoma" w:cs="Tahoma"/>
                <w:sz w:val="20"/>
                <w:lang w:eastAsia="en-US"/>
              </w:rPr>
              <w:t xml:space="preserve">Rozporządzenie Parlamentu Europejskiego i Rady (UE) 2016/679 z dnia </w:t>
            </w:r>
            <w:r w:rsidRPr="001B5030">
              <w:rPr>
                <w:rFonts w:ascii="Tahoma" w:eastAsia="Calibri" w:hAnsi="Tahoma" w:cs="Tahoma"/>
                <w:sz w:val="20"/>
                <w:lang w:eastAsia="en-US"/>
              </w:rPr>
              <w:br/>
              <w:t xml:space="preserve">27 kwietnia 2016 r. w sprawie ochrony osób fizycznych w związku </w:t>
            </w:r>
            <w:r w:rsidRPr="001B5030">
              <w:rPr>
                <w:rFonts w:ascii="Tahoma" w:eastAsia="Calibri" w:hAnsi="Tahoma" w:cs="Tahoma"/>
                <w:sz w:val="20"/>
                <w:lang w:eastAsia="en-US"/>
              </w:rPr>
              <w:br/>
              <w:t>z przetwarzaniem danych osobowych i w sprawie swobodnego przepływu takich danych oraz uchylenia dyrektywy 95/46/WE (ogólne rozporządzenie o ochronie danych).</w:t>
            </w:r>
          </w:p>
        </w:tc>
      </w:tr>
      <w:tr w:rsidR="0090516E" w:rsidRPr="001B5030" w:rsidTr="0090516E">
        <w:trPr>
          <w:gridAfter w:val="1"/>
          <w:wAfter w:w="33" w:type="dxa"/>
          <w:trHeight w:hRule="exact" w:val="350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90516E" w:rsidRPr="001B5030" w:rsidRDefault="0090516E" w:rsidP="004C2878">
            <w:pPr>
              <w:tabs>
                <w:tab w:val="clear" w:pos="3402"/>
              </w:tabs>
              <w:suppressAutoHyphens/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1.16</w:t>
            </w:r>
            <w:r w:rsidRPr="001B5030">
              <w:rPr>
                <w:rFonts w:ascii="Tahoma" w:hAnsi="Tahoma" w:cs="Tahoma"/>
                <w:b/>
                <w:sz w:val="20"/>
              </w:rPr>
              <w:t>.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</w:tcPr>
          <w:p w:rsidR="0090516E" w:rsidRPr="001B5030" w:rsidRDefault="0090516E" w:rsidP="004C2878">
            <w:pPr>
              <w:tabs>
                <w:tab w:val="clear" w:pos="3402"/>
              </w:tabs>
              <w:suppressAutoHyphens/>
              <w:spacing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SENT</w:t>
            </w:r>
          </w:p>
        </w:tc>
        <w:tc>
          <w:tcPr>
            <w:tcW w:w="162" w:type="dxa"/>
            <w:tcMar>
              <w:left w:w="28" w:type="dxa"/>
              <w:right w:w="28" w:type="dxa"/>
            </w:tcMar>
          </w:tcPr>
          <w:p w:rsidR="0090516E" w:rsidRPr="001B5030" w:rsidRDefault="0090516E" w:rsidP="004C2878">
            <w:pPr>
              <w:tabs>
                <w:tab w:val="clear" w:pos="3402"/>
              </w:tabs>
              <w:suppressAutoHyphens/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B5030">
              <w:rPr>
                <w:rFonts w:ascii="Tahoma" w:hAnsi="Tahoma" w:cs="Tahoma"/>
                <w:b/>
                <w:sz w:val="20"/>
              </w:rPr>
              <w:t>-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0516E" w:rsidRPr="001B5030" w:rsidRDefault="0090516E" w:rsidP="004C2878">
            <w:pPr>
              <w:tabs>
                <w:tab w:val="clear" w:pos="3402"/>
              </w:tabs>
              <w:suppressAutoHyphens/>
              <w:spacing w:line="240" w:lineRule="auto"/>
              <w:jc w:val="both"/>
              <w:rPr>
                <w:rFonts w:ascii="Tahoma" w:eastAsia="Calibri" w:hAnsi="Tahoma" w:cs="Tahoma"/>
                <w:sz w:val="20"/>
                <w:lang w:eastAsia="en-US"/>
              </w:rPr>
            </w:pPr>
            <w:r w:rsidRPr="0090516E">
              <w:rPr>
                <w:rFonts w:ascii="Tahoma" w:eastAsia="Calibri" w:hAnsi="Tahoma" w:cs="Tahoma"/>
                <w:sz w:val="20"/>
                <w:lang w:eastAsia="en-US"/>
              </w:rPr>
              <w:t>System Elektronicznego Nadzoru Transportu</w:t>
            </w:r>
          </w:p>
        </w:tc>
      </w:tr>
    </w:tbl>
    <w:p w:rsidR="000D075E" w:rsidRDefault="000D075E" w:rsidP="00934837">
      <w:pPr>
        <w:tabs>
          <w:tab w:val="clear" w:pos="3402"/>
        </w:tabs>
        <w:autoSpaceDE w:val="0"/>
        <w:autoSpaceDN w:val="0"/>
        <w:spacing w:after="2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0D075E" w:rsidRDefault="000D075E" w:rsidP="00934837">
      <w:pPr>
        <w:tabs>
          <w:tab w:val="clear" w:pos="3402"/>
        </w:tabs>
        <w:autoSpaceDE w:val="0"/>
        <w:autoSpaceDN w:val="0"/>
        <w:spacing w:after="2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30267F" w:rsidRDefault="0030267F" w:rsidP="00934837">
      <w:pPr>
        <w:tabs>
          <w:tab w:val="clear" w:pos="3402"/>
        </w:tabs>
        <w:autoSpaceDE w:val="0"/>
        <w:autoSpaceDN w:val="0"/>
        <w:spacing w:after="2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90516E" w:rsidRDefault="0090516E" w:rsidP="00934837">
      <w:pPr>
        <w:tabs>
          <w:tab w:val="clear" w:pos="3402"/>
        </w:tabs>
        <w:autoSpaceDE w:val="0"/>
        <w:autoSpaceDN w:val="0"/>
        <w:spacing w:after="2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90516E" w:rsidRDefault="0090516E" w:rsidP="00934837">
      <w:pPr>
        <w:tabs>
          <w:tab w:val="clear" w:pos="3402"/>
        </w:tabs>
        <w:autoSpaceDE w:val="0"/>
        <w:autoSpaceDN w:val="0"/>
        <w:spacing w:after="2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934837" w:rsidRPr="000531EA" w:rsidRDefault="0093483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 w:rsidRPr="000531EA">
        <w:rPr>
          <w:rFonts w:ascii="Tahoma" w:hAnsi="Tahoma" w:cs="Tahoma"/>
          <w:b/>
          <w:sz w:val="20"/>
        </w:rPr>
        <w:lastRenderedPageBreak/>
        <w:t>2.</w:t>
      </w:r>
      <w:r w:rsidRPr="000531EA">
        <w:rPr>
          <w:rFonts w:ascii="Tahoma" w:hAnsi="Tahoma" w:cs="Tahoma"/>
          <w:b/>
          <w:sz w:val="20"/>
        </w:rPr>
        <w:tab/>
        <w:t>WPROWADZENIE</w:t>
      </w:r>
    </w:p>
    <w:p w:rsidR="000531EA" w:rsidRPr="000531EA" w:rsidRDefault="000531EA" w:rsidP="000531E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0531EA">
        <w:rPr>
          <w:rFonts w:ascii="Tahoma" w:hAnsi="Tahoma" w:cs="Tahoma"/>
          <w:sz w:val="20"/>
        </w:rPr>
        <w:t>2.1.</w:t>
      </w:r>
      <w:r w:rsidRPr="000531EA">
        <w:rPr>
          <w:rFonts w:ascii="Tahoma" w:hAnsi="Tahoma" w:cs="Tahoma"/>
          <w:sz w:val="20"/>
        </w:rPr>
        <w:tab/>
        <w:t xml:space="preserve">ENEA Wytwarzanie spółka z ograniczoną odpowiedzialnością zwana </w:t>
      </w:r>
      <w:r w:rsidRPr="00F93E9A">
        <w:rPr>
          <w:rFonts w:ascii="Tahoma" w:hAnsi="Tahoma" w:cs="Tahoma"/>
          <w:sz w:val="20"/>
        </w:rPr>
        <w:t>dalej Sprzedającym</w:t>
      </w:r>
      <w:r w:rsidRPr="000531EA">
        <w:rPr>
          <w:rFonts w:ascii="Tahoma" w:hAnsi="Tahoma" w:cs="Tahoma"/>
          <w:sz w:val="20"/>
        </w:rPr>
        <w:t xml:space="preserve">, zaprasza do złożenia oferty na </w:t>
      </w:r>
      <w:r>
        <w:rPr>
          <w:rFonts w:ascii="Tahoma" w:hAnsi="Tahoma" w:cs="Tahoma"/>
          <w:sz w:val="20"/>
        </w:rPr>
        <w:t>zakup olei przepracowanych w</w:t>
      </w:r>
      <w:r w:rsidR="0030267F">
        <w:rPr>
          <w:rFonts w:ascii="Tahoma" w:hAnsi="Tahoma" w:cs="Tahoma"/>
          <w:sz w:val="20"/>
        </w:rPr>
        <w:t xml:space="preserve"> ENEA Wytwarzanie sp. z o.o</w:t>
      </w:r>
      <w:r>
        <w:rPr>
          <w:rFonts w:ascii="Tahoma" w:hAnsi="Tahoma" w:cs="Tahoma"/>
          <w:sz w:val="20"/>
        </w:rPr>
        <w:t>.</w:t>
      </w:r>
      <w:r w:rsidRPr="000531EA">
        <w:rPr>
          <w:rFonts w:ascii="Tahoma" w:hAnsi="Tahoma" w:cs="Tahoma"/>
          <w:sz w:val="20"/>
        </w:rPr>
        <w:t xml:space="preserve"> Postępowanie prowadzone jest w trybie przetargu nieograniczonego.</w:t>
      </w:r>
    </w:p>
    <w:p w:rsidR="000531EA" w:rsidRPr="000531EA" w:rsidRDefault="000531EA" w:rsidP="000531E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0531EA">
        <w:rPr>
          <w:rFonts w:ascii="Tahoma" w:hAnsi="Tahoma" w:cs="Tahoma"/>
          <w:sz w:val="20"/>
        </w:rPr>
        <w:t>2.2.</w:t>
      </w:r>
      <w:r w:rsidRPr="000531EA">
        <w:rPr>
          <w:rFonts w:ascii="Tahoma" w:hAnsi="Tahoma" w:cs="Tahoma"/>
          <w:sz w:val="20"/>
        </w:rPr>
        <w:tab/>
        <w:t xml:space="preserve">Niniejsza Specyfikacja Warunków </w:t>
      </w:r>
      <w:r>
        <w:rPr>
          <w:rFonts w:ascii="Tahoma" w:hAnsi="Tahoma" w:cs="Tahoma"/>
          <w:sz w:val="20"/>
        </w:rPr>
        <w:t>Sprzedaży</w:t>
      </w:r>
      <w:r w:rsidRPr="000531EA">
        <w:rPr>
          <w:rFonts w:ascii="Tahoma" w:hAnsi="Tahoma" w:cs="Tahoma"/>
          <w:sz w:val="20"/>
        </w:rPr>
        <w:t xml:space="preserve"> (SW</w:t>
      </w:r>
      <w:r>
        <w:rPr>
          <w:rFonts w:ascii="Tahoma" w:hAnsi="Tahoma" w:cs="Tahoma"/>
          <w:sz w:val="20"/>
        </w:rPr>
        <w:t>S</w:t>
      </w:r>
      <w:r w:rsidRPr="000531EA">
        <w:rPr>
          <w:rFonts w:ascii="Tahoma" w:hAnsi="Tahoma" w:cs="Tahoma"/>
          <w:sz w:val="20"/>
        </w:rPr>
        <w:t>) jest podstawą do złożenia ofert.</w:t>
      </w:r>
    </w:p>
    <w:p w:rsidR="00934837" w:rsidRPr="00A4250D" w:rsidRDefault="0093483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firstLine="360"/>
        <w:rPr>
          <w:rFonts w:ascii="Tahoma" w:hAnsi="Tahoma" w:cs="Tahoma"/>
          <w:sz w:val="12"/>
          <w:szCs w:val="12"/>
        </w:rPr>
      </w:pPr>
    </w:p>
    <w:p w:rsidR="00934837" w:rsidRPr="00F04C7A" w:rsidRDefault="00934837" w:rsidP="004941C9">
      <w:pPr>
        <w:numPr>
          <w:ilvl w:val="0"/>
          <w:numId w:val="8"/>
        </w:numPr>
        <w:tabs>
          <w:tab w:val="clear" w:pos="3402"/>
        </w:tabs>
        <w:autoSpaceDE w:val="0"/>
        <w:autoSpaceDN w:val="0"/>
        <w:spacing w:afterLines="20" w:after="48" w:line="240" w:lineRule="auto"/>
        <w:jc w:val="both"/>
        <w:rPr>
          <w:rFonts w:ascii="Tahoma" w:hAnsi="Tahoma" w:cs="Tahoma"/>
          <w:b/>
          <w:sz w:val="20"/>
        </w:rPr>
      </w:pPr>
      <w:r w:rsidRPr="00F04C7A">
        <w:rPr>
          <w:rFonts w:ascii="Tahoma" w:hAnsi="Tahoma" w:cs="Tahoma"/>
          <w:b/>
          <w:sz w:val="20"/>
        </w:rPr>
        <w:t>PRZEDMIOT SPRZEDAŻY</w:t>
      </w:r>
    </w:p>
    <w:p w:rsidR="007F59D6" w:rsidRDefault="00934837" w:rsidP="001B5030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Lines="20" w:after="48" w:line="240" w:lineRule="auto"/>
        <w:ind w:left="1276" w:hanging="567"/>
        <w:rPr>
          <w:rFonts w:ascii="Tahoma" w:hAnsi="Tahoma" w:cs="Tahoma"/>
          <w:sz w:val="20"/>
        </w:rPr>
      </w:pPr>
      <w:r w:rsidRPr="00F04C7A">
        <w:rPr>
          <w:rFonts w:ascii="Tahoma" w:hAnsi="Tahoma" w:cs="Tahoma"/>
          <w:sz w:val="20"/>
        </w:rPr>
        <w:t>Przedmiotem sprzedaży jest olej przepracowany w</w:t>
      </w:r>
      <w:r w:rsidR="003A28C3">
        <w:rPr>
          <w:rFonts w:ascii="Tahoma" w:hAnsi="Tahoma" w:cs="Tahoma"/>
          <w:sz w:val="20"/>
        </w:rPr>
        <w:t xml:space="preserve"> ENEA Wytwarzanie s</w:t>
      </w:r>
      <w:r w:rsidR="00852A9A" w:rsidRPr="00F04C7A">
        <w:rPr>
          <w:rFonts w:ascii="Tahoma" w:hAnsi="Tahoma" w:cs="Tahoma"/>
          <w:sz w:val="20"/>
        </w:rPr>
        <w:t>p. z o.o.</w:t>
      </w:r>
      <w:r w:rsidRPr="00F04C7A">
        <w:rPr>
          <w:rFonts w:ascii="Tahoma" w:hAnsi="Tahoma" w:cs="Tahoma"/>
          <w:sz w:val="20"/>
        </w:rPr>
        <w:t xml:space="preserve"> podzielony na następujące pozycje:</w:t>
      </w:r>
    </w:p>
    <w:p w:rsidR="00D921D0" w:rsidRPr="00D921D0" w:rsidRDefault="00D921D0" w:rsidP="00D921D0">
      <w:pPr>
        <w:tabs>
          <w:tab w:val="clear" w:pos="3402"/>
        </w:tabs>
        <w:autoSpaceDE w:val="0"/>
        <w:autoSpaceDN w:val="0"/>
        <w:spacing w:afterLines="20" w:after="48" w:line="240" w:lineRule="auto"/>
        <w:ind w:left="1276"/>
        <w:jc w:val="right"/>
        <w:rPr>
          <w:rFonts w:ascii="Tahoma" w:hAnsi="Tahoma" w:cs="Tahoma"/>
          <w:sz w:val="16"/>
          <w:szCs w:val="16"/>
        </w:rPr>
      </w:pPr>
      <w:r w:rsidRPr="00D921D0">
        <w:rPr>
          <w:rFonts w:ascii="Tahoma" w:hAnsi="Tahoma" w:cs="Tahoma"/>
          <w:sz w:val="16"/>
          <w:szCs w:val="16"/>
        </w:rPr>
        <w:t>Tabela nr 1.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418"/>
        <w:gridCol w:w="1276"/>
      </w:tblGrid>
      <w:tr w:rsidR="001B5030" w:rsidRPr="00D921D0" w:rsidTr="001B5030">
        <w:trPr>
          <w:trHeight w:val="227"/>
        </w:trPr>
        <w:tc>
          <w:tcPr>
            <w:tcW w:w="567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61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Rodzaj oleju</w:t>
            </w:r>
          </w:p>
        </w:tc>
        <w:tc>
          <w:tcPr>
            <w:tcW w:w="1418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Kod odpadu</w:t>
            </w:r>
          </w:p>
        </w:tc>
        <w:tc>
          <w:tcPr>
            <w:tcW w:w="1276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Ilość [kg]</w:t>
            </w:r>
          </w:p>
        </w:tc>
      </w:tr>
      <w:tr w:rsidR="001B5030" w:rsidRPr="00D921D0" w:rsidTr="001B5030">
        <w:trPr>
          <w:trHeight w:val="227"/>
        </w:trPr>
        <w:tc>
          <w:tcPr>
            <w:tcW w:w="567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Olej przepracowany transformatorowy</w:t>
            </w:r>
            <w:r w:rsidR="008066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gr. I</w:t>
            </w:r>
          </w:p>
        </w:tc>
        <w:tc>
          <w:tcPr>
            <w:tcW w:w="1418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130307*</w:t>
            </w:r>
          </w:p>
        </w:tc>
        <w:tc>
          <w:tcPr>
            <w:tcW w:w="1276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3 760</w:t>
            </w:r>
          </w:p>
        </w:tc>
      </w:tr>
      <w:tr w:rsidR="001B5030" w:rsidRPr="00D921D0" w:rsidTr="001B5030">
        <w:trPr>
          <w:trHeight w:val="227"/>
        </w:trPr>
        <w:tc>
          <w:tcPr>
            <w:tcW w:w="567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Olej przepracowany gr. II</w:t>
            </w:r>
          </w:p>
        </w:tc>
        <w:tc>
          <w:tcPr>
            <w:tcW w:w="1418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130205*</w:t>
            </w:r>
          </w:p>
        </w:tc>
        <w:tc>
          <w:tcPr>
            <w:tcW w:w="1276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11 688</w:t>
            </w:r>
          </w:p>
        </w:tc>
      </w:tr>
      <w:tr w:rsidR="001B5030" w:rsidRPr="00D921D0" w:rsidTr="001B5030">
        <w:trPr>
          <w:trHeight w:val="227"/>
        </w:trPr>
        <w:tc>
          <w:tcPr>
            <w:tcW w:w="567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Olej przepracowany gr. III</w:t>
            </w:r>
          </w:p>
        </w:tc>
        <w:tc>
          <w:tcPr>
            <w:tcW w:w="1418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130110*</w:t>
            </w:r>
          </w:p>
        </w:tc>
        <w:tc>
          <w:tcPr>
            <w:tcW w:w="1276" w:type="dxa"/>
            <w:vAlign w:val="center"/>
          </w:tcPr>
          <w:p w:rsidR="001B5030" w:rsidRPr="00D921D0" w:rsidRDefault="002427BA" w:rsidP="001B5030">
            <w:pPr>
              <w:pStyle w:val="Akapitzlist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28 980</w:t>
            </w:r>
          </w:p>
        </w:tc>
      </w:tr>
      <w:tr w:rsidR="001B5030" w:rsidRPr="00D921D0" w:rsidTr="001B5030">
        <w:trPr>
          <w:trHeight w:val="227"/>
        </w:trPr>
        <w:tc>
          <w:tcPr>
            <w:tcW w:w="567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Olej syntetyczny przepracowany gr. V</w:t>
            </w:r>
            <w:r w:rsidR="004424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(bl. 1-10)</w:t>
            </w:r>
          </w:p>
        </w:tc>
        <w:tc>
          <w:tcPr>
            <w:tcW w:w="1418" w:type="dxa"/>
            <w:vAlign w:val="center"/>
          </w:tcPr>
          <w:p w:rsidR="001B5030" w:rsidRPr="00D921D0" w:rsidRDefault="001B503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130208*</w:t>
            </w:r>
          </w:p>
        </w:tc>
        <w:tc>
          <w:tcPr>
            <w:tcW w:w="1276" w:type="dxa"/>
            <w:vAlign w:val="center"/>
          </w:tcPr>
          <w:p w:rsidR="001B5030" w:rsidRPr="00D921D0" w:rsidRDefault="0044247A" w:rsidP="001B5030">
            <w:pPr>
              <w:pStyle w:val="Akapitzlist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C611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860</w:t>
            </w:r>
          </w:p>
        </w:tc>
      </w:tr>
      <w:tr w:rsidR="00D921D0" w:rsidRPr="00D921D0" w:rsidTr="001B5030">
        <w:trPr>
          <w:trHeight w:val="227"/>
        </w:trPr>
        <w:tc>
          <w:tcPr>
            <w:tcW w:w="567" w:type="dxa"/>
            <w:vAlign w:val="center"/>
          </w:tcPr>
          <w:p w:rsidR="00D921D0" w:rsidRPr="00D921D0" w:rsidRDefault="00D921D0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vAlign w:val="center"/>
          </w:tcPr>
          <w:p w:rsidR="00D921D0" w:rsidRPr="00D921D0" w:rsidRDefault="0044247A" w:rsidP="001B503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Olej syntetyczny przepracowany gr. V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(bl. 11)</w:t>
            </w:r>
          </w:p>
        </w:tc>
        <w:tc>
          <w:tcPr>
            <w:tcW w:w="1418" w:type="dxa"/>
            <w:vAlign w:val="center"/>
          </w:tcPr>
          <w:p w:rsidR="00D921D0" w:rsidRPr="00D921D0" w:rsidRDefault="0044247A" w:rsidP="001B5030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130206</w:t>
            </w:r>
            <w:r w:rsidRPr="00D921D0">
              <w:rPr>
                <w:rFonts w:ascii="Tahoma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:rsidR="00D921D0" w:rsidRPr="00D921D0" w:rsidRDefault="00611F69" w:rsidP="001B5030">
            <w:pPr>
              <w:pStyle w:val="Akapitzlist"/>
              <w:spacing w:after="0" w:line="240" w:lineRule="auto"/>
              <w:ind w:left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1 72</w:t>
            </w:r>
            <w:r w:rsidR="0044247A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</w:tbl>
    <w:p w:rsidR="001B5030" w:rsidRPr="00D921D0" w:rsidRDefault="001B5030" w:rsidP="007F59D6">
      <w:pPr>
        <w:tabs>
          <w:tab w:val="clear" w:pos="3402"/>
        </w:tabs>
        <w:autoSpaceDE w:val="0"/>
        <w:autoSpaceDN w:val="0"/>
        <w:spacing w:after="2" w:line="240" w:lineRule="auto"/>
        <w:jc w:val="both"/>
        <w:rPr>
          <w:rFonts w:ascii="Tahoma" w:hAnsi="Tahoma" w:cs="Tahoma"/>
          <w:sz w:val="16"/>
          <w:szCs w:val="16"/>
        </w:rPr>
      </w:pPr>
    </w:p>
    <w:p w:rsidR="007F59D6" w:rsidRPr="000F0B50" w:rsidRDefault="007F59D6" w:rsidP="004941C9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="2" w:line="240" w:lineRule="auto"/>
        <w:ind w:left="1276" w:hanging="567"/>
        <w:jc w:val="both"/>
        <w:rPr>
          <w:rFonts w:ascii="Tahoma" w:hAnsi="Tahoma" w:cs="Tahoma"/>
          <w:color w:val="0066FF"/>
          <w:sz w:val="20"/>
        </w:rPr>
      </w:pPr>
      <w:r w:rsidRPr="00C53C2F">
        <w:rPr>
          <w:rFonts w:ascii="Tahoma" w:hAnsi="Tahoma" w:cs="Tahoma"/>
          <w:sz w:val="20"/>
        </w:rPr>
        <w:t xml:space="preserve">Sprzedający dopuszcza przeprowadzenie wizji lokalnej po wcześniejszym uzgodnieniu terminu - mail: </w:t>
      </w:r>
      <w:hyperlink r:id="rId12" w:history="1">
        <w:r w:rsidRPr="000F0B50">
          <w:rPr>
            <w:rStyle w:val="Hipercze"/>
            <w:rFonts w:ascii="Tahoma" w:hAnsi="Tahoma" w:cs="Tahoma"/>
            <w:color w:val="0066FF"/>
            <w:sz w:val="20"/>
          </w:rPr>
          <w:t>mariusz.maciag@enea.pl</w:t>
        </w:r>
      </w:hyperlink>
      <w:r w:rsidR="0044247A" w:rsidRPr="000F0B50">
        <w:rPr>
          <w:rStyle w:val="Hipercze"/>
          <w:rFonts w:ascii="Tahoma" w:hAnsi="Tahoma" w:cs="Tahoma"/>
          <w:color w:val="0066FF"/>
          <w:sz w:val="20"/>
        </w:rPr>
        <w:t xml:space="preserve"> , </w:t>
      </w:r>
      <w:r w:rsidR="00720A06" w:rsidRPr="000F0B50">
        <w:rPr>
          <w:rStyle w:val="Hipercze"/>
          <w:rFonts w:ascii="Tahoma" w:hAnsi="Tahoma" w:cs="Tahoma"/>
          <w:color w:val="0066FF"/>
          <w:sz w:val="20"/>
        </w:rPr>
        <w:t>a</w:t>
      </w:r>
      <w:r w:rsidR="0044247A" w:rsidRPr="000F0B50">
        <w:rPr>
          <w:rStyle w:val="Hipercze"/>
          <w:rFonts w:ascii="Tahoma" w:hAnsi="Tahoma" w:cs="Tahoma"/>
          <w:color w:val="0066FF"/>
          <w:sz w:val="20"/>
        </w:rPr>
        <w:t>rtur.kukulowicz@enea.pl</w:t>
      </w:r>
    </w:p>
    <w:p w:rsidR="00934837" w:rsidRDefault="00934837" w:rsidP="004941C9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="2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7F59D6">
        <w:rPr>
          <w:rFonts w:ascii="Tahoma" w:hAnsi="Tahoma" w:cs="Tahoma"/>
          <w:sz w:val="20"/>
        </w:rPr>
        <w:t>Nie dopuszcza się składania ofert wariantowych.</w:t>
      </w:r>
    </w:p>
    <w:p w:rsidR="00934837" w:rsidRPr="007F59D6" w:rsidRDefault="00D921D0" w:rsidP="004941C9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="2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D12E8F">
        <w:rPr>
          <w:rFonts w:ascii="Tahoma" w:hAnsi="Tahoma" w:cs="Tahoma"/>
          <w:sz w:val="20"/>
        </w:rPr>
        <w:t>Sprzedający dopuszcza złożenie przez jednego Kupującego wyłącznie jednej oferty. Ofertę można złożyć na jedną, kilka lub wszystkie</w:t>
      </w:r>
      <w:r>
        <w:rPr>
          <w:rFonts w:ascii="Tahoma" w:hAnsi="Tahoma" w:cs="Tahoma"/>
          <w:sz w:val="20"/>
        </w:rPr>
        <w:t xml:space="preserve"> pozycje </w:t>
      </w:r>
      <w:r w:rsidRPr="00CB3733">
        <w:rPr>
          <w:rFonts w:ascii="Tahoma" w:hAnsi="Tahoma" w:cs="Tahoma"/>
          <w:sz w:val="20"/>
        </w:rPr>
        <w:t xml:space="preserve">od </w:t>
      </w:r>
      <w:r w:rsidRPr="0090516E">
        <w:rPr>
          <w:rFonts w:ascii="Tahoma" w:hAnsi="Tahoma" w:cs="Tahoma"/>
          <w:sz w:val="20"/>
        </w:rPr>
        <w:t xml:space="preserve">1 do 5 Tabeli </w:t>
      </w:r>
      <w:r w:rsidRPr="00CB3733">
        <w:rPr>
          <w:rFonts w:ascii="Tahoma" w:hAnsi="Tahoma" w:cs="Tahoma"/>
          <w:sz w:val="20"/>
        </w:rPr>
        <w:t>Nr 1.</w:t>
      </w:r>
    </w:p>
    <w:p w:rsidR="00934837" w:rsidRPr="00A4250D" w:rsidRDefault="0093483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firstLine="360"/>
        <w:rPr>
          <w:rFonts w:ascii="Tahoma" w:hAnsi="Tahoma" w:cs="Tahoma"/>
          <w:sz w:val="12"/>
          <w:szCs w:val="12"/>
        </w:rPr>
      </w:pPr>
    </w:p>
    <w:p w:rsidR="00934837" w:rsidRPr="00F04C7A" w:rsidRDefault="00934837" w:rsidP="004941C9">
      <w:pPr>
        <w:numPr>
          <w:ilvl w:val="0"/>
          <w:numId w:val="8"/>
        </w:numPr>
        <w:tabs>
          <w:tab w:val="clear" w:pos="3402"/>
        </w:tabs>
        <w:autoSpaceDE w:val="0"/>
        <w:autoSpaceDN w:val="0"/>
        <w:spacing w:afterLines="20" w:after="48" w:line="240" w:lineRule="auto"/>
        <w:jc w:val="both"/>
        <w:rPr>
          <w:rFonts w:ascii="Tahoma" w:hAnsi="Tahoma" w:cs="Tahoma"/>
          <w:b/>
          <w:sz w:val="20"/>
        </w:rPr>
      </w:pPr>
      <w:r w:rsidRPr="00F04C7A">
        <w:rPr>
          <w:rFonts w:ascii="Tahoma" w:hAnsi="Tahoma" w:cs="Tahoma"/>
          <w:b/>
          <w:sz w:val="20"/>
        </w:rPr>
        <w:t>WARUNKI ODBIORU</w:t>
      </w:r>
      <w:r w:rsidR="00F04C7A" w:rsidRPr="00F04C7A">
        <w:rPr>
          <w:rFonts w:ascii="Tahoma" w:hAnsi="Tahoma" w:cs="Tahoma"/>
          <w:b/>
          <w:sz w:val="20"/>
        </w:rPr>
        <w:t>/ZAKUPU</w:t>
      </w:r>
    </w:p>
    <w:p w:rsidR="00934837" w:rsidRPr="00F04C7A" w:rsidRDefault="00934837" w:rsidP="004941C9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="20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04C7A">
        <w:rPr>
          <w:rFonts w:ascii="Tahoma" w:hAnsi="Tahoma" w:cs="Tahoma"/>
          <w:sz w:val="20"/>
        </w:rPr>
        <w:t>Odbiór oleju/olei przepracowanych nastąpi transportem samochodowym. Załadunek na środki transportu, transport odebranego oleju/olei Kupujący realizuje na swój koszt i ryzyko.</w:t>
      </w:r>
    </w:p>
    <w:p w:rsidR="00934837" w:rsidRPr="00F04C7A" w:rsidRDefault="00934837" w:rsidP="004941C9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="20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04C7A">
        <w:rPr>
          <w:rFonts w:ascii="Tahoma" w:hAnsi="Tahoma" w:cs="Tahoma"/>
          <w:sz w:val="20"/>
        </w:rPr>
        <w:t xml:space="preserve">Odbiór oleju/olei nastąpi w terminie do 40 dni licząc od dnia </w:t>
      </w:r>
      <w:r w:rsidR="004D170E">
        <w:rPr>
          <w:rFonts w:ascii="Tahoma" w:hAnsi="Tahoma" w:cs="Tahoma"/>
          <w:sz w:val="20"/>
        </w:rPr>
        <w:t>przesłania</w:t>
      </w:r>
      <w:r w:rsidR="006F1B4D">
        <w:rPr>
          <w:rFonts w:ascii="Tahoma" w:hAnsi="Tahoma" w:cs="Tahoma"/>
          <w:sz w:val="20"/>
        </w:rPr>
        <w:t xml:space="preserve"> przez Sprzedającego</w:t>
      </w:r>
      <w:r w:rsidR="004D170E">
        <w:rPr>
          <w:rFonts w:ascii="Tahoma" w:hAnsi="Tahoma" w:cs="Tahoma"/>
          <w:sz w:val="20"/>
        </w:rPr>
        <w:t xml:space="preserve"> powiado</w:t>
      </w:r>
      <w:r w:rsidR="006F1B4D">
        <w:rPr>
          <w:rFonts w:ascii="Tahoma" w:hAnsi="Tahoma" w:cs="Tahoma"/>
          <w:sz w:val="20"/>
        </w:rPr>
        <w:t>mienia o możliwości realizacji U</w:t>
      </w:r>
      <w:r w:rsidR="004D170E">
        <w:rPr>
          <w:rFonts w:ascii="Tahoma" w:hAnsi="Tahoma" w:cs="Tahoma"/>
          <w:sz w:val="20"/>
        </w:rPr>
        <w:t>mowy</w:t>
      </w:r>
      <w:r w:rsidR="00876E40">
        <w:rPr>
          <w:rFonts w:ascii="Tahoma" w:hAnsi="Tahoma" w:cs="Tahoma"/>
          <w:sz w:val="20"/>
        </w:rPr>
        <w:t xml:space="preserve"> (Załącznik nr </w:t>
      </w:r>
      <w:r w:rsidR="001C249A">
        <w:rPr>
          <w:rFonts w:ascii="Tahoma" w:hAnsi="Tahoma" w:cs="Tahoma"/>
          <w:sz w:val="20"/>
        </w:rPr>
        <w:t>2</w:t>
      </w:r>
      <w:r w:rsidRPr="00F04C7A">
        <w:rPr>
          <w:rFonts w:ascii="Tahoma" w:hAnsi="Tahoma" w:cs="Tahoma"/>
          <w:sz w:val="20"/>
        </w:rPr>
        <w:t xml:space="preserve"> do SWS).</w:t>
      </w:r>
    </w:p>
    <w:p w:rsidR="00934837" w:rsidRPr="003B0F48" w:rsidRDefault="00934837" w:rsidP="004941C9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="20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04C7A">
        <w:rPr>
          <w:rFonts w:ascii="Tahoma" w:hAnsi="Tahoma" w:cs="Tahoma"/>
          <w:sz w:val="20"/>
        </w:rPr>
        <w:t>Umowa (wg w</w:t>
      </w:r>
      <w:r w:rsidR="006C52E2">
        <w:rPr>
          <w:rFonts w:ascii="Tahoma" w:hAnsi="Tahoma" w:cs="Tahoma"/>
          <w:sz w:val="20"/>
        </w:rPr>
        <w:t>zoru stanowiącego Załącznik nr 2</w:t>
      </w:r>
      <w:r w:rsidRPr="00F04C7A">
        <w:rPr>
          <w:rFonts w:ascii="Tahoma" w:hAnsi="Tahoma" w:cs="Tahoma"/>
          <w:sz w:val="20"/>
        </w:rPr>
        <w:t xml:space="preserve"> do SWS) zostanie przedstawiona Kupującemu do podpisania. W razie nie wykonania lub nienależytego wykonania </w:t>
      </w:r>
      <w:r w:rsidR="001C249A">
        <w:rPr>
          <w:rFonts w:ascii="Tahoma" w:hAnsi="Tahoma" w:cs="Tahoma"/>
          <w:sz w:val="20"/>
        </w:rPr>
        <w:t>U</w:t>
      </w:r>
      <w:r w:rsidRPr="00F04C7A">
        <w:rPr>
          <w:rFonts w:ascii="Tahoma" w:hAnsi="Tahoma" w:cs="Tahoma"/>
          <w:sz w:val="20"/>
        </w:rPr>
        <w:t>mowy, Kupujący zapłaci Sprzedającemu kary umowne w wysokości</w:t>
      </w:r>
      <w:r w:rsidR="003A28C3">
        <w:rPr>
          <w:rFonts w:ascii="Tahoma" w:hAnsi="Tahoma" w:cs="Tahoma"/>
          <w:sz w:val="20"/>
        </w:rPr>
        <w:t>ach</w:t>
      </w:r>
      <w:r w:rsidRPr="00F04C7A">
        <w:rPr>
          <w:rFonts w:ascii="Tahoma" w:hAnsi="Tahoma" w:cs="Tahoma"/>
          <w:sz w:val="20"/>
        </w:rPr>
        <w:t xml:space="preserve"> okr</w:t>
      </w:r>
      <w:r w:rsidR="003A28C3">
        <w:rPr>
          <w:rFonts w:ascii="Tahoma" w:hAnsi="Tahoma" w:cs="Tahoma"/>
          <w:sz w:val="20"/>
        </w:rPr>
        <w:t>eślonych</w:t>
      </w:r>
      <w:r w:rsidR="006C52E2">
        <w:rPr>
          <w:rFonts w:ascii="Tahoma" w:hAnsi="Tahoma" w:cs="Tahoma"/>
          <w:sz w:val="20"/>
        </w:rPr>
        <w:t xml:space="preserve"> w Umowie (Załącznik nr 2</w:t>
      </w:r>
      <w:r w:rsidRPr="003B0F48">
        <w:rPr>
          <w:rFonts w:ascii="Tahoma" w:hAnsi="Tahoma" w:cs="Tahoma"/>
          <w:sz w:val="20"/>
        </w:rPr>
        <w:t xml:space="preserve"> do SWS).</w:t>
      </w:r>
    </w:p>
    <w:p w:rsidR="00C945F2" w:rsidRPr="00C945F2" w:rsidRDefault="00C945F2" w:rsidP="00C945F2">
      <w:pPr>
        <w:numPr>
          <w:ilvl w:val="1"/>
          <w:numId w:val="8"/>
        </w:numPr>
        <w:tabs>
          <w:tab w:val="clear" w:pos="3402"/>
        </w:tabs>
        <w:autoSpaceDE w:val="0"/>
        <w:autoSpaceDN w:val="0"/>
        <w:spacing w:after="20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C945F2">
        <w:rPr>
          <w:rFonts w:ascii="Tahoma" w:hAnsi="Tahoma" w:cs="Tahoma"/>
          <w:sz w:val="20"/>
        </w:rPr>
        <w:t>Kupujący powinien posiadać ważne, wydane przez właściwy organ, zezwolenie na prowadzenie działalności w zakresie zbierania lub przetwarzania odpadów o kodach, których dotyczy składana oferta i zobowiązuje się je utrzymywać przez cały okres obowiązywania Umowy. Zezwolenia nie mogą znajdować się w trakcie procedury uchylającej. Kupujący staje się Posiadaczem Odpadów po ich odbiorze od Sprzedającego, zgodnie z ustawą o odpadach.</w:t>
      </w:r>
    </w:p>
    <w:p w:rsidR="00934837" w:rsidRPr="00B90BBE" w:rsidRDefault="00C945F2" w:rsidP="00B932E5">
      <w:pPr>
        <w:tabs>
          <w:tab w:val="clear" w:pos="3402"/>
        </w:tabs>
        <w:autoSpaceDE w:val="0"/>
        <w:autoSpaceDN w:val="0"/>
        <w:spacing w:after="20" w:line="240" w:lineRule="auto"/>
        <w:ind w:left="1276"/>
        <w:jc w:val="both"/>
        <w:rPr>
          <w:rFonts w:ascii="Tahoma" w:hAnsi="Tahoma" w:cs="Tahoma"/>
          <w:sz w:val="20"/>
        </w:rPr>
      </w:pPr>
      <w:r w:rsidRPr="00C945F2">
        <w:rPr>
          <w:rFonts w:ascii="Tahoma" w:hAnsi="Tahoma" w:cs="Tahoma"/>
          <w:sz w:val="20"/>
        </w:rPr>
        <w:t xml:space="preserve">W przypadku posiadanej decyzji na przetwarzanie lub zbieranie odpadów, której wydanie nastąpiło przed wejściem w życie Ustawy o zmianie ustawy o odpadach oraz niektórych innych ustaw z dnia 20 lipca 2018 r., </w:t>
      </w:r>
      <w:r w:rsidR="0041590B">
        <w:rPr>
          <w:rFonts w:ascii="Tahoma" w:hAnsi="Tahoma" w:cs="Tahoma"/>
          <w:sz w:val="20"/>
        </w:rPr>
        <w:t>Kupujący</w:t>
      </w:r>
      <w:r w:rsidR="0041590B" w:rsidRPr="00C945F2">
        <w:rPr>
          <w:rFonts w:ascii="Tahoma" w:hAnsi="Tahoma" w:cs="Tahoma"/>
          <w:sz w:val="20"/>
        </w:rPr>
        <w:t xml:space="preserve"> </w:t>
      </w:r>
      <w:r w:rsidRPr="00C945F2">
        <w:rPr>
          <w:rFonts w:ascii="Tahoma" w:hAnsi="Tahoma" w:cs="Tahoma"/>
          <w:sz w:val="20"/>
        </w:rPr>
        <w:t>jest zobowiązany przedłożyć również potwierdzenie obowiązywania tej decyzji od organu prowadzącego postępowanie dostosowawcze, lub inny dokument potwierdzający, że postepowanie jest w toku.</w:t>
      </w:r>
    </w:p>
    <w:p w:rsidR="00C945F2" w:rsidRDefault="00C945F2" w:rsidP="00B90BBE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="20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C945F2">
        <w:rPr>
          <w:rFonts w:ascii="Tahoma" w:hAnsi="Tahoma" w:cs="Tahoma"/>
          <w:sz w:val="20"/>
        </w:rPr>
        <w:t xml:space="preserve">Kupujący powinien posiadać wpis do Rejestru BDO. W Rejestrze BDO Kupujący powinien posiadać aktualne dane (tabele, decyzje) zgodnie ze stanem faktycznym prowadzonej gospodarki odpadami, w przeciwnym przypadku </w:t>
      </w:r>
      <w:r w:rsidR="0041590B">
        <w:rPr>
          <w:rFonts w:ascii="Tahoma" w:hAnsi="Tahoma" w:cs="Tahoma"/>
          <w:sz w:val="20"/>
        </w:rPr>
        <w:t>Kupujący</w:t>
      </w:r>
      <w:r w:rsidR="0041590B" w:rsidRPr="00C945F2">
        <w:rPr>
          <w:rFonts w:ascii="Tahoma" w:hAnsi="Tahoma" w:cs="Tahoma"/>
          <w:sz w:val="20"/>
        </w:rPr>
        <w:t xml:space="preserve"> </w:t>
      </w:r>
      <w:r w:rsidRPr="00C945F2">
        <w:rPr>
          <w:rFonts w:ascii="Tahoma" w:hAnsi="Tahoma" w:cs="Tahoma"/>
          <w:sz w:val="20"/>
        </w:rPr>
        <w:t>jest zobowiązany przedłożyć potwierdzenie złożenia wniosku aktualizacyjnego lub innego dokumentu potwierdzającego taki zamiar.</w:t>
      </w:r>
    </w:p>
    <w:p w:rsidR="00CE7D58" w:rsidRPr="00B90BBE" w:rsidRDefault="00CE7D58" w:rsidP="00B90BBE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="20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B90BBE">
        <w:rPr>
          <w:rFonts w:ascii="Tahoma" w:hAnsi="Tahoma" w:cs="Tahoma"/>
          <w:sz w:val="20"/>
        </w:rPr>
        <w:t xml:space="preserve">Karty przekazania odpadu będą sporządzane przez Sprzedającego, a następnie potwierdzane przez </w:t>
      </w:r>
      <w:r w:rsidR="001C249A">
        <w:rPr>
          <w:rFonts w:ascii="Tahoma" w:hAnsi="Tahoma" w:cs="Tahoma"/>
          <w:sz w:val="20"/>
        </w:rPr>
        <w:t xml:space="preserve">przejmującego </w:t>
      </w:r>
      <w:r w:rsidRPr="00B90BBE">
        <w:rPr>
          <w:rFonts w:ascii="Tahoma" w:hAnsi="Tahoma" w:cs="Tahoma"/>
          <w:sz w:val="20"/>
        </w:rPr>
        <w:t xml:space="preserve"> </w:t>
      </w:r>
      <w:r w:rsidR="00B90BBE" w:rsidRPr="00B90BBE">
        <w:rPr>
          <w:rFonts w:ascii="Tahoma" w:hAnsi="Tahoma" w:cs="Tahoma"/>
          <w:sz w:val="20"/>
        </w:rPr>
        <w:t>i</w:t>
      </w:r>
      <w:r w:rsidR="00B90BBE" w:rsidRPr="00B90BBE">
        <w:t xml:space="preserve"> </w:t>
      </w:r>
      <w:r w:rsidR="00B90BBE" w:rsidRPr="00B90BBE">
        <w:rPr>
          <w:rFonts w:ascii="Tahoma" w:hAnsi="Tahoma" w:cs="Tahoma"/>
          <w:sz w:val="20"/>
        </w:rPr>
        <w:t>transportującego o</w:t>
      </w:r>
      <w:r w:rsidRPr="00B90BBE">
        <w:rPr>
          <w:rFonts w:ascii="Tahoma" w:hAnsi="Tahoma" w:cs="Tahoma"/>
          <w:sz w:val="20"/>
        </w:rPr>
        <w:t>dpad w czasie rzeczywistym elektronicznie w BDO.</w:t>
      </w:r>
    </w:p>
    <w:p w:rsidR="00CE7D58" w:rsidRPr="00B90BBE" w:rsidRDefault="00CE7D58" w:rsidP="00CE7D58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="20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B90BBE">
        <w:rPr>
          <w:rFonts w:ascii="Tahoma" w:hAnsi="Tahoma" w:cs="Tahoma"/>
          <w:sz w:val="20"/>
        </w:rPr>
        <w:t>Kupujący każdorazowo przed planowanym rozpoczęciem transportu przekaże Sprzedającemu informacje niezbędne do sporządzenia karty przekazania odpadu, podając: nr rejestrowy transportującego odpad, nr rejestrowy przejmującego odpad z podaniem miejsce prowadzenia działalności, nr rejestracyjny środka transportu, planowaną datę rozpoczęcia transportu.</w:t>
      </w:r>
    </w:p>
    <w:p w:rsidR="00AC6BCD" w:rsidRDefault="00AC6BCD" w:rsidP="00E04597">
      <w:pPr>
        <w:numPr>
          <w:ilvl w:val="1"/>
          <w:numId w:val="8"/>
        </w:numPr>
        <w:tabs>
          <w:tab w:val="clear" w:pos="3402"/>
        </w:tabs>
        <w:autoSpaceDE w:val="0"/>
        <w:autoSpaceDN w:val="0"/>
        <w:spacing w:after="20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B90BBE">
        <w:rPr>
          <w:rFonts w:ascii="Tahoma" w:hAnsi="Tahoma" w:cs="Tahoma"/>
          <w:sz w:val="20"/>
        </w:rPr>
        <w:t xml:space="preserve">Transport </w:t>
      </w:r>
      <w:r w:rsidR="003B6FC7" w:rsidRPr="00B90BBE">
        <w:rPr>
          <w:rFonts w:ascii="Tahoma" w:hAnsi="Tahoma" w:cs="Tahoma"/>
          <w:sz w:val="20"/>
        </w:rPr>
        <w:t>oleju/</w:t>
      </w:r>
      <w:r w:rsidRPr="00B90BBE">
        <w:rPr>
          <w:rFonts w:ascii="Tahoma" w:hAnsi="Tahoma" w:cs="Tahoma"/>
          <w:sz w:val="20"/>
        </w:rPr>
        <w:t>olei do</w:t>
      </w:r>
      <w:r w:rsidR="00A60256" w:rsidRPr="00B90BBE">
        <w:rPr>
          <w:rFonts w:ascii="Tahoma" w:hAnsi="Tahoma" w:cs="Tahoma"/>
          <w:sz w:val="20"/>
        </w:rPr>
        <w:t xml:space="preserve"> miejsc ich regeneracji, odbywał</w:t>
      </w:r>
      <w:r w:rsidRPr="00B90BBE">
        <w:rPr>
          <w:rFonts w:ascii="Tahoma" w:hAnsi="Tahoma" w:cs="Tahoma"/>
          <w:sz w:val="20"/>
        </w:rPr>
        <w:t xml:space="preserve"> się będzie </w:t>
      </w:r>
      <w:r w:rsidR="00A60256" w:rsidRPr="00B90BBE">
        <w:rPr>
          <w:rFonts w:ascii="Tahoma" w:hAnsi="Tahoma" w:cs="Tahoma"/>
          <w:sz w:val="20"/>
        </w:rPr>
        <w:t xml:space="preserve">z zachowaniem przepisów </w:t>
      </w:r>
      <w:r w:rsidR="00C945F2">
        <w:rPr>
          <w:rFonts w:ascii="Tahoma" w:hAnsi="Tahoma" w:cs="Tahoma"/>
          <w:sz w:val="20"/>
        </w:rPr>
        <w:t xml:space="preserve"> </w:t>
      </w:r>
      <w:r w:rsidR="00A60256" w:rsidRPr="00B90BBE">
        <w:rPr>
          <w:rFonts w:ascii="Tahoma" w:hAnsi="Tahoma" w:cs="Tahoma"/>
          <w:sz w:val="20"/>
        </w:rPr>
        <w:t>obowiązujących w tym zakresie</w:t>
      </w:r>
      <w:r w:rsidR="003B6FC7" w:rsidRPr="00B90BBE">
        <w:rPr>
          <w:rFonts w:ascii="Tahoma" w:hAnsi="Tahoma" w:cs="Tahoma"/>
          <w:sz w:val="20"/>
        </w:rPr>
        <w:t>,</w:t>
      </w:r>
      <w:r w:rsidR="00A60256" w:rsidRPr="00B90BBE">
        <w:rPr>
          <w:rFonts w:ascii="Tahoma" w:hAnsi="Tahoma" w:cs="Tahoma"/>
          <w:sz w:val="20"/>
        </w:rPr>
        <w:t xml:space="preserve"> </w:t>
      </w:r>
      <w:r w:rsidR="00CE7D58" w:rsidRPr="00B90BBE">
        <w:rPr>
          <w:rFonts w:ascii="Tahoma" w:hAnsi="Tahoma" w:cs="Tahoma"/>
          <w:sz w:val="20"/>
        </w:rPr>
        <w:t xml:space="preserve">tj. </w:t>
      </w:r>
      <w:r w:rsidRPr="00B90BBE">
        <w:rPr>
          <w:rFonts w:ascii="Tahoma" w:hAnsi="Tahoma" w:cs="Tahoma"/>
          <w:sz w:val="20"/>
        </w:rPr>
        <w:t>zgodnie z przepisami obowiązującymi w transporcie drogowym materiałów niebezpiecznych (ADR, SENT)</w:t>
      </w:r>
      <w:r w:rsidR="00CE7D58" w:rsidRPr="00B90BBE">
        <w:rPr>
          <w:rFonts w:ascii="Tahoma" w:hAnsi="Tahoma" w:cs="Tahoma"/>
          <w:sz w:val="20"/>
        </w:rPr>
        <w:t xml:space="preserve">. </w:t>
      </w:r>
      <w:r w:rsidR="00C945F2" w:rsidRPr="00C945F2">
        <w:rPr>
          <w:rFonts w:ascii="Tahoma" w:hAnsi="Tahoma" w:cs="Tahoma"/>
          <w:sz w:val="20"/>
        </w:rPr>
        <w:t xml:space="preserve">Kupujący wykonuje transport odpadów jeżeli </w:t>
      </w:r>
      <w:r w:rsidR="00C945F2" w:rsidRPr="00C945F2">
        <w:rPr>
          <w:rFonts w:ascii="Tahoma" w:hAnsi="Tahoma" w:cs="Tahoma"/>
          <w:sz w:val="20"/>
        </w:rPr>
        <w:lastRenderedPageBreak/>
        <w:t>posiada stosowny wpis do Rejestru BDO, w zakresie transportu odpadów o kodach, których dotyczy składana oferta (Dział VII) lub zleca usługę transportu przewoźnikowi lub podmiotowi spedycyjnemu posiadającemu takowy wpis. Kupujący ponosi pełną odpowiedzialność za wykonanie postanowień wskazanych w punkach  4.5-4.7 oraz za wszelkie działania, zaniedbania lub uchybienia podmiotu, któremu zlecił usługę transportu.</w:t>
      </w:r>
    </w:p>
    <w:p w:rsidR="00AF6238" w:rsidRPr="00720A06" w:rsidRDefault="00AF6238" w:rsidP="00AF6238">
      <w:pPr>
        <w:numPr>
          <w:ilvl w:val="1"/>
          <w:numId w:val="8"/>
        </w:numPr>
        <w:tabs>
          <w:tab w:val="clear" w:pos="3402"/>
          <w:tab w:val="num" w:pos="1276"/>
        </w:tabs>
        <w:autoSpaceDE w:val="0"/>
        <w:autoSpaceDN w:val="0"/>
        <w:spacing w:after="20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720A06">
        <w:rPr>
          <w:rFonts w:ascii="Tahoma" w:hAnsi="Tahoma" w:cs="Tahoma"/>
          <w:sz w:val="20"/>
        </w:rPr>
        <w:t>Kupujący</w:t>
      </w:r>
      <w:r w:rsidRPr="00720A06">
        <w:rPr>
          <w:rFonts w:ascii="Tahoma" w:eastAsia="Calibri" w:hAnsi="Tahoma" w:cs="Tahoma"/>
          <w:sz w:val="20"/>
          <w:lang w:eastAsia="en-US"/>
        </w:rPr>
        <w:t>, p</w:t>
      </w:r>
      <w:r w:rsidRPr="00720A06">
        <w:rPr>
          <w:rFonts w:ascii="Tahoma" w:hAnsi="Tahoma" w:cs="Tahoma"/>
          <w:sz w:val="20"/>
        </w:rPr>
        <w:t xml:space="preserve">o skierowaniu oleju do dalszego przetworzenia, ma obowiązek niezwłocznie przekazać informację Sprzedającemu na temat sposobu postępowania z odebranymi odpadami tj. wskazać ilość oraz konkretny proces (R1- R13, D1-D15). Informacje należy przekazać za pośrednictwem poczty elektronicznej na adres e- mail </w:t>
      </w:r>
      <w:r w:rsidR="00A570EA" w:rsidRPr="00720A06">
        <w:rPr>
          <w:rFonts w:ascii="Tahoma" w:hAnsi="Tahoma" w:cs="Tahoma"/>
          <w:sz w:val="20"/>
        </w:rPr>
        <w:t>barbara.nabozny-adamiec@enea.pl</w:t>
      </w:r>
      <w:r w:rsidRPr="00720A06">
        <w:rPr>
          <w:rFonts w:ascii="Tahoma" w:hAnsi="Tahoma" w:cs="Tahoma"/>
          <w:sz w:val="20"/>
        </w:rPr>
        <w:t>.</w:t>
      </w:r>
    </w:p>
    <w:p w:rsidR="004142A7" w:rsidRDefault="00A570EA" w:rsidP="0090516E">
      <w:pPr>
        <w:numPr>
          <w:ilvl w:val="1"/>
          <w:numId w:val="8"/>
        </w:numPr>
        <w:tabs>
          <w:tab w:val="clear" w:pos="3402"/>
        </w:tabs>
        <w:autoSpaceDE w:val="0"/>
        <w:autoSpaceDN w:val="0"/>
        <w:spacing w:after="20"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720A06">
        <w:rPr>
          <w:rFonts w:ascii="Tahoma" w:hAnsi="Tahoma" w:cs="Tahoma"/>
          <w:sz w:val="20"/>
        </w:rPr>
        <w:t xml:space="preserve">Po przekazaniu odpadów niebezpiecznych do ostatecznego przetworzenia (R1-R11, D1-D12 lub przygotowanie do ponownego użycia), Kupujący ma obowiązek niezwłocznie przekazać </w:t>
      </w:r>
      <w:r w:rsidR="0041590B" w:rsidRPr="00720A06">
        <w:rPr>
          <w:rFonts w:ascii="Tahoma" w:hAnsi="Tahoma" w:cs="Tahoma"/>
          <w:sz w:val="20"/>
        </w:rPr>
        <w:t>Sprzedającemu</w:t>
      </w:r>
      <w:r w:rsidR="00D2495F">
        <w:rPr>
          <w:rFonts w:ascii="Tahoma" w:hAnsi="Tahoma" w:cs="Tahoma"/>
          <w:sz w:val="20"/>
        </w:rPr>
        <w:t>:</w:t>
      </w:r>
      <w:r w:rsidR="0041590B" w:rsidRPr="00720A06">
        <w:rPr>
          <w:rFonts w:ascii="Tahoma" w:hAnsi="Tahoma" w:cs="Tahoma"/>
          <w:sz w:val="20"/>
        </w:rPr>
        <w:t xml:space="preserve"> </w:t>
      </w:r>
    </w:p>
    <w:p w:rsidR="004142A7" w:rsidRPr="00B77B2C" w:rsidRDefault="004142A7" w:rsidP="00B77B2C">
      <w:pPr>
        <w:tabs>
          <w:tab w:val="clear" w:pos="3402"/>
        </w:tabs>
        <w:autoSpaceDE w:val="0"/>
        <w:autoSpaceDN w:val="0"/>
        <w:spacing w:after="20" w:line="240" w:lineRule="auto"/>
        <w:ind w:left="1276"/>
        <w:jc w:val="both"/>
        <w:rPr>
          <w:rFonts w:ascii="Tahoma" w:hAnsi="Tahoma" w:cs="Tahoma"/>
          <w:color w:val="000000" w:themeColor="text1"/>
          <w:sz w:val="20"/>
        </w:rPr>
      </w:pPr>
      <w:r w:rsidRPr="00B77B2C">
        <w:rPr>
          <w:rFonts w:ascii="Tahoma" w:hAnsi="Tahoma" w:cs="Tahoma"/>
          <w:color w:val="000000" w:themeColor="text1"/>
          <w:sz w:val="20"/>
        </w:rPr>
        <w:t xml:space="preserve">- w przypadku gdy Kupujący przekazuje odpady kolejnemu posiadaczowi </w:t>
      </w:r>
      <w:r>
        <w:rPr>
          <w:rFonts w:ascii="Tahoma" w:hAnsi="Tahoma" w:cs="Tahoma"/>
          <w:color w:val="000000" w:themeColor="text1"/>
          <w:sz w:val="20"/>
        </w:rPr>
        <w:t xml:space="preserve">do ostatecznego przetworzenia </w:t>
      </w:r>
      <w:r w:rsidRPr="00B77B2C">
        <w:rPr>
          <w:rFonts w:ascii="Tahoma" w:hAnsi="Tahoma" w:cs="Tahoma"/>
          <w:color w:val="000000" w:themeColor="text1"/>
          <w:sz w:val="20"/>
        </w:rPr>
        <w:t>-</w:t>
      </w:r>
      <w:r w:rsidR="0044247A" w:rsidRPr="00B77B2C">
        <w:rPr>
          <w:rFonts w:ascii="Tahoma" w:hAnsi="Tahoma" w:cs="Tahoma"/>
          <w:color w:val="000000" w:themeColor="text1"/>
          <w:sz w:val="20"/>
        </w:rPr>
        <w:t xml:space="preserve">wydruk </w:t>
      </w:r>
      <w:r w:rsidR="00A570EA" w:rsidRPr="00B77B2C">
        <w:rPr>
          <w:rFonts w:ascii="Tahoma" w:hAnsi="Tahoma" w:cs="Tahoma"/>
          <w:color w:val="000000" w:themeColor="text1"/>
          <w:sz w:val="20"/>
        </w:rPr>
        <w:t xml:space="preserve">Karty Przekazania Odpadów </w:t>
      </w:r>
      <w:r w:rsidR="00F30B24">
        <w:rPr>
          <w:rFonts w:ascii="Tahoma" w:hAnsi="Tahoma" w:cs="Tahoma"/>
          <w:color w:val="000000" w:themeColor="text1"/>
          <w:sz w:val="20"/>
        </w:rPr>
        <w:t xml:space="preserve">(KPO) </w:t>
      </w:r>
      <w:r w:rsidR="00A570EA" w:rsidRPr="00B77B2C">
        <w:rPr>
          <w:rFonts w:ascii="Tahoma" w:hAnsi="Tahoma" w:cs="Tahoma"/>
          <w:color w:val="000000" w:themeColor="text1"/>
          <w:sz w:val="20"/>
        </w:rPr>
        <w:t>wraz z kopią decyzji</w:t>
      </w:r>
      <w:r w:rsidR="00F30B24">
        <w:rPr>
          <w:rFonts w:ascii="Tahoma" w:hAnsi="Tahoma" w:cs="Tahoma"/>
          <w:color w:val="000000" w:themeColor="text1"/>
          <w:sz w:val="20"/>
        </w:rPr>
        <w:t xml:space="preserve"> podmiotu, któremu Kupujący przekazuje odpady,</w:t>
      </w:r>
      <w:r w:rsidR="00B77B2C">
        <w:rPr>
          <w:rFonts w:ascii="Tahoma" w:hAnsi="Tahoma" w:cs="Tahoma"/>
          <w:color w:val="000000" w:themeColor="text1"/>
          <w:sz w:val="20"/>
        </w:rPr>
        <w:t xml:space="preserve"> </w:t>
      </w:r>
      <w:r w:rsidR="00A570EA" w:rsidRPr="00B77B2C">
        <w:rPr>
          <w:rFonts w:ascii="Tahoma" w:hAnsi="Tahoma" w:cs="Tahoma"/>
          <w:color w:val="000000" w:themeColor="text1"/>
          <w:sz w:val="20"/>
        </w:rPr>
        <w:t>uprawniającej do ostatecznego przetworzenia</w:t>
      </w:r>
      <w:r w:rsidR="00D2495F" w:rsidRPr="00B77B2C">
        <w:rPr>
          <w:rFonts w:ascii="Tahoma" w:hAnsi="Tahoma" w:cs="Tahoma"/>
          <w:color w:val="000000" w:themeColor="text1"/>
          <w:sz w:val="20"/>
        </w:rPr>
        <w:t xml:space="preserve"> oraz </w:t>
      </w:r>
      <w:r w:rsidRPr="00B77B2C">
        <w:rPr>
          <w:rFonts w:ascii="Tahoma" w:hAnsi="Tahoma" w:cs="Tahoma"/>
          <w:color w:val="000000" w:themeColor="text1"/>
          <w:sz w:val="20"/>
        </w:rPr>
        <w:t>pisemne oświadczenie</w:t>
      </w:r>
      <w:r w:rsidR="00F30B24">
        <w:rPr>
          <w:rFonts w:ascii="Tahoma" w:hAnsi="Tahoma" w:cs="Tahoma"/>
          <w:color w:val="000000" w:themeColor="text1"/>
          <w:sz w:val="20"/>
        </w:rPr>
        <w:t>, że podmiot, który widnieje w KPO przekazał odpady do ostatecznego przetworzenia.</w:t>
      </w:r>
      <w:r w:rsidRPr="00B77B2C">
        <w:rPr>
          <w:rFonts w:ascii="Tahoma" w:hAnsi="Tahoma" w:cs="Tahoma"/>
          <w:color w:val="000000" w:themeColor="text1"/>
          <w:sz w:val="20"/>
        </w:rPr>
        <w:t xml:space="preserve"> </w:t>
      </w:r>
    </w:p>
    <w:p w:rsidR="00AF6238" w:rsidRPr="00B77B2C" w:rsidRDefault="004142A7" w:rsidP="00B77B2C">
      <w:pPr>
        <w:tabs>
          <w:tab w:val="clear" w:pos="3402"/>
        </w:tabs>
        <w:autoSpaceDE w:val="0"/>
        <w:autoSpaceDN w:val="0"/>
        <w:spacing w:after="20" w:line="240" w:lineRule="auto"/>
        <w:ind w:left="1276"/>
        <w:jc w:val="both"/>
        <w:rPr>
          <w:rFonts w:ascii="Tahoma" w:hAnsi="Tahoma" w:cs="Tahoma"/>
          <w:color w:val="000000" w:themeColor="text1"/>
          <w:sz w:val="20"/>
        </w:rPr>
      </w:pPr>
      <w:r w:rsidRPr="00F743F6">
        <w:rPr>
          <w:rFonts w:ascii="Tahoma" w:hAnsi="Tahoma" w:cs="Tahoma"/>
          <w:color w:val="000000" w:themeColor="text1"/>
          <w:sz w:val="20"/>
        </w:rPr>
        <w:t xml:space="preserve">- w przypadku gdy </w:t>
      </w:r>
      <w:r>
        <w:rPr>
          <w:rFonts w:ascii="Tahoma" w:hAnsi="Tahoma" w:cs="Tahoma"/>
          <w:color w:val="000000" w:themeColor="text1"/>
          <w:sz w:val="20"/>
        </w:rPr>
        <w:t>K</w:t>
      </w:r>
      <w:r w:rsidRPr="00B77B2C">
        <w:rPr>
          <w:rFonts w:ascii="Tahoma" w:hAnsi="Tahoma" w:cs="Tahoma"/>
          <w:color w:val="000000" w:themeColor="text1"/>
          <w:sz w:val="20"/>
        </w:rPr>
        <w:t>upujący dokonuje ostatecznego przetworzenia - oświadczenie o przekazaniu odpadów niebezpiecznych do ostatecznego przetworzenia</w:t>
      </w:r>
      <w:r w:rsidR="00AF6238" w:rsidRPr="00B77B2C">
        <w:rPr>
          <w:rFonts w:ascii="Tahoma" w:hAnsi="Tahoma" w:cs="Tahoma"/>
          <w:color w:val="000000" w:themeColor="text1"/>
          <w:sz w:val="20"/>
        </w:rPr>
        <w:t>.</w:t>
      </w:r>
    </w:p>
    <w:p w:rsidR="00D921D0" w:rsidRPr="00A4250D" w:rsidRDefault="00D921D0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jc w:val="both"/>
        <w:rPr>
          <w:rFonts w:ascii="Tahoma" w:hAnsi="Tahoma" w:cs="Tahoma"/>
          <w:b/>
          <w:sz w:val="12"/>
          <w:szCs w:val="12"/>
        </w:rPr>
      </w:pPr>
    </w:p>
    <w:p w:rsidR="00934837" w:rsidRPr="00F04C7A" w:rsidRDefault="00F04C7A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 w:rsidRPr="00F04C7A">
        <w:rPr>
          <w:rFonts w:ascii="Tahoma" w:hAnsi="Tahoma" w:cs="Tahoma"/>
          <w:b/>
          <w:sz w:val="20"/>
        </w:rPr>
        <w:t>5.</w:t>
      </w:r>
      <w:r w:rsidR="00934837" w:rsidRPr="00F04C7A">
        <w:rPr>
          <w:rFonts w:ascii="Tahoma" w:hAnsi="Tahoma" w:cs="Tahoma"/>
          <w:b/>
          <w:sz w:val="20"/>
        </w:rPr>
        <w:tab/>
        <w:t>RYZYKO NIESPEŁNIENIA WYMAGAŃ SWS</w:t>
      </w:r>
    </w:p>
    <w:p w:rsidR="00934837" w:rsidRDefault="00934837" w:rsidP="00F04C7A">
      <w:pPr>
        <w:tabs>
          <w:tab w:val="clear" w:pos="3402"/>
          <w:tab w:val="left" w:pos="709"/>
        </w:tabs>
        <w:autoSpaceDE w:val="0"/>
        <w:autoSpaceDN w:val="0"/>
        <w:spacing w:afterLines="20" w:after="48" w:line="240" w:lineRule="auto"/>
        <w:jc w:val="both"/>
        <w:rPr>
          <w:rFonts w:ascii="Tahoma" w:hAnsi="Tahoma" w:cs="Tahoma"/>
          <w:sz w:val="20"/>
        </w:rPr>
      </w:pPr>
      <w:r w:rsidRPr="00F04C7A">
        <w:rPr>
          <w:rFonts w:ascii="Tahoma" w:hAnsi="Tahoma" w:cs="Tahoma"/>
          <w:b/>
          <w:sz w:val="20"/>
        </w:rPr>
        <w:tab/>
      </w:r>
      <w:r w:rsidRPr="00F04C7A">
        <w:rPr>
          <w:rFonts w:ascii="Tahoma" w:hAnsi="Tahoma" w:cs="Tahoma"/>
          <w:sz w:val="20"/>
        </w:rPr>
        <w:t>Oferta sprzeczna ze Specyfikacją Warunków Sprzedaży zostanie odrzucona.</w:t>
      </w:r>
    </w:p>
    <w:p w:rsidR="00F04C7A" w:rsidRPr="00A4250D" w:rsidRDefault="00F04C7A" w:rsidP="00F04C7A">
      <w:pPr>
        <w:tabs>
          <w:tab w:val="clear" w:pos="3402"/>
          <w:tab w:val="left" w:pos="709"/>
        </w:tabs>
        <w:autoSpaceDE w:val="0"/>
        <w:autoSpaceDN w:val="0"/>
        <w:spacing w:afterLines="20" w:after="48" w:line="240" w:lineRule="auto"/>
        <w:jc w:val="both"/>
        <w:rPr>
          <w:rFonts w:ascii="Tahoma" w:hAnsi="Tahoma" w:cs="Tahoma"/>
          <w:sz w:val="12"/>
          <w:szCs w:val="12"/>
        </w:rPr>
      </w:pPr>
    </w:p>
    <w:p w:rsidR="00F04C7A" w:rsidRPr="00F07707" w:rsidRDefault="00F04C7A" w:rsidP="00F04C7A">
      <w:pPr>
        <w:tabs>
          <w:tab w:val="clear" w:pos="3402"/>
        </w:tabs>
        <w:spacing w:line="240" w:lineRule="auto"/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6.</w:t>
      </w:r>
      <w:r>
        <w:rPr>
          <w:rFonts w:ascii="Tahoma" w:hAnsi="Tahoma" w:cs="Tahoma"/>
          <w:b/>
          <w:sz w:val="20"/>
        </w:rPr>
        <w:tab/>
      </w:r>
      <w:r w:rsidRPr="00F07707">
        <w:rPr>
          <w:rFonts w:ascii="Tahoma" w:hAnsi="Tahoma" w:cs="Tahoma"/>
          <w:b/>
          <w:sz w:val="20"/>
        </w:rPr>
        <w:t>POSTĘPOWANIE UZUPEŁNIAJĄCE:</w:t>
      </w:r>
    </w:p>
    <w:p w:rsidR="00F04C7A" w:rsidRPr="00F93E9A" w:rsidRDefault="00F04C7A" w:rsidP="00F04C7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07707">
        <w:rPr>
          <w:rFonts w:ascii="Tahoma" w:hAnsi="Tahoma" w:cs="Tahoma"/>
          <w:sz w:val="20"/>
        </w:rPr>
        <w:t>6.1.</w:t>
      </w:r>
      <w:r w:rsidRPr="00F07707">
        <w:rPr>
          <w:rFonts w:ascii="Tahoma" w:hAnsi="Tahoma" w:cs="Tahoma"/>
          <w:sz w:val="20"/>
        </w:rPr>
        <w:tab/>
      </w:r>
      <w:r w:rsidR="008D21F7" w:rsidRPr="00F93E9A">
        <w:rPr>
          <w:rFonts w:ascii="Tahoma" w:hAnsi="Tahoma" w:cs="Tahoma"/>
          <w:sz w:val="20"/>
        </w:rPr>
        <w:t>Sprzedający</w:t>
      </w:r>
      <w:r w:rsidRPr="00F93E9A">
        <w:rPr>
          <w:rFonts w:ascii="Tahoma" w:hAnsi="Tahoma" w:cs="Tahoma"/>
          <w:sz w:val="20"/>
        </w:rPr>
        <w:t xml:space="preserve"> zastrzega prawo do przeprowadzenia postępowania uzupełniającego.</w:t>
      </w:r>
    </w:p>
    <w:p w:rsidR="00F04C7A" w:rsidRPr="00F93E9A" w:rsidRDefault="00F04C7A" w:rsidP="00F04C7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>6.2.</w:t>
      </w:r>
      <w:r w:rsidRPr="00F93E9A">
        <w:rPr>
          <w:rFonts w:ascii="Tahoma" w:hAnsi="Tahoma" w:cs="Tahoma"/>
          <w:sz w:val="20"/>
        </w:rPr>
        <w:tab/>
        <w:t>Postępowanie uzupełniające może być prowadzone w całym zakresie oferty, nie wyłączając ceny.</w:t>
      </w:r>
    </w:p>
    <w:p w:rsidR="00F04C7A" w:rsidRPr="00F93E9A" w:rsidRDefault="00F04C7A" w:rsidP="00F04C7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>6.3.</w:t>
      </w:r>
      <w:r w:rsidRPr="00F93E9A">
        <w:rPr>
          <w:rFonts w:ascii="Tahoma" w:hAnsi="Tahoma" w:cs="Tahoma"/>
          <w:sz w:val="20"/>
        </w:rPr>
        <w:tab/>
      </w:r>
      <w:r w:rsidR="008D21F7" w:rsidRPr="00F93E9A">
        <w:rPr>
          <w:rFonts w:ascii="Tahoma" w:hAnsi="Tahoma" w:cs="Tahoma"/>
          <w:sz w:val="20"/>
        </w:rPr>
        <w:t>Sprzedający</w:t>
      </w:r>
      <w:r w:rsidRPr="00F93E9A">
        <w:rPr>
          <w:rFonts w:ascii="Tahoma" w:hAnsi="Tahoma" w:cs="Tahoma"/>
          <w:sz w:val="20"/>
        </w:rPr>
        <w:t xml:space="preserve"> może przeprowadzić postępowanie uzupełniające w formie:</w:t>
      </w:r>
    </w:p>
    <w:p w:rsidR="00F04C7A" w:rsidRPr="00F93E9A" w:rsidRDefault="00F04C7A" w:rsidP="00F04C7A">
      <w:pPr>
        <w:tabs>
          <w:tab w:val="clear" w:pos="3402"/>
        </w:tabs>
        <w:spacing w:line="240" w:lineRule="auto"/>
        <w:ind w:left="2127" w:hanging="851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>6.3.1.</w:t>
      </w:r>
      <w:r w:rsidRPr="00F93E9A">
        <w:rPr>
          <w:rFonts w:ascii="Tahoma" w:hAnsi="Tahoma" w:cs="Tahoma"/>
          <w:sz w:val="20"/>
        </w:rPr>
        <w:tab/>
        <w:t>pisemnych ofert uzupełniającyc</w:t>
      </w:r>
      <w:r w:rsidR="000005D1">
        <w:rPr>
          <w:rFonts w:ascii="Tahoma" w:hAnsi="Tahoma" w:cs="Tahoma"/>
          <w:sz w:val="20"/>
        </w:rPr>
        <w:t>h,</w:t>
      </w:r>
    </w:p>
    <w:p w:rsidR="00F04C7A" w:rsidRPr="00F93E9A" w:rsidRDefault="00F04C7A" w:rsidP="00F04C7A">
      <w:pPr>
        <w:tabs>
          <w:tab w:val="clear" w:pos="3402"/>
        </w:tabs>
        <w:spacing w:line="240" w:lineRule="auto"/>
        <w:ind w:left="2127" w:hanging="851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>6.3.2.</w:t>
      </w:r>
      <w:r w:rsidRPr="00F93E9A">
        <w:rPr>
          <w:rFonts w:ascii="Tahoma" w:hAnsi="Tahoma" w:cs="Tahoma"/>
          <w:sz w:val="20"/>
        </w:rPr>
        <w:tab/>
        <w:t>licytacji ustnej,</w:t>
      </w:r>
    </w:p>
    <w:p w:rsidR="00F04C7A" w:rsidRDefault="00395255" w:rsidP="00F04C7A">
      <w:pPr>
        <w:tabs>
          <w:tab w:val="clear" w:pos="3402"/>
        </w:tabs>
        <w:spacing w:line="240" w:lineRule="auto"/>
        <w:ind w:left="2127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6.3.3.</w:t>
      </w:r>
      <w:r>
        <w:rPr>
          <w:rFonts w:ascii="Tahoma" w:hAnsi="Tahoma" w:cs="Tahoma"/>
          <w:sz w:val="20"/>
        </w:rPr>
        <w:tab/>
        <w:t>negocjacji bezpośrednich,</w:t>
      </w:r>
    </w:p>
    <w:p w:rsidR="00395255" w:rsidRPr="00C53C2F" w:rsidRDefault="00395255" w:rsidP="00395255">
      <w:pPr>
        <w:tabs>
          <w:tab w:val="clear" w:pos="3402"/>
        </w:tabs>
        <w:spacing w:line="240" w:lineRule="auto"/>
        <w:ind w:left="2127" w:hanging="851"/>
        <w:jc w:val="both"/>
        <w:rPr>
          <w:rFonts w:ascii="Tahoma" w:hAnsi="Tahoma" w:cs="Tahoma"/>
          <w:sz w:val="20"/>
        </w:rPr>
      </w:pPr>
      <w:r w:rsidRPr="00C53C2F">
        <w:rPr>
          <w:rFonts w:ascii="Tahoma" w:hAnsi="Tahoma" w:cs="Tahoma"/>
          <w:sz w:val="20"/>
        </w:rPr>
        <w:t>6.3.4.</w:t>
      </w:r>
      <w:r w:rsidRPr="00C53C2F">
        <w:rPr>
          <w:rFonts w:ascii="Tahoma" w:hAnsi="Tahoma" w:cs="Tahoma"/>
          <w:sz w:val="20"/>
        </w:rPr>
        <w:tab/>
        <w:t>aukcji elektronicznej.</w:t>
      </w:r>
    </w:p>
    <w:p w:rsidR="00F04C7A" w:rsidRPr="00F93E9A" w:rsidRDefault="00F04C7A" w:rsidP="00F04C7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>6.4.</w:t>
      </w:r>
      <w:r w:rsidRPr="00F93E9A">
        <w:rPr>
          <w:rFonts w:ascii="Tahoma" w:hAnsi="Tahoma" w:cs="Tahoma"/>
          <w:sz w:val="20"/>
        </w:rPr>
        <w:tab/>
        <w:t xml:space="preserve">Do postępowania uzupełniającego </w:t>
      </w:r>
      <w:r w:rsidR="008D21F7" w:rsidRPr="00F93E9A">
        <w:rPr>
          <w:rFonts w:ascii="Tahoma" w:hAnsi="Tahoma" w:cs="Tahoma"/>
          <w:sz w:val="20"/>
        </w:rPr>
        <w:t>Sprzedający</w:t>
      </w:r>
      <w:r w:rsidRPr="00F93E9A">
        <w:rPr>
          <w:rFonts w:ascii="Tahoma" w:hAnsi="Tahoma" w:cs="Tahoma"/>
          <w:sz w:val="20"/>
        </w:rPr>
        <w:t xml:space="preserve"> kwalifikuje nie więcej niż trzech </w:t>
      </w:r>
      <w:r w:rsidR="008D21F7" w:rsidRPr="00F93E9A">
        <w:rPr>
          <w:rFonts w:ascii="Tahoma" w:hAnsi="Tahoma" w:cs="Tahoma"/>
          <w:sz w:val="20"/>
        </w:rPr>
        <w:t>Kupujących</w:t>
      </w:r>
      <w:r w:rsidRPr="00F93E9A">
        <w:rPr>
          <w:rFonts w:ascii="Tahoma" w:hAnsi="Tahoma" w:cs="Tahoma"/>
          <w:sz w:val="20"/>
        </w:rPr>
        <w:t xml:space="preserve">, którzy złożyli ważne, najwyżej ocenione oferty w świetle postawionych kryteriów. </w:t>
      </w:r>
    </w:p>
    <w:p w:rsidR="00F04C7A" w:rsidRPr="00F93E9A" w:rsidRDefault="00F04C7A" w:rsidP="00F04C7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>6.5.</w:t>
      </w:r>
      <w:r w:rsidRPr="00F93E9A">
        <w:rPr>
          <w:rFonts w:ascii="Tahoma" w:hAnsi="Tahoma" w:cs="Tahoma"/>
          <w:sz w:val="20"/>
        </w:rPr>
        <w:tab/>
        <w:t xml:space="preserve">Przystępując do postępowania uzupełniającego, </w:t>
      </w:r>
      <w:r w:rsidR="008D21F7" w:rsidRPr="00F93E9A">
        <w:rPr>
          <w:rFonts w:ascii="Tahoma" w:hAnsi="Tahoma" w:cs="Tahoma"/>
          <w:sz w:val="20"/>
        </w:rPr>
        <w:t>Sprzedający</w:t>
      </w:r>
      <w:r w:rsidRPr="00F93E9A">
        <w:rPr>
          <w:rFonts w:ascii="Tahoma" w:hAnsi="Tahoma" w:cs="Tahoma"/>
          <w:sz w:val="20"/>
        </w:rPr>
        <w:t xml:space="preserve"> zawiadamia na piśmie lub drogą elektroniczną wszystkich </w:t>
      </w:r>
      <w:r w:rsidR="008D21F7" w:rsidRPr="00F93E9A">
        <w:rPr>
          <w:rFonts w:ascii="Tahoma" w:hAnsi="Tahoma" w:cs="Tahoma"/>
          <w:sz w:val="20"/>
        </w:rPr>
        <w:t>Kupujących</w:t>
      </w:r>
      <w:r w:rsidRPr="00F93E9A">
        <w:rPr>
          <w:rFonts w:ascii="Tahoma" w:hAnsi="Tahoma" w:cs="Tahoma"/>
          <w:sz w:val="20"/>
        </w:rPr>
        <w:t xml:space="preserve"> zakwalifikowanych do postępowania u</w:t>
      </w:r>
      <w:r w:rsidR="000005D1">
        <w:rPr>
          <w:rFonts w:ascii="Tahoma" w:hAnsi="Tahoma" w:cs="Tahoma"/>
          <w:sz w:val="20"/>
        </w:rPr>
        <w:t>zupełniającego zgodnie z pkt 6.4</w:t>
      </w:r>
      <w:r w:rsidRPr="00F93E9A">
        <w:rPr>
          <w:rFonts w:ascii="Tahoma" w:hAnsi="Tahoma" w:cs="Tahoma"/>
          <w:sz w:val="20"/>
        </w:rPr>
        <w:t xml:space="preserve">., informując </w:t>
      </w:r>
      <w:r w:rsidR="008D21F7" w:rsidRPr="00F93E9A">
        <w:rPr>
          <w:rFonts w:ascii="Tahoma" w:hAnsi="Tahoma" w:cs="Tahoma"/>
          <w:sz w:val="20"/>
        </w:rPr>
        <w:t>Kupujących</w:t>
      </w:r>
      <w:r w:rsidRPr="00F93E9A">
        <w:rPr>
          <w:rFonts w:ascii="Tahoma" w:hAnsi="Tahoma" w:cs="Tahoma"/>
          <w:sz w:val="20"/>
        </w:rPr>
        <w:t xml:space="preserve"> o formie prowadzenia postępowania uzupełniającego. </w:t>
      </w:r>
    </w:p>
    <w:p w:rsidR="00F04C7A" w:rsidRPr="00F93E9A" w:rsidRDefault="00F04C7A" w:rsidP="00F04C7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>6.6.</w:t>
      </w:r>
      <w:r w:rsidRPr="00F93E9A">
        <w:rPr>
          <w:rFonts w:ascii="Tahoma" w:hAnsi="Tahoma" w:cs="Tahoma"/>
          <w:sz w:val="20"/>
        </w:rPr>
        <w:tab/>
        <w:t xml:space="preserve">W postępowaniu uzupełniającym przeprowadzanym w formie pisemnych ofert uzupełniających </w:t>
      </w:r>
      <w:r w:rsidR="008D21F7" w:rsidRPr="00F93E9A">
        <w:rPr>
          <w:rFonts w:ascii="Tahoma" w:hAnsi="Tahoma" w:cs="Tahoma"/>
          <w:sz w:val="20"/>
        </w:rPr>
        <w:t>Kupujący</w:t>
      </w:r>
      <w:r w:rsidRPr="00F93E9A">
        <w:rPr>
          <w:rFonts w:ascii="Tahoma" w:hAnsi="Tahoma" w:cs="Tahoma"/>
          <w:sz w:val="20"/>
        </w:rPr>
        <w:t xml:space="preserve"> składają oferty w sposób określony przez </w:t>
      </w:r>
      <w:r w:rsidR="008D21F7" w:rsidRPr="00F93E9A">
        <w:rPr>
          <w:rFonts w:ascii="Tahoma" w:hAnsi="Tahoma" w:cs="Tahoma"/>
          <w:sz w:val="20"/>
        </w:rPr>
        <w:t>Sprzedającego</w:t>
      </w:r>
      <w:r w:rsidRPr="00F93E9A">
        <w:rPr>
          <w:rFonts w:ascii="Tahoma" w:hAnsi="Tahoma" w:cs="Tahoma"/>
          <w:sz w:val="20"/>
        </w:rPr>
        <w:t xml:space="preserve">. </w:t>
      </w:r>
      <w:r w:rsidR="008D21F7" w:rsidRPr="00F93E9A">
        <w:rPr>
          <w:rFonts w:ascii="Tahoma" w:hAnsi="Tahoma" w:cs="Tahoma"/>
          <w:sz w:val="20"/>
        </w:rPr>
        <w:t>Kupujący</w:t>
      </w:r>
      <w:r w:rsidRPr="00F93E9A">
        <w:rPr>
          <w:rFonts w:ascii="Tahoma" w:hAnsi="Tahoma" w:cs="Tahoma"/>
          <w:sz w:val="20"/>
        </w:rPr>
        <w:t xml:space="preserve">, składając ofertę uzupełniającą, </w:t>
      </w:r>
      <w:r w:rsidR="008D21F7" w:rsidRPr="00F93E9A">
        <w:rPr>
          <w:rFonts w:ascii="Tahoma" w:hAnsi="Tahoma" w:cs="Tahoma"/>
          <w:sz w:val="20"/>
        </w:rPr>
        <w:t>nie może zaoferować ceny niższej</w:t>
      </w:r>
      <w:r w:rsidRPr="00F93E9A">
        <w:rPr>
          <w:rFonts w:ascii="Tahoma" w:hAnsi="Tahoma" w:cs="Tahoma"/>
          <w:sz w:val="20"/>
        </w:rPr>
        <w:t xml:space="preserve"> niż ta, która została wskazana w pierwotnej ofercie.</w:t>
      </w:r>
    </w:p>
    <w:p w:rsidR="00F04C7A" w:rsidRPr="00F93E9A" w:rsidRDefault="00F04C7A" w:rsidP="00F04C7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>6.7.</w:t>
      </w:r>
      <w:r w:rsidRPr="00F93E9A">
        <w:rPr>
          <w:rFonts w:ascii="Tahoma" w:hAnsi="Tahoma" w:cs="Tahoma"/>
          <w:sz w:val="20"/>
        </w:rPr>
        <w:tab/>
        <w:t xml:space="preserve">Postępowanie uzupełniające prowadzone w formie licytacji ustnej przeprowadzane jest przy udziale wszystkich </w:t>
      </w:r>
      <w:r w:rsidR="008D21F7" w:rsidRPr="00F93E9A">
        <w:rPr>
          <w:rFonts w:ascii="Tahoma" w:hAnsi="Tahoma" w:cs="Tahoma"/>
          <w:sz w:val="20"/>
        </w:rPr>
        <w:t>Kupujących</w:t>
      </w:r>
      <w:r w:rsidRPr="00F93E9A">
        <w:rPr>
          <w:rFonts w:ascii="Tahoma" w:hAnsi="Tahoma" w:cs="Tahoma"/>
          <w:sz w:val="20"/>
        </w:rPr>
        <w:t xml:space="preserve"> zakwalifikowanych do postępowania uzupełniającego, którzy ko</w:t>
      </w:r>
      <w:r w:rsidR="008D21F7" w:rsidRPr="00F93E9A">
        <w:rPr>
          <w:rFonts w:ascii="Tahoma" w:hAnsi="Tahoma" w:cs="Tahoma"/>
          <w:sz w:val="20"/>
        </w:rPr>
        <w:t>lejno składają postąpienia w górę</w:t>
      </w:r>
      <w:r w:rsidRPr="00F93E9A">
        <w:rPr>
          <w:rFonts w:ascii="Tahoma" w:hAnsi="Tahoma" w:cs="Tahoma"/>
          <w:sz w:val="20"/>
        </w:rPr>
        <w:t xml:space="preserve">. Ceną wywoławczą jest cena najkorzystniejszej oferty. </w:t>
      </w:r>
      <w:r w:rsidRPr="00F93E9A">
        <w:rPr>
          <w:rFonts w:ascii="Tahoma" w:hAnsi="Tahoma" w:cs="Tahoma"/>
          <w:sz w:val="20"/>
        </w:rPr>
        <w:br/>
        <w:t xml:space="preserve">Z licytacji ustnej sporządza się protokół, który podpisują wszyscy obecni </w:t>
      </w:r>
      <w:r w:rsidR="008D21F7" w:rsidRPr="00F93E9A">
        <w:rPr>
          <w:rFonts w:ascii="Tahoma" w:hAnsi="Tahoma" w:cs="Tahoma"/>
          <w:sz w:val="20"/>
        </w:rPr>
        <w:t>Kupujący</w:t>
      </w:r>
      <w:r w:rsidRPr="00F93E9A">
        <w:rPr>
          <w:rFonts w:ascii="Tahoma" w:hAnsi="Tahoma" w:cs="Tahoma"/>
          <w:sz w:val="20"/>
        </w:rPr>
        <w:t xml:space="preserve"> lub upoważnione przez nich osoby. </w:t>
      </w:r>
    </w:p>
    <w:p w:rsidR="00F04C7A" w:rsidRPr="00C53C2F" w:rsidRDefault="00F04C7A" w:rsidP="00F04C7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>6.8.</w:t>
      </w:r>
      <w:r w:rsidRPr="00F93E9A">
        <w:rPr>
          <w:rFonts w:ascii="Tahoma" w:hAnsi="Tahoma" w:cs="Tahoma"/>
          <w:sz w:val="20"/>
        </w:rPr>
        <w:tab/>
        <w:t xml:space="preserve">W przypadku postępowania uzupełniającego prowadzonego w formie negocjacji bezpośrednich, negocjacje prowadzone są z każdym z </w:t>
      </w:r>
      <w:r w:rsidR="008D21F7" w:rsidRPr="00F93E9A">
        <w:rPr>
          <w:rFonts w:ascii="Tahoma" w:hAnsi="Tahoma" w:cs="Tahoma"/>
          <w:sz w:val="20"/>
        </w:rPr>
        <w:t>Kupujących</w:t>
      </w:r>
      <w:r w:rsidRPr="00F93E9A">
        <w:rPr>
          <w:rFonts w:ascii="Tahoma" w:hAnsi="Tahoma" w:cs="Tahoma"/>
          <w:sz w:val="20"/>
        </w:rPr>
        <w:t xml:space="preserve"> oddzielnie. Z negocjacji bezpośrednich </w:t>
      </w:r>
      <w:r w:rsidRPr="00C53C2F">
        <w:rPr>
          <w:rFonts w:ascii="Tahoma" w:hAnsi="Tahoma" w:cs="Tahoma"/>
          <w:sz w:val="20"/>
        </w:rPr>
        <w:t xml:space="preserve">sporządza się protokół. Protokół podpisuje również </w:t>
      </w:r>
      <w:r w:rsidR="008D21F7" w:rsidRPr="00C53C2F">
        <w:rPr>
          <w:rFonts w:ascii="Tahoma" w:hAnsi="Tahoma" w:cs="Tahoma"/>
          <w:sz w:val="20"/>
        </w:rPr>
        <w:t>Kupujący</w:t>
      </w:r>
      <w:r w:rsidRPr="00C53C2F">
        <w:rPr>
          <w:rFonts w:ascii="Tahoma" w:hAnsi="Tahoma" w:cs="Tahoma"/>
          <w:sz w:val="20"/>
        </w:rPr>
        <w:t xml:space="preserve"> lub upoważniona przez niego osoba.</w:t>
      </w:r>
    </w:p>
    <w:p w:rsidR="00395255" w:rsidRPr="00C53C2F" w:rsidRDefault="00395255" w:rsidP="00395255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20"/>
        </w:rPr>
      </w:pPr>
      <w:r w:rsidRPr="00C53C2F">
        <w:rPr>
          <w:rFonts w:ascii="Tahoma" w:hAnsi="Tahoma" w:cs="Tahoma"/>
          <w:sz w:val="20"/>
        </w:rPr>
        <w:t>6.9.</w:t>
      </w:r>
      <w:r w:rsidRPr="00C53C2F">
        <w:rPr>
          <w:rFonts w:ascii="Tahoma" w:hAnsi="Tahoma" w:cs="Tahoma"/>
          <w:sz w:val="20"/>
        </w:rPr>
        <w:tab/>
        <w:t>Postępowanie uzupełniające prowadzone w formie aukcji elektronicznej odbywa się na podstawie szczegółowego regulaminu aukcji operatora portalu obsługującego w tym zakresie Sprzedającego. Regulamin aukcji zostanie udostępniony Kupującym zakwalifikowanym do Postępowania Uzupełniającego. Protokół z aukcji sporządzany jest elektronicznie przez operatora portalu.</w:t>
      </w:r>
    </w:p>
    <w:p w:rsidR="008D21F7" w:rsidRPr="00A4250D" w:rsidRDefault="008D21F7" w:rsidP="00F04C7A">
      <w:pPr>
        <w:tabs>
          <w:tab w:val="clear" w:pos="3402"/>
        </w:tabs>
        <w:spacing w:line="240" w:lineRule="auto"/>
        <w:ind w:left="1276" w:hanging="567"/>
        <w:jc w:val="both"/>
        <w:rPr>
          <w:rFonts w:ascii="Tahoma" w:hAnsi="Tahoma" w:cs="Tahoma"/>
          <w:sz w:val="12"/>
          <w:szCs w:val="12"/>
        </w:rPr>
      </w:pPr>
    </w:p>
    <w:p w:rsidR="00934837" w:rsidRPr="008D21F7" w:rsidRDefault="008D21F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 w:rsidRPr="008D21F7">
        <w:rPr>
          <w:rFonts w:ascii="Tahoma" w:hAnsi="Tahoma" w:cs="Tahoma"/>
          <w:b/>
          <w:sz w:val="20"/>
        </w:rPr>
        <w:lastRenderedPageBreak/>
        <w:t>7</w:t>
      </w:r>
      <w:r w:rsidR="00934837" w:rsidRPr="008D21F7">
        <w:rPr>
          <w:rFonts w:ascii="Tahoma" w:hAnsi="Tahoma" w:cs="Tahoma"/>
          <w:b/>
          <w:sz w:val="20"/>
        </w:rPr>
        <w:t>.</w:t>
      </w:r>
      <w:r w:rsidR="00934837" w:rsidRPr="008D21F7">
        <w:rPr>
          <w:rFonts w:ascii="Tahoma" w:hAnsi="Tahoma" w:cs="Tahoma"/>
          <w:b/>
          <w:sz w:val="20"/>
        </w:rPr>
        <w:tab/>
        <w:t>WYJAŚNIANIE ZAPISÓW SWS</w:t>
      </w:r>
    </w:p>
    <w:p w:rsidR="00934837" w:rsidRPr="008D21F7" w:rsidRDefault="00F93E9A" w:rsidP="008D21F7">
      <w:pPr>
        <w:tabs>
          <w:tab w:val="clear" w:pos="3402"/>
        </w:tabs>
        <w:autoSpaceDE w:val="0"/>
        <w:autoSpaceDN w:val="0"/>
        <w:spacing w:afterLines="20" w:after="48" w:line="240" w:lineRule="auto"/>
        <w:ind w:left="1276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</w:t>
      </w:r>
      <w:r w:rsidR="00934837" w:rsidRPr="008D21F7">
        <w:rPr>
          <w:rFonts w:ascii="Tahoma" w:hAnsi="Tahoma" w:cs="Tahoma"/>
          <w:sz w:val="20"/>
        </w:rPr>
        <w:t>.1.</w:t>
      </w:r>
      <w:r w:rsidR="00934837" w:rsidRPr="008D21F7">
        <w:rPr>
          <w:rFonts w:ascii="Tahoma" w:hAnsi="Tahoma" w:cs="Tahoma"/>
          <w:sz w:val="20"/>
        </w:rPr>
        <w:tab/>
        <w:t xml:space="preserve">Kupujący może zwrócić się na piśmie do Sprzedającego o wyjaśnienie zapisów Specyfikacji Warunków Sprzedaży. Sprzedający zobowiązany jest niezwłocznie udzielić wyjaśnień, chyba że prośba o wyjaśnienie wpłynęła do Sprzedającego na mniej niż 5 (pięć) dni </w:t>
      </w:r>
      <w:r w:rsidR="006C52E2">
        <w:rPr>
          <w:rFonts w:ascii="Tahoma" w:hAnsi="Tahoma" w:cs="Tahoma"/>
          <w:sz w:val="20"/>
        </w:rPr>
        <w:t xml:space="preserve">roboczych </w:t>
      </w:r>
      <w:r w:rsidR="00934837" w:rsidRPr="008D21F7">
        <w:rPr>
          <w:rFonts w:ascii="Tahoma" w:hAnsi="Tahoma" w:cs="Tahoma"/>
          <w:sz w:val="20"/>
        </w:rPr>
        <w:t>przed terminem składania Ofert.</w:t>
      </w:r>
    </w:p>
    <w:p w:rsidR="00934837" w:rsidRPr="008D21F7" w:rsidRDefault="00934837" w:rsidP="00F93E9A">
      <w:pPr>
        <w:tabs>
          <w:tab w:val="clear" w:pos="3402"/>
        </w:tabs>
        <w:autoSpaceDE w:val="0"/>
        <w:autoSpaceDN w:val="0"/>
        <w:spacing w:afterLines="20" w:after="48" w:line="240" w:lineRule="auto"/>
        <w:ind w:left="1276"/>
        <w:jc w:val="both"/>
        <w:rPr>
          <w:rFonts w:ascii="Tahoma" w:hAnsi="Tahoma" w:cs="Tahoma"/>
          <w:sz w:val="20"/>
        </w:rPr>
      </w:pPr>
      <w:r w:rsidRPr="008D21F7">
        <w:rPr>
          <w:rFonts w:ascii="Tahoma" w:hAnsi="Tahoma" w:cs="Tahoma"/>
          <w:sz w:val="20"/>
        </w:rPr>
        <w:t>Treść takich wyjaśnień będzie przez Sprzedającego jednocześnie przekazana wszystkim Kupującym, którym przesłano SWS, bez ujawniania źródła zapytania oraz umieszczona na stronie internetowej</w:t>
      </w:r>
      <w:r w:rsidR="00F93E9A">
        <w:rPr>
          <w:rFonts w:ascii="Tahoma" w:hAnsi="Tahoma" w:cs="Tahoma"/>
          <w:sz w:val="20"/>
        </w:rPr>
        <w:t xml:space="preserve"> </w:t>
      </w:r>
      <w:r w:rsidRPr="008D21F7">
        <w:rPr>
          <w:rFonts w:ascii="Tahoma" w:hAnsi="Tahoma" w:cs="Tahoma"/>
          <w:sz w:val="20"/>
        </w:rPr>
        <w:t>jako załącznik do ogłoszenia</w:t>
      </w:r>
    </w:p>
    <w:p w:rsidR="00934837" w:rsidRDefault="00F93E9A" w:rsidP="00B90BBE">
      <w:pPr>
        <w:tabs>
          <w:tab w:val="clear" w:pos="3402"/>
        </w:tabs>
        <w:autoSpaceDE w:val="0"/>
        <w:autoSpaceDN w:val="0"/>
        <w:spacing w:afterLines="20" w:after="48" w:line="240" w:lineRule="auto"/>
        <w:ind w:left="1276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</w:t>
      </w:r>
      <w:r w:rsidR="00934837" w:rsidRPr="008D21F7">
        <w:rPr>
          <w:rFonts w:ascii="Tahoma" w:hAnsi="Tahoma" w:cs="Tahoma"/>
          <w:sz w:val="20"/>
        </w:rPr>
        <w:t>.2.</w:t>
      </w:r>
      <w:r w:rsidR="00934837" w:rsidRPr="008D21F7">
        <w:rPr>
          <w:rFonts w:ascii="Tahoma" w:hAnsi="Tahoma" w:cs="Tahoma"/>
          <w:sz w:val="20"/>
        </w:rPr>
        <w:tab/>
        <w:t>Sprzedający nie odpowiada za wyjaśnienia dotyczące SWS udzielane Kupującym przez inne osoby i instytucje nieuprawnione do kontaktowania się z Kupującymi.</w:t>
      </w:r>
    </w:p>
    <w:p w:rsidR="00F93E9A" w:rsidRPr="008D21F7" w:rsidRDefault="00F93E9A" w:rsidP="00F93E9A">
      <w:pPr>
        <w:tabs>
          <w:tab w:val="clear" w:pos="3402"/>
        </w:tabs>
        <w:autoSpaceDE w:val="0"/>
        <w:autoSpaceDN w:val="0"/>
        <w:spacing w:afterLines="20" w:after="48" w:line="240" w:lineRule="auto"/>
        <w:ind w:left="1276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7.3.</w:t>
      </w:r>
      <w:r>
        <w:rPr>
          <w:rFonts w:ascii="Tahoma" w:hAnsi="Tahoma" w:cs="Tahoma"/>
          <w:sz w:val="20"/>
        </w:rPr>
        <w:tab/>
        <w:t>Wszelkie wyjaśnienia są wiążące jedynie w formie pisemnej.</w:t>
      </w:r>
    </w:p>
    <w:p w:rsidR="00934837" w:rsidRPr="008D21F7" w:rsidRDefault="00F93E9A" w:rsidP="00F93E9A">
      <w:pPr>
        <w:tabs>
          <w:tab w:val="clear" w:pos="3402"/>
        </w:tabs>
        <w:autoSpaceDE w:val="0"/>
        <w:autoSpaceDN w:val="0"/>
        <w:spacing w:afterLines="20" w:after="48" w:line="240" w:lineRule="auto"/>
        <w:ind w:left="1276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7.4.</w:t>
      </w:r>
      <w:r>
        <w:rPr>
          <w:rFonts w:ascii="Tahoma" w:hAnsi="Tahoma" w:cs="Tahoma"/>
          <w:sz w:val="20"/>
        </w:rPr>
        <w:tab/>
      </w:r>
      <w:r w:rsidR="00934837" w:rsidRPr="00A12337">
        <w:rPr>
          <w:rFonts w:ascii="Tahoma" w:hAnsi="Tahoma" w:cs="Tahoma"/>
          <w:sz w:val="20"/>
        </w:rPr>
        <w:t>Osoby uprawni</w:t>
      </w:r>
      <w:r w:rsidRPr="00A12337">
        <w:rPr>
          <w:rFonts w:ascii="Tahoma" w:hAnsi="Tahoma" w:cs="Tahoma"/>
          <w:sz w:val="20"/>
        </w:rPr>
        <w:t xml:space="preserve">one do udzielania informacji: </w:t>
      </w:r>
      <w:r w:rsidR="00934837" w:rsidRPr="00A12337">
        <w:rPr>
          <w:rFonts w:ascii="Tahoma" w:hAnsi="Tahoma" w:cs="Tahoma"/>
          <w:sz w:val="20"/>
        </w:rPr>
        <w:t>Rafa</w:t>
      </w:r>
      <w:r w:rsidR="00A07FBA">
        <w:rPr>
          <w:rFonts w:ascii="Tahoma" w:hAnsi="Tahoma" w:cs="Tahoma"/>
          <w:sz w:val="20"/>
        </w:rPr>
        <w:t>ł Brodowski; tel. (48) 614 10 37</w:t>
      </w:r>
      <w:r w:rsidR="00934837" w:rsidRPr="00A12337">
        <w:rPr>
          <w:rFonts w:ascii="Tahoma" w:hAnsi="Tahoma" w:cs="Tahoma"/>
          <w:sz w:val="20"/>
        </w:rPr>
        <w:t>, Artur Kukułowicz; tel. (48) 614 14 04</w:t>
      </w:r>
      <w:r w:rsidR="00EE3658">
        <w:rPr>
          <w:rFonts w:ascii="Tahoma" w:hAnsi="Tahoma" w:cs="Tahoma"/>
          <w:sz w:val="20"/>
        </w:rPr>
        <w:t>, Barbara Nabożny-Adamiec; tel. (48) 614 13 76.</w:t>
      </w:r>
    </w:p>
    <w:p w:rsidR="00934837" w:rsidRPr="00A4250D" w:rsidRDefault="0093483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4080" w:hanging="3720"/>
        <w:jc w:val="both"/>
        <w:rPr>
          <w:rFonts w:ascii="Tahoma" w:hAnsi="Tahoma" w:cs="Tahoma"/>
          <w:sz w:val="12"/>
          <w:szCs w:val="12"/>
        </w:rPr>
      </w:pPr>
    </w:p>
    <w:p w:rsidR="00934837" w:rsidRPr="00F93E9A" w:rsidRDefault="00F93E9A" w:rsidP="00934837">
      <w:pPr>
        <w:tabs>
          <w:tab w:val="clear" w:pos="3402"/>
          <w:tab w:val="left" w:pos="360"/>
        </w:tabs>
        <w:autoSpaceDE w:val="0"/>
        <w:autoSpaceDN w:val="0"/>
        <w:spacing w:afterLines="20" w:after="48"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8</w:t>
      </w:r>
      <w:r w:rsidR="00934837" w:rsidRPr="00F93E9A">
        <w:rPr>
          <w:rFonts w:ascii="Tahoma" w:hAnsi="Tahoma" w:cs="Tahoma"/>
          <w:b/>
          <w:sz w:val="20"/>
        </w:rPr>
        <w:t>.</w:t>
      </w:r>
      <w:r w:rsidR="00934837" w:rsidRPr="00F93E9A">
        <w:rPr>
          <w:rFonts w:ascii="Tahoma" w:hAnsi="Tahoma" w:cs="Tahoma"/>
          <w:b/>
          <w:sz w:val="20"/>
        </w:rPr>
        <w:tab/>
        <w:t>OKRES ZWIĄZANIA OFERTĄ</w:t>
      </w:r>
    </w:p>
    <w:p w:rsidR="00934837" w:rsidRPr="00F93E9A" w:rsidRDefault="00934837" w:rsidP="00F93E9A">
      <w:pPr>
        <w:tabs>
          <w:tab w:val="clear" w:pos="3402"/>
          <w:tab w:val="left" w:pos="709"/>
        </w:tabs>
        <w:autoSpaceDE w:val="0"/>
        <w:autoSpaceDN w:val="0"/>
        <w:spacing w:afterLines="20" w:after="48" w:line="240" w:lineRule="auto"/>
        <w:ind w:left="709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 xml:space="preserve">Kupujący jest związany Ofertą przez </w:t>
      </w:r>
      <w:r w:rsidR="00B155DB">
        <w:rPr>
          <w:rFonts w:ascii="Tahoma" w:hAnsi="Tahoma" w:cs="Tahoma"/>
          <w:sz w:val="20"/>
        </w:rPr>
        <w:t>5</w:t>
      </w:r>
      <w:r w:rsidRPr="00F93E9A">
        <w:rPr>
          <w:rFonts w:ascii="Tahoma" w:hAnsi="Tahoma" w:cs="Tahoma"/>
          <w:sz w:val="20"/>
        </w:rPr>
        <w:t>0 dni, a bieg tego terminu rozpoczyna się wraz z upływem terminu składania Ofert, określonego w pkt</w:t>
      </w:r>
      <w:r w:rsidRPr="00A12337">
        <w:rPr>
          <w:rFonts w:ascii="Tahoma" w:hAnsi="Tahoma" w:cs="Tahoma"/>
          <w:sz w:val="20"/>
        </w:rPr>
        <w:t xml:space="preserve">. </w:t>
      </w:r>
      <w:r w:rsidR="00A12337" w:rsidRPr="00A12337">
        <w:rPr>
          <w:rFonts w:ascii="Tahoma" w:hAnsi="Tahoma" w:cs="Tahoma"/>
          <w:sz w:val="20"/>
        </w:rPr>
        <w:t>17</w:t>
      </w:r>
      <w:r w:rsidRPr="00A12337">
        <w:rPr>
          <w:rFonts w:ascii="Tahoma" w:hAnsi="Tahoma" w:cs="Tahoma"/>
          <w:sz w:val="20"/>
        </w:rPr>
        <w:t>.1</w:t>
      </w:r>
      <w:r w:rsidRPr="00F93E9A">
        <w:rPr>
          <w:rFonts w:ascii="Tahoma" w:hAnsi="Tahoma" w:cs="Tahoma"/>
          <w:sz w:val="20"/>
        </w:rPr>
        <w:t xml:space="preserve"> SWS.</w:t>
      </w:r>
    </w:p>
    <w:p w:rsidR="005840A6" w:rsidRPr="00A4250D" w:rsidRDefault="005840A6" w:rsidP="009178B7">
      <w:pPr>
        <w:tabs>
          <w:tab w:val="clear" w:pos="3402"/>
          <w:tab w:val="left" w:pos="360"/>
        </w:tabs>
        <w:autoSpaceDE w:val="0"/>
        <w:autoSpaceDN w:val="0"/>
        <w:spacing w:afterLines="20" w:after="48" w:line="240" w:lineRule="auto"/>
        <w:jc w:val="both"/>
        <w:rPr>
          <w:rFonts w:ascii="Tahoma" w:hAnsi="Tahoma" w:cs="Tahoma"/>
          <w:sz w:val="12"/>
          <w:szCs w:val="12"/>
        </w:rPr>
      </w:pPr>
    </w:p>
    <w:p w:rsidR="00934837" w:rsidRPr="00F93E9A" w:rsidRDefault="00F93E9A" w:rsidP="00934837">
      <w:pPr>
        <w:tabs>
          <w:tab w:val="clear" w:pos="3402"/>
          <w:tab w:val="left" w:pos="360"/>
        </w:tabs>
        <w:autoSpaceDE w:val="0"/>
        <w:autoSpaceDN w:val="0"/>
        <w:spacing w:afterLines="20" w:after="48"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9</w:t>
      </w:r>
      <w:r w:rsidR="00934837" w:rsidRPr="00F93E9A">
        <w:rPr>
          <w:rFonts w:ascii="Tahoma" w:hAnsi="Tahoma" w:cs="Tahoma"/>
          <w:b/>
          <w:sz w:val="20"/>
        </w:rPr>
        <w:t>.</w:t>
      </w:r>
      <w:r w:rsidR="00934837" w:rsidRPr="00F93E9A">
        <w:rPr>
          <w:rFonts w:ascii="Tahoma" w:hAnsi="Tahoma" w:cs="Tahoma"/>
          <w:b/>
          <w:sz w:val="20"/>
        </w:rPr>
        <w:tab/>
      </w:r>
      <w:r w:rsidRPr="00F93E9A">
        <w:rPr>
          <w:rFonts w:ascii="Tahoma" w:hAnsi="Tahoma" w:cs="Tahoma"/>
          <w:b/>
          <w:sz w:val="20"/>
        </w:rPr>
        <w:t>MODYFIKACJA</w:t>
      </w:r>
      <w:r w:rsidR="00934837" w:rsidRPr="00F93E9A">
        <w:rPr>
          <w:rFonts w:ascii="Tahoma" w:hAnsi="Tahoma" w:cs="Tahoma"/>
          <w:b/>
          <w:sz w:val="20"/>
        </w:rPr>
        <w:t xml:space="preserve"> SWS</w:t>
      </w:r>
    </w:p>
    <w:p w:rsidR="00934837" w:rsidRDefault="00F93E9A" w:rsidP="00F93E9A">
      <w:pPr>
        <w:tabs>
          <w:tab w:val="clear" w:pos="3402"/>
          <w:tab w:val="left" w:pos="360"/>
        </w:tabs>
        <w:autoSpaceDE w:val="0"/>
        <w:autoSpaceDN w:val="0"/>
        <w:spacing w:afterLines="20" w:after="48" w:line="240" w:lineRule="auto"/>
        <w:ind w:left="720" w:hanging="11"/>
        <w:jc w:val="both"/>
        <w:rPr>
          <w:rFonts w:ascii="Tahoma" w:hAnsi="Tahoma" w:cs="Tahoma"/>
          <w:sz w:val="20"/>
        </w:rPr>
      </w:pPr>
      <w:r w:rsidRPr="00F93E9A">
        <w:rPr>
          <w:rFonts w:ascii="Tahoma" w:hAnsi="Tahoma" w:cs="Tahoma"/>
          <w:sz w:val="20"/>
        </w:rPr>
        <w:t xml:space="preserve">W szczególnie uzasadnionych przypadkach </w:t>
      </w:r>
      <w:r w:rsidR="005161BC">
        <w:rPr>
          <w:rFonts w:ascii="Tahoma" w:hAnsi="Tahoma" w:cs="Tahoma"/>
          <w:sz w:val="20"/>
        </w:rPr>
        <w:t>Sprzedający</w:t>
      </w:r>
      <w:r w:rsidRPr="00F93E9A">
        <w:rPr>
          <w:rFonts w:ascii="Tahoma" w:hAnsi="Tahoma" w:cs="Tahoma"/>
          <w:sz w:val="20"/>
        </w:rPr>
        <w:t xml:space="preserve"> może przed upływem ter</w:t>
      </w:r>
      <w:r w:rsidR="005161BC">
        <w:rPr>
          <w:rFonts w:ascii="Tahoma" w:hAnsi="Tahoma" w:cs="Tahoma"/>
          <w:sz w:val="20"/>
        </w:rPr>
        <w:t>minu składania o</w:t>
      </w:r>
      <w:r w:rsidRPr="00F93E9A">
        <w:rPr>
          <w:rFonts w:ascii="Tahoma" w:hAnsi="Tahoma" w:cs="Tahoma"/>
          <w:sz w:val="20"/>
        </w:rPr>
        <w:t>fert</w:t>
      </w:r>
      <w:r w:rsidR="005161BC">
        <w:rPr>
          <w:rFonts w:ascii="Tahoma" w:hAnsi="Tahoma" w:cs="Tahoma"/>
          <w:sz w:val="20"/>
        </w:rPr>
        <w:t xml:space="preserve"> wprowadzić zmiany do treści SWS</w:t>
      </w:r>
      <w:r w:rsidRPr="00F93E9A">
        <w:rPr>
          <w:rFonts w:ascii="Tahoma" w:hAnsi="Tahoma" w:cs="Tahoma"/>
          <w:sz w:val="20"/>
        </w:rPr>
        <w:t xml:space="preserve">. </w:t>
      </w:r>
      <w:r w:rsidR="005161BC">
        <w:rPr>
          <w:rFonts w:ascii="Tahoma" w:hAnsi="Tahoma" w:cs="Tahoma"/>
          <w:sz w:val="20"/>
        </w:rPr>
        <w:t>Sprzedający</w:t>
      </w:r>
      <w:r w:rsidRPr="00F93E9A">
        <w:rPr>
          <w:rFonts w:ascii="Tahoma" w:hAnsi="Tahoma" w:cs="Tahoma"/>
          <w:sz w:val="20"/>
        </w:rPr>
        <w:t xml:space="preserve"> prześle niezwłocznie treść dokonanych zmian wszystkim </w:t>
      </w:r>
      <w:r w:rsidR="005161BC">
        <w:rPr>
          <w:rFonts w:ascii="Tahoma" w:hAnsi="Tahoma" w:cs="Tahoma"/>
          <w:sz w:val="20"/>
        </w:rPr>
        <w:t>Kupującym, którym wysłano SWS</w:t>
      </w:r>
      <w:r w:rsidRPr="00F93E9A">
        <w:rPr>
          <w:rFonts w:ascii="Tahoma" w:hAnsi="Tahoma" w:cs="Tahoma"/>
          <w:sz w:val="20"/>
        </w:rPr>
        <w:t xml:space="preserve"> w formie pisemnej oraz zamieści na stronie internetowej pod ogłoszeniem o przetargu najpóźniej na 5 (pię</w:t>
      </w:r>
      <w:r w:rsidR="005161BC">
        <w:rPr>
          <w:rFonts w:ascii="Tahoma" w:hAnsi="Tahoma" w:cs="Tahoma"/>
          <w:sz w:val="20"/>
        </w:rPr>
        <w:t>ć) dni roboczych przed terminem składania</w:t>
      </w:r>
      <w:r w:rsidRPr="00F93E9A">
        <w:rPr>
          <w:rFonts w:ascii="Tahoma" w:hAnsi="Tahoma" w:cs="Tahoma"/>
          <w:sz w:val="20"/>
        </w:rPr>
        <w:t xml:space="preserve"> ofert w formie załącznika i takie zmiany będą</w:t>
      </w:r>
      <w:r w:rsidR="005161BC">
        <w:rPr>
          <w:rFonts w:ascii="Tahoma" w:hAnsi="Tahoma" w:cs="Tahoma"/>
          <w:sz w:val="20"/>
        </w:rPr>
        <w:t xml:space="preserve"> wiążące. Modyfikacja treści SWS może również dotyczyć kryte</w:t>
      </w:r>
      <w:r w:rsidRPr="00F93E9A">
        <w:rPr>
          <w:rFonts w:ascii="Tahoma" w:hAnsi="Tahoma" w:cs="Tahoma"/>
          <w:sz w:val="20"/>
        </w:rPr>
        <w:t>riów oceny ofert, a także warunków udziału w postępowaniu oraz spos</w:t>
      </w:r>
      <w:r w:rsidR="005161BC">
        <w:rPr>
          <w:rFonts w:ascii="Tahoma" w:hAnsi="Tahoma" w:cs="Tahoma"/>
          <w:sz w:val="20"/>
        </w:rPr>
        <w:t>obu oceny ich spełniania. Dlate</w:t>
      </w:r>
      <w:r w:rsidRPr="00F93E9A">
        <w:rPr>
          <w:rFonts w:ascii="Tahoma" w:hAnsi="Tahoma" w:cs="Tahoma"/>
          <w:sz w:val="20"/>
        </w:rPr>
        <w:t>go też zobow</w:t>
      </w:r>
      <w:r w:rsidR="005161BC">
        <w:rPr>
          <w:rFonts w:ascii="Tahoma" w:hAnsi="Tahoma" w:cs="Tahoma"/>
          <w:sz w:val="20"/>
        </w:rPr>
        <w:t>iązuje się Kupujących</w:t>
      </w:r>
      <w:r w:rsidRPr="00F93E9A">
        <w:rPr>
          <w:rFonts w:ascii="Tahoma" w:hAnsi="Tahoma" w:cs="Tahoma"/>
          <w:sz w:val="20"/>
        </w:rPr>
        <w:t xml:space="preserve"> do śledzenia ogłoszenia na stronie internetowej </w:t>
      </w:r>
      <w:r w:rsidR="005161BC">
        <w:rPr>
          <w:rFonts w:ascii="Tahoma" w:hAnsi="Tahoma" w:cs="Tahoma"/>
          <w:sz w:val="20"/>
        </w:rPr>
        <w:t>Sprzedającego</w:t>
      </w:r>
      <w:r w:rsidRPr="00F93E9A">
        <w:rPr>
          <w:rFonts w:ascii="Tahoma" w:hAnsi="Tahoma" w:cs="Tahoma"/>
          <w:sz w:val="20"/>
        </w:rPr>
        <w:t xml:space="preserve"> do dnia otwarcia ofert.</w:t>
      </w:r>
    </w:p>
    <w:p w:rsidR="00F93E9A" w:rsidRPr="00A4250D" w:rsidRDefault="00F93E9A" w:rsidP="00F93E9A">
      <w:pPr>
        <w:tabs>
          <w:tab w:val="clear" w:pos="3402"/>
          <w:tab w:val="left" w:pos="360"/>
        </w:tabs>
        <w:autoSpaceDE w:val="0"/>
        <w:autoSpaceDN w:val="0"/>
        <w:spacing w:afterLines="20" w:after="48" w:line="240" w:lineRule="auto"/>
        <w:ind w:left="720" w:hanging="11"/>
        <w:jc w:val="both"/>
        <w:rPr>
          <w:rFonts w:ascii="Tahoma" w:hAnsi="Tahoma" w:cs="Tahoma"/>
          <w:sz w:val="12"/>
          <w:szCs w:val="12"/>
        </w:rPr>
      </w:pPr>
    </w:p>
    <w:p w:rsidR="00934837" w:rsidRPr="005161BC" w:rsidRDefault="005161BC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 w:rsidRPr="005161BC">
        <w:rPr>
          <w:rFonts w:ascii="Tahoma" w:hAnsi="Tahoma" w:cs="Tahoma"/>
          <w:b/>
          <w:sz w:val="20"/>
        </w:rPr>
        <w:t>10</w:t>
      </w:r>
      <w:r w:rsidR="00934837" w:rsidRPr="005161BC">
        <w:rPr>
          <w:rFonts w:ascii="Tahoma" w:hAnsi="Tahoma" w:cs="Tahoma"/>
          <w:b/>
          <w:sz w:val="20"/>
        </w:rPr>
        <w:t>.</w:t>
      </w:r>
      <w:r w:rsidR="00934837" w:rsidRPr="005161BC">
        <w:rPr>
          <w:rFonts w:ascii="Tahoma" w:hAnsi="Tahoma" w:cs="Tahoma"/>
          <w:b/>
          <w:sz w:val="20"/>
        </w:rPr>
        <w:tab/>
        <w:t>ZASADY UCZESTNICTWA KUPUJĄCEGO W POSTĘPOWANIU</w:t>
      </w:r>
    </w:p>
    <w:p w:rsidR="005161BC" w:rsidRPr="005161BC" w:rsidRDefault="00F17B5A" w:rsidP="005161BC">
      <w:pPr>
        <w:tabs>
          <w:tab w:val="clear" w:pos="3402"/>
          <w:tab w:val="left" w:pos="426"/>
        </w:tabs>
        <w:autoSpaceDE w:val="0"/>
        <w:autoSpaceDN w:val="0"/>
        <w:spacing w:after="20" w:line="240" w:lineRule="auto"/>
        <w:ind w:left="1276" w:hanging="708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>
        <w:rPr>
          <w:rFonts w:ascii="Tahoma" w:eastAsia="Calibri" w:hAnsi="Tahoma" w:cs="Tahoma"/>
          <w:sz w:val="20"/>
          <w:lang w:eastAsia="en-US"/>
        </w:rPr>
        <w:t>10.1.</w:t>
      </w:r>
      <w:r>
        <w:rPr>
          <w:rFonts w:ascii="Tahoma" w:eastAsia="Calibri" w:hAnsi="Tahoma" w:cs="Tahoma"/>
          <w:sz w:val="20"/>
          <w:lang w:eastAsia="en-US"/>
        </w:rPr>
        <w:tab/>
        <w:t xml:space="preserve">Oferty powinny </w:t>
      </w:r>
      <w:r w:rsidR="005161BC" w:rsidRPr="005161BC">
        <w:rPr>
          <w:rFonts w:ascii="Tahoma" w:eastAsia="Calibri" w:hAnsi="Tahoma" w:cs="Tahoma"/>
          <w:sz w:val="20"/>
          <w:lang w:eastAsia="en-US"/>
        </w:rPr>
        <w:t xml:space="preserve">spełniać warunki określone w Specyfikacji Warunków </w:t>
      </w:r>
      <w:r w:rsidR="005161BC" w:rsidRPr="00057081">
        <w:rPr>
          <w:rFonts w:ascii="Tahoma" w:eastAsia="Calibri" w:hAnsi="Tahoma" w:cs="Tahoma"/>
          <w:sz w:val="20"/>
          <w:lang w:eastAsia="en-US"/>
        </w:rPr>
        <w:t>Sprzedaży</w:t>
      </w:r>
      <w:r w:rsidR="005161BC" w:rsidRPr="005161BC">
        <w:rPr>
          <w:rFonts w:ascii="Tahoma" w:eastAsia="Calibri" w:hAnsi="Tahoma" w:cs="Tahoma"/>
          <w:sz w:val="20"/>
          <w:lang w:eastAsia="en-US"/>
        </w:rPr>
        <w:t>.</w:t>
      </w:r>
    </w:p>
    <w:p w:rsidR="00F51929" w:rsidRPr="00F51929" w:rsidRDefault="005161BC" w:rsidP="00F51929">
      <w:pPr>
        <w:tabs>
          <w:tab w:val="clear" w:pos="3402"/>
          <w:tab w:val="left" w:pos="426"/>
        </w:tabs>
        <w:suppressAutoHyphens/>
        <w:autoSpaceDE w:val="0"/>
        <w:autoSpaceDN w:val="0"/>
        <w:spacing w:after="20" w:line="240" w:lineRule="auto"/>
        <w:ind w:left="1276" w:hanging="709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5161BC">
        <w:rPr>
          <w:rFonts w:ascii="Tahoma" w:hAnsi="Tahoma" w:cs="Tahoma"/>
          <w:color w:val="000000"/>
          <w:sz w:val="20"/>
        </w:rPr>
        <w:t>10.2.</w:t>
      </w:r>
      <w:r w:rsidRPr="005161BC">
        <w:rPr>
          <w:rFonts w:ascii="Tahoma" w:hAnsi="Tahoma" w:cs="Tahoma"/>
          <w:color w:val="000000"/>
          <w:sz w:val="20"/>
        </w:rPr>
        <w:tab/>
      </w:r>
      <w:r w:rsidR="002C7001" w:rsidRPr="00AF52C9">
        <w:rPr>
          <w:rFonts w:ascii="Tahoma" w:hAnsi="Tahoma" w:cs="Tahoma"/>
          <w:sz w:val="20"/>
        </w:rPr>
        <w:t xml:space="preserve">Kupujący powinien posiadać uprawnienia do wykonywania działalności określonej w </w:t>
      </w:r>
      <w:r w:rsidR="00B349B1">
        <w:rPr>
          <w:rFonts w:ascii="Tahoma" w:hAnsi="Tahoma" w:cs="Tahoma"/>
          <w:sz w:val="20"/>
        </w:rPr>
        <w:t>P</w:t>
      </w:r>
      <w:r w:rsidR="002C7001" w:rsidRPr="00AF52C9">
        <w:rPr>
          <w:rFonts w:ascii="Tahoma" w:hAnsi="Tahoma" w:cs="Tahoma"/>
          <w:sz w:val="20"/>
        </w:rPr>
        <w:t xml:space="preserve">rzedmiocie sprzedaży i występowania w obrocie prawnym zgodnie z wymaganiami </w:t>
      </w:r>
      <w:r w:rsidR="00F51929" w:rsidRPr="00F51929">
        <w:rPr>
          <w:rFonts w:ascii="Tahoma" w:eastAsia="Calibri" w:hAnsi="Tahoma" w:cs="Tahoma"/>
          <w:sz w:val="20"/>
          <w:lang w:eastAsia="en-US"/>
        </w:rPr>
        <w:t>ustawy o odpadach i rozporządzeń wykonawczych do tej ustawy:</w:t>
      </w:r>
    </w:p>
    <w:p w:rsidR="00F51929" w:rsidRPr="00F51929" w:rsidRDefault="00F51929" w:rsidP="00F51929">
      <w:pPr>
        <w:tabs>
          <w:tab w:val="clear" w:pos="3402"/>
          <w:tab w:val="left" w:pos="426"/>
          <w:tab w:val="left" w:pos="1701"/>
        </w:tabs>
        <w:suppressAutoHyphens/>
        <w:autoSpaceDE w:val="0"/>
        <w:autoSpaceDN w:val="0"/>
        <w:spacing w:after="20" w:line="240" w:lineRule="auto"/>
        <w:ind w:left="1701" w:hanging="283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F51929">
        <w:rPr>
          <w:rFonts w:ascii="Tahoma" w:eastAsia="Calibri" w:hAnsi="Tahoma" w:cs="Tahoma"/>
          <w:sz w:val="20"/>
          <w:lang w:eastAsia="en-US"/>
        </w:rPr>
        <w:t>•</w:t>
      </w:r>
      <w:r w:rsidRPr="00F51929">
        <w:rPr>
          <w:rFonts w:ascii="Tahoma" w:eastAsia="Calibri" w:hAnsi="Tahoma" w:cs="Tahoma"/>
          <w:sz w:val="20"/>
          <w:lang w:eastAsia="en-US"/>
        </w:rPr>
        <w:tab/>
        <w:t xml:space="preserve">ważne, wydane przez właściwy organ, zezwolenie na prowadzenie działalności </w:t>
      </w:r>
      <w:r w:rsidRPr="00F51929">
        <w:rPr>
          <w:rFonts w:ascii="Tahoma" w:eastAsia="Calibri" w:hAnsi="Tahoma" w:cs="Tahoma"/>
          <w:sz w:val="20"/>
          <w:lang w:eastAsia="en-US"/>
        </w:rPr>
        <w:br/>
        <w:t>w zakresie zbierania lub przetwarzania odpadów o kodach, których dotyczy składana oferta i zobowiązuje się je utrzymywać przez cały okres obowiązywania Umowy,</w:t>
      </w:r>
    </w:p>
    <w:p w:rsidR="002C7001" w:rsidRPr="00F51929" w:rsidRDefault="00F51929" w:rsidP="00F51929">
      <w:pPr>
        <w:tabs>
          <w:tab w:val="clear" w:pos="3402"/>
          <w:tab w:val="left" w:pos="426"/>
          <w:tab w:val="left" w:pos="1701"/>
        </w:tabs>
        <w:suppressAutoHyphens/>
        <w:autoSpaceDE w:val="0"/>
        <w:autoSpaceDN w:val="0"/>
        <w:spacing w:after="20" w:line="240" w:lineRule="auto"/>
        <w:ind w:left="1701" w:hanging="283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F51929">
        <w:rPr>
          <w:rFonts w:ascii="Tahoma" w:eastAsia="Calibri" w:hAnsi="Tahoma" w:cs="Tahoma"/>
          <w:sz w:val="20"/>
          <w:lang w:eastAsia="en-US"/>
        </w:rPr>
        <w:t>•</w:t>
      </w:r>
      <w:r w:rsidRPr="00F51929">
        <w:rPr>
          <w:rFonts w:ascii="Tahoma" w:eastAsia="Calibri" w:hAnsi="Tahoma" w:cs="Tahoma"/>
          <w:sz w:val="20"/>
          <w:lang w:eastAsia="en-US"/>
        </w:rPr>
        <w:tab/>
        <w:t xml:space="preserve">wpis do Rejestru BDO wraz z aktualnymi danymi (tabele, decyzje) zgodnie ze stanem </w:t>
      </w:r>
      <w:r w:rsidRPr="00F51929">
        <w:rPr>
          <w:rFonts w:ascii="Tahoma" w:eastAsia="Calibri" w:hAnsi="Tahoma" w:cs="Tahoma"/>
          <w:sz w:val="20"/>
          <w:lang w:eastAsia="en-US"/>
        </w:rPr>
        <w:br/>
        <w:t>fatycznym prowadzonej gospodarki odpadami,</w:t>
      </w:r>
    </w:p>
    <w:p w:rsidR="005161BC" w:rsidRPr="005161BC" w:rsidRDefault="005161BC" w:rsidP="005161BC">
      <w:pPr>
        <w:tabs>
          <w:tab w:val="left" w:pos="426"/>
        </w:tabs>
        <w:spacing w:line="240" w:lineRule="auto"/>
        <w:ind w:left="1276" w:hanging="708"/>
        <w:jc w:val="both"/>
        <w:rPr>
          <w:rFonts w:ascii="Tahoma" w:hAnsi="Tahoma" w:cs="Tahoma"/>
          <w:color w:val="000000"/>
          <w:sz w:val="20"/>
        </w:rPr>
      </w:pPr>
      <w:r w:rsidRPr="005161BC">
        <w:rPr>
          <w:rFonts w:ascii="Tahoma" w:hAnsi="Tahoma" w:cs="Tahoma"/>
          <w:color w:val="000000"/>
          <w:sz w:val="20"/>
        </w:rPr>
        <w:t>10.3.</w:t>
      </w:r>
      <w:r w:rsidRPr="005161BC">
        <w:rPr>
          <w:rFonts w:ascii="Tahoma" w:hAnsi="Tahoma" w:cs="Tahoma"/>
          <w:color w:val="000000"/>
          <w:sz w:val="20"/>
        </w:rPr>
        <w:tab/>
      </w:r>
      <w:r w:rsidRPr="00057081">
        <w:rPr>
          <w:rFonts w:ascii="Tahoma" w:hAnsi="Tahoma" w:cs="Tahoma"/>
          <w:sz w:val="20"/>
        </w:rPr>
        <w:t>Kupujący</w:t>
      </w:r>
      <w:r w:rsidR="00F17B5A">
        <w:rPr>
          <w:rFonts w:ascii="Tahoma" w:hAnsi="Tahoma" w:cs="Tahoma"/>
          <w:sz w:val="20"/>
        </w:rPr>
        <w:t xml:space="preserve"> powinien</w:t>
      </w:r>
      <w:r w:rsidRPr="005161BC">
        <w:rPr>
          <w:rFonts w:ascii="Tahoma" w:hAnsi="Tahoma" w:cs="Tahoma"/>
          <w:sz w:val="20"/>
        </w:rPr>
        <w:t xml:space="preserve"> posiadać potencjał ludzki i techniczny niezbędny do wykonania </w:t>
      </w:r>
      <w:r w:rsidR="00B349B1">
        <w:rPr>
          <w:rFonts w:ascii="Tahoma" w:hAnsi="Tahoma" w:cs="Tahoma"/>
          <w:sz w:val="20"/>
        </w:rPr>
        <w:t>P</w:t>
      </w:r>
      <w:r w:rsidRPr="005161BC">
        <w:rPr>
          <w:rFonts w:ascii="Tahoma" w:hAnsi="Tahoma" w:cs="Tahoma"/>
          <w:sz w:val="20"/>
        </w:rPr>
        <w:t xml:space="preserve">rzedmiotu </w:t>
      </w:r>
      <w:r w:rsidRPr="00057081">
        <w:rPr>
          <w:rFonts w:ascii="Tahoma" w:hAnsi="Tahoma" w:cs="Tahoma"/>
          <w:sz w:val="20"/>
        </w:rPr>
        <w:t>sprzedaży</w:t>
      </w:r>
      <w:r w:rsidRPr="005161BC">
        <w:rPr>
          <w:rFonts w:ascii="Tahoma" w:hAnsi="Tahoma" w:cs="Tahoma"/>
          <w:sz w:val="20"/>
        </w:rPr>
        <w:t>.</w:t>
      </w:r>
    </w:p>
    <w:p w:rsidR="005161BC" w:rsidRPr="005161BC" w:rsidRDefault="005161BC" w:rsidP="00057081">
      <w:pPr>
        <w:tabs>
          <w:tab w:val="left" w:pos="426"/>
        </w:tabs>
        <w:spacing w:line="240" w:lineRule="auto"/>
        <w:ind w:left="1276" w:hanging="708"/>
        <w:jc w:val="both"/>
        <w:rPr>
          <w:rFonts w:ascii="Tahoma" w:hAnsi="Tahoma" w:cs="Tahoma"/>
          <w:sz w:val="20"/>
        </w:rPr>
      </w:pPr>
      <w:r w:rsidRPr="005161BC">
        <w:rPr>
          <w:rFonts w:ascii="Tahoma" w:hAnsi="Tahoma" w:cs="Tahoma"/>
          <w:sz w:val="20"/>
        </w:rPr>
        <w:t>10.4.</w:t>
      </w:r>
      <w:r w:rsidRPr="005161BC">
        <w:rPr>
          <w:rFonts w:ascii="Tahoma" w:hAnsi="Tahoma" w:cs="Tahoma"/>
          <w:sz w:val="20"/>
        </w:rPr>
        <w:tab/>
      </w:r>
      <w:r w:rsidRPr="00057081">
        <w:rPr>
          <w:rFonts w:ascii="Tahoma" w:hAnsi="Tahoma" w:cs="Tahoma"/>
          <w:color w:val="000000"/>
          <w:sz w:val="20"/>
        </w:rPr>
        <w:t>Kupujący</w:t>
      </w:r>
      <w:r w:rsidR="00F17B5A">
        <w:rPr>
          <w:rFonts w:ascii="Tahoma" w:hAnsi="Tahoma" w:cs="Tahoma"/>
          <w:sz w:val="20"/>
        </w:rPr>
        <w:t xml:space="preserve"> powinien</w:t>
      </w:r>
      <w:r w:rsidRPr="005161BC">
        <w:rPr>
          <w:rFonts w:ascii="Tahoma" w:hAnsi="Tahoma" w:cs="Tahoma"/>
          <w:sz w:val="20"/>
        </w:rPr>
        <w:t xml:space="preserve"> znajdować się w sytuacji finansowej i ekonom</w:t>
      </w:r>
      <w:r w:rsidR="00F17B5A">
        <w:rPr>
          <w:rFonts w:ascii="Tahoma" w:hAnsi="Tahoma" w:cs="Tahoma"/>
          <w:sz w:val="20"/>
        </w:rPr>
        <w:t>icznej zapewniającej wykonanie P</w:t>
      </w:r>
      <w:r w:rsidRPr="005161BC">
        <w:rPr>
          <w:rFonts w:ascii="Tahoma" w:hAnsi="Tahoma" w:cs="Tahoma"/>
          <w:sz w:val="20"/>
        </w:rPr>
        <w:t xml:space="preserve">rzedmiotu </w:t>
      </w:r>
      <w:r w:rsidRPr="00057081">
        <w:rPr>
          <w:rFonts w:ascii="Tahoma" w:hAnsi="Tahoma" w:cs="Tahoma"/>
          <w:sz w:val="20"/>
        </w:rPr>
        <w:t>sprzedaży</w:t>
      </w:r>
      <w:r w:rsidRPr="005161BC">
        <w:rPr>
          <w:rFonts w:ascii="Tahoma" w:hAnsi="Tahoma" w:cs="Tahoma"/>
          <w:sz w:val="20"/>
        </w:rPr>
        <w:t>.</w:t>
      </w:r>
    </w:p>
    <w:p w:rsidR="005161BC" w:rsidRPr="005161BC" w:rsidRDefault="00672CE9" w:rsidP="005161BC">
      <w:pPr>
        <w:tabs>
          <w:tab w:val="clear" w:pos="3402"/>
          <w:tab w:val="left" w:pos="426"/>
        </w:tabs>
        <w:autoSpaceDE w:val="0"/>
        <w:autoSpaceDN w:val="0"/>
        <w:spacing w:after="20" w:line="240" w:lineRule="auto"/>
        <w:ind w:left="1276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10.5</w:t>
      </w:r>
      <w:r w:rsidR="005161BC" w:rsidRPr="005161BC">
        <w:rPr>
          <w:rFonts w:ascii="Tahoma" w:hAnsi="Tahoma" w:cs="Tahoma"/>
          <w:sz w:val="20"/>
        </w:rPr>
        <w:t>.</w:t>
      </w:r>
      <w:r w:rsidR="005161BC" w:rsidRPr="005161BC">
        <w:rPr>
          <w:rFonts w:ascii="Tahoma" w:hAnsi="Tahoma" w:cs="Tahoma"/>
          <w:sz w:val="20"/>
        </w:rPr>
        <w:tab/>
        <w:t xml:space="preserve">Każdy z </w:t>
      </w:r>
      <w:r w:rsidR="00057081" w:rsidRPr="00057081">
        <w:rPr>
          <w:rFonts w:ascii="Tahoma" w:hAnsi="Tahoma" w:cs="Tahoma"/>
          <w:sz w:val="20"/>
        </w:rPr>
        <w:t>Kupujących</w:t>
      </w:r>
      <w:r w:rsidR="005161BC" w:rsidRPr="005161BC">
        <w:rPr>
          <w:rFonts w:ascii="Tahoma" w:hAnsi="Tahoma" w:cs="Tahoma"/>
          <w:sz w:val="20"/>
        </w:rPr>
        <w:t xml:space="preserve"> może złożyć tylko jedną ofertę, dotyczy to również podmiotów wspólnie składających ofertę.</w:t>
      </w:r>
    </w:p>
    <w:p w:rsidR="005161BC" w:rsidRPr="005161BC" w:rsidRDefault="00672CE9" w:rsidP="005161BC">
      <w:pPr>
        <w:tabs>
          <w:tab w:val="clear" w:pos="3402"/>
          <w:tab w:val="left" w:pos="426"/>
        </w:tabs>
        <w:autoSpaceDE w:val="0"/>
        <w:autoSpaceDN w:val="0"/>
        <w:spacing w:after="20" w:line="240" w:lineRule="auto"/>
        <w:ind w:left="1276" w:hanging="720"/>
        <w:contextualSpacing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lang w:eastAsia="en-US"/>
        </w:rPr>
        <w:t>10.6</w:t>
      </w:r>
      <w:r w:rsidR="005161BC" w:rsidRPr="005161BC">
        <w:rPr>
          <w:rFonts w:ascii="Tahoma" w:eastAsia="Calibri" w:hAnsi="Tahoma" w:cs="Tahoma"/>
          <w:sz w:val="20"/>
          <w:lang w:eastAsia="en-US"/>
        </w:rPr>
        <w:t>.</w:t>
      </w:r>
      <w:r w:rsidR="005161BC" w:rsidRPr="005161BC">
        <w:rPr>
          <w:rFonts w:ascii="Tahoma" w:eastAsia="Calibri" w:hAnsi="Tahoma" w:cs="Tahoma"/>
          <w:sz w:val="20"/>
          <w:lang w:eastAsia="en-US"/>
        </w:rPr>
        <w:tab/>
      </w:r>
      <w:r w:rsidR="00057081" w:rsidRPr="00057081">
        <w:rPr>
          <w:rFonts w:ascii="Tahoma" w:eastAsia="Calibri" w:hAnsi="Tahoma" w:cs="Tahoma"/>
          <w:sz w:val="20"/>
          <w:szCs w:val="22"/>
          <w:lang w:eastAsia="en-US"/>
        </w:rPr>
        <w:t>Kupujący</w:t>
      </w:r>
      <w:r w:rsidR="005161BC" w:rsidRPr="005161BC">
        <w:rPr>
          <w:rFonts w:ascii="Tahoma" w:eastAsia="Calibri" w:hAnsi="Tahoma" w:cs="Tahoma"/>
          <w:sz w:val="20"/>
          <w:szCs w:val="22"/>
          <w:lang w:eastAsia="en-US"/>
        </w:rPr>
        <w:t xml:space="preserve"> wspólnie ubiegający się o za</w:t>
      </w:r>
      <w:r w:rsidR="00057081" w:rsidRPr="00057081">
        <w:rPr>
          <w:rFonts w:ascii="Tahoma" w:eastAsia="Calibri" w:hAnsi="Tahoma" w:cs="Tahoma"/>
          <w:sz w:val="20"/>
          <w:szCs w:val="22"/>
          <w:lang w:eastAsia="en-US"/>
        </w:rPr>
        <w:t>kup</w:t>
      </w:r>
      <w:r w:rsidR="005161BC" w:rsidRPr="005161BC">
        <w:rPr>
          <w:rFonts w:ascii="Tahoma" w:eastAsia="Calibri" w:hAnsi="Tahoma" w:cs="Tahoma"/>
          <w:sz w:val="20"/>
          <w:szCs w:val="22"/>
          <w:lang w:eastAsia="en-US"/>
        </w:rPr>
        <w:t xml:space="preserve"> składają dokument stwierdzający ustanowienie przez </w:t>
      </w:r>
      <w:r w:rsidR="00057081" w:rsidRPr="00057081">
        <w:rPr>
          <w:rFonts w:ascii="Tahoma" w:eastAsia="Calibri" w:hAnsi="Tahoma" w:cs="Tahoma"/>
          <w:sz w:val="20"/>
          <w:szCs w:val="22"/>
          <w:lang w:eastAsia="en-US"/>
        </w:rPr>
        <w:t>Kupujących</w:t>
      </w:r>
      <w:r w:rsidR="005161BC" w:rsidRPr="005161BC">
        <w:rPr>
          <w:rFonts w:ascii="Tahoma" w:eastAsia="Calibri" w:hAnsi="Tahoma" w:cs="Tahoma"/>
          <w:sz w:val="20"/>
          <w:szCs w:val="22"/>
          <w:lang w:eastAsia="en-US"/>
        </w:rPr>
        <w:t xml:space="preserve"> wspóln</w:t>
      </w:r>
      <w:r w:rsidR="00057081" w:rsidRPr="00057081">
        <w:rPr>
          <w:rFonts w:ascii="Tahoma" w:eastAsia="Calibri" w:hAnsi="Tahoma" w:cs="Tahoma"/>
          <w:sz w:val="20"/>
          <w:szCs w:val="22"/>
          <w:lang w:eastAsia="en-US"/>
        </w:rPr>
        <w:t>ie ubiegających się o zakup</w:t>
      </w:r>
      <w:r w:rsidR="00F17B5A">
        <w:rPr>
          <w:rFonts w:ascii="Tahoma" w:eastAsia="Calibri" w:hAnsi="Tahoma" w:cs="Tahoma"/>
          <w:sz w:val="20"/>
          <w:szCs w:val="22"/>
          <w:lang w:eastAsia="en-US"/>
        </w:rPr>
        <w:t xml:space="preserve"> p</w:t>
      </w:r>
      <w:r w:rsidR="005161BC" w:rsidRPr="005161BC">
        <w:rPr>
          <w:rFonts w:ascii="Tahoma" w:eastAsia="Calibri" w:hAnsi="Tahoma" w:cs="Tahoma"/>
          <w:sz w:val="20"/>
          <w:szCs w:val="22"/>
          <w:lang w:eastAsia="en-US"/>
        </w:rPr>
        <w:t xml:space="preserve">ełnomocnika do reprezentowania ich </w:t>
      </w:r>
      <w:r w:rsidR="006001E0">
        <w:rPr>
          <w:rFonts w:ascii="Tahoma" w:eastAsia="Calibri" w:hAnsi="Tahoma" w:cs="Tahoma"/>
          <w:sz w:val="20"/>
          <w:szCs w:val="22"/>
          <w:lang w:eastAsia="en-US"/>
        </w:rPr>
        <w:br/>
      </w:r>
      <w:r w:rsidR="005161BC" w:rsidRPr="005161BC">
        <w:rPr>
          <w:rFonts w:ascii="Tahoma" w:eastAsia="Calibri" w:hAnsi="Tahoma" w:cs="Tahoma"/>
          <w:sz w:val="20"/>
          <w:szCs w:val="22"/>
          <w:lang w:eastAsia="en-US"/>
        </w:rPr>
        <w:t xml:space="preserve">w postępowaniu o udzielenie </w:t>
      </w:r>
      <w:r w:rsidR="00057081" w:rsidRPr="00057081">
        <w:rPr>
          <w:rFonts w:ascii="Tahoma" w:eastAsia="Calibri" w:hAnsi="Tahoma" w:cs="Tahoma"/>
          <w:sz w:val="20"/>
          <w:szCs w:val="22"/>
          <w:lang w:eastAsia="en-US"/>
        </w:rPr>
        <w:t>sprzedaży</w:t>
      </w:r>
      <w:r w:rsidR="005161BC" w:rsidRPr="005161BC">
        <w:rPr>
          <w:rFonts w:ascii="Tahoma" w:eastAsia="Calibri" w:hAnsi="Tahoma" w:cs="Tahoma"/>
          <w:sz w:val="20"/>
          <w:szCs w:val="22"/>
          <w:lang w:eastAsia="en-US"/>
        </w:rPr>
        <w:t xml:space="preserve"> albo reprezentowania ich w postępowaniu i zawarcia Umowy w sprawie </w:t>
      </w:r>
      <w:r w:rsidR="00057081" w:rsidRPr="00057081">
        <w:rPr>
          <w:rFonts w:ascii="Tahoma" w:eastAsia="Calibri" w:hAnsi="Tahoma" w:cs="Tahoma"/>
          <w:sz w:val="20"/>
          <w:szCs w:val="22"/>
          <w:lang w:eastAsia="en-US"/>
        </w:rPr>
        <w:t>sprzedaży</w:t>
      </w:r>
      <w:r w:rsidR="005161BC" w:rsidRPr="005161BC">
        <w:rPr>
          <w:rFonts w:ascii="Tahoma" w:eastAsia="Calibri" w:hAnsi="Tahoma" w:cs="Tahoma"/>
          <w:sz w:val="20"/>
          <w:szCs w:val="22"/>
          <w:lang w:eastAsia="en-US"/>
        </w:rPr>
        <w:t>.</w:t>
      </w:r>
    </w:p>
    <w:p w:rsidR="005161BC" w:rsidRPr="005161BC" w:rsidRDefault="005161BC" w:rsidP="005161BC">
      <w:pPr>
        <w:tabs>
          <w:tab w:val="clear" w:pos="3402"/>
          <w:tab w:val="left" w:pos="426"/>
        </w:tabs>
        <w:autoSpaceDE w:val="0"/>
        <w:autoSpaceDN w:val="0"/>
        <w:spacing w:after="20" w:line="240" w:lineRule="auto"/>
        <w:ind w:left="1276"/>
        <w:contextualSpacing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 w:rsidRPr="005161BC">
        <w:rPr>
          <w:rFonts w:ascii="Tahoma" w:eastAsia="Calibri" w:hAnsi="Tahoma" w:cs="Tahoma"/>
          <w:sz w:val="20"/>
          <w:szCs w:val="22"/>
          <w:lang w:eastAsia="en-US"/>
        </w:rPr>
        <w:t xml:space="preserve">Umowa konsorcjum winna zostać załączona do oferty i powinna określać strony umowy, cel działania, sposób współdziałania, zakres prac przewidzianych do wykonania przez każdego </w:t>
      </w:r>
      <w:r w:rsidR="00C9713C">
        <w:rPr>
          <w:rFonts w:ascii="Tahoma" w:eastAsia="Calibri" w:hAnsi="Tahoma" w:cs="Tahoma"/>
          <w:sz w:val="20"/>
          <w:szCs w:val="22"/>
          <w:lang w:eastAsia="en-US"/>
        </w:rPr>
        <w:br/>
      </w:r>
      <w:r w:rsidRPr="005161BC">
        <w:rPr>
          <w:rFonts w:ascii="Tahoma" w:eastAsia="Calibri" w:hAnsi="Tahoma" w:cs="Tahoma"/>
          <w:sz w:val="20"/>
          <w:szCs w:val="22"/>
          <w:lang w:eastAsia="en-US"/>
        </w:rPr>
        <w:t xml:space="preserve">z konsorcjantów, solidarną odpowiedzialność za wykonanie </w:t>
      </w:r>
      <w:r w:rsidR="00057081" w:rsidRPr="00057081">
        <w:rPr>
          <w:rFonts w:ascii="Tahoma" w:eastAsia="Calibri" w:hAnsi="Tahoma" w:cs="Tahoma"/>
          <w:sz w:val="20"/>
          <w:szCs w:val="22"/>
          <w:lang w:eastAsia="en-US"/>
        </w:rPr>
        <w:t>zakupu</w:t>
      </w:r>
      <w:r w:rsidRPr="005161BC">
        <w:rPr>
          <w:rFonts w:ascii="Tahoma" w:eastAsia="Calibri" w:hAnsi="Tahoma" w:cs="Tahoma"/>
          <w:sz w:val="20"/>
          <w:szCs w:val="22"/>
          <w:lang w:eastAsia="en-US"/>
        </w:rPr>
        <w:t xml:space="preserve">, oznaczenie czasu trwania konsorcjum (obejmującego okres </w:t>
      </w:r>
      <w:r w:rsidR="00F17B5A">
        <w:rPr>
          <w:rFonts w:ascii="Tahoma" w:eastAsia="Calibri" w:hAnsi="Tahoma" w:cs="Tahoma"/>
          <w:sz w:val="20"/>
          <w:szCs w:val="22"/>
          <w:lang w:eastAsia="en-US"/>
        </w:rPr>
        <w:t>realizacji P</w:t>
      </w:r>
      <w:r w:rsidR="00057081" w:rsidRPr="00057081">
        <w:rPr>
          <w:rFonts w:ascii="Tahoma" w:eastAsia="Calibri" w:hAnsi="Tahoma" w:cs="Tahoma"/>
          <w:sz w:val="20"/>
          <w:szCs w:val="22"/>
          <w:lang w:eastAsia="en-US"/>
        </w:rPr>
        <w:t>rzedmiotu sprzedaży</w:t>
      </w:r>
      <w:r w:rsidRPr="005161BC">
        <w:rPr>
          <w:rFonts w:ascii="Tahoma" w:eastAsia="Calibri" w:hAnsi="Tahoma" w:cs="Tahoma"/>
          <w:sz w:val="20"/>
          <w:szCs w:val="22"/>
          <w:lang w:eastAsia="en-US"/>
        </w:rPr>
        <w:t>, gwarancji i rękojmi), wykluczenie możliwości wypowiedzenia umowy konsorcjum przez któregokolwiek z jego członków do czasu wykonania za</w:t>
      </w:r>
      <w:r w:rsidR="00057081" w:rsidRPr="00057081">
        <w:rPr>
          <w:rFonts w:ascii="Tahoma" w:eastAsia="Calibri" w:hAnsi="Tahoma" w:cs="Tahoma"/>
          <w:sz w:val="20"/>
          <w:szCs w:val="22"/>
          <w:lang w:eastAsia="en-US"/>
        </w:rPr>
        <w:t>kupu</w:t>
      </w:r>
      <w:r w:rsidRPr="005161BC">
        <w:rPr>
          <w:rFonts w:ascii="Tahoma" w:eastAsia="Calibri" w:hAnsi="Tahoma" w:cs="Tahoma"/>
          <w:sz w:val="20"/>
          <w:szCs w:val="22"/>
          <w:lang w:eastAsia="en-US"/>
        </w:rPr>
        <w:t>.</w:t>
      </w:r>
    </w:p>
    <w:p w:rsidR="005161BC" w:rsidRPr="005161BC" w:rsidRDefault="005161BC" w:rsidP="005161BC">
      <w:pPr>
        <w:tabs>
          <w:tab w:val="clear" w:pos="3402"/>
          <w:tab w:val="left" w:pos="426"/>
        </w:tabs>
        <w:autoSpaceDE w:val="0"/>
        <w:autoSpaceDN w:val="0"/>
        <w:spacing w:after="20" w:line="240" w:lineRule="auto"/>
        <w:ind w:left="1276"/>
        <w:contextualSpacing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 w:rsidRPr="005161BC">
        <w:rPr>
          <w:rFonts w:ascii="Tahoma" w:eastAsia="Calibri" w:hAnsi="Tahoma" w:cs="Tahoma"/>
          <w:sz w:val="20"/>
          <w:lang w:eastAsia="en-US"/>
        </w:rPr>
        <w:lastRenderedPageBreak/>
        <w:t xml:space="preserve">Żaden z </w:t>
      </w:r>
      <w:r w:rsidR="00057081" w:rsidRPr="00057081">
        <w:rPr>
          <w:rFonts w:ascii="Tahoma" w:eastAsia="Calibri" w:hAnsi="Tahoma" w:cs="Tahoma"/>
          <w:color w:val="000000"/>
          <w:sz w:val="20"/>
          <w:szCs w:val="22"/>
          <w:lang w:eastAsia="en-US"/>
        </w:rPr>
        <w:t>Kupujących</w:t>
      </w:r>
      <w:r w:rsidRPr="005161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161BC">
        <w:rPr>
          <w:rFonts w:ascii="Tahoma" w:eastAsia="Calibri" w:hAnsi="Tahoma" w:cs="Tahoma"/>
          <w:color w:val="000000"/>
          <w:sz w:val="20"/>
          <w:szCs w:val="22"/>
          <w:lang w:eastAsia="en-US"/>
        </w:rPr>
        <w:t>wspólnie występujących w postępowaniu</w:t>
      </w:r>
      <w:r w:rsidRPr="005161BC">
        <w:rPr>
          <w:rFonts w:ascii="Tahoma" w:eastAsia="Calibri" w:hAnsi="Tahoma" w:cs="Tahoma"/>
          <w:sz w:val="20"/>
          <w:lang w:eastAsia="en-US"/>
        </w:rPr>
        <w:t xml:space="preserve"> nie może podlegać wykluczeniu </w:t>
      </w:r>
      <w:r w:rsidR="000E4A3E">
        <w:rPr>
          <w:rFonts w:ascii="Tahoma" w:eastAsia="Calibri" w:hAnsi="Tahoma" w:cs="Tahoma"/>
          <w:sz w:val="20"/>
          <w:lang w:eastAsia="en-US"/>
        </w:rPr>
        <w:br/>
      </w:r>
      <w:r w:rsidRPr="005161BC">
        <w:rPr>
          <w:rFonts w:ascii="Tahoma" w:eastAsia="Calibri" w:hAnsi="Tahoma" w:cs="Tahoma"/>
          <w:sz w:val="20"/>
          <w:lang w:eastAsia="en-US"/>
        </w:rPr>
        <w:t>z postępowania na podstawie pkt</w:t>
      </w:r>
      <w:r w:rsidRPr="00A12337">
        <w:rPr>
          <w:rFonts w:ascii="Tahoma" w:eastAsia="Calibri" w:hAnsi="Tahoma" w:cs="Tahoma"/>
          <w:sz w:val="20"/>
          <w:lang w:eastAsia="en-US"/>
        </w:rPr>
        <w:t xml:space="preserve"> 21.1 SW</w:t>
      </w:r>
      <w:r w:rsidR="00057081" w:rsidRPr="00A12337">
        <w:rPr>
          <w:rFonts w:ascii="Tahoma" w:eastAsia="Calibri" w:hAnsi="Tahoma" w:cs="Tahoma"/>
          <w:sz w:val="20"/>
          <w:lang w:eastAsia="en-US"/>
        </w:rPr>
        <w:t>S</w:t>
      </w:r>
      <w:r w:rsidRPr="005161BC">
        <w:rPr>
          <w:rFonts w:ascii="Tahoma" w:eastAsia="Calibri" w:hAnsi="Tahoma" w:cs="Tahoma"/>
          <w:sz w:val="20"/>
          <w:lang w:eastAsia="en-US"/>
        </w:rPr>
        <w:t>.</w:t>
      </w:r>
    </w:p>
    <w:p w:rsidR="005161BC" w:rsidRPr="005161BC" w:rsidRDefault="00672CE9" w:rsidP="005161BC">
      <w:pPr>
        <w:tabs>
          <w:tab w:val="clear" w:pos="3402"/>
          <w:tab w:val="left" w:pos="426"/>
        </w:tabs>
        <w:autoSpaceDE w:val="0"/>
        <w:autoSpaceDN w:val="0"/>
        <w:spacing w:after="20" w:line="240" w:lineRule="auto"/>
        <w:ind w:left="1276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10.7</w:t>
      </w:r>
      <w:r w:rsidR="005161BC" w:rsidRPr="005161BC">
        <w:rPr>
          <w:rFonts w:ascii="Tahoma" w:hAnsi="Tahoma" w:cs="Tahoma"/>
          <w:sz w:val="20"/>
        </w:rPr>
        <w:t>.</w:t>
      </w:r>
      <w:r w:rsidR="005161BC" w:rsidRPr="005161BC">
        <w:rPr>
          <w:rFonts w:ascii="Tahoma" w:hAnsi="Tahoma" w:cs="Tahoma"/>
          <w:sz w:val="20"/>
        </w:rPr>
        <w:tab/>
        <w:t xml:space="preserve">O udzielenie </w:t>
      </w:r>
      <w:r w:rsidR="00057081" w:rsidRPr="00057081">
        <w:rPr>
          <w:rFonts w:ascii="Tahoma" w:hAnsi="Tahoma" w:cs="Tahoma"/>
          <w:sz w:val="20"/>
        </w:rPr>
        <w:t>sprzedaży</w:t>
      </w:r>
      <w:r w:rsidR="005161BC" w:rsidRPr="005161BC">
        <w:rPr>
          <w:rFonts w:ascii="Tahoma" w:hAnsi="Tahoma" w:cs="Tahoma"/>
          <w:sz w:val="20"/>
        </w:rPr>
        <w:t xml:space="preserve"> mogą się ubiegać </w:t>
      </w:r>
      <w:r w:rsidR="00057081" w:rsidRPr="00057081">
        <w:rPr>
          <w:rFonts w:ascii="Tahoma" w:hAnsi="Tahoma" w:cs="Tahoma"/>
          <w:sz w:val="20"/>
        </w:rPr>
        <w:t>Kupujący</w:t>
      </w:r>
      <w:r w:rsidR="005161BC" w:rsidRPr="005161BC">
        <w:rPr>
          <w:rFonts w:ascii="Tahoma" w:hAnsi="Tahoma" w:cs="Tahoma"/>
          <w:sz w:val="20"/>
        </w:rPr>
        <w:t xml:space="preserve">, którzy złożą dokumenty wyszczególnione </w:t>
      </w:r>
      <w:r w:rsidR="000E4A3E">
        <w:rPr>
          <w:rFonts w:ascii="Tahoma" w:hAnsi="Tahoma" w:cs="Tahoma"/>
          <w:sz w:val="20"/>
        </w:rPr>
        <w:br/>
      </w:r>
      <w:r w:rsidR="005161BC" w:rsidRPr="005161BC">
        <w:rPr>
          <w:rFonts w:ascii="Tahoma" w:hAnsi="Tahoma" w:cs="Tahoma"/>
          <w:sz w:val="20"/>
        </w:rPr>
        <w:t xml:space="preserve">w Załącznikach </w:t>
      </w:r>
      <w:r w:rsidR="005161BC" w:rsidRPr="006C52E2">
        <w:rPr>
          <w:rFonts w:ascii="Tahoma" w:hAnsi="Tahoma" w:cs="Tahoma"/>
          <w:sz w:val="20"/>
        </w:rPr>
        <w:t xml:space="preserve">Nr </w:t>
      </w:r>
      <w:r w:rsidR="000E4A3E" w:rsidRPr="006C52E2">
        <w:rPr>
          <w:rFonts w:ascii="Tahoma" w:hAnsi="Tahoma" w:cs="Tahoma"/>
          <w:sz w:val="20"/>
        </w:rPr>
        <w:t>1 ÷ 6</w:t>
      </w:r>
      <w:r w:rsidR="005161BC" w:rsidRPr="00A12337">
        <w:rPr>
          <w:rFonts w:ascii="Tahoma" w:hAnsi="Tahoma" w:cs="Tahoma"/>
          <w:sz w:val="20"/>
        </w:rPr>
        <w:t xml:space="preserve"> do</w:t>
      </w:r>
      <w:r w:rsidR="005161BC" w:rsidRPr="005161BC">
        <w:rPr>
          <w:rFonts w:ascii="Tahoma" w:hAnsi="Tahoma" w:cs="Tahoma"/>
          <w:sz w:val="20"/>
        </w:rPr>
        <w:t xml:space="preserve"> formularza „Oferta”</w:t>
      </w:r>
      <w:r w:rsidR="00057081" w:rsidRPr="00057081">
        <w:rPr>
          <w:rFonts w:ascii="Tahoma" w:hAnsi="Tahoma" w:cs="Tahoma"/>
          <w:sz w:val="20"/>
        </w:rPr>
        <w:t>.</w:t>
      </w:r>
    </w:p>
    <w:p w:rsidR="005161BC" w:rsidRPr="005161BC" w:rsidRDefault="00672CE9" w:rsidP="005161BC">
      <w:pPr>
        <w:tabs>
          <w:tab w:val="clear" w:pos="3402"/>
          <w:tab w:val="left" w:pos="426"/>
        </w:tabs>
        <w:autoSpaceDE w:val="0"/>
        <w:autoSpaceDN w:val="0"/>
        <w:spacing w:after="20" w:line="240" w:lineRule="auto"/>
        <w:ind w:left="1276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10.8</w:t>
      </w:r>
      <w:r w:rsidR="005161BC" w:rsidRPr="005161BC">
        <w:rPr>
          <w:rFonts w:ascii="Tahoma" w:hAnsi="Tahoma" w:cs="Tahoma"/>
          <w:sz w:val="20"/>
        </w:rPr>
        <w:t>.</w:t>
      </w:r>
      <w:r w:rsidR="005161BC" w:rsidRPr="005161BC">
        <w:rPr>
          <w:rFonts w:ascii="Tahoma" w:hAnsi="Tahoma" w:cs="Tahoma"/>
          <w:sz w:val="20"/>
        </w:rPr>
        <w:tab/>
      </w:r>
      <w:r w:rsidR="00057081" w:rsidRPr="00057081">
        <w:rPr>
          <w:rFonts w:ascii="Tahoma" w:hAnsi="Tahoma" w:cs="Tahoma"/>
          <w:sz w:val="20"/>
        </w:rPr>
        <w:t>Sprzedający</w:t>
      </w:r>
      <w:r w:rsidR="005161BC" w:rsidRPr="005161BC">
        <w:rPr>
          <w:rFonts w:ascii="Tahoma" w:hAnsi="Tahoma" w:cs="Tahoma"/>
          <w:sz w:val="20"/>
        </w:rPr>
        <w:t xml:space="preserve"> nie dopuszcza możliwości polegania na zasobach osób trzecich w celu wykazania spełnienia warunków udziału w postępowaniu.</w:t>
      </w:r>
    </w:p>
    <w:p w:rsidR="00934837" w:rsidRPr="00AF52C9" w:rsidRDefault="00934837" w:rsidP="00057081">
      <w:pPr>
        <w:tabs>
          <w:tab w:val="clear" w:pos="3402"/>
        </w:tabs>
        <w:autoSpaceDE w:val="0"/>
        <w:autoSpaceDN w:val="0"/>
        <w:spacing w:afterLines="20" w:after="48" w:line="240" w:lineRule="auto"/>
        <w:rPr>
          <w:rFonts w:ascii="Tahoma" w:hAnsi="Tahoma" w:cs="Tahoma"/>
          <w:sz w:val="12"/>
          <w:szCs w:val="12"/>
        </w:rPr>
      </w:pPr>
    </w:p>
    <w:p w:rsidR="00934837" w:rsidRPr="00057081" w:rsidRDefault="00057081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 w:rsidRPr="00057081">
        <w:rPr>
          <w:rFonts w:ascii="Tahoma" w:hAnsi="Tahoma" w:cs="Tahoma"/>
          <w:b/>
          <w:sz w:val="20"/>
        </w:rPr>
        <w:t>11</w:t>
      </w:r>
      <w:r w:rsidR="00934837" w:rsidRPr="00057081">
        <w:rPr>
          <w:rFonts w:ascii="Tahoma" w:hAnsi="Tahoma" w:cs="Tahoma"/>
          <w:b/>
          <w:sz w:val="20"/>
        </w:rPr>
        <w:t>.</w:t>
      </w:r>
      <w:r w:rsidR="00934837" w:rsidRPr="00057081">
        <w:rPr>
          <w:rFonts w:ascii="Tahoma" w:hAnsi="Tahoma" w:cs="Tahoma"/>
          <w:b/>
          <w:sz w:val="20"/>
        </w:rPr>
        <w:tab/>
        <w:t>KOSZT PRZYGOTOWANIA OFERTY</w:t>
      </w:r>
    </w:p>
    <w:p w:rsidR="00934837" w:rsidRPr="00057081" w:rsidRDefault="00057081" w:rsidP="00057081">
      <w:pPr>
        <w:tabs>
          <w:tab w:val="clear" w:pos="3402"/>
        </w:tabs>
        <w:autoSpaceDE w:val="0"/>
        <w:autoSpaceDN w:val="0"/>
        <w:spacing w:afterLines="20" w:after="48" w:line="240" w:lineRule="auto"/>
        <w:ind w:left="1276" w:hanging="70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="00934837" w:rsidRPr="00057081">
        <w:rPr>
          <w:rFonts w:ascii="Tahoma" w:hAnsi="Tahoma" w:cs="Tahoma"/>
          <w:sz w:val="20"/>
        </w:rPr>
        <w:t>.1.</w:t>
      </w:r>
      <w:r w:rsidR="00E26F20" w:rsidRPr="00057081">
        <w:rPr>
          <w:rFonts w:ascii="Tahoma" w:hAnsi="Tahoma" w:cs="Tahoma"/>
          <w:sz w:val="20"/>
        </w:rPr>
        <w:tab/>
      </w:r>
      <w:r w:rsidR="00934837" w:rsidRPr="00057081">
        <w:rPr>
          <w:rFonts w:ascii="Tahoma" w:hAnsi="Tahoma" w:cs="Tahoma"/>
          <w:sz w:val="20"/>
        </w:rPr>
        <w:t>Kupujący przygotuje Ofertę na swój wyłączny koszt.</w:t>
      </w:r>
    </w:p>
    <w:p w:rsidR="00934837" w:rsidRPr="00057081" w:rsidRDefault="00057081" w:rsidP="00B90BBE">
      <w:pPr>
        <w:tabs>
          <w:tab w:val="clear" w:pos="3402"/>
        </w:tabs>
        <w:autoSpaceDE w:val="0"/>
        <w:autoSpaceDN w:val="0"/>
        <w:spacing w:afterLines="20" w:after="48" w:line="240" w:lineRule="auto"/>
        <w:ind w:left="1276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="00934837" w:rsidRPr="00057081">
        <w:rPr>
          <w:rFonts w:ascii="Tahoma" w:hAnsi="Tahoma" w:cs="Tahoma"/>
          <w:sz w:val="20"/>
        </w:rPr>
        <w:t>.2.</w:t>
      </w:r>
      <w:r w:rsidR="00E26F20" w:rsidRPr="00057081">
        <w:rPr>
          <w:rFonts w:ascii="Tahoma" w:hAnsi="Tahoma" w:cs="Tahoma"/>
          <w:sz w:val="20"/>
        </w:rPr>
        <w:tab/>
      </w:r>
      <w:r w:rsidR="00934837" w:rsidRPr="00057081">
        <w:rPr>
          <w:rFonts w:ascii="Tahoma" w:hAnsi="Tahoma" w:cs="Tahoma"/>
          <w:sz w:val="20"/>
        </w:rPr>
        <w:t>Wszelkie inne koszty związane z uczestnictwem Kupującego w niniejszym postępowaniu, aż do podpisania Umowy, są także</w:t>
      </w:r>
      <w:r w:rsidR="00E26F20" w:rsidRPr="00057081">
        <w:rPr>
          <w:rFonts w:ascii="Tahoma" w:hAnsi="Tahoma" w:cs="Tahoma"/>
          <w:sz w:val="20"/>
        </w:rPr>
        <w:t xml:space="preserve"> </w:t>
      </w:r>
      <w:r w:rsidR="00934837" w:rsidRPr="00057081">
        <w:rPr>
          <w:rFonts w:ascii="Tahoma" w:hAnsi="Tahoma" w:cs="Tahoma"/>
          <w:sz w:val="20"/>
        </w:rPr>
        <w:t>ponoszone przez Kupującego (w tym wysyłka SWS za potwierdzeniem odbioru na koszt Kupującego).</w:t>
      </w:r>
    </w:p>
    <w:p w:rsidR="00934837" w:rsidRPr="00AF52C9" w:rsidRDefault="0093483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rPr>
          <w:rFonts w:ascii="Tahoma" w:hAnsi="Tahoma" w:cs="Tahoma"/>
          <w:sz w:val="12"/>
          <w:szCs w:val="12"/>
        </w:rPr>
      </w:pPr>
    </w:p>
    <w:p w:rsidR="00934837" w:rsidRPr="00057081" w:rsidRDefault="00057081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 w:rsidRPr="00057081">
        <w:rPr>
          <w:rFonts w:ascii="Tahoma" w:hAnsi="Tahoma" w:cs="Tahoma"/>
          <w:b/>
          <w:sz w:val="20"/>
        </w:rPr>
        <w:t>12</w:t>
      </w:r>
      <w:r w:rsidR="00934837" w:rsidRPr="00057081">
        <w:rPr>
          <w:rFonts w:ascii="Tahoma" w:hAnsi="Tahoma" w:cs="Tahoma"/>
          <w:b/>
          <w:sz w:val="20"/>
        </w:rPr>
        <w:t>.</w:t>
      </w:r>
      <w:r w:rsidR="00934837" w:rsidRPr="00057081">
        <w:rPr>
          <w:rFonts w:ascii="Tahoma" w:hAnsi="Tahoma" w:cs="Tahoma"/>
          <w:b/>
          <w:sz w:val="20"/>
        </w:rPr>
        <w:tab/>
        <w:t>JĘZYK POSTĘPOWANIA I JĘZYK OFERTY</w:t>
      </w:r>
    </w:p>
    <w:p w:rsidR="00934837" w:rsidRPr="00057081" w:rsidRDefault="00934837" w:rsidP="00057081">
      <w:pPr>
        <w:tabs>
          <w:tab w:val="clear" w:pos="3402"/>
        </w:tabs>
        <w:autoSpaceDE w:val="0"/>
        <w:autoSpaceDN w:val="0"/>
        <w:spacing w:afterLines="20" w:after="48" w:line="240" w:lineRule="auto"/>
        <w:ind w:firstLine="567"/>
        <w:jc w:val="both"/>
        <w:rPr>
          <w:rFonts w:ascii="Tahoma" w:hAnsi="Tahoma" w:cs="Tahoma"/>
          <w:sz w:val="20"/>
        </w:rPr>
      </w:pPr>
      <w:r w:rsidRPr="00057081">
        <w:rPr>
          <w:rFonts w:ascii="Tahoma" w:hAnsi="Tahoma" w:cs="Tahoma"/>
          <w:sz w:val="20"/>
        </w:rPr>
        <w:t>Językiem obowiązującym w niniejszym przetargu jest język polski.</w:t>
      </w:r>
    </w:p>
    <w:p w:rsidR="00934837" w:rsidRPr="00AF52C9" w:rsidRDefault="0093483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firstLine="360"/>
        <w:jc w:val="both"/>
        <w:rPr>
          <w:rFonts w:ascii="Tahoma" w:hAnsi="Tahoma" w:cs="Tahoma"/>
          <w:sz w:val="12"/>
          <w:szCs w:val="12"/>
        </w:rPr>
      </w:pPr>
    </w:p>
    <w:p w:rsidR="00934837" w:rsidRPr="001E590E" w:rsidRDefault="001E590E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13</w:t>
      </w:r>
      <w:r w:rsidR="00934837" w:rsidRPr="001E590E">
        <w:rPr>
          <w:rFonts w:ascii="Tahoma" w:hAnsi="Tahoma" w:cs="Tahoma"/>
          <w:b/>
          <w:sz w:val="20"/>
        </w:rPr>
        <w:t>.</w:t>
      </w:r>
      <w:r w:rsidR="00934837" w:rsidRPr="001E590E">
        <w:rPr>
          <w:rFonts w:ascii="Tahoma" w:hAnsi="Tahoma" w:cs="Tahoma"/>
          <w:b/>
          <w:sz w:val="20"/>
        </w:rPr>
        <w:tab/>
        <w:t>WADIUM</w:t>
      </w:r>
    </w:p>
    <w:p w:rsidR="00720A06" w:rsidRDefault="00720A06" w:rsidP="00720A06">
      <w:pPr>
        <w:tabs>
          <w:tab w:val="clear" w:pos="3402"/>
        </w:tabs>
        <w:autoSpaceDE w:val="0"/>
        <w:autoSpaceDN w:val="0"/>
        <w:spacing w:afterLines="20" w:after="48" w:line="240" w:lineRule="auto"/>
        <w:ind w:left="1276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13.1.</w:t>
      </w:r>
      <w:r>
        <w:rPr>
          <w:rFonts w:ascii="Tahoma" w:hAnsi="Tahoma" w:cs="Tahoma"/>
          <w:sz w:val="20"/>
        </w:rPr>
        <w:tab/>
        <w:t>Kupujący składający ofertę obowiązany jest</w:t>
      </w:r>
      <w:r w:rsidRPr="001E590E">
        <w:rPr>
          <w:rFonts w:ascii="Tahoma" w:hAnsi="Tahoma" w:cs="Tahoma"/>
          <w:sz w:val="20"/>
        </w:rPr>
        <w:t xml:space="preserve"> wnieść wadium przed upływem terminu składania ofert w wysokości 1</w:t>
      </w:r>
      <w:r>
        <w:rPr>
          <w:rFonts w:ascii="Tahoma" w:hAnsi="Tahoma" w:cs="Tahoma"/>
          <w:sz w:val="20"/>
        </w:rPr>
        <w:t>.</w:t>
      </w:r>
      <w:r w:rsidRPr="001E590E">
        <w:rPr>
          <w:rFonts w:ascii="Tahoma" w:hAnsi="Tahoma" w:cs="Tahoma"/>
          <w:sz w:val="20"/>
        </w:rPr>
        <w:t>000,00 zł (słownie: jeden tysiąc</w:t>
      </w:r>
      <w:r>
        <w:rPr>
          <w:rFonts w:ascii="Tahoma" w:hAnsi="Tahoma" w:cs="Tahoma"/>
          <w:sz w:val="20"/>
        </w:rPr>
        <w:t xml:space="preserve"> złotych).</w:t>
      </w:r>
    </w:p>
    <w:p w:rsidR="00720A06" w:rsidRPr="00F07707" w:rsidRDefault="00720A06" w:rsidP="00720A06">
      <w:pPr>
        <w:tabs>
          <w:tab w:val="clear" w:pos="3402"/>
        </w:tabs>
        <w:spacing w:line="240" w:lineRule="auto"/>
        <w:ind w:left="1276" w:hanging="708"/>
        <w:jc w:val="both"/>
        <w:rPr>
          <w:rFonts w:ascii="Tahoma" w:hAnsi="Tahoma" w:cs="Tahoma"/>
          <w:sz w:val="20"/>
        </w:rPr>
      </w:pPr>
      <w:r w:rsidRPr="00F07707">
        <w:rPr>
          <w:rFonts w:ascii="Tahoma" w:hAnsi="Tahoma" w:cs="Tahoma"/>
          <w:sz w:val="20"/>
        </w:rPr>
        <w:t>13.2.</w:t>
      </w:r>
      <w:r w:rsidRPr="00F07707">
        <w:rPr>
          <w:rFonts w:ascii="Tahoma" w:hAnsi="Tahoma" w:cs="Tahoma"/>
          <w:sz w:val="20"/>
        </w:rPr>
        <w:tab/>
        <w:t>Wadium to może być wniesione w następujących formach:</w:t>
      </w:r>
    </w:p>
    <w:p w:rsidR="00720A06" w:rsidRPr="00F07707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  <w:t>w pieniądzu: przelew na rachunek bankowy</w:t>
      </w:r>
      <w:r w:rsidRPr="00F07707">
        <w:rPr>
          <w:rFonts w:ascii="Tahoma" w:hAnsi="Tahoma" w:cs="Tahoma"/>
          <w:sz w:val="20"/>
        </w:rPr>
        <w:t xml:space="preserve"> ENEA Wytwarzanie sp. z o.o., Bank </w:t>
      </w:r>
      <w:r w:rsidRPr="002C7001">
        <w:rPr>
          <w:rFonts w:ascii="Tahoma" w:hAnsi="Tahoma" w:cs="Tahoma"/>
          <w:sz w:val="20"/>
        </w:rPr>
        <w:t>PKO BP Nr konta 78 1020 1026 0000 1402 0238 9799</w:t>
      </w:r>
      <w:r w:rsidRPr="00F07707">
        <w:rPr>
          <w:rFonts w:ascii="Tahoma" w:hAnsi="Tahoma" w:cs="Tahoma"/>
          <w:sz w:val="20"/>
        </w:rPr>
        <w:t xml:space="preserve">. Na przelewie należy umieścić informację: </w:t>
      </w:r>
      <w:r w:rsidRPr="00F07707">
        <w:rPr>
          <w:rFonts w:ascii="Tahoma" w:hAnsi="Tahoma" w:cs="Tahoma"/>
          <w:b/>
          <w:sz w:val="20"/>
        </w:rPr>
        <w:t>„Wadium – znak spra</w:t>
      </w:r>
      <w:r>
        <w:rPr>
          <w:rFonts w:ascii="Tahoma" w:hAnsi="Tahoma" w:cs="Tahoma"/>
          <w:b/>
          <w:sz w:val="20"/>
        </w:rPr>
        <w:t>wy F</w:t>
      </w:r>
      <w:r w:rsidRPr="00F07707">
        <w:rPr>
          <w:rFonts w:ascii="Tahoma" w:hAnsi="Tahoma" w:cs="Tahoma"/>
          <w:b/>
          <w:sz w:val="20"/>
        </w:rPr>
        <w:t>HU.</w:t>
      </w:r>
      <w:r>
        <w:rPr>
          <w:rFonts w:ascii="Tahoma" w:hAnsi="Tahoma" w:cs="Tahoma"/>
          <w:b/>
          <w:sz w:val="20"/>
        </w:rPr>
        <w:t>2425</w:t>
      </w:r>
      <w:r w:rsidRPr="00F07707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10.2022</w:t>
      </w:r>
      <w:r w:rsidRPr="00F07707">
        <w:rPr>
          <w:rFonts w:ascii="Tahoma" w:hAnsi="Tahoma" w:cs="Tahoma"/>
          <w:b/>
          <w:sz w:val="20"/>
        </w:rPr>
        <w:t>”.</w:t>
      </w:r>
    </w:p>
    <w:p w:rsidR="00720A06" w:rsidRPr="00F07707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</w:r>
      <w:r w:rsidRPr="00F07707">
        <w:rPr>
          <w:rFonts w:ascii="Tahoma" w:hAnsi="Tahoma" w:cs="Tahoma"/>
          <w:sz w:val="20"/>
        </w:rPr>
        <w:t>poręczeniach bankowych;</w:t>
      </w:r>
    </w:p>
    <w:p w:rsidR="00720A06" w:rsidRPr="00F07707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</w:r>
      <w:r w:rsidRPr="00F07707">
        <w:rPr>
          <w:rFonts w:ascii="Tahoma" w:hAnsi="Tahoma" w:cs="Tahoma"/>
          <w:sz w:val="20"/>
        </w:rPr>
        <w:t>gwarancjach bankowych;</w:t>
      </w:r>
    </w:p>
    <w:p w:rsidR="00720A06" w:rsidRPr="00F07707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</w:r>
      <w:r w:rsidRPr="00F07707">
        <w:rPr>
          <w:rFonts w:ascii="Tahoma" w:hAnsi="Tahoma" w:cs="Tahoma"/>
          <w:sz w:val="20"/>
        </w:rPr>
        <w:t>gwarancjach ubezpieczeniowych;</w:t>
      </w:r>
    </w:p>
    <w:p w:rsidR="00720A06" w:rsidRPr="00F07707" w:rsidRDefault="00720A06" w:rsidP="00720A06">
      <w:pPr>
        <w:tabs>
          <w:tab w:val="clear" w:pos="3402"/>
        </w:tabs>
        <w:spacing w:line="240" w:lineRule="auto"/>
        <w:ind w:left="1701"/>
        <w:jc w:val="both"/>
        <w:rPr>
          <w:rFonts w:ascii="Tahoma" w:hAnsi="Tahoma" w:cs="Tahoma"/>
          <w:sz w:val="20"/>
        </w:rPr>
      </w:pPr>
      <w:r w:rsidRPr="00F07707">
        <w:rPr>
          <w:rFonts w:ascii="Tahoma" w:hAnsi="Tahoma" w:cs="Tahoma"/>
          <w:sz w:val="20"/>
        </w:rPr>
        <w:t>przy czym wadium w formie gwarancji bankowej lub gwarancji ubezpieczeniowej będzie gwarancją nieodwołalną i bezwarunkową, płatną na pierwsze żądanie, wystawioną przez bank lub ubezpieczyciela z siedzibą w</w:t>
      </w:r>
      <w:r>
        <w:rPr>
          <w:rFonts w:ascii="Tahoma" w:hAnsi="Tahoma" w:cs="Tahoma"/>
          <w:sz w:val="20"/>
        </w:rPr>
        <w:t xml:space="preserve"> Polsce</w:t>
      </w:r>
      <w:r w:rsidRPr="00F07707">
        <w:rPr>
          <w:rFonts w:ascii="Tahoma" w:hAnsi="Tahoma" w:cs="Tahoma"/>
          <w:sz w:val="20"/>
        </w:rPr>
        <w:t xml:space="preserve">. </w:t>
      </w:r>
    </w:p>
    <w:p w:rsidR="00720A06" w:rsidRPr="00F176BA" w:rsidRDefault="00720A06" w:rsidP="00720A06">
      <w:pPr>
        <w:tabs>
          <w:tab w:val="clear" w:pos="3402"/>
        </w:tabs>
        <w:spacing w:line="240" w:lineRule="auto"/>
        <w:ind w:left="1276" w:hanging="709"/>
        <w:jc w:val="both"/>
        <w:rPr>
          <w:rFonts w:ascii="Tahoma" w:hAnsi="Tahoma" w:cs="Tahoma"/>
          <w:sz w:val="20"/>
        </w:rPr>
      </w:pPr>
      <w:r w:rsidRPr="00F176BA">
        <w:rPr>
          <w:rFonts w:ascii="Tahoma" w:hAnsi="Tahoma" w:cs="Tahoma"/>
          <w:sz w:val="20"/>
        </w:rPr>
        <w:t>13.3</w:t>
      </w:r>
      <w:r w:rsidRPr="00F176BA">
        <w:rPr>
          <w:rFonts w:ascii="Tahoma" w:hAnsi="Tahoma" w:cs="Tahoma"/>
          <w:sz w:val="20"/>
        </w:rPr>
        <w:tab/>
        <w:t xml:space="preserve">Sprzedający zwraca wadium </w:t>
      </w:r>
      <w:r w:rsidRPr="00F176BA">
        <w:rPr>
          <w:rFonts w:ascii="Tahoma" w:hAnsi="Tahoma" w:cs="Tahoma"/>
          <w:color w:val="000000"/>
          <w:sz w:val="20"/>
        </w:rPr>
        <w:t>Kupującemu</w:t>
      </w:r>
      <w:r w:rsidRPr="00F176BA">
        <w:rPr>
          <w:rFonts w:ascii="Tahoma" w:hAnsi="Tahoma" w:cs="Tahoma"/>
          <w:sz w:val="20"/>
        </w:rPr>
        <w:t xml:space="preserve"> niezwłocznie, lecz nie później niż w ciągu 30 dni od daty zaistnienia podstawy do jego zwrotu, jeżeli:</w:t>
      </w:r>
    </w:p>
    <w:p w:rsidR="00720A06" w:rsidRPr="00F176BA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 w:rsidRPr="00F176BA">
        <w:rPr>
          <w:rFonts w:ascii="Tahoma" w:hAnsi="Tahoma" w:cs="Tahoma"/>
          <w:sz w:val="20"/>
        </w:rPr>
        <w:t>-</w:t>
      </w:r>
      <w:r w:rsidRPr="00F176BA">
        <w:rPr>
          <w:rFonts w:ascii="Tahoma" w:hAnsi="Tahoma" w:cs="Tahoma"/>
          <w:sz w:val="20"/>
        </w:rPr>
        <w:tab/>
        <w:t>upłynął termin związania ofertą;</w:t>
      </w:r>
    </w:p>
    <w:p w:rsidR="00720A06" w:rsidRPr="00A12337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 w:rsidRPr="00F176BA">
        <w:rPr>
          <w:rFonts w:ascii="Tahoma" w:hAnsi="Tahoma" w:cs="Tahoma"/>
          <w:sz w:val="20"/>
        </w:rPr>
        <w:t>-</w:t>
      </w:r>
      <w:r w:rsidRPr="00F176BA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zawarto umowę w sprawie P</w:t>
      </w:r>
      <w:r w:rsidRPr="00A12337">
        <w:rPr>
          <w:rFonts w:ascii="Tahoma" w:hAnsi="Tahoma" w:cs="Tahoma"/>
          <w:sz w:val="20"/>
        </w:rPr>
        <w:t>rzedmiotu sprzedaży i wniesiono wymagane zabezpieczenie należytego jego wykonania;</w:t>
      </w:r>
    </w:p>
    <w:p w:rsidR="00720A06" w:rsidRPr="00F176BA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 w:rsidRPr="00F176BA">
        <w:rPr>
          <w:rFonts w:ascii="Tahoma" w:hAnsi="Tahoma" w:cs="Tahoma"/>
          <w:sz w:val="20"/>
        </w:rPr>
        <w:t>-</w:t>
      </w:r>
      <w:r w:rsidRPr="00F176BA">
        <w:rPr>
          <w:rFonts w:ascii="Tahoma" w:hAnsi="Tahoma" w:cs="Tahoma"/>
          <w:sz w:val="20"/>
        </w:rPr>
        <w:tab/>
        <w:t>Sprzedający unieważnił postępowanie;</w:t>
      </w:r>
    </w:p>
    <w:p w:rsidR="00720A06" w:rsidRPr="00F176BA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 w:rsidRPr="00F176BA">
        <w:rPr>
          <w:rFonts w:ascii="Tahoma" w:hAnsi="Tahoma" w:cs="Tahoma"/>
          <w:sz w:val="20"/>
        </w:rPr>
        <w:t>-</w:t>
      </w:r>
      <w:r w:rsidRPr="00F176BA">
        <w:rPr>
          <w:rFonts w:ascii="Tahoma" w:hAnsi="Tahoma" w:cs="Tahoma"/>
          <w:sz w:val="20"/>
        </w:rPr>
        <w:tab/>
        <w:t>na wniosek Kupującego, który wycofał ofertę przed terminem składania ofert lub którego oferta została odrzucona.</w:t>
      </w:r>
    </w:p>
    <w:p w:rsidR="00720A06" w:rsidRPr="00F176BA" w:rsidRDefault="00720A06" w:rsidP="00720A06">
      <w:pPr>
        <w:tabs>
          <w:tab w:val="clear" w:pos="3402"/>
        </w:tabs>
        <w:spacing w:line="240" w:lineRule="auto"/>
        <w:ind w:left="1276" w:hanging="708"/>
        <w:jc w:val="both"/>
        <w:rPr>
          <w:rFonts w:ascii="Tahoma" w:hAnsi="Tahoma" w:cs="Tahoma"/>
          <w:sz w:val="20"/>
        </w:rPr>
      </w:pPr>
      <w:r w:rsidRPr="00F07707">
        <w:rPr>
          <w:rFonts w:ascii="Tahoma" w:hAnsi="Tahoma" w:cs="Tahoma"/>
          <w:sz w:val="20"/>
        </w:rPr>
        <w:t>13.4.</w:t>
      </w:r>
      <w:r w:rsidRPr="00F07707">
        <w:rPr>
          <w:rFonts w:ascii="Tahoma" w:hAnsi="Tahoma" w:cs="Tahoma"/>
          <w:sz w:val="20"/>
        </w:rPr>
        <w:tab/>
      </w:r>
      <w:r w:rsidRPr="00F176BA">
        <w:rPr>
          <w:rFonts w:ascii="Tahoma" w:hAnsi="Tahoma" w:cs="Tahoma"/>
          <w:sz w:val="20"/>
        </w:rPr>
        <w:t xml:space="preserve">Jeżeli wadium wniesiono w pieniądzu, Sprzedający zwraca je wraz z odsetkami wynikającymi </w:t>
      </w:r>
      <w:r w:rsidRPr="00F176BA">
        <w:rPr>
          <w:rFonts w:ascii="Tahoma" w:hAnsi="Tahoma" w:cs="Tahoma"/>
          <w:sz w:val="20"/>
        </w:rPr>
        <w:br/>
        <w:t xml:space="preserve">z umowy rachunku bankowego, na którym było ono przechowywane, pomniejszone o koszty prowadzenia rachunku bankowego oraz prowizji bankowej za przelew pieniędzy na rachunek bankowy wskazany przez </w:t>
      </w:r>
      <w:r w:rsidRPr="00F176BA">
        <w:rPr>
          <w:rFonts w:ascii="Tahoma" w:hAnsi="Tahoma" w:cs="Tahoma"/>
          <w:color w:val="000000"/>
          <w:sz w:val="20"/>
        </w:rPr>
        <w:t>Kupującego</w:t>
      </w:r>
      <w:r w:rsidRPr="00F176BA">
        <w:rPr>
          <w:rFonts w:ascii="Tahoma" w:hAnsi="Tahoma" w:cs="Tahoma"/>
          <w:sz w:val="20"/>
        </w:rPr>
        <w:t>.</w:t>
      </w:r>
    </w:p>
    <w:p w:rsidR="00720A06" w:rsidRPr="00F176BA" w:rsidRDefault="00720A06" w:rsidP="00720A06">
      <w:pPr>
        <w:tabs>
          <w:tab w:val="clear" w:pos="3402"/>
        </w:tabs>
        <w:spacing w:line="240" w:lineRule="auto"/>
        <w:ind w:left="1276" w:hanging="708"/>
        <w:jc w:val="both"/>
        <w:rPr>
          <w:rFonts w:ascii="Tahoma" w:hAnsi="Tahoma" w:cs="Tahoma"/>
          <w:sz w:val="20"/>
        </w:rPr>
      </w:pPr>
      <w:r w:rsidRPr="00F176BA">
        <w:rPr>
          <w:rFonts w:ascii="Tahoma" w:hAnsi="Tahoma" w:cs="Tahoma"/>
          <w:sz w:val="20"/>
        </w:rPr>
        <w:t>13.5.</w:t>
      </w:r>
      <w:r w:rsidRPr="00F176BA">
        <w:rPr>
          <w:rFonts w:ascii="Tahoma" w:hAnsi="Tahoma" w:cs="Tahoma"/>
          <w:sz w:val="20"/>
        </w:rPr>
        <w:tab/>
      </w:r>
      <w:r w:rsidRPr="00F176BA">
        <w:rPr>
          <w:rFonts w:ascii="Tahoma" w:hAnsi="Tahoma" w:cs="Tahoma"/>
          <w:color w:val="000000"/>
          <w:sz w:val="20"/>
        </w:rPr>
        <w:t>Sprzedający</w:t>
      </w:r>
      <w:r w:rsidRPr="00F176BA">
        <w:rPr>
          <w:rFonts w:ascii="Tahoma" w:hAnsi="Tahoma" w:cs="Tahoma"/>
          <w:sz w:val="20"/>
        </w:rPr>
        <w:t xml:space="preserve"> zatrzymuje wadium, jeżeli </w:t>
      </w:r>
      <w:r w:rsidRPr="00F176BA">
        <w:rPr>
          <w:rFonts w:ascii="Tahoma" w:hAnsi="Tahoma" w:cs="Tahoma"/>
          <w:color w:val="000000"/>
          <w:sz w:val="20"/>
        </w:rPr>
        <w:t>Kupujący</w:t>
      </w:r>
      <w:r w:rsidRPr="00F176BA">
        <w:rPr>
          <w:rFonts w:ascii="Tahoma" w:hAnsi="Tahoma" w:cs="Tahoma"/>
          <w:sz w:val="20"/>
        </w:rPr>
        <w:t>, którego oferta została wybrana:</w:t>
      </w:r>
    </w:p>
    <w:p w:rsidR="00720A06" w:rsidRPr="00F176BA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 w:rsidRPr="00F176BA">
        <w:rPr>
          <w:rFonts w:ascii="Tahoma" w:hAnsi="Tahoma" w:cs="Tahoma"/>
          <w:sz w:val="20"/>
        </w:rPr>
        <w:t>-</w:t>
      </w:r>
      <w:r w:rsidRPr="00F176BA">
        <w:rPr>
          <w:rFonts w:ascii="Tahoma" w:hAnsi="Tahoma" w:cs="Tahoma"/>
          <w:sz w:val="20"/>
        </w:rPr>
        <w:tab/>
        <w:t>odmówił podpisania umowy na warunkach określonych w ofercie;</w:t>
      </w:r>
    </w:p>
    <w:p w:rsidR="00720A06" w:rsidRPr="00A12337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 w:rsidRPr="00394735">
        <w:rPr>
          <w:rFonts w:ascii="Tahoma" w:hAnsi="Tahoma" w:cs="Tahoma"/>
          <w:sz w:val="20"/>
        </w:rPr>
        <w:t>-</w:t>
      </w:r>
      <w:r w:rsidRPr="00F176BA">
        <w:rPr>
          <w:rFonts w:ascii="Tahoma" w:hAnsi="Tahoma" w:cs="Tahoma"/>
          <w:color w:val="FF0000"/>
          <w:sz w:val="20"/>
        </w:rPr>
        <w:tab/>
      </w:r>
      <w:r w:rsidRPr="00A12337">
        <w:rPr>
          <w:rFonts w:ascii="Tahoma" w:hAnsi="Tahoma" w:cs="Tahoma"/>
          <w:sz w:val="20"/>
        </w:rPr>
        <w:t>nie wniósł wymaganego zabezpieczenia należytego wykonania umowy;</w:t>
      </w:r>
    </w:p>
    <w:p w:rsidR="00720A06" w:rsidRDefault="00720A06" w:rsidP="00720A06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 w:rsidRPr="00F176BA">
        <w:rPr>
          <w:rFonts w:ascii="Tahoma" w:hAnsi="Tahoma" w:cs="Tahoma"/>
          <w:sz w:val="20"/>
        </w:rPr>
        <w:t>-</w:t>
      </w:r>
      <w:r w:rsidRPr="00F176BA">
        <w:rPr>
          <w:rFonts w:ascii="Tahoma" w:hAnsi="Tahoma" w:cs="Tahoma"/>
          <w:sz w:val="20"/>
        </w:rPr>
        <w:tab/>
        <w:t xml:space="preserve">zawarcie umowy stało się niemożliwe z przyczyn leżących po stronie </w:t>
      </w:r>
      <w:r w:rsidRPr="00F176BA">
        <w:rPr>
          <w:rFonts w:ascii="Tahoma" w:hAnsi="Tahoma" w:cs="Tahoma"/>
          <w:color w:val="000000"/>
          <w:sz w:val="20"/>
        </w:rPr>
        <w:t>Kupującego</w:t>
      </w:r>
      <w:r w:rsidRPr="00F176BA">
        <w:rPr>
          <w:rFonts w:ascii="Tahoma" w:hAnsi="Tahoma" w:cs="Tahoma"/>
          <w:sz w:val="20"/>
        </w:rPr>
        <w:t>.</w:t>
      </w:r>
    </w:p>
    <w:p w:rsidR="00EE0F6C" w:rsidRPr="00A4250D" w:rsidRDefault="00EE0F6C" w:rsidP="00F176BA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12"/>
          <w:szCs w:val="12"/>
        </w:rPr>
      </w:pPr>
    </w:p>
    <w:p w:rsidR="00EE0F6C" w:rsidRPr="00F07707" w:rsidRDefault="00EE0F6C" w:rsidP="00A3536F">
      <w:pPr>
        <w:numPr>
          <w:ilvl w:val="0"/>
          <w:numId w:val="1"/>
        </w:numPr>
        <w:tabs>
          <w:tab w:val="clear" w:pos="3402"/>
        </w:tabs>
        <w:spacing w:line="240" w:lineRule="auto"/>
        <w:jc w:val="both"/>
        <w:rPr>
          <w:rFonts w:ascii="Tahoma" w:hAnsi="Tahoma" w:cs="Tahoma"/>
          <w:b/>
          <w:sz w:val="20"/>
        </w:rPr>
      </w:pPr>
      <w:r w:rsidRPr="00F07707">
        <w:rPr>
          <w:rFonts w:ascii="Tahoma" w:hAnsi="Tahoma" w:cs="Tahoma"/>
          <w:b/>
          <w:sz w:val="20"/>
        </w:rPr>
        <w:t>ZABEZPIECZENIE NALEŻYTEGO WYKONANIA UMOWY</w:t>
      </w:r>
    </w:p>
    <w:p w:rsidR="00EE0F6C" w:rsidRPr="00EE0F6C" w:rsidRDefault="00EE0F6C" w:rsidP="00A3536F">
      <w:pPr>
        <w:numPr>
          <w:ilvl w:val="1"/>
          <w:numId w:val="1"/>
        </w:num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EE0F6C">
        <w:rPr>
          <w:rFonts w:ascii="Tahoma" w:hAnsi="Tahoma" w:cs="Tahoma"/>
          <w:sz w:val="20"/>
        </w:rPr>
        <w:t xml:space="preserve">Wybrany </w:t>
      </w:r>
      <w:r w:rsidRPr="00EE0F6C">
        <w:rPr>
          <w:rFonts w:ascii="Tahoma" w:hAnsi="Tahoma" w:cs="Tahoma"/>
          <w:color w:val="000000"/>
          <w:sz w:val="20"/>
        </w:rPr>
        <w:t>Kupujący</w:t>
      </w:r>
      <w:r w:rsidRPr="00EE0F6C">
        <w:rPr>
          <w:rFonts w:ascii="Tahoma" w:hAnsi="Tahoma" w:cs="Tahoma"/>
          <w:sz w:val="20"/>
        </w:rPr>
        <w:t xml:space="preserve"> będzie (jeśli dotyczy) obowiązany wnieść Zabezpieczenie Należytego</w:t>
      </w:r>
      <w:r w:rsidR="004D3478">
        <w:rPr>
          <w:rFonts w:ascii="Tahoma" w:hAnsi="Tahoma" w:cs="Tahoma"/>
          <w:sz w:val="20"/>
        </w:rPr>
        <w:t xml:space="preserve"> Wykonania Umowy w </w:t>
      </w:r>
      <w:r w:rsidR="004D3478" w:rsidRPr="00321793">
        <w:rPr>
          <w:rFonts w:ascii="Tahoma" w:hAnsi="Tahoma" w:cs="Tahoma"/>
          <w:sz w:val="20"/>
        </w:rPr>
        <w:t>wysokości</w:t>
      </w:r>
      <w:r w:rsidR="0098457D">
        <w:rPr>
          <w:rFonts w:ascii="Tahoma" w:hAnsi="Tahoma" w:cs="Tahoma"/>
          <w:sz w:val="20"/>
        </w:rPr>
        <w:t xml:space="preserve"> 1</w:t>
      </w:r>
      <w:r w:rsidR="00CF4B00" w:rsidRPr="00321793">
        <w:rPr>
          <w:rFonts w:ascii="Tahoma" w:hAnsi="Tahoma" w:cs="Tahoma"/>
          <w:sz w:val="20"/>
        </w:rPr>
        <w:t>0%</w:t>
      </w:r>
      <w:r w:rsidRPr="00321793">
        <w:rPr>
          <w:rFonts w:ascii="Tahoma" w:hAnsi="Tahoma" w:cs="Tahoma"/>
          <w:sz w:val="20"/>
        </w:rPr>
        <w:t xml:space="preserve"> </w:t>
      </w:r>
      <w:r w:rsidR="00321793">
        <w:rPr>
          <w:rFonts w:ascii="Tahoma" w:hAnsi="Tahoma" w:cs="Tahoma"/>
          <w:sz w:val="20"/>
        </w:rPr>
        <w:t>łącznej wartości nominalnej umowy w jednej z nw. form:</w:t>
      </w:r>
    </w:p>
    <w:p w:rsidR="00EE0F6C" w:rsidRPr="00EE0F6C" w:rsidRDefault="00394735" w:rsidP="00394735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</w:r>
      <w:r w:rsidR="00EE0F6C" w:rsidRPr="00EE0F6C">
        <w:rPr>
          <w:rFonts w:ascii="Tahoma" w:hAnsi="Tahoma" w:cs="Tahoma"/>
          <w:sz w:val="20"/>
        </w:rPr>
        <w:t>pieniądzu;</w:t>
      </w:r>
    </w:p>
    <w:p w:rsidR="00EE0F6C" w:rsidRPr="00EE0F6C" w:rsidRDefault="00394735" w:rsidP="00394735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</w:r>
      <w:r w:rsidR="00EE0F6C" w:rsidRPr="00EE0F6C">
        <w:rPr>
          <w:rFonts w:ascii="Tahoma" w:hAnsi="Tahoma" w:cs="Tahoma"/>
          <w:sz w:val="20"/>
        </w:rPr>
        <w:t>poręczeniach bankowych;</w:t>
      </w:r>
    </w:p>
    <w:p w:rsidR="00EE0F6C" w:rsidRPr="00EE0F6C" w:rsidRDefault="00394735" w:rsidP="00394735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</w:r>
      <w:r w:rsidR="00EE0F6C" w:rsidRPr="00EE0F6C">
        <w:rPr>
          <w:rFonts w:ascii="Tahoma" w:hAnsi="Tahoma" w:cs="Tahoma"/>
          <w:sz w:val="20"/>
        </w:rPr>
        <w:t>gwarancjach bankowych;</w:t>
      </w:r>
    </w:p>
    <w:p w:rsidR="00EE0F6C" w:rsidRPr="00EE0F6C" w:rsidRDefault="00394735" w:rsidP="00394735">
      <w:pPr>
        <w:tabs>
          <w:tab w:val="clear" w:pos="3402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</w:r>
      <w:r w:rsidR="00EE0F6C" w:rsidRPr="00EE0F6C">
        <w:rPr>
          <w:rFonts w:ascii="Tahoma" w:hAnsi="Tahoma" w:cs="Tahoma"/>
          <w:sz w:val="20"/>
        </w:rPr>
        <w:t>gwarancjach ubezpieczeniowych;</w:t>
      </w:r>
    </w:p>
    <w:p w:rsidR="00EE0F6C" w:rsidRPr="00EE0F6C" w:rsidRDefault="00EE0F6C" w:rsidP="00EE0F6C">
      <w:pPr>
        <w:tabs>
          <w:tab w:val="clear" w:pos="3402"/>
        </w:tabs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EE0F6C">
        <w:rPr>
          <w:rFonts w:ascii="Tahoma" w:hAnsi="Tahoma" w:cs="Tahoma"/>
          <w:sz w:val="20"/>
        </w:rPr>
        <w:t xml:space="preserve">Zabezpieczenie wnoszone w pieniądzu </w:t>
      </w:r>
      <w:r w:rsidRPr="00EE0F6C">
        <w:rPr>
          <w:rFonts w:ascii="Tahoma" w:hAnsi="Tahoma" w:cs="Tahoma"/>
          <w:color w:val="000000"/>
          <w:sz w:val="20"/>
        </w:rPr>
        <w:t>Kupujący</w:t>
      </w:r>
      <w:r w:rsidRPr="00EE0F6C">
        <w:rPr>
          <w:rFonts w:ascii="Tahoma" w:hAnsi="Tahoma" w:cs="Tahoma"/>
          <w:sz w:val="20"/>
        </w:rPr>
        <w:t xml:space="preserve"> wpłaca przelewem na rachunek bankowy wskazany przez Sprzedającego.</w:t>
      </w:r>
    </w:p>
    <w:p w:rsidR="00EE0F6C" w:rsidRPr="00EE0F6C" w:rsidRDefault="00EE0F6C" w:rsidP="00A3536F">
      <w:pPr>
        <w:numPr>
          <w:ilvl w:val="1"/>
          <w:numId w:val="1"/>
        </w:numPr>
        <w:tabs>
          <w:tab w:val="clear" w:pos="3402"/>
        </w:tabs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EE0F6C">
        <w:rPr>
          <w:rFonts w:ascii="Tahoma" w:hAnsi="Tahoma" w:cs="Tahoma"/>
          <w:sz w:val="20"/>
        </w:rPr>
        <w:lastRenderedPageBreak/>
        <w:t>Sprzedający nie żąda Zabezpieczenia Należytego Wykonania Umowy w przypadku gdy spełniony jest przynajmniej jeden poniższy warunek:</w:t>
      </w:r>
    </w:p>
    <w:p w:rsidR="00EE0F6C" w:rsidRPr="00EE0F6C" w:rsidRDefault="00EE0F6C" w:rsidP="00394735">
      <w:pPr>
        <w:tabs>
          <w:tab w:val="clear" w:pos="3402"/>
          <w:tab w:val="left" w:pos="1701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 w:rsidRPr="00EE0F6C">
        <w:rPr>
          <w:rFonts w:ascii="Tahoma" w:hAnsi="Tahoma" w:cs="Tahoma"/>
          <w:sz w:val="20"/>
        </w:rPr>
        <w:t>-</w:t>
      </w:r>
      <w:r w:rsidRPr="00EE0F6C">
        <w:rPr>
          <w:rFonts w:ascii="Tahoma" w:hAnsi="Tahoma" w:cs="Tahoma"/>
          <w:sz w:val="20"/>
        </w:rPr>
        <w:tab/>
        <w:t>wartość netto umowy nie przekracza 50.000,00 zł,</w:t>
      </w:r>
    </w:p>
    <w:p w:rsidR="00EE0F6C" w:rsidRPr="00EE0F6C" w:rsidRDefault="00EE0F6C" w:rsidP="00394735">
      <w:pPr>
        <w:tabs>
          <w:tab w:val="clear" w:pos="3402"/>
          <w:tab w:val="left" w:pos="1701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 w:rsidRPr="00EE0F6C">
        <w:rPr>
          <w:rFonts w:ascii="Tahoma" w:hAnsi="Tahoma" w:cs="Tahoma"/>
          <w:sz w:val="20"/>
        </w:rPr>
        <w:t>-</w:t>
      </w:r>
      <w:r w:rsidRPr="00EE0F6C">
        <w:rPr>
          <w:rFonts w:ascii="Tahoma" w:hAnsi="Tahoma" w:cs="Tahoma"/>
          <w:sz w:val="20"/>
        </w:rPr>
        <w:tab/>
        <w:t>kapitał zakładowy Kupującego wynosi co najmniej 10.000.000,00 zł,</w:t>
      </w:r>
    </w:p>
    <w:p w:rsidR="00EE0F6C" w:rsidRPr="00EE0F6C" w:rsidRDefault="00EE0F6C" w:rsidP="00394735">
      <w:pPr>
        <w:tabs>
          <w:tab w:val="clear" w:pos="3402"/>
          <w:tab w:val="left" w:pos="1701"/>
        </w:tabs>
        <w:spacing w:line="240" w:lineRule="auto"/>
        <w:ind w:left="1701" w:hanging="425"/>
        <w:jc w:val="both"/>
        <w:rPr>
          <w:rFonts w:ascii="Tahoma" w:hAnsi="Tahoma" w:cs="Tahoma"/>
          <w:sz w:val="20"/>
        </w:rPr>
      </w:pPr>
      <w:r w:rsidRPr="00EE0F6C">
        <w:rPr>
          <w:rFonts w:ascii="Tahoma" w:hAnsi="Tahoma" w:cs="Tahoma"/>
          <w:sz w:val="20"/>
        </w:rPr>
        <w:t>-</w:t>
      </w:r>
      <w:r w:rsidRPr="00EE0F6C">
        <w:rPr>
          <w:rFonts w:ascii="Tahoma" w:hAnsi="Tahoma" w:cs="Tahoma"/>
          <w:sz w:val="20"/>
        </w:rPr>
        <w:tab/>
        <w:t>obroty za ostanie 3 lata wynoszą 30.000.000,00 zł.</w:t>
      </w:r>
    </w:p>
    <w:p w:rsidR="00EE0F6C" w:rsidRPr="00EE0F6C" w:rsidRDefault="00EE0F6C" w:rsidP="00A3536F">
      <w:pPr>
        <w:numPr>
          <w:ilvl w:val="1"/>
          <w:numId w:val="1"/>
        </w:numPr>
        <w:tabs>
          <w:tab w:val="clear" w:pos="3402"/>
        </w:tabs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EE0F6C">
        <w:rPr>
          <w:rFonts w:ascii="Tahoma" w:hAnsi="Tahoma" w:cs="Tahoma"/>
          <w:sz w:val="20"/>
        </w:rPr>
        <w:t xml:space="preserve">Jeżeli zabezpieczenie wniesiono w pieniądzu, Sprzedający przechowuje je na oprocentowanym rachunku bankowym. Sprzedający zwraca zabezpieczenie wniesione w pieniądzu z odsetkami wynikającymi z umowy rachunku bankowego, na którym było ono przechowywane, pomniejszone o koszt prowadzenia tego rachunku oraz prowizji bankowej za przelew pieniędzy na rachunek bankowy </w:t>
      </w:r>
      <w:r w:rsidRPr="00EE0F6C">
        <w:rPr>
          <w:rFonts w:ascii="Tahoma" w:hAnsi="Tahoma" w:cs="Tahoma"/>
          <w:color w:val="000000"/>
          <w:sz w:val="20"/>
        </w:rPr>
        <w:t>Kupującego</w:t>
      </w:r>
      <w:r w:rsidRPr="00EE0F6C">
        <w:rPr>
          <w:rFonts w:ascii="Tahoma" w:hAnsi="Tahoma" w:cs="Tahoma"/>
          <w:sz w:val="20"/>
        </w:rPr>
        <w:t xml:space="preserve">. </w:t>
      </w:r>
    </w:p>
    <w:p w:rsidR="00EE0F6C" w:rsidRPr="00A12337" w:rsidRDefault="00EE0F6C" w:rsidP="00A3536F">
      <w:pPr>
        <w:numPr>
          <w:ilvl w:val="1"/>
          <w:numId w:val="1"/>
        </w:numPr>
        <w:tabs>
          <w:tab w:val="clear" w:pos="3402"/>
        </w:tabs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A12337">
        <w:rPr>
          <w:rFonts w:ascii="Tahoma" w:hAnsi="Tahoma" w:cs="Tahoma"/>
          <w:sz w:val="20"/>
        </w:rPr>
        <w:t>Kupujący przedłoży Sprzedającemu, najpóźniej na 3 dni przed podpisaniem Umowy, Zabezpieczenie Należytego Wykonania Umowy zgodnie z pkt 14.1.</w:t>
      </w:r>
    </w:p>
    <w:p w:rsidR="00EE0F6C" w:rsidRPr="00F07707" w:rsidRDefault="00EE0F6C" w:rsidP="00A3536F">
      <w:pPr>
        <w:numPr>
          <w:ilvl w:val="1"/>
          <w:numId w:val="1"/>
        </w:numPr>
        <w:tabs>
          <w:tab w:val="clear" w:pos="3402"/>
        </w:tabs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F07707">
        <w:rPr>
          <w:rFonts w:ascii="Tahoma" w:hAnsi="Tahoma" w:cs="Tahoma"/>
          <w:sz w:val="20"/>
        </w:rPr>
        <w:t>Zabezpieczenie</w:t>
      </w:r>
      <w:r w:rsidR="009B3168">
        <w:rPr>
          <w:rFonts w:ascii="Tahoma" w:hAnsi="Tahoma" w:cs="Tahoma"/>
          <w:sz w:val="20"/>
        </w:rPr>
        <w:t xml:space="preserve"> Należytego Wykonania Umowy powinno</w:t>
      </w:r>
      <w:r w:rsidRPr="00F07707">
        <w:rPr>
          <w:rFonts w:ascii="Tahoma" w:hAnsi="Tahoma" w:cs="Tahoma"/>
          <w:sz w:val="20"/>
        </w:rPr>
        <w:t xml:space="preserve"> zostać wniesione na cały okres obowiązywania Umowy z uwzględnieniem 30 dni od daty upływu terminu obowiązywania Umowy na jego zwrot.</w:t>
      </w:r>
    </w:p>
    <w:p w:rsidR="00EE0F6C" w:rsidRPr="00F07707" w:rsidRDefault="00EE0F6C" w:rsidP="00A3536F">
      <w:pPr>
        <w:numPr>
          <w:ilvl w:val="1"/>
          <w:numId w:val="1"/>
        </w:numPr>
        <w:tabs>
          <w:tab w:val="clear" w:pos="3402"/>
        </w:tabs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F07707">
        <w:rPr>
          <w:rFonts w:ascii="Tahoma" w:hAnsi="Tahoma" w:cs="Tahoma"/>
          <w:sz w:val="20"/>
        </w:rPr>
        <w:t xml:space="preserve">Zabezpieczenie Należytego </w:t>
      </w:r>
      <w:r w:rsidRPr="00594D18">
        <w:rPr>
          <w:rFonts w:ascii="Tahoma" w:hAnsi="Tahoma" w:cs="Tahoma"/>
          <w:sz w:val="20"/>
        </w:rPr>
        <w:t xml:space="preserve">Wykonania </w:t>
      </w:r>
      <w:r w:rsidRPr="00F07707">
        <w:rPr>
          <w:rFonts w:ascii="Tahoma" w:hAnsi="Tahoma" w:cs="Tahoma"/>
          <w:sz w:val="20"/>
        </w:rPr>
        <w:t xml:space="preserve">Umowy w formie Gwarancji Bankowej albo Gwarancji Ubezpieczeniowej będzie gwarancją nieodwołalną i bezwarunkową, płatną na pierwsze żądanie, wystawioną przez bank lub Ubezpieczyciela z siedzibą w </w:t>
      </w:r>
      <w:r>
        <w:rPr>
          <w:rFonts w:ascii="Tahoma" w:hAnsi="Tahoma" w:cs="Tahoma"/>
          <w:sz w:val="20"/>
        </w:rPr>
        <w:t>Polsce.</w:t>
      </w:r>
    </w:p>
    <w:p w:rsidR="00EE0F6C" w:rsidRPr="00594D18" w:rsidRDefault="00EE0F6C" w:rsidP="00A3536F">
      <w:pPr>
        <w:numPr>
          <w:ilvl w:val="1"/>
          <w:numId w:val="1"/>
        </w:numPr>
        <w:tabs>
          <w:tab w:val="clear" w:pos="3402"/>
        </w:tabs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F07707">
        <w:rPr>
          <w:rFonts w:ascii="Tahoma" w:hAnsi="Tahoma" w:cs="Tahoma"/>
          <w:sz w:val="20"/>
        </w:rPr>
        <w:t xml:space="preserve">Zabezpieczenie Należytego </w:t>
      </w:r>
      <w:r w:rsidRPr="00594D18">
        <w:rPr>
          <w:rFonts w:ascii="Tahoma" w:hAnsi="Tahoma" w:cs="Tahoma"/>
          <w:sz w:val="20"/>
        </w:rPr>
        <w:t>Wykonania</w:t>
      </w:r>
      <w:r w:rsidR="009B3168">
        <w:rPr>
          <w:rFonts w:ascii="Tahoma" w:hAnsi="Tahoma" w:cs="Tahoma"/>
          <w:sz w:val="20"/>
        </w:rPr>
        <w:t xml:space="preserve"> Umowy powinno</w:t>
      </w:r>
      <w:r w:rsidRPr="00F07707">
        <w:rPr>
          <w:rFonts w:ascii="Tahoma" w:hAnsi="Tahoma" w:cs="Tahoma"/>
          <w:sz w:val="20"/>
        </w:rPr>
        <w:t xml:space="preserve"> być </w:t>
      </w:r>
      <w:r w:rsidRPr="00594D18">
        <w:rPr>
          <w:rFonts w:ascii="Tahoma" w:hAnsi="Tahoma" w:cs="Tahoma"/>
          <w:sz w:val="20"/>
        </w:rPr>
        <w:t xml:space="preserve">zaakceptowane przez </w:t>
      </w:r>
      <w:r w:rsidR="00594D18" w:rsidRPr="00594D18">
        <w:rPr>
          <w:rFonts w:ascii="Tahoma" w:hAnsi="Tahoma" w:cs="Tahoma"/>
          <w:sz w:val="20"/>
        </w:rPr>
        <w:t>Sprzedającego</w:t>
      </w:r>
      <w:r w:rsidRPr="00594D18">
        <w:rPr>
          <w:rFonts w:ascii="Tahoma" w:hAnsi="Tahoma" w:cs="Tahoma"/>
          <w:sz w:val="20"/>
        </w:rPr>
        <w:t>.</w:t>
      </w:r>
    </w:p>
    <w:p w:rsidR="00EE0F6C" w:rsidRPr="00594D18" w:rsidRDefault="00EE0F6C" w:rsidP="00A3536F">
      <w:pPr>
        <w:numPr>
          <w:ilvl w:val="1"/>
          <w:numId w:val="1"/>
        </w:num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07707">
        <w:rPr>
          <w:rFonts w:ascii="Tahoma" w:hAnsi="Tahoma" w:cs="Tahoma"/>
          <w:sz w:val="20"/>
        </w:rPr>
        <w:t>Gwarancja Bankowa albo Ubezpieczeniowa będzie sporządzona i będzie interpretowana zgodnie z prawem obowiązującym w Polsce. Wszelkie spory związane z Gwarancją Bankową albo Ubezpiecz</w:t>
      </w:r>
      <w:r w:rsidR="009B3168">
        <w:rPr>
          <w:rFonts w:ascii="Tahoma" w:hAnsi="Tahoma" w:cs="Tahoma"/>
          <w:sz w:val="20"/>
        </w:rPr>
        <w:t>eniową będą rozstrzygane przez s</w:t>
      </w:r>
      <w:r w:rsidRPr="00F07707">
        <w:rPr>
          <w:rFonts w:ascii="Tahoma" w:hAnsi="Tahoma" w:cs="Tahoma"/>
          <w:sz w:val="20"/>
        </w:rPr>
        <w:t xml:space="preserve">ąd </w:t>
      </w:r>
      <w:r w:rsidR="009B3168">
        <w:rPr>
          <w:rFonts w:ascii="Tahoma" w:hAnsi="Tahoma" w:cs="Tahoma"/>
          <w:sz w:val="20"/>
        </w:rPr>
        <w:t>powszechny</w:t>
      </w:r>
      <w:r w:rsidRPr="00F07707">
        <w:rPr>
          <w:rFonts w:ascii="Tahoma" w:hAnsi="Tahoma" w:cs="Tahoma"/>
          <w:sz w:val="20"/>
        </w:rPr>
        <w:t xml:space="preserve"> właściwy </w:t>
      </w:r>
      <w:r w:rsidR="009B3168">
        <w:rPr>
          <w:rFonts w:ascii="Tahoma" w:hAnsi="Tahoma" w:cs="Tahoma"/>
          <w:sz w:val="20"/>
        </w:rPr>
        <w:t>miejscowo</w:t>
      </w:r>
      <w:r w:rsidRPr="00F07707">
        <w:rPr>
          <w:rFonts w:ascii="Tahoma" w:hAnsi="Tahoma" w:cs="Tahoma"/>
          <w:sz w:val="20"/>
        </w:rPr>
        <w:t xml:space="preserve"> dla </w:t>
      </w:r>
      <w:r w:rsidRPr="00594D18">
        <w:rPr>
          <w:rFonts w:ascii="Tahoma" w:hAnsi="Tahoma" w:cs="Tahoma"/>
          <w:sz w:val="20"/>
        </w:rPr>
        <w:t xml:space="preserve">siedziby </w:t>
      </w:r>
      <w:r w:rsidR="00594D18" w:rsidRPr="00594D18">
        <w:rPr>
          <w:rFonts w:ascii="Tahoma" w:hAnsi="Tahoma" w:cs="Tahoma"/>
          <w:sz w:val="20"/>
        </w:rPr>
        <w:t>Sprzedającego</w:t>
      </w:r>
      <w:r w:rsidR="00594D18">
        <w:rPr>
          <w:rFonts w:ascii="Tahoma" w:hAnsi="Tahoma" w:cs="Tahoma"/>
          <w:sz w:val="20"/>
        </w:rPr>
        <w:t>.</w:t>
      </w:r>
    </w:p>
    <w:p w:rsidR="00EE0F6C" w:rsidRPr="00F07707" w:rsidRDefault="00EE0F6C" w:rsidP="00A3536F">
      <w:pPr>
        <w:numPr>
          <w:ilvl w:val="1"/>
          <w:numId w:val="1"/>
        </w:numPr>
        <w:tabs>
          <w:tab w:val="clear" w:pos="3402"/>
        </w:tabs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F07707">
        <w:rPr>
          <w:rFonts w:ascii="Tahoma" w:hAnsi="Tahoma" w:cs="Tahoma"/>
          <w:sz w:val="20"/>
        </w:rPr>
        <w:t>Zabezpieczenie służy pokryciu roszczeń z tytułu niewykonania lub nienależytego</w:t>
      </w:r>
      <w:r w:rsidR="009B3168">
        <w:rPr>
          <w:rFonts w:ascii="Tahoma" w:hAnsi="Tahoma" w:cs="Tahoma"/>
          <w:sz w:val="20"/>
        </w:rPr>
        <w:t xml:space="preserve"> wykonania U</w:t>
      </w:r>
      <w:r w:rsidRPr="00F07707">
        <w:rPr>
          <w:rFonts w:ascii="Tahoma" w:hAnsi="Tahoma" w:cs="Tahoma"/>
          <w:sz w:val="20"/>
        </w:rPr>
        <w:t>mowy.</w:t>
      </w:r>
    </w:p>
    <w:p w:rsidR="00EE0F6C" w:rsidRPr="00594D18" w:rsidRDefault="00594D18" w:rsidP="00A3536F">
      <w:pPr>
        <w:numPr>
          <w:ilvl w:val="1"/>
          <w:numId w:val="1"/>
        </w:numPr>
        <w:tabs>
          <w:tab w:val="clear" w:pos="3402"/>
        </w:tabs>
        <w:spacing w:line="240" w:lineRule="auto"/>
        <w:ind w:left="1134"/>
        <w:jc w:val="both"/>
        <w:rPr>
          <w:rFonts w:ascii="Tahoma" w:hAnsi="Tahoma" w:cs="Tahoma"/>
          <w:sz w:val="20"/>
        </w:rPr>
      </w:pPr>
      <w:r w:rsidRPr="00594D18">
        <w:rPr>
          <w:rFonts w:ascii="Tahoma" w:hAnsi="Tahoma" w:cs="Tahoma"/>
          <w:sz w:val="20"/>
        </w:rPr>
        <w:t>Sprzedający</w:t>
      </w:r>
      <w:r w:rsidR="00EE0F6C" w:rsidRPr="00594D18">
        <w:rPr>
          <w:rFonts w:ascii="Tahoma" w:hAnsi="Tahoma" w:cs="Tahoma"/>
          <w:sz w:val="20"/>
        </w:rPr>
        <w:t xml:space="preserve"> zwraca Zabezpieczenie Należytego Wykonania Umowy w terminie 30 dni od daty upływu terminu obowiązywania Umowy i uznania przez </w:t>
      </w:r>
      <w:r w:rsidRPr="00594D18">
        <w:rPr>
          <w:rFonts w:ascii="Tahoma" w:hAnsi="Tahoma" w:cs="Tahoma"/>
          <w:sz w:val="20"/>
        </w:rPr>
        <w:t>Sprzedającego</w:t>
      </w:r>
      <w:r w:rsidR="00EE0F6C" w:rsidRPr="00594D18">
        <w:rPr>
          <w:rFonts w:ascii="Tahoma" w:hAnsi="Tahoma" w:cs="Tahoma"/>
          <w:sz w:val="20"/>
        </w:rPr>
        <w:t>, że Umowa została należycie wykonana.</w:t>
      </w:r>
    </w:p>
    <w:p w:rsidR="00594D18" w:rsidRPr="00AF52C9" w:rsidRDefault="00594D18" w:rsidP="00F176BA">
      <w:pPr>
        <w:tabs>
          <w:tab w:val="clear" w:pos="3402"/>
        </w:tabs>
        <w:autoSpaceDE w:val="0"/>
        <w:autoSpaceDN w:val="0"/>
        <w:spacing w:afterLines="20" w:after="48" w:line="240" w:lineRule="auto"/>
        <w:rPr>
          <w:rFonts w:ascii="Tahoma" w:hAnsi="Tahoma" w:cs="Tahoma"/>
          <w:sz w:val="12"/>
          <w:szCs w:val="12"/>
        </w:rPr>
      </w:pPr>
    </w:p>
    <w:p w:rsidR="00934837" w:rsidRPr="00594D18" w:rsidRDefault="00594D18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</w:t>
      </w:r>
      <w:r w:rsidR="00934837" w:rsidRPr="00594D18">
        <w:rPr>
          <w:rFonts w:ascii="Tahoma" w:hAnsi="Tahoma" w:cs="Tahoma"/>
          <w:b/>
          <w:sz w:val="20"/>
        </w:rPr>
        <w:t>.</w:t>
      </w:r>
      <w:r w:rsidR="00934837" w:rsidRPr="00594D18">
        <w:rPr>
          <w:rFonts w:ascii="Tahoma" w:hAnsi="Tahoma" w:cs="Tahoma"/>
          <w:b/>
          <w:sz w:val="20"/>
        </w:rPr>
        <w:tab/>
        <w:t>CENA</w:t>
      </w:r>
    </w:p>
    <w:p w:rsidR="00934837" w:rsidRPr="00594D18" w:rsidRDefault="00594D18" w:rsidP="00594D18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601A85">
        <w:rPr>
          <w:rFonts w:ascii="Tahoma" w:hAnsi="Tahoma" w:cs="Tahoma"/>
          <w:sz w:val="20"/>
        </w:rPr>
        <w:t>15</w:t>
      </w:r>
      <w:r w:rsidR="00934837" w:rsidRPr="00601A85">
        <w:rPr>
          <w:rFonts w:ascii="Tahoma" w:hAnsi="Tahoma" w:cs="Tahoma"/>
          <w:sz w:val="20"/>
        </w:rPr>
        <w:t>.1.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sz w:val="20"/>
        </w:rPr>
        <w:t>W Ofercie Kupujący poda c</w:t>
      </w:r>
      <w:r w:rsidR="00934837" w:rsidRPr="00594D18">
        <w:rPr>
          <w:rFonts w:ascii="Tahoma" w:hAnsi="Tahoma" w:cs="Tahoma"/>
          <w:sz w:val="20"/>
        </w:rPr>
        <w:t xml:space="preserve">enę w </w:t>
      </w:r>
      <w:r w:rsidR="00AF52C9">
        <w:rPr>
          <w:rFonts w:ascii="Tahoma" w:hAnsi="Tahoma" w:cs="Tahoma"/>
          <w:sz w:val="20"/>
        </w:rPr>
        <w:t xml:space="preserve">złotych w </w:t>
      </w:r>
      <w:r w:rsidR="00934837" w:rsidRPr="00594D18">
        <w:rPr>
          <w:rFonts w:ascii="Tahoma" w:hAnsi="Tahoma" w:cs="Tahoma"/>
          <w:sz w:val="20"/>
        </w:rPr>
        <w:t>następującym układzie:</w:t>
      </w:r>
    </w:p>
    <w:p w:rsidR="00934837" w:rsidRPr="00594D18" w:rsidRDefault="00934837" w:rsidP="00A4250D">
      <w:pPr>
        <w:tabs>
          <w:tab w:val="clear" w:pos="3402"/>
        </w:tabs>
        <w:autoSpaceDE w:val="0"/>
        <w:autoSpaceDN w:val="0"/>
        <w:spacing w:afterLines="20" w:after="48" w:line="240" w:lineRule="auto"/>
        <w:ind w:left="1200" w:firstLine="349"/>
        <w:jc w:val="both"/>
        <w:rPr>
          <w:rFonts w:ascii="Tahoma" w:hAnsi="Tahoma" w:cs="Tahoma"/>
          <w:b/>
          <w:sz w:val="20"/>
        </w:rPr>
      </w:pPr>
      <w:r w:rsidRPr="00594D18">
        <w:rPr>
          <w:rFonts w:ascii="Tahoma" w:hAnsi="Tahoma" w:cs="Tahoma"/>
          <w:b/>
          <w:sz w:val="20"/>
        </w:rPr>
        <w:t>Cena Jednostkowa</w:t>
      </w:r>
      <w:r w:rsidR="00AF52C9">
        <w:rPr>
          <w:rFonts w:ascii="Tahoma" w:hAnsi="Tahoma" w:cs="Tahoma"/>
          <w:b/>
          <w:sz w:val="20"/>
        </w:rPr>
        <w:t xml:space="preserve"> netto</w:t>
      </w:r>
      <w:r w:rsidRPr="00594D18">
        <w:rPr>
          <w:rFonts w:ascii="Tahoma" w:hAnsi="Tahoma" w:cs="Tahoma"/>
          <w:b/>
          <w:sz w:val="20"/>
        </w:rPr>
        <w:t xml:space="preserve"> za daną pozycję sprzedaży</w:t>
      </w:r>
    </w:p>
    <w:p w:rsidR="00934837" w:rsidRDefault="0093483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1200" w:firstLine="349"/>
        <w:jc w:val="both"/>
        <w:rPr>
          <w:rFonts w:ascii="Tahoma" w:hAnsi="Tahoma" w:cs="Tahoma"/>
          <w:b/>
          <w:sz w:val="20"/>
        </w:rPr>
      </w:pPr>
      <w:r w:rsidRPr="00594D18">
        <w:rPr>
          <w:rFonts w:ascii="Tahoma" w:hAnsi="Tahoma" w:cs="Tahoma"/>
          <w:b/>
          <w:sz w:val="20"/>
        </w:rPr>
        <w:t>Wartość Netto dla danej pozycji sprzedaży</w:t>
      </w:r>
    </w:p>
    <w:p w:rsidR="00A4250D" w:rsidRDefault="00A4250D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1200" w:firstLine="349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Podatek VAT</w:t>
      </w:r>
    </w:p>
    <w:p w:rsidR="00A4250D" w:rsidRDefault="00A4250D" w:rsidP="00A4250D">
      <w:pPr>
        <w:tabs>
          <w:tab w:val="clear" w:pos="3402"/>
        </w:tabs>
        <w:autoSpaceDE w:val="0"/>
        <w:autoSpaceDN w:val="0"/>
        <w:spacing w:afterLines="20" w:after="48" w:line="240" w:lineRule="auto"/>
        <w:ind w:left="1200" w:firstLine="349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Wartość Brutto</w:t>
      </w:r>
      <w:r w:rsidRPr="00594D18">
        <w:rPr>
          <w:rFonts w:ascii="Tahoma" w:hAnsi="Tahoma" w:cs="Tahoma"/>
          <w:b/>
          <w:sz w:val="20"/>
        </w:rPr>
        <w:t xml:space="preserve"> dla danej pozycji sprzedaży</w:t>
      </w:r>
    </w:p>
    <w:p w:rsidR="00934837" w:rsidRPr="00594D18" w:rsidRDefault="00934837" w:rsidP="00A4250D">
      <w:pPr>
        <w:tabs>
          <w:tab w:val="clear" w:pos="3402"/>
        </w:tabs>
        <w:autoSpaceDE w:val="0"/>
        <w:autoSpaceDN w:val="0"/>
        <w:spacing w:after="100" w:afterAutospacing="1" w:line="240" w:lineRule="auto"/>
        <w:ind w:left="1560"/>
        <w:jc w:val="both"/>
        <w:rPr>
          <w:rFonts w:ascii="Tahoma" w:hAnsi="Tahoma" w:cs="Tahoma"/>
          <w:b/>
          <w:sz w:val="20"/>
        </w:rPr>
      </w:pPr>
      <w:r w:rsidRPr="00594D18">
        <w:rPr>
          <w:rFonts w:ascii="Tahoma" w:hAnsi="Tahoma" w:cs="Tahoma"/>
          <w:b/>
          <w:sz w:val="20"/>
        </w:rPr>
        <w:t>Wart</w:t>
      </w:r>
      <w:r w:rsidR="00A4250D">
        <w:rPr>
          <w:rFonts w:ascii="Tahoma" w:hAnsi="Tahoma" w:cs="Tahoma"/>
          <w:b/>
          <w:sz w:val="20"/>
        </w:rPr>
        <w:t>ość, Podatek VAT</w:t>
      </w:r>
      <w:r w:rsidR="00594D18">
        <w:rPr>
          <w:rFonts w:ascii="Tahoma" w:hAnsi="Tahoma" w:cs="Tahoma"/>
          <w:b/>
          <w:sz w:val="20"/>
        </w:rPr>
        <w:t xml:space="preserve"> łącznie dla </w:t>
      </w:r>
      <w:r w:rsidR="00594D18" w:rsidRPr="00304066">
        <w:rPr>
          <w:rFonts w:ascii="Tahoma" w:hAnsi="Tahoma" w:cs="Tahoma"/>
          <w:b/>
          <w:sz w:val="20"/>
        </w:rPr>
        <w:t xml:space="preserve">pozycji </w:t>
      </w:r>
      <w:r w:rsidRPr="00304066">
        <w:rPr>
          <w:rFonts w:ascii="Tahoma" w:hAnsi="Tahoma" w:cs="Tahoma"/>
          <w:b/>
          <w:sz w:val="20"/>
        </w:rPr>
        <w:t>1</w:t>
      </w:r>
      <w:r w:rsidR="00594D18" w:rsidRPr="00304066">
        <w:rPr>
          <w:rFonts w:ascii="Tahoma" w:hAnsi="Tahoma" w:cs="Tahoma"/>
          <w:b/>
          <w:sz w:val="20"/>
        </w:rPr>
        <w:t>÷</w:t>
      </w:r>
      <w:r w:rsidR="00D921D0" w:rsidRPr="00304066">
        <w:rPr>
          <w:rFonts w:ascii="Tahoma" w:hAnsi="Tahoma" w:cs="Tahoma"/>
          <w:b/>
          <w:sz w:val="20"/>
        </w:rPr>
        <w:t>5</w:t>
      </w:r>
    </w:p>
    <w:p w:rsidR="00594D18" w:rsidRPr="00594D18" w:rsidRDefault="00594D18" w:rsidP="00C61D91">
      <w:pPr>
        <w:tabs>
          <w:tab w:val="clear" w:pos="3402"/>
        </w:tabs>
        <w:autoSpaceDE w:val="0"/>
        <w:autoSpaceDN w:val="0"/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601A85">
        <w:rPr>
          <w:rFonts w:ascii="Tahoma" w:hAnsi="Tahoma" w:cs="Tahoma"/>
          <w:sz w:val="20"/>
        </w:rPr>
        <w:t>15</w:t>
      </w:r>
      <w:r w:rsidR="00934837" w:rsidRPr="00601A85">
        <w:rPr>
          <w:rFonts w:ascii="Tahoma" w:hAnsi="Tahoma" w:cs="Tahoma"/>
          <w:sz w:val="20"/>
        </w:rPr>
        <w:t>.2.</w:t>
      </w:r>
      <w:r>
        <w:rPr>
          <w:rFonts w:ascii="Tahoma" w:hAnsi="Tahoma" w:cs="Tahoma"/>
          <w:b/>
          <w:sz w:val="20"/>
        </w:rPr>
        <w:tab/>
      </w:r>
      <w:r w:rsidR="00934837" w:rsidRPr="00594D18">
        <w:rPr>
          <w:rFonts w:ascii="Tahoma" w:hAnsi="Tahoma" w:cs="Tahoma"/>
          <w:sz w:val="20"/>
        </w:rPr>
        <w:t xml:space="preserve">Cena będzie skalkulowana na bazie </w:t>
      </w:r>
      <w:r w:rsidR="00022C03" w:rsidRPr="00594D18">
        <w:rPr>
          <w:rFonts w:ascii="Tahoma" w:hAnsi="Tahoma" w:cs="Tahoma"/>
          <w:sz w:val="20"/>
        </w:rPr>
        <w:t>formuły handlowej EXW magazyn M3 ENEA Wytwarzanie sp. z o.o.</w:t>
      </w:r>
      <w:r w:rsidR="00934837" w:rsidRPr="00594D18">
        <w:rPr>
          <w:rFonts w:ascii="Tahoma" w:hAnsi="Tahoma" w:cs="Tahoma"/>
          <w:sz w:val="20"/>
        </w:rPr>
        <w:t xml:space="preserve"> Świerże Górne, według INCOTERMS 2010, tzn. Kupujący ponosi koszty i ryzyko związane z załadunkiem, sprowadzeniem towaru z siedziby Sprzedającego. Ubezpieczenie Dostaw podczas transportu </w:t>
      </w:r>
      <w:r w:rsidR="00304066">
        <w:rPr>
          <w:rFonts w:ascii="Tahoma" w:hAnsi="Tahoma" w:cs="Tahoma"/>
          <w:sz w:val="20"/>
        </w:rPr>
        <w:t xml:space="preserve">do miejsca przeznaczenia leży w </w:t>
      </w:r>
      <w:r w:rsidR="00934837" w:rsidRPr="00594D18">
        <w:rPr>
          <w:rFonts w:ascii="Tahoma" w:hAnsi="Tahoma" w:cs="Tahoma"/>
          <w:sz w:val="20"/>
        </w:rPr>
        <w:t>gestii Kupującego.</w:t>
      </w:r>
    </w:p>
    <w:p w:rsidR="00934837" w:rsidRPr="00A4250D" w:rsidRDefault="00934837" w:rsidP="00C61D91">
      <w:pPr>
        <w:tabs>
          <w:tab w:val="clear" w:pos="3402"/>
        </w:tabs>
        <w:autoSpaceDE w:val="0"/>
        <w:autoSpaceDN w:val="0"/>
        <w:spacing w:afterLines="20" w:after="48" w:line="240" w:lineRule="auto"/>
        <w:rPr>
          <w:rFonts w:ascii="Tahoma" w:hAnsi="Tahoma" w:cs="Tahoma"/>
          <w:sz w:val="12"/>
          <w:szCs w:val="12"/>
        </w:rPr>
      </w:pPr>
    </w:p>
    <w:p w:rsidR="00934837" w:rsidRPr="00A4250D" w:rsidRDefault="00594D18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 w:rsidRPr="00A4250D">
        <w:rPr>
          <w:rFonts w:ascii="Tahoma" w:hAnsi="Tahoma" w:cs="Tahoma"/>
          <w:b/>
          <w:sz w:val="20"/>
        </w:rPr>
        <w:t>16</w:t>
      </w:r>
      <w:r w:rsidR="00934837" w:rsidRPr="00A4250D">
        <w:rPr>
          <w:rFonts w:ascii="Tahoma" w:hAnsi="Tahoma" w:cs="Tahoma"/>
          <w:b/>
          <w:sz w:val="20"/>
        </w:rPr>
        <w:t>.</w:t>
      </w:r>
      <w:r w:rsidR="00934837" w:rsidRPr="00A4250D">
        <w:rPr>
          <w:rFonts w:ascii="Tahoma" w:hAnsi="Tahoma" w:cs="Tahoma"/>
          <w:b/>
          <w:sz w:val="20"/>
        </w:rPr>
        <w:tab/>
        <w:t>OPIS SPOSOBU PRZYGOTOWANIA OFERTY</w:t>
      </w:r>
    </w:p>
    <w:p w:rsidR="00934837" w:rsidRPr="00A4250D" w:rsidRDefault="00594D18" w:rsidP="00601A85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A4250D">
        <w:rPr>
          <w:rFonts w:ascii="Tahoma" w:hAnsi="Tahoma" w:cs="Tahoma"/>
          <w:sz w:val="20"/>
        </w:rPr>
        <w:t>16</w:t>
      </w:r>
      <w:r w:rsidR="00934837" w:rsidRPr="00A4250D">
        <w:rPr>
          <w:rFonts w:ascii="Tahoma" w:hAnsi="Tahoma" w:cs="Tahoma"/>
          <w:sz w:val="20"/>
        </w:rPr>
        <w:t>.1.</w:t>
      </w:r>
      <w:r w:rsidR="00934837" w:rsidRPr="00A4250D">
        <w:rPr>
          <w:rFonts w:ascii="Tahoma" w:hAnsi="Tahoma" w:cs="Tahoma"/>
          <w:sz w:val="20"/>
        </w:rPr>
        <w:tab/>
        <w:t>Ofertę należy złożyć wg wzoru formularza ofertowego stanowiącego Załącznik nr 1 do niniejszej Specyfikacji Warunków Sprzedaży.</w:t>
      </w:r>
    </w:p>
    <w:p w:rsidR="00934837" w:rsidRPr="00601A85" w:rsidRDefault="00594D18" w:rsidP="00601A85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601A85">
        <w:rPr>
          <w:rFonts w:ascii="Tahoma" w:hAnsi="Tahoma" w:cs="Tahoma"/>
          <w:sz w:val="20"/>
        </w:rPr>
        <w:t>16</w:t>
      </w:r>
      <w:r w:rsidR="009B3168">
        <w:rPr>
          <w:rFonts w:ascii="Tahoma" w:hAnsi="Tahoma" w:cs="Tahoma"/>
          <w:sz w:val="20"/>
        </w:rPr>
        <w:t>.2.</w:t>
      </w:r>
      <w:r w:rsidR="009B3168">
        <w:rPr>
          <w:rFonts w:ascii="Tahoma" w:hAnsi="Tahoma" w:cs="Tahoma"/>
          <w:sz w:val="20"/>
        </w:rPr>
        <w:tab/>
        <w:t>Złożona oferta powinna</w:t>
      </w:r>
      <w:r w:rsidR="00934837" w:rsidRPr="00601A85">
        <w:rPr>
          <w:rFonts w:ascii="Tahoma" w:hAnsi="Tahoma" w:cs="Tahoma"/>
          <w:sz w:val="20"/>
        </w:rPr>
        <w:t xml:space="preserve"> odpowiadać treści SWS.</w:t>
      </w:r>
    </w:p>
    <w:p w:rsidR="00934837" w:rsidRPr="00601A85" w:rsidRDefault="00594D18" w:rsidP="00601A85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601A85">
        <w:rPr>
          <w:rFonts w:ascii="Tahoma" w:hAnsi="Tahoma" w:cs="Tahoma"/>
          <w:sz w:val="20"/>
        </w:rPr>
        <w:t>16</w:t>
      </w:r>
      <w:r w:rsidR="009B3168">
        <w:rPr>
          <w:rFonts w:ascii="Tahoma" w:hAnsi="Tahoma" w:cs="Tahoma"/>
          <w:sz w:val="20"/>
        </w:rPr>
        <w:t>.3.</w:t>
      </w:r>
      <w:r w:rsidR="009B3168">
        <w:rPr>
          <w:rFonts w:ascii="Tahoma" w:hAnsi="Tahoma" w:cs="Tahoma"/>
          <w:sz w:val="20"/>
        </w:rPr>
        <w:tab/>
        <w:t>Oferta powinna</w:t>
      </w:r>
      <w:r w:rsidR="00934837" w:rsidRPr="00601A85">
        <w:rPr>
          <w:rFonts w:ascii="Tahoma" w:hAnsi="Tahoma" w:cs="Tahoma"/>
          <w:sz w:val="20"/>
        </w:rPr>
        <w:t xml:space="preserve"> być sporządzona w języku polskim, na maszynie do pisania, komputerze lub inną trwałą i czytelną techniką oraz podpisana przez osobę(y) upow</w:t>
      </w:r>
      <w:r w:rsidR="009B3168">
        <w:rPr>
          <w:rFonts w:ascii="Tahoma" w:hAnsi="Tahoma" w:cs="Tahoma"/>
          <w:sz w:val="20"/>
        </w:rPr>
        <w:t>ażnioną do reprezentowania Kupującego</w:t>
      </w:r>
      <w:r w:rsidR="00934837" w:rsidRPr="00601A85">
        <w:rPr>
          <w:rFonts w:ascii="Tahoma" w:hAnsi="Tahoma" w:cs="Tahoma"/>
          <w:sz w:val="20"/>
        </w:rPr>
        <w:t xml:space="preserve"> na zewnątrz i zaciągania zobowiązań w wysokości odpowiadającej cenie oferty.</w:t>
      </w:r>
    </w:p>
    <w:p w:rsidR="00601A85" w:rsidRPr="00601A85" w:rsidRDefault="00601A85" w:rsidP="00601A85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601A85">
        <w:rPr>
          <w:rFonts w:ascii="Tahoma" w:hAnsi="Tahoma" w:cs="Tahoma"/>
          <w:sz w:val="20"/>
        </w:rPr>
        <w:t>16.4.</w:t>
      </w:r>
      <w:r w:rsidRPr="00601A85">
        <w:rPr>
          <w:rFonts w:ascii="Tahoma" w:hAnsi="Tahoma" w:cs="Tahoma"/>
          <w:sz w:val="20"/>
        </w:rPr>
        <w:tab/>
        <w:t xml:space="preserve">Dokumenty </w:t>
      </w:r>
      <w:r w:rsidR="009B3168">
        <w:rPr>
          <w:rFonts w:ascii="Tahoma" w:hAnsi="Tahoma" w:cs="Tahoma"/>
          <w:sz w:val="20"/>
        </w:rPr>
        <w:t>sporządzone w języku obcym powinny</w:t>
      </w:r>
      <w:r w:rsidRPr="00601A85">
        <w:rPr>
          <w:rFonts w:ascii="Tahoma" w:hAnsi="Tahoma" w:cs="Tahoma"/>
          <w:sz w:val="20"/>
        </w:rPr>
        <w:t xml:space="preserve"> być złożone</w:t>
      </w:r>
      <w:r>
        <w:rPr>
          <w:rFonts w:ascii="Tahoma" w:hAnsi="Tahoma" w:cs="Tahoma"/>
          <w:sz w:val="20"/>
        </w:rPr>
        <w:t xml:space="preserve"> wraz z tłumaczeniem na ję</w:t>
      </w:r>
      <w:r w:rsidRPr="00601A85">
        <w:rPr>
          <w:rFonts w:ascii="Tahoma" w:hAnsi="Tahoma" w:cs="Tahoma"/>
          <w:sz w:val="20"/>
        </w:rPr>
        <w:t xml:space="preserve">zyk polski, poświadczonym przez </w:t>
      </w:r>
      <w:r w:rsidR="00022507">
        <w:rPr>
          <w:rFonts w:ascii="Tahoma" w:hAnsi="Tahoma" w:cs="Tahoma"/>
          <w:sz w:val="20"/>
        </w:rPr>
        <w:t>Kupującego</w:t>
      </w:r>
      <w:r w:rsidRPr="00601A85">
        <w:rPr>
          <w:rFonts w:ascii="Tahoma" w:hAnsi="Tahoma" w:cs="Tahoma"/>
          <w:sz w:val="20"/>
        </w:rPr>
        <w:t xml:space="preserve">. W przypadku braku tłumaczeń na język polski </w:t>
      </w:r>
      <w:r w:rsidR="00022507">
        <w:rPr>
          <w:rFonts w:ascii="Tahoma" w:hAnsi="Tahoma" w:cs="Tahoma"/>
          <w:sz w:val="20"/>
        </w:rPr>
        <w:t>Sprzedający</w:t>
      </w:r>
      <w:r w:rsidRPr="00601A85">
        <w:rPr>
          <w:rFonts w:ascii="Tahoma" w:hAnsi="Tahoma" w:cs="Tahoma"/>
          <w:sz w:val="20"/>
        </w:rPr>
        <w:t xml:space="preserve"> uzna, iż oferta nie zawiera wymaganego dokumentu.</w:t>
      </w:r>
    </w:p>
    <w:p w:rsidR="00934837" w:rsidRPr="00601A85" w:rsidRDefault="00601A85" w:rsidP="00601A85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601A85">
        <w:rPr>
          <w:rFonts w:ascii="Tahoma" w:hAnsi="Tahoma" w:cs="Tahoma"/>
          <w:sz w:val="20"/>
        </w:rPr>
        <w:t>16</w:t>
      </w:r>
      <w:r w:rsidR="00934837" w:rsidRPr="00601A85">
        <w:rPr>
          <w:rFonts w:ascii="Tahoma" w:hAnsi="Tahoma" w:cs="Tahoma"/>
          <w:sz w:val="20"/>
        </w:rPr>
        <w:t>.5.</w:t>
      </w:r>
      <w:r w:rsidR="00934837" w:rsidRPr="00601A85">
        <w:rPr>
          <w:rFonts w:ascii="Tahoma" w:hAnsi="Tahoma" w:cs="Tahoma"/>
          <w:sz w:val="20"/>
        </w:rPr>
        <w:tab/>
        <w:t>Kupujący ma prawo złożyć tylko jedną ofertę.</w:t>
      </w:r>
    </w:p>
    <w:p w:rsidR="00934837" w:rsidRPr="00601A85" w:rsidRDefault="00601A85" w:rsidP="00601A85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16</w:t>
      </w:r>
      <w:r w:rsidR="00934837" w:rsidRPr="00601A85">
        <w:rPr>
          <w:rFonts w:ascii="Tahoma" w:hAnsi="Tahoma" w:cs="Tahoma"/>
          <w:sz w:val="20"/>
        </w:rPr>
        <w:t>.6.</w:t>
      </w:r>
      <w:r w:rsidR="00934837" w:rsidRPr="00601A85">
        <w:rPr>
          <w:rFonts w:ascii="Tahoma" w:hAnsi="Tahoma" w:cs="Tahoma"/>
          <w:sz w:val="20"/>
        </w:rPr>
        <w:tab/>
        <w:t xml:space="preserve">Oferta i załączniki do oferty (oświadczenia i dokumenty) muszą być podpisane przez upoważnionych przedstawicieli Kupującego w sposób umożliwiający identyfikację podpisu (np. wraz </w:t>
      </w:r>
      <w:r w:rsidR="006001E0">
        <w:rPr>
          <w:rFonts w:ascii="Tahoma" w:hAnsi="Tahoma" w:cs="Tahoma"/>
          <w:sz w:val="20"/>
        </w:rPr>
        <w:br/>
      </w:r>
      <w:r w:rsidR="00934837" w:rsidRPr="00601A85">
        <w:rPr>
          <w:rFonts w:ascii="Tahoma" w:hAnsi="Tahoma" w:cs="Tahoma"/>
          <w:sz w:val="20"/>
        </w:rPr>
        <w:t>z imienną pieczątką).</w:t>
      </w:r>
    </w:p>
    <w:p w:rsidR="00934837" w:rsidRPr="00601A85" w:rsidRDefault="00601A85" w:rsidP="00601A85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16</w:t>
      </w:r>
      <w:r w:rsidR="00934837" w:rsidRPr="00601A85">
        <w:rPr>
          <w:rFonts w:ascii="Tahoma" w:hAnsi="Tahoma" w:cs="Tahoma"/>
          <w:sz w:val="20"/>
        </w:rPr>
        <w:t>.7.</w:t>
      </w:r>
      <w:r w:rsidR="00934837" w:rsidRPr="00601A85">
        <w:rPr>
          <w:rFonts w:ascii="Tahoma" w:hAnsi="Tahoma" w:cs="Tahoma"/>
          <w:sz w:val="20"/>
        </w:rPr>
        <w:tab/>
        <w:t xml:space="preserve">W przypadku składania </w:t>
      </w:r>
      <w:r w:rsidR="009B3168">
        <w:rPr>
          <w:rFonts w:ascii="Tahoma" w:hAnsi="Tahoma" w:cs="Tahoma"/>
          <w:sz w:val="20"/>
        </w:rPr>
        <w:t>dokumentów w formie kopii, powinny</w:t>
      </w:r>
      <w:r w:rsidR="00934837" w:rsidRPr="00601A85">
        <w:rPr>
          <w:rFonts w:ascii="Tahoma" w:hAnsi="Tahoma" w:cs="Tahoma"/>
          <w:sz w:val="20"/>
        </w:rPr>
        <w:t xml:space="preserve"> one być poświadczone za zgodność z oryginałem przez upoważnionych przedstawicieli Kupującego.</w:t>
      </w:r>
    </w:p>
    <w:p w:rsidR="00934837" w:rsidRPr="00601A85" w:rsidRDefault="00601A85" w:rsidP="00246BA6">
      <w:pPr>
        <w:tabs>
          <w:tab w:val="clear" w:pos="3402"/>
          <w:tab w:val="left" w:pos="567"/>
          <w:tab w:val="left" w:pos="709"/>
          <w:tab w:val="left" w:pos="851"/>
        </w:tabs>
        <w:autoSpaceDE w:val="0"/>
        <w:autoSpaceDN w:val="0"/>
        <w:spacing w:afterLines="20" w:after="48" w:line="240" w:lineRule="auto"/>
        <w:ind w:left="1843" w:hanging="8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16</w:t>
      </w:r>
      <w:r w:rsidR="00934837" w:rsidRPr="00601A85">
        <w:rPr>
          <w:rFonts w:ascii="Tahoma" w:hAnsi="Tahoma" w:cs="Tahoma"/>
          <w:sz w:val="20"/>
        </w:rPr>
        <w:t>.7.1.</w:t>
      </w:r>
      <w:r w:rsidR="00934837" w:rsidRPr="00601A85">
        <w:rPr>
          <w:rFonts w:ascii="Tahoma" w:hAnsi="Tahoma" w:cs="Tahoma"/>
          <w:sz w:val="20"/>
        </w:rPr>
        <w:tab/>
        <w:t>Poświadczenie za zgodność z oryginałem powinno być sporządzone w sposób umożliwiający identyfikację podpisu (np. wraz z imienną pieczątką osoby poświadczającej kopię dokumentu za zgodność z oryginałem).</w:t>
      </w:r>
    </w:p>
    <w:p w:rsidR="00934837" w:rsidRPr="00601A85" w:rsidRDefault="00601A85" w:rsidP="00246BA6">
      <w:pPr>
        <w:tabs>
          <w:tab w:val="clear" w:pos="3402"/>
          <w:tab w:val="left" w:pos="567"/>
          <w:tab w:val="left" w:pos="709"/>
          <w:tab w:val="left" w:pos="851"/>
        </w:tabs>
        <w:autoSpaceDE w:val="0"/>
        <w:autoSpaceDN w:val="0"/>
        <w:spacing w:afterLines="20" w:after="48" w:line="240" w:lineRule="auto"/>
        <w:ind w:left="1843" w:hanging="8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16</w:t>
      </w:r>
      <w:r w:rsidR="00934837" w:rsidRPr="00601A85">
        <w:rPr>
          <w:rFonts w:ascii="Tahoma" w:hAnsi="Tahoma" w:cs="Tahoma"/>
          <w:sz w:val="20"/>
        </w:rPr>
        <w:t>.7.2.</w:t>
      </w:r>
      <w:r w:rsidR="00934837" w:rsidRPr="00601A85">
        <w:rPr>
          <w:rFonts w:ascii="Tahoma" w:hAnsi="Tahoma" w:cs="Tahoma"/>
          <w:sz w:val="20"/>
        </w:rPr>
        <w:tab/>
        <w:t>W przypadku podpisywania oferty lub poświadczania za zgodność z oryginałem kserokopii dokumentów przez osoby nie wymienione w dokumencie rejestracyjnym (ewidencyjnym) Kupującego, należy do oferty dołączyć stosowne pełnomocnictwo. Pełnomocnictwo powinno być przedstawione w formie oryginału lub notarialnie poświadczonej za zgodność z oryginałem kserokopii.</w:t>
      </w:r>
    </w:p>
    <w:p w:rsidR="00934837" w:rsidRPr="00601A85" w:rsidRDefault="00601A85" w:rsidP="00601A85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16</w:t>
      </w:r>
      <w:r w:rsidR="00934837" w:rsidRPr="00601A85">
        <w:rPr>
          <w:rFonts w:ascii="Tahoma" w:hAnsi="Tahoma" w:cs="Tahoma"/>
          <w:sz w:val="20"/>
        </w:rPr>
        <w:t>.8.</w:t>
      </w:r>
      <w:r w:rsidR="00934837" w:rsidRPr="00601A85">
        <w:rPr>
          <w:rFonts w:ascii="Tahoma" w:hAnsi="Tahoma" w:cs="Tahoma"/>
          <w:sz w:val="20"/>
        </w:rPr>
        <w:tab/>
        <w:t>Każdą zapisaną stronę oferty (również załączniki) Sprzedający zaleca ponumerować kolejnymi numerami.</w:t>
      </w:r>
    </w:p>
    <w:p w:rsidR="00934837" w:rsidRPr="00601A85" w:rsidRDefault="00601A85" w:rsidP="00601A85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16</w:t>
      </w:r>
      <w:r w:rsidR="00934837" w:rsidRPr="00601A85">
        <w:rPr>
          <w:rFonts w:ascii="Tahoma" w:hAnsi="Tahoma" w:cs="Tahoma"/>
          <w:sz w:val="20"/>
        </w:rPr>
        <w:t>.9.</w:t>
      </w:r>
      <w:r w:rsidR="00934837" w:rsidRPr="00601A85">
        <w:rPr>
          <w:rFonts w:ascii="Tahoma" w:hAnsi="Tahoma" w:cs="Tahoma"/>
          <w:sz w:val="20"/>
        </w:rPr>
        <w:tab/>
        <w:t>Sprzedający zaleca, aby oferta wraz z załącznikami była zestawiona w sposób uniemożliwiający jej samoistną dekompletację, np. całą ofertę Kupujący może przesznurować, a końce sznurka trwale zabezpieczyć, zszyć wszystkie strony oferty, na co najmniej dwie zszywki, przedziurkować i złożyć kartki oferty w skoroszyt lub segregator, itp.</w:t>
      </w:r>
    </w:p>
    <w:p w:rsidR="00934837" w:rsidRPr="00601A85" w:rsidRDefault="00601A85" w:rsidP="00601A85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16</w:t>
      </w:r>
      <w:r w:rsidR="00934837" w:rsidRPr="00601A85">
        <w:rPr>
          <w:rFonts w:ascii="Tahoma" w:hAnsi="Tahoma" w:cs="Tahoma"/>
          <w:sz w:val="20"/>
        </w:rPr>
        <w:t>.10.</w:t>
      </w:r>
      <w:r w:rsidR="00934837" w:rsidRPr="00601A85">
        <w:rPr>
          <w:rFonts w:ascii="Tahoma" w:hAnsi="Tahoma" w:cs="Tahoma"/>
          <w:sz w:val="20"/>
        </w:rPr>
        <w:tab/>
        <w:t>Wszelkie poprawki lub zmiany w tekście oferty (w t</w:t>
      </w:r>
      <w:r w:rsidR="009B3168">
        <w:rPr>
          <w:rFonts w:ascii="Tahoma" w:hAnsi="Tahoma" w:cs="Tahoma"/>
          <w:sz w:val="20"/>
        </w:rPr>
        <w:t>ym załącznikach do oferty) powinny</w:t>
      </w:r>
      <w:r w:rsidR="00934837" w:rsidRPr="00601A85">
        <w:rPr>
          <w:rFonts w:ascii="Tahoma" w:hAnsi="Tahoma" w:cs="Tahoma"/>
          <w:sz w:val="20"/>
        </w:rPr>
        <w:t xml:space="preserve"> być parafowane (lub podpisane) własnoręcznie przez osoby podpisujące ofertę. Parafka (podpis) winna być naniesiona w sposób umożliwiający identyfikację podpisu (np. wraz z imienną pieczątką osoby sporządzającej poprawkę).</w:t>
      </w:r>
    </w:p>
    <w:p w:rsidR="00A4250D" w:rsidRPr="00AF52C9" w:rsidRDefault="00601A85" w:rsidP="00AF52C9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16</w:t>
      </w:r>
      <w:r w:rsidR="00934837" w:rsidRPr="00601A85">
        <w:rPr>
          <w:rFonts w:ascii="Tahoma" w:hAnsi="Tahoma" w:cs="Tahoma"/>
          <w:sz w:val="20"/>
        </w:rPr>
        <w:t>.11.</w:t>
      </w:r>
      <w:r w:rsidR="00934837" w:rsidRPr="00601A85">
        <w:rPr>
          <w:rFonts w:ascii="Tahoma" w:hAnsi="Tahoma" w:cs="Tahoma"/>
          <w:sz w:val="20"/>
        </w:rPr>
        <w:tab/>
        <w:t>Oferta powinna być zamknięta w sposób trwały i zabezpieczona przed przypadkowym otwarciem.</w:t>
      </w:r>
      <w:r w:rsidR="00246BA6">
        <w:rPr>
          <w:rFonts w:ascii="Tahoma" w:hAnsi="Tahoma" w:cs="Tahoma"/>
          <w:sz w:val="20"/>
        </w:rPr>
        <w:t xml:space="preserve"> </w:t>
      </w:r>
      <w:r w:rsidR="00934837" w:rsidRPr="00594D18">
        <w:rPr>
          <w:rFonts w:ascii="Tahoma" w:hAnsi="Tahoma" w:cs="Tahoma"/>
          <w:sz w:val="20"/>
        </w:rPr>
        <w:t>Opakowanie powinno być zaadresowane i oznakowane w sposób następujący:</w:t>
      </w:r>
    </w:p>
    <w:p w:rsidR="00934837" w:rsidRPr="00246BA6" w:rsidRDefault="00E777B8" w:rsidP="00246BA6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firstLine="33"/>
        <w:jc w:val="both"/>
        <w:rPr>
          <w:rFonts w:ascii="Tahoma" w:hAnsi="Tahoma" w:cs="Tahoma"/>
          <w:b/>
          <w:sz w:val="20"/>
        </w:rPr>
      </w:pPr>
      <w:r w:rsidRPr="00246BA6">
        <w:rPr>
          <w:rFonts w:ascii="Tahoma" w:hAnsi="Tahoma" w:cs="Tahoma"/>
          <w:b/>
          <w:sz w:val="20"/>
        </w:rPr>
        <w:t>ENEA Wytwarzanie sp</w:t>
      </w:r>
      <w:r w:rsidR="00934837" w:rsidRPr="00246BA6">
        <w:rPr>
          <w:rFonts w:ascii="Tahoma" w:hAnsi="Tahoma" w:cs="Tahoma"/>
          <w:b/>
          <w:sz w:val="20"/>
        </w:rPr>
        <w:t>.</w:t>
      </w:r>
      <w:r w:rsidRPr="00246BA6">
        <w:rPr>
          <w:rFonts w:ascii="Tahoma" w:hAnsi="Tahoma" w:cs="Tahoma"/>
          <w:b/>
          <w:sz w:val="20"/>
        </w:rPr>
        <w:t xml:space="preserve"> z o.o.</w:t>
      </w:r>
    </w:p>
    <w:p w:rsidR="00934837" w:rsidRPr="00246BA6" w:rsidRDefault="00934837" w:rsidP="00A4250D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firstLine="33"/>
        <w:jc w:val="both"/>
        <w:rPr>
          <w:rFonts w:ascii="Tahoma" w:hAnsi="Tahoma" w:cs="Tahoma"/>
          <w:b/>
          <w:sz w:val="20"/>
        </w:rPr>
      </w:pPr>
      <w:r w:rsidRPr="00246BA6">
        <w:rPr>
          <w:rFonts w:ascii="Tahoma" w:hAnsi="Tahoma" w:cs="Tahoma"/>
          <w:b/>
          <w:sz w:val="20"/>
        </w:rPr>
        <w:t>Świerże Górne</w:t>
      </w:r>
      <w:r w:rsidR="00A4250D">
        <w:rPr>
          <w:rFonts w:ascii="Tahoma" w:hAnsi="Tahoma" w:cs="Tahoma"/>
          <w:b/>
          <w:sz w:val="20"/>
        </w:rPr>
        <w:t xml:space="preserve">, </w:t>
      </w:r>
      <w:r w:rsidR="00E777B8" w:rsidRPr="00246BA6">
        <w:rPr>
          <w:rFonts w:ascii="Tahoma" w:hAnsi="Tahoma" w:cs="Tahoma"/>
          <w:b/>
          <w:sz w:val="20"/>
        </w:rPr>
        <w:t>ul. Aleja Józefa Zielińskiego 1</w:t>
      </w:r>
      <w:r w:rsidR="00A4250D">
        <w:rPr>
          <w:rFonts w:ascii="Tahoma" w:hAnsi="Tahoma" w:cs="Tahoma"/>
          <w:b/>
          <w:sz w:val="20"/>
        </w:rPr>
        <w:t xml:space="preserve">, </w:t>
      </w:r>
      <w:r w:rsidRPr="00246BA6">
        <w:rPr>
          <w:rFonts w:ascii="Tahoma" w:hAnsi="Tahoma" w:cs="Tahoma"/>
          <w:b/>
          <w:sz w:val="20"/>
        </w:rPr>
        <w:t>26-900 Kozienice, Polska</w:t>
      </w:r>
    </w:p>
    <w:p w:rsidR="00934837" w:rsidRPr="00246BA6" w:rsidRDefault="00934837" w:rsidP="00246BA6">
      <w:pPr>
        <w:tabs>
          <w:tab w:val="clear" w:pos="3402"/>
        </w:tabs>
        <w:autoSpaceDE w:val="0"/>
        <w:autoSpaceDN w:val="0"/>
        <w:spacing w:afterLines="20" w:after="48" w:line="240" w:lineRule="auto"/>
        <w:ind w:left="1134"/>
        <w:jc w:val="both"/>
        <w:rPr>
          <w:rFonts w:ascii="Tahoma" w:hAnsi="Tahoma" w:cs="Tahoma"/>
          <w:b/>
          <w:sz w:val="20"/>
        </w:rPr>
      </w:pPr>
      <w:r w:rsidRPr="00246BA6">
        <w:rPr>
          <w:rFonts w:ascii="Tahoma" w:hAnsi="Tahoma" w:cs="Tahoma"/>
          <w:b/>
          <w:sz w:val="20"/>
        </w:rPr>
        <w:t xml:space="preserve">Przetarg nieograniczony na: „Sprzedaż olei przepracowanych w ENEA Wytwarzanie </w:t>
      </w:r>
      <w:r w:rsidR="00E777B8" w:rsidRPr="00246BA6">
        <w:rPr>
          <w:rFonts w:ascii="Tahoma" w:hAnsi="Tahoma" w:cs="Tahoma"/>
          <w:b/>
          <w:sz w:val="20"/>
        </w:rPr>
        <w:t>sp. z o.o.</w:t>
      </w:r>
      <w:r w:rsidRPr="00246BA6">
        <w:rPr>
          <w:rFonts w:ascii="Tahoma" w:hAnsi="Tahoma" w:cs="Tahoma"/>
          <w:b/>
          <w:sz w:val="20"/>
        </w:rPr>
        <w:t>”, nr spra</w:t>
      </w:r>
      <w:r w:rsidR="00BF34B3">
        <w:rPr>
          <w:rFonts w:ascii="Tahoma" w:hAnsi="Tahoma" w:cs="Tahoma"/>
          <w:b/>
          <w:sz w:val="20"/>
        </w:rPr>
        <w:t xml:space="preserve">wy: </w:t>
      </w:r>
      <w:r w:rsidR="0030267F" w:rsidRPr="0030267F">
        <w:rPr>
          <w:rFonts w:ascii="Tahoma" w:hAnsi="Tahoma" w:cs="Tahoma"/>
          <w:b/>
          <w:sz w:val="20"/>
        </w:rPr>
        <w:t>F</w:t>
      </w:r>
      <w:r w:rsidR="00EF46B0" w:rsidRPr="00EF46B0">
        <w:rPr>
          <w:rFonts w:ascii="Tahoma" w:hAnsi="Tahoma" w:cs="Tahoma"/>
          <w:b/>
          <w:sz w:val="20"/>
        </w:rPr>
        <w:t>HU.2425.10.2022</w:t>
      </w:r>
    </w:p>
    <w:p w:rsidR="00934837" w:rsidRPr="00246BA6" w:rsidRDefault="00934837" w:rsidP="00246BA6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firstLine="33"/>
        <w:jc w:val="both"/>
        <w:rPr>
          <w:rFonts w:ascii="Tahoma" w:hAnsi="Tahoma" w:cs="Tahoma"/>
          <w:b/>
          <w:sz w:val="20"/>
        </w:rPr>
      </w:pPr>
      <w:r w:rsidRPr="00246BA6">
        <w:rPr>
          <w:rFonts w:ascii="Tahoma" w:hAnsi="Tahoma" w:cs="Tahoma"/>
          <w:b/>
          <w:sz w:val="20"/>
        </w:rPr>
        <w:t>- OFERTA.</w:t>
      </w:r>
    </w:p>
    <w:p w:rsidR="00934837" w:rsidRPr="00246BA6" w:rsidRDefault="00934837" w:rsidP="00246BA6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firstLine="33"/>
        <w:jc w:val="both"/>
        <w:rPr>
          <w:rFonts w:ascii="Tahoma" w:hAnsi="Tahoma" w:cs="Tahoma"/>
          <w:b/>
          <w:sz w:val="20"/>
        </w:rPr>
      </w:pPr>
      <w:r w:rsidRPr="00246BA6">
        <w:rPr>
          <w:rFonts w:ascii="Tahoma" w:hAnsi="Tahoma" w:cs="Tahoma"/>
          <w:b/>
          <w:sz w:val="20"/>
        </w:rPr>
        <w:t xml:space="preserve">NIE OTWIERAĆ przed: </w:t>
      </w:r>
      <w:r w:rsidRPr="00246BA6">
        <w:rPr>
          <w:rFonts w:ascii="Tahoma" w:hAnsi="Tahoma" w:cs="Tahoma"/>
          <w:b/>
          <w:sz w:val="20"/>
        </w:rPr>
        <w:tab/>
      </w:r>
      <w:r w:rsidR="008A2C1F" w:rsidRPr="00CF4B00">
        <w:rPr>
          <w:rFonts w:ascii="Tahoma" w:hAnsi="Tahoma" w:cs="Tahoma"/>
          <w:b/>
          <w:sz w:val="20"/>
        </w:rPr>
        <w:t>Data:</w:t>
      </w:r>
      <w:r w:rsidR="0030267F">
        <w:rPr>
          <w:rFonts w:ascii="Tahoma" w:hAnsi="Tahoma" w:cs="Tahoma"/>
          <w:b/>
          <w:sz w:val="20"/>
        </w:rPr>
        <w:t xml:space="preserve"> </w:t>
      </w:r>
      <w:r w:rsidR="004C2878">
        <w:rPr>
          <w:rFonts w:ascii="Tahoma" w:hAnsi="Tahoma" w:cs="Tahoma"/>
          <w:b/>
          <w:sz w:val="20"/>
        </w:rPr>
        <w:t>14</w:t>
      </w:r>
      <w:r w:rsidR="00EF46B0">
        <w:rPr>
          <w:rFonts w:ascii="Tahoma" w:hAnsi="Tahoma" w:cs="Tahoma"/>
          <w:b/>
          <w:sz w:val="20"/>
        </w:rPr>
        <w:t>.10.2022</w:t>
      </w:r>
      <w:r w:rsidRPr="000E4A3E">
        <w:rPr>
          <w:rFonts w:ascii="Tahoma" w:hAnsi="Tahoma" w:cs="Tahoma"/>
          <w:b/>
          <w:sz w:val="20"/>
        </w:rPr>
        <w:t xml:space="preserve"> r.</w:t>
      </w:r>
      <w:r w:rsidRPr="000E4A3E">
        <w:rPr>
          <w:rFonts w:ascii="Tahoma" w:hAnsi="Tahoma" w:cs="Tahoma"/>
          <w:b/>
          <w:sz w:val="20"/>
        </w:rPr>
        <w:tab/>
        <w:t>godz. 1</w:t>
      </w:r>
      <w:r w:rsidR="00EF46B0">
        <w:rPr>
          <w:rFonts w:ascii="Tahoma" w:hAnsi="Tahoma" w:cs="Tahoma"/>
          <w:b/>
          <w:sz w:val="20"/>
        </w:rPr>
        <w:t>3</w:t>
      </w:r>
      <w:r w:rsidRPr="000E4A3E">
        <w:rPr>
          <w:rFonts w:ascii="Tahoma" w:hAnsi="Tahoma" w:cs="Tahoma"/>
          <w:b/>
          <w:sz w:val="20"/>
        </w:rPr>
        <w:t>:</w:t>
      </w:r>
      <w:r w:rsidR="00EF46B0">
        <w:rPr>
          <w:rFonts w:ascii="Tahoma" w:hAnsi="Tahoma" w:cs="Tahoma"/>
          <w:b/>
          <w:sz w:val="20"/>
        </w:rPr>
        <w:t>3</w:t>
      </w:r>
      <w:r w:rsidRPr="000E4A3E">
        <w:rPr>
          <w:rFonts w:ascii="Tahoma" w:hAnsi="Tahoma" w:cs="Tahoma"/>
          <w:b/>
          <w:sz w:val="20"/>
        </w:rPr>
        <w:t>0</w:t>
      </w:r>
      <w:r w:rsidRPr="000E4A3E">
        <w:rPr>
          <w:rFonts w:ascii="Tahoma" w:hAnsi="Tahoma" w:cs="Tahoma"/>
          <w:b/>
          <w:sz w:val="20"/>
        </w:rPr>
        <w:tab/>
      </w:r>
      <w:r w:rsidRPr="00246BA6">
        <w:rPr>
          <w:rFonts w:ascii="Tahoma" w:hAnsi="Tahoma" w:cs="Tahoma"/>
          <w:b/>
          <w:sz w:val="20"/>
        </w:rPr>
        <w:t>czasu polskiego.</w:t>
      </w:r>
    </w:p>
    <w:p w:rsidR="00246BA6" w:rsidRDefault="00246BA6" w:rsidP="00246BA6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246BA6">
        <w:rPr>
          <w:rFonts w:ascii="Tahoma" w:hAnsi="Tahoma" w:cs="Tahoma"/>
          <w:sz w:val="20"/>
        </w:rPr>
        <w:t>16</w:t>
      </w:r>
      <w:r w:rsidR="00934837" w:rsidRPr="00246BA6">
        <w:rPr>
          <w:rFonts w:ascii="Tahoma" w:hAnsi="Tahoma" w:cs="Tahoma"/>
          <w:sz w:val="20"/>
        </w:rPr>
        <w:t>.12.</w:t>
      </w:r>
      <w:r w:rsidR="00934837" w:rsidRPr="00246BA6">
        <w:rPr>
          <w:rFonts w:ascii="Tahoma" w:hAnsi="Tahoma" w:cs="Tahoma"/>
          <w:sz w:val="20"/>
        </w:rPr>
        <w:tab/>
      </w:r>
      <w:r w:rsidRPr="00246BA6">
        <w:rPr>
          <w:rFonts w:ascii="Tahoma" w:hAnsi="Tahoma" w:cs="Tahoma"/>
          <w:sz w:val="20"/>
        </w:rPr>
        <w:t>Jeżeli zewnętrzne opakowanie nie będzie wykonane</w:t>
      </w:r>
      <w:r>
        <w:rPr>
          <w:rFonts w:ascii="Tahoma" w:hAnsi="Tahoma" w:cs="Tahoma"/>
          <w:sz w:val="20"/>
        </w:rPr>
        <w:t xml:space="preserve"> w sposób jak wyżej, Sprzedający nie bie</w:t>
      </w:r>
      <w:r w:rsidRPr="00246BA6">
        <w:rPr>
          <w:rFonts w:ascii="Tahoma" w:hAnsi="Tahoma" w:cs="Tahoma"/>
          <w:sz w:val="20"/>
        </w:rPr>
        <w:t>rze odpowiedzialności za nieprawidłowe skierowanie lub przedwczesne otwarci</w:t>
      </w:r>
      <w:r>
        <w:rPr>
          <w:rFonts w:ascii="Tahoma" w:hAnsi="Tahoma" w:cs="Tahoma"/>
          <w:sz w:val="20"/>
        </w:rPr>
        <w:t>e o</w:t>
      </w:r>
      <w:r w:rsidRPr="00246BA6">
        <w:rPr>
          <w:rFonts w:ascii="Tahoma" w:hAnsi="Tahoma" w:cs="Tahoma"/>
          <w:sz w:val="20"/>
        </w:rPr>
        <w:t>ferty.</w:t>
      </w:r>
    </w:p>
    <w:p w:rsidR="00934837" w:rsidRDefault="00246BA6" w:rsidP="00246BA6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16.13.</w:t>
      </w:r>
      <w:r>
        <w:rPr>
          <w:rFonts w:ascii="Tahoma" w:hAnsi="Tahoma" w:cs="Tahoma"/>
          <w:sz w:val="20"/>
        </w:rPr>
        <w:tab/>
      </w:r>
      <w:r w:rsidR="00934837" w:rsidRPr="00246BA6">
        <w:rPr>
          <w:rFonts w:ascii="Tahoma" w:hAnsi="Tahoma" w:cs="Tahoma"/>
          <w:sz w:val="20"/>
        </w:rPr>
        <w:t>Koperta zewnętrzna, w której znajduje się oferta powinna zostać opieczętowana pieczęcią firmową Kupującego lub podpisana w inny czytelny sposób, celem identyfikacji Kupującego, który złożył ofertę w niniejszym postępowaniu.</w:t>
      </w:r>
    </w:p>
    <w:p w:rsidR="00246BA6" w:rsidRPr="00A4250D" w:rsidRDefault="00246BA6" w:rsidP="00246BA6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12"/>
          <w:szCs w:val="12"/>
        </w:rPr>
      </w:pPr>
    </w:p>
    <w:p w:rsidR="00934837" w:rsidRPr="00246BA6" w:rsidRDefault="00246BA6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17</w:t>
      </w:r>
      <w:r w:rsidR="00934837" w:rsidRPr="00246BA6">
        <w:rPr>
          <w:rFonts w:ascii="Tahoma" w:hAnsi="Tahoma" w:cs="Tahoma"/>
          <w:b/>
          <w:sz w:val="20"/>
        </w:rPr>
        <w:t>.</w:t>
      </w:r>
      <w:r w:rsidR="00934837" w:rsidRPr="00246BA6">
        <w:rPr>
          <w:rFonts w:ascii="Tahoma" w:hAnsi="Tahoma" w:cs="Tahoma"/>
          <w:b/>
          <w:sz w:val="20"/>
        </w:rPr>
        <w:tab/>
        <w:t>MIEJSCE i TERMIN SKŁADANIA OFERT</w:t>
      </w:r>
    </w:p>
    <w:p w:rsidR="00EF46B0" w:rsidRPr="00EF46B0" w:rsidRDefault="00246BA6" w:rsidP="00EF46B0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17</w:t>
      </w:r>
      <w:r w:rsidR="00934837" w:rsidRPr="00246BA6">
        <w:rPr>
          <w:rFonts w:ascii="Tahoma" w:hAnsi="Tahoma" w:cs="Tahoma"/>
          <w:sz w:val="20"/>
        </w:rPr>
        <w:t>.1.</w:t>
      </w:r>
      <w:r w:rsidR="00934837" w:rsidRPr="00246BA6">
        <w:rPr>
          <w:rFonts w:ascii="Tahoma" w:hAnsi="Tahoma" w:cs="Tahoma"/>
          <w:sz w:val="20"/>
        </w:rPr>
        <w:tab/>
      </w:r>
      <w:r w:rsidR="00EF46B0" w:rsidRPr="00EF46B0">
        <w:rPr>
          <w:rFonts w:ascii="Tahoma" w:hAnsi="Tahoma" w:cs="Tahoma"/>
          <w:sz w:val="20"/>
        </w:rPr>
        <w:t xml:space="preserve">Oferty należy złożyć w Kancelarii Ogólnej pok. nr 6 mieszczącej się w Budynku Archiwum Zakładowego (znajdującego się przy Budynku Administracyjnym) ENEA Wytwarzanie sp. z o.o. (można tego dokonać przez przedstawiciela Kupującego lub dostarczyć pocztą) nie później niż do dnia </w:t>
      </w:r>
      <w:r w:rsidR="004C2878">
        <w:rPr>
          <w:rFonts w:ascii="Tahoma" w:hAnsi="Tahoma" w:cs="Tahoma"/>
          <w:b/>
          <w:sz w:val="20"/>
        </w:rPr>
        <w:t>14</w:t>
      </w:r>
      <w:r w:rsidR="00EF46B0">
        <w:rPr>
          <w:rFonts w:ascii="Tahoma" w:hAnsi="Tahoma" w:cs="Tahoma"/>
          <w:b/>
          <w:sz w:val="20"/>
        </w:rPr>
        <w:t>.10</w:t>
      </w:r>
      <w:r w:rsidR="00EF46B0" w:rsidRPr="00EF46B0">
        <w:rPr>
          <w:rFonts w:ascii="Tahoma" w:hAnsi="Tahoma" w:cs="Tahoma"/>
          <w:b/>
          <w:sz w:val="20"/>
        </w:rPr>
        <w:t xml:space="preserve">.2022 r. </w:t>
      </w:r>
      <w:r w:rsidR="00EF46B0">
        <w:rPr>
          <w:rFonts w:ascii="Tahoma" w:hAnsi="Tahoma" w:cs="Tahoma"/>
          <w:b/>
          <w:sz w:val="20"/>
        </w:rPr>
        <w:t>do godz. 13.0</w:t>
      </w:r>
      <w:r w:rsidR="00EF46B0" w:rsidRPr="00EF46B0">
        <w:rPr>
          <w:rFonts w:ascii="Tahoma" w:hAnsi="Tahoma" w:cs="Tahoma"/>
          <w:b/>
          <w:sz w:val="20"/>
        </w:rPr>
        <w:t xml:space="preserve">0 </w:t>
      </w:r>
      <w:r w:rsidR="00EF46B0" w:rsidRPr="00EF46B0">
        <w:rPr>
          <w:rFonts w:ascii="Tahoma" w:hAnsi="Tahoma" w:cs="Tahoma"/>
          <w:sz w:val="20"/>
        </w:rPr>
        <w:t xml:space="preserve">na adres Sprzedającego. Fakt złożenia oferty w Kancelarii Ogólnej będzie potwierdzony z zaznaczeniem daty jej przyjęcia. </w:t>
      </w:r>
    </w:p>
    <w:p w:rsidR="00EF46B0" w:rsidRPr="00EF46B0" w:rsidRDefault="00EF46B0" w:rsidP="00EF46B0">
      <w:pPr>
        <w:tabs>
          <w:tab w:val="clear" w:pos="3402"/>
        </w:tabs>
        <w:autoSpaceDE w:val="0"/>
        <w:autoSpaceDN w:val="0"/>
        <w:spacing w:afterLines="20" w:after="48" w:line="240" w:lineRule="auto"/>
        <w:ind w:left="1134"/>
        <w:jc w:val="both"/>
        <w:rPr>
          <w:rFonts w:ascii="Tahoma" w:hAnsi="Tahoma" w:cs="Tahoma"/>
          <w:sz w:val="20"/>
        </w:rPr>
      </w:pPr>
      <w:r w:rsidRPr="00EF46B0">
        <w:rPr>
          <w:rFonts w:ascii="Tahoma" w:hAnsi="Tahoma" w:cs="Tahoma"/>
          <w:sz w:val="20"/>
        </w:rPr>
        <w:t>„</w:t>
      </w:r>
      <w:r w:rsidRPr="00EF46B0">
        <w:rPr>
          <w:rFonts w:ascii="Tahoma" w:hAnsi="Tahoma" w:cs="Tahoma"/>
          <w:sz w:val="20"/>
          <w:u w:val="single"/>
        </w:rPr>
        <w:t>Uwaga!: w siedzibie Sprzedającego obowiązuje system przepustek wydawanych przy wejściu, po okazaniu dowodu tożsamości. Składając ofertę, należy uwzględnić czas niezbędny na otrzymanie przepustki”.</w:t>
      </w:r>
    </w:p>
    <w:p w:rsidR="00EF46B0" w:rsidRPr="00EF46B0" w:rsidRDefault="00EF46B0" w:rsidP="00EF46B0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EF46B0">
        <w:rPr>
          <w:rFonts w:ascii="Tahoma" w:hAnsi="Tahoma" w:cs="Tahoma"/>
          <w:sz w:val="20"/>
        </w:rPr>
        <w:t>17.2.</w:t>
      </w:r>
      <w:r w:rsidRPr="00EF46B0">
        <w:rPr>
          <w:rFonts w:ascii="Tahoma" w:hAnsi="Tahoma" w:cs="Tahoma"/>
          <w:sz w:val="20"/>
        </w:rPr>
        <w:tab/>
        <w:t>Oferty dostarczone po terminie wyznaczonym do składania Ofert nie będą rozpatrywane nawet, jeśli spóźnienie nie powstało z winy Kupującego i będą zwracane bez otwierania po zakończeniu postępowania.</w:t>
      </w:r>
    </w:p>
    <w:p w:rsidR="00EF46B0" w:rsidRPr="00EF46B0" w:rsidRDefault="00EF46B0" w:rsidP="00EF46B0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EF46B0">
        <w:rPr>
          <w:rFonts w:ascii="Tahoma" w:hAnsi="Tahoma" w:cs="Tahoma"/>
          <w:sz w:val="20"/>
        </w:rPr>
        <w:t>17.3.</w:t>
      </w:r>
      <w:r w:rsidRPr="00EF46B0">
        <w:rPr>
          <w:rFonts w:ascii="Tahoma" w:hAnsi="Tahoma" w:cs="Tahoma"/>
          <w:sz w:val="20"/>
        </w:rPr>
        <w:tab/>
        <w:t xml:space="preserve">Sprzedający może przedłużyć termin składania ofert z uwzględnieniem czasu niezbędnego do wprowadzenia w ofertach zmian wynikających z modyfikacji treści SWS. O przedłużeniu terminu składania ofert Sprzedający zawiadamia niezwłocznie wszystkich Kupujących, którym przekazano </w:t>
      </w:r>
      <w:r w:rsidRPr="00EF46B0">
        <w:rPr>
          <w:rFonts w:ascii="Tahoma" w:hAnsi="Tahoma" w:cs="Tahoma"/>
          <w:sz w:val="20"/>
        </w:rPr>
        <w:lastRenderedPageBreak/>
        <w:t>SWS oraz zamieszcza informację na stronie internetowej, na której był zamieszczony SWS najpóźniej przed pierwotnym terminem złożenia ofert.</w:t>
      </w:r>
    </w:p>
    <w:p w:rsidR="00934837" w:rsidRPr="00A4250D" w:rsidRDefault="00934837" w:rsidP="00EF46B0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12"/>
          <w:szCs w:val="12"/>
        </w:rPr>
      </w:pPr>
    </w:p>
    <w:p w:rsidR="00934837" w:rsidRPr="00246BA6" w:rsidRDefault="003B3B2A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18</w:t>
      </w:r>
      <w:r w:rsidR="00934837" w:rsidRPr="00246BA6">
        <w:rPr>
          <w:rFonts w:ascii="Tahoma" w:hAnsi="Tahoma" w:cs="Tahoma"/>
          <w:b/>
          <w:sz w:val="20"/>
        </w:rPr>
        <w:t>.</w:t>
      </w:r>
      <w:r w:rsidR="00934837" w:rsidRPr="00246BA6">
        <w:rPr>
          <w:rFonts w:ascii="Tahoma" w:hAnsi="Tahoma" w:cs="Tahoma"/>
          <w:b/>
          <w:sz w:val="20"/>
        </w:rPr>
        <w:tab/>
        <w:t>MIEJSCE I TERMIN OTWARCIA OFERT</w:t>
      </w:r>
    </w:p>
    <w:p w:rsidR="00246BA6" w:rsidRPr="000E4A3E" w:rsidRDefault="003B3B2A" w:rsidP="00246BA6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18</w:t>
      </w:r>
      <w:r w:rsidR="00934837" w:rsidRPr="00246BA6">
        <w:rPr>
          <w:rFonts w:ascii="Tahoma" w:hAnsi="Tahoma" w:cs="Tahoma"/>
          <w:sz w:val="20"/>
        </w:rPr>
        <w:t>.1.</w:t>
      </w:r>
      <w:r w:rsidR="00246BA6">
        <w:rPr>
          <w:rFonts w:ascii="Tahoma" w:hAnsi="Tahoma" w:cs="Tahoma"/>
          <w:sz w:val="20"/>
        </w:rPr>
        <w:tab/>
      </w:r>
      <w:r w:rsidR="00934837" w:rsidRPr="009869FD">
        <w:rPr>
          <w:rFonts w:ascii="Tahoma" w:hAnsi="Tahoma" w:cs="Tahoma"/>
          <w:sz w:val="20"/>
        </w:rPr>
        <w:t>Otw</w:t>
      </w:r>
      <w:r w:rsidRPr="009869FD">
        <w:rPr>
          <w:rFonts w:ascii="Tahoma" w:hAnsi="Tahoma" w:cs="Tahoma"/>
          <w:sz w:val="20"/>
        </w:rPr>
        <w:t>arcie o</w:t>
      </w:r>
      <w:r w:rsidR="00246BA6" w:rsidRPr="009869FD">
        <w:rPr>
          <w:rFonts w:ascii="Tahoma" w:hAnsi="Tahoma" w:cs="Tahoma"/>
          <w:sz w:val="20"/>
        </w:rPr>
        <w:t>fert od</w:t>
      </w:r>
      <w:r w:rsidR="00431C22">
        <w:rPr>
          <w:rFonts w:ascii="Tahoma" w:hAnsi="Tahoma" w:cs="Tahoma"/>
          <w:sz w:val="20"/>
        </w:rPr>
        <w:t xml:space="preserve">będzie </w:t>
      </w:r>
      <w:r w:rsidR="00431C22" w:rsidRPr="000E4A3E">
        <w:rPr>
          <w:rFonts w:ascii="Tahoma" w:hAnsi="Tahoma" w:cs="Tahoma"/>
          <w:sz w:val="20"/>
        </w:rPr>
        <w:t xml:space="preserve">się dnia </w:t>
      </w:r>
      <w:r w:rsidR="004C2878">
        <w:rPr>
          <w:rFonts w:ascii="Tahoma" w:hAnsi="Tahoma" w:cs="Tahoma"/>
          <w:b/>
          <w:sz w:val="20"/>
        </w:rPr>
        <w:t>14</w:t>
      </w:r>
      <w:r w:rsidR="00EF46B0">
        <w:rPr>
          <w:rFonts w:ascii="Tahoma" w:hAnsi="Tahoma" w:cs="Tahoma"/>
          <w:b/>
          <w:sz w:val="20"/>
        </w:rPr>
        <w:t>.10.2022</w:t>
      </w:r>
      <w:r w:rsidR="008A2C1F" w:rsidRPr="000E4A3E">
        <w:rPr>
          <w:rFonts w:ascii="Tahoma" w:hAnsi="Tahoma" w:cs="Tahoma"/>
          <w:b/>
          <w:sz w:val="20"/>
        </w:rPr>
        <w:t xml:space="preserve"> </w:t>
      </w:r>
      <w:r w:rsidR="00934837" w:rsidRPr="000E4A3E">
        <w:rPr>
          <w:rFonts w:ascii="Tahoma" w:hAnsi="Tahoma" w:cs="Tahoma"/>
          <w:b/>
          <w:sz w:val="20"/>
        </w:rPr>
        <w:t>r. o godz. 1</w:t>
      </w:r>
      <w:r w:rsidR="00EF46B0">
        <w:rPr>
          <w:rFonts w:ascii="Tahoma" w:hAnsi="Tahoma" w:cs="Tahoma"/>
          <w:b/>
          <w:sz w:val="20"/>
        </w:rPr>
        <w:t>3</w:t>
      </w:r>
      <w:r w:rsidR="00934837" w:rsidRPr="000E4A3E">
        <w:rPr>
          <w:rFonts w:ascii="Tahoma" w:hAnsi="Tahoma" w:cs="Tahoma"/>
          <w:b/>
          <w:sz w:val="20"/>
        </w:rPr>
        <w:t>:</w:t>
      </w:r>
      <w:r w:rsidR="00EF46B0">
        <w:rPr>
          <w:rFonts w:ascii="Tahoma" w:hAnsi="Tahoma" w:cs="Tahoma"/>
          <w:b/>
          <w:sz w:val="20"/>
        </w:rPr>
        <w:t>3</w:t>
      </w:r>
      <w:r w:rsidR="00934837" w:rsidRPr="000E4A3E">
        <w:rPr>
          <w:rFonts w:ascii="Tahoma" w:hAnsi="Tahoma" w:cs="Tahoma"/>
          <w:b/>
          <w:sz w:val="20"/>
        </w:rPr>
        <w:t>0</w:t>
      </w:r>
      <w:r w:rsidR="00934837" w:rsidRPr="000E4A3E">
        <w:rPr>
          <w:rFonts w:ascii="Tahoma" w:hAnsi="Tahoma" w:cs="Tahoma"/>
          <w:sz w:val="20"/>
        </w:rPr>
        <w:t xml:space="preserve"> c</w:t>
      </w:r>
      <w:r w:rsidR="00EF46B0">
        <w:rPr>
          <w:rFonts w:ascii="Tahoma" w:hAnsi="Tahoma" w:cs="Tahoma"/>
          <w:sz w:val="20"/>
        </w:rPr>
        <w:t>zasu polskiego, u Sprzedającego.</w:t>
      </w:r>
      <w:r w:rsidR="00934837" w:rsidRPr="000E4A3E">
        <w:rPr>
          <w:rFonts w:ascii="Tahoma" w:hAnsi="Tahoma" w:cs="Tahoma"/>
          <w:sz w:val="20"/>
        </w:rPr>
        <w:t xml:space="preserve"> </w:t>
      </w:r>
      <w:r w:rsidR="00EF46B0">
        <w:rPr>
          <w:rFonts w:ascii="Tahoma" w:hAnsi="Tahoma" w:cs="Tahoma"/>
          <w:sz w:val="20"/>
        </w:rPr>
        <w:t>Otwarcie ofert jest niejawne i odbywa się bez udziału Kupujących.</w:t>
      </w:r>
    </w:p>
    <w:p w:rsidR="00EF46B0" w:rsidRPr="00EF46B0" w:rsidRDefault="00EF46B0" w:rsidP="00EF46B0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EF46B0">
        <w:rPr>
          <w:rFonts w:ascii="Tahoma" w:hAnsi="Tahoma" w:cs="Tahoma"/>
          <w:sz w:val="20"/>
        </w:rPr>
        <w:t>18.2.</w:t>
      </w:r>
      <w:r w:rsidRPr="00EF46B0">
        <w:rPr>
          <w:rFonts w:ascii="Tahoma" w:hAnsi="Tahoma" w:cs="Tahoma"/>
          <w:sz w:val="20"/>
        </w:rPr>
        <w:tab/>
        <w:t>Otwarcia ofert dokonuje Komisja Przetargowa. Komisja Przetargowa:</w:t>
      </w:r>
    </w:p>
    <w:p w:rsidR="00EF46B0" w:rsidRPr="00EF46B0" w:rsidRDefault="00EF46B0" w:rsidP="00EF46B0">
      <w:pPr>
        <w:tabs>
          <w:tab w:val="clear" w:pos="3402"/>
        </w:tabs>
        <w:spacing w:line="240" w:lineRule="auto"/>
        <w:ind w:left="1418" w:hanging="709"/>
        <w:jc w:val="both"/>
        <w:rPr>
          <w:rFonts w:ascii="Tahoma" w:hAnsi="Tahoma" w:cs="Tahoma"/>
          <w:sz w:val="20"/>
        </w:rPr>
      </w:pPr>
      <w:r w:rsidRPr="00EF46B0">
        <w:rPr>
          <w:rFonts w:ascii="Tahoma" w:hAnsi="Tahoma" w:cs="Tahoma"/>
          <w:sz w:val="20"/>
        </w:rPr>
        <w:t>18.2.1</w:t>
      </w:r>
      <w:r w:rsidRPr="00EF46B0">
        <w:rPr>
          <w:rFonts w:ascii="Tahoma" w:hAnsi="Tahoma" w:cs="Tahoma"/>
          <w:sz w:val="20"/>
        </w:rPr>
        <w:tab/>
        <w:t>dokonuje szczegółowej analizy i formalnej oceny otrzymanych ofert w zakresie spełnienia warunków udziału w postępowaniu określonych w SWS. W trakcie badania i oceny ofert Komisja może żądać od Kupujących wyjaśnień dotyczących treści złożonych ofert (niedopuszczalne jest dokonywanie jakichkolwiek zmian treści oferty, za wyjątkiem poprawiania oczywistych omyłek pisarskich oraz omyłek rachunkowych w obliczeniu ceny);</w:t>
      </w:r>
    </w:p>
    <w:p w:rsidR="00EF46B0" w:rsidRPr="00EF46B0" w:rsidRDefault="00EF46B0" w:rsidP="00EF46B0">
      <w:pPr>
        <w:tabs>
          <w:tab w:val="clear" w:pos="3402"/>
        </w:tabs>
        <w:spacing w:line="240" w:lineRule="auto"/>
        <w:ind w:left="1418" w:hanging="709"/>
        <w:jc w:val="both"/>
        <w:rPr>
          <w:rFonts w:ascii="Tahoma" w:hAnsi="Tahoma" w:cs="Tahoma"/>
          <w:sz w:val="20"/>
        </w:rPr>
      </w:pPr>
      <w:r w:rsidRPr="00EF46B0">
        <w:rPr>
          <w:rFonts w:ascii="Tahoma" w:hAnsi="Tahoma" w:cs="Tahoma"/>
          <w:sz w:val="20"/>
        </w:rPr>
        <w:t>18.2.2.</w:t>
      </w:r>
      <w:r w:rsidRPr="00EF46B0">
        <w:rPr>
          <w:rFonts w:ascii="Tahoma" w:hAnsi="Tahoma" w:cs="Tahoma"/>
          <w:sz w:val="20"/>
        </w:rPr>
        <w:tab/>
        <w:t>odrzuca oferty, jeżeli zachodzi, co najmniej jedna z przesłanek wymieniona w pkt 21.3.</w:t>
      </w:r>
    </w:p>
    <w:p w:rsidR="00EF46B0" w:rsidRPr="00EF46B0" w:rsidRDefault="00EF46B0" w:rsidP="00EF46B0">
      <w:pPr>
        <w:tabs>
          <w:tab w:val="clear" w:pos="3402"/>
        </w:tabs>
        <w:spacing w:line="240" w:lineRule="auto"/>
        <w:ind w:left="1418" w:hanging="709"/>
        <w:jc w:val="both"/>
        <w:rPr>
          <w:rFonts w:ascii="Tahoma" w:hAnsi="Tahoma" w:cs="Tahoma"/>
          <w:sz w:val="20"/>
        </w:rPr>
      </w:pPr>
      <w:r w:rsidRPr="00EF46B0">
        <w:rPr>
          <w:rFonts w:ascii="Tahoma" w:hAnsi="Tahoma" w:cs="Tahoma"/>
          <w:sz w:val="20"/>
        </w:rPr>
        <w:t>18.2.3.</w:t>
      </w:r>
      <w:r w:rsidRPr="00EF46B0">
        <w:rPr>
          <w:rFonts w:ascii="Tahoma" w:hAnsi="Tahoma" w:cs="Tahoma"/>
          <w:sz w:val="20"/>
        </w:rPr>
        <w:tab/>
        <w:t>wybiera ofertę/y najkorzystniejszą/e na podstawie kryterium oceny ofert określonej w SWS:</w:t>
      </w:r>
    </w:p>
    <w:p w:rsidR="00EF46B0" w:rsidRPr="00EF46B0" w:rsidRDefault="00EF46B0" w:rsidP="00EF46B0">
      <w:pPr>
        <w:tabs>
          <w:tab w:val="clear" w:pos="3402"/>
        </w:tabs>
        <w:spacing w:line="240" w:lineRule="auto"/>
        <w:ind w:left="1701" w:hanging="850"/>
        <w:jc w:val="both"/>
        <w:rPr>
          <w:rFonts w:ascii="Tahoma" w:hAnsi="Tahoma" w:cs="Tahoma"/>
          <w:sz w:val="20"/>
        </w:rPr>
      </w:pPr>
      <w:r w:rsidRPr="00EF46B0">
        <w:rPr>
          <w:rFonts w:ascii="Tahoma" w:hAnsi="Tahoma" w:cs="Tahoma"/>
          <w:sz w:val="20"/>
        </w:rPr>
        <w:t>18.2.3.1.</w:t>
      </w:r>
      <w:r w:rsidRPr="00EF46B0">
        <w:rPr>
          <w:rFonts w:ascii="Tahoma" w:hAnsi="Tahoma" w:cs="Tahoma"/>
          <w:sz w:val="20"/>
        </w:rPr>
        <w:tab/>
        <w:t>jeżeli w postępowaniu nie można dokonać wyboru oferty najkorzystniejszej ze względu na to, że zostały złożone oferty o takiej samej i jednocześnie najwyższej cenie, Sprzedający wzywa Kupujących, którzy złożyli te oferty, do złożenia w terminie określonym przez Sprzedającego ofert dodatkowych.</w:t>
      </w:r>
    </w:p>
    <w:p w:rsidR="00EF46B0" w:rsidRPr="00EF46B0" w:rsidRDefault="00EF46B0" w:rsidP="00EF46B0">
      <w:pPr>
        <w:tabs>
          <w:tab w:val="clear" w:pos="3402"/>
        </w:tabs>
        <w:spacing w:line="240" w:lineRule="auto"/>
        <w:ind w:left="1701" w:hanging="850"/>
        <w:jc w:val="both"/>
        <w:rPr>
          <w:rFonts w:ascii="Tahoma" w:hAnsi="Tahoma" w:cs="Tahoma"/>
          <w:sz w:val="20"/>
        </w:rPr>
      </w:pPr>
      <w:r w:rsidRPr="00EF46B0">
        <w:rPr>
          <w:rFonts w:ascii="Tahoma" w:hAnsi="Tahoma" w:cs="Tahoma"/>
          <w:sz w:val="20"/>
        </w:rPr>
        <w:t>18.2.3.2.</w:t>
      </w:r>
      <w:r w:rsidRPr="00EF46B0">
        <w:rPr>
          <w:rFonts w:ascii="Tahoma" w:hAnsi="Tahoma" w:cs="Tahoma"/>
          <w:sz w:val="20"/>
        </w:rPr>
        <w:tab/>
        <w:t>Kupujący, składając oferty dodatkowe, nie mogą zaoferować cen niższych niż zaoferowane w złożonych ofertach.</w:t>
      </w:r>
    </w:p>
    <w:p w:rsidR="00EF46B0" w:rsidRPr="00EF46B0" w:rsidRDefault="00EF46B0" w:rsidP="00EF46B0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EF46B0">
        <w:rPr>
          <w:rFonts w:ascii="Tahoma" w:hAnsi="Tahoma" w:cs="Tahoma"/>
          <w:sz w:val="20"/>
        </w:rPr>
        <w:t>18.3.</w:t>
      </w:r>
      <w:r w:rsidRPr="00EF46B0">
        <w:rPr>
          <w:rFonts w:ascii="Tahoma" w:hAnsi="Tahoma" w:cs="Tahoma"/>
          <w:sz w:val="20"/>
        </w:rPr>
        <w:tab/>
        <w:t>Komisja sporządzi Protokół końcowy z przeprowadzonego postępowania, który podlega zatwierdzeniu przez Zarząd ENEA Wytwarzanie sp. z o.o.</w:t>
      </w:r>
    </w:p>
    <w:p w:rsidR="00934837" w:rsidRPr="00A4250D" w:rsidRDefault="00934837" w:rsidP="00934837">
      <w:pPr>
        <w:spacing w:line="276" w:lineRule="auto"/>
        <w:rPr>
          <w:rFonts w:ascii="Verdana" w:hAnsi="Verdana" w:cs="Tahoma"/>
          <w:sz w:val="12"/>
          <w:szCs w:val="12"/>
        </w:rPr>
      </w:pPr>
    </w:p>
    <w:p w:rsidR="00934837" w:rsidRPr="007617BE" w:rsidRDefault="007617BE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19</w:t>
      </w:r>
      <w:r w:rsidR="00934837" w:rsidRPr="007617BE">
        <w:rPr>
          <w:rFonts w:ascii="Tahoma" w:hAnsi="Tahoma" w:cs="Tahoma"/>
          <w:b/>
          <w:sz w:val="20"/>
        </w:rPr>
        <w:t>.</w:t>
      </w:r>
      <w:r w:rsidR="00934837" w:rsidRPr="007617BE">
        <w:rPr>
          <w:rFonts w:ascii="Tahoma" w:hAnsi="Tahoma" w:cs="Tahoma"/>
          <w:b/>
          <w:sz w:val="20"/>
        </w:rPr>
        <w:tab/>
        <w:t>ZMIANA I WYCOFANIE OFERT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19</w:t>
      </w:r>
      <w:r w:rsidR="00934837" w:rsidRPr="00F262F4">
        <w:rPr>
          <w:rFonts w:ascii="Tahoma" w:hAnsi="Tahoma" w:cs="Tahoma"/>
          <w:sz w:val="20"/>
        </w:rPr>
        <w:t>.1</w:t>
      </w:r>
      <w:r w:rsidR="00934837" w:rsidRPr="000741B0">
        <w:rPr>
          <w:rFonts w:ascii="Tahoma" w:hAnsi="Tahoma" w:cs="Tahoma"/>
          <w:sz w:val="20"/>
        </w:rPr>
        <w:t>.</w:t>
      </w:r>
      <w:r w:rsidR="00934837" w:rsidRPr="007617BE">
        <w:rPr>
          <w:rFonts w:ascii="Tahoma" w:hAnsi="Tahoma" w:cs="Tahoma"/>
          <w:sz w:val="20"/>
        </w:rPr>
        <w:tab/>
        <w:t>Kupujący może wprowadzić zmiany, poprawki, modyfikacje i uzupełnienia do złożonej oferty pod warunkiem, że Sprzedający otrzyma pisemne powiadomienie o wprowadzeniu zmian, poprawek itp. przed terminem składania ofert.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19</w:t>
      </w:r>
      <w:r w:rsidR="00934837" w:rsidRPr="00F262F4">
        <w:rPr>
          <w:rFonts w:ascii="Tahoma" w:hAnsi="Tahoma" w:cs="Tahoma"/>
          <w:sz w:val="20"/>
        </w:rPr>
        <w:t>.2.</w:t>
      </w:r>
      <w:r w:rsidR="00934837" w:rsidRPr="007617BE">
        <w:rPr>
          <w:rFonts w:ascii="Tahoma" w:hAnsi="Tahoma" w:cs="Tahoma"/>
          <w:sz w:val="20"/>
        </w:rPr>
        <w:tab/>
        <w:t>Powiadomienie o wprowadzeniu zmian</w:t>
      </w:r>
      <w:r w:rsidR="004E728D">
        <w:rPr>
          <w:rFonts w:ascii="Tahoma" w:hAnsi="Tahoma" w:cs="Tahoma"/>
          <w:sz w:val="20"/>
        </w:rPr>
        <w:t xml:space="preserve"> powinno</w:t>
      </w:r>
      <w:r w:rsidR="00934837" w:rsidRPr="007617BE">
        <w:rPr>
          <w:rFonts w:ascii="Tahoma" w:hAnsi="Tahoma" w:cs="Tahoma"/>
          <w:sz w:val="20"/>
        </w:rPr>
        <w:t xml:space="preserve"> być złożone wg takich samych zasad jak złożenie oferty, tj. w zamkniętej kopercie, odpowiednio oznakowanej z dopiskiem „ZMIANA”.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19</w:t>
      </w:r>
      <w:r w:rsidR="00934837" w:rsidRPr="00F262F4">
        <w:rPr>
          <w:rFonts w:ascii="Tahoma" w:hAnsi="Tahoma" w:cs="Tahoma"/>
          <w:sz w:val="20"/>
        </w:rPr>
        <w:t>.3.</w:t>
      </w:r>
      <w:r w:rsidR="00934837" w:rsidRPr="007617BE">
        <w:rPr>
          <w:rFonts w:ascii="Tahoma" w:hAnsi="Tahoma" w:cs="Tahoma"/>
          <w:sz w:val="20"/>
        </w:rPr>
        <w:tab/>
        <w:t>Koperty oznakowane dopiskiem „ZMIANA” zostaną otwarte przy otwieraniu oferty Kupującego, który wprowadził zmiany i po stwierdzeniu poprawności procedury dokonania zmian, zostaną dołączone do oferty.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19</w:t>
      </w:r>
      <w:r w:rsidR="00934837" w:rsidRPr="00F262F4">
        <w:rPr>
          <w:rFonts w:ascii="Tahoma" w:hAnsi="Tahoma" w:cs="Tahoma"/>
          <w:sz w:val="20"/>
        </w:rPr>
        <w:t>.4.</w:t>
      </w:r>
      <w:r w:rsidR="00934837" w:rsidRPr="007617BE">
        <w:rPr>
          <w:rFonts w:ascii="Tahoma" w:hAnsi="Tahoma" w:cs="Tahoma"/>
          <w:sz w:val="20"/>
        </w:rPr>
        <w:tab/>
        <w:t>Kupujący ma prawo przed upływem terminu składania ofert wycofać się z postępowania poprzez złożenie pisemnego powiadomienia (wg takich samych zasad jak wprowadzanie zmian) z napisem na kopercie „WYCOFANIE”.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19</w:t>
      </w:r>
      <w:r w:rsidR="00934837" w:rsidRPr="00F262F4">
        <w:rPr>
          <w:rFonts w:ascii="Tahoma" w:hAnsi="Tahoma" w:cs="Tahoma"/>
          <w:sz w:val="20"/>
        </w:rPr>
        <w:t>.5.</w:t>
      </w:r>
      <w:r w:rsidR="00934837" w:rsidRPr="007617BE">
        <w:rPr>
          <w:rFonts w:ascii="Tahoma" w:hAnsi="Tahoma" w:cs="Tahoma"/>
          <w:sz w:val="20"/>
        </w:rPr>
        <w:tab/>
        <w:t>Koperty oznakowane w ten sposób będą otwierane w pierwszej kolejności i po stwierdzeniu poprawności postępowania Kupującego, koperty ofert wycofywanych nie będą otwierane.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19</w:t>
      </w:r>
      <w:r w:rsidR="00934837" w:rsidRPr="00F262F4">
        <w:rPr>
          <w:rFonts w:ascii="Tahoma" w:hAnsi="Tahoma" w:cs="Tahoma"/>
          <w:sz w:val="20"/>
        </w:rPr>
        <w:t>.6.</w:t>
      </w:r>
      <w:r w:rsidR="00934837" w:rsidRPr="007617BE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Żadna o</w:t>
      </w:r>
      <w:r w:rsidR="00934837" w:rsidRPr="007617BE">
        <w:rPr>
          <w:rFonts w:ascii="Tahoma" w:hAnsi="Tahoma" w:cs="Tahoma"/>
          <w:sz w:val="20"/>
        </w:rPr>
        <w:t>ferta nie może być zmieniona lub wycofana przez Kupującego po terminie wyznaczo</w:t>
      </w:r>
      <w:r>
        <w:rPr>
          <w:rFonts w:ascii="Tahoma" w:hAnsi="Tahoma" w:cs="Tahoma"/>
          <w:sz w:val="20"/>
        </w:rPr>
        <w:t>nym do składania o</w:t>
      </w:r>
      <w:r w:rsidR="00934837" w:rsidRPr="007617BE">
        <w:rPr>
          <w:rFonts w:ascii="Tahoma" w:hAnsi="Tahoma" w:cs="Tahoma"/>
          <w:sz w:val="20"/>
        </w:rPr>
        <w:t>fert.</w:t>
      </w:r>
    </w:p>
    <w:p w:rsidR="00934837" w:rsidRPr="00A4250D" w:rsidRDefault="0093483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840" w:hanging="480"/>
        <w:jc w:val="both"/>
        <w:rPr>
          <w:rFonts w:ascii="Tahoma" w:hAnsi="Tahoma" w:cs="Tahoma"/>
          <w:sz w:val="12"/>
          <w:szCs w:val="12"/>
        </w:rPr>
      </w:pPr>
    </w:p>
    <w:p w:rsidR="00934837" w:rsidRPr="007617BE" w:rsidRDefault="007617BE" w:rsidP="007617BE">
      <w:pPr>
        <w:tabs>
          <w:tab w:val="clear" w:pos="3402"/>
          <w:tab w:val="left" w:pos="426"/>
        </w:tabs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934837" w:rsidRPr="007617BE">
        <w:rPr>
          <w:rFonts w:ascii="Tahoma" w:hAnsi="Tahoma" w:cs="Tahoma"/>
          <w:b/>
          <w:sz w:val="20"/>
        </w:rPr>
        <w:t>.</w:t>
      </w:r>
      <w:r w:rsidR="00934837" w:rsidRPr="007617BE">
        <w:rPr>
          <w:rFonts w:ascii="Tahoma" w:hAnsi="Tahoma" w:cs="Tahoma"/>
          <w:b/>
          <w:sz w:val="20"/>
        </w:rPr>
        <w:tab/>
        <w:t>UZUPEŁNIENIE DOKUMENTÓW</w:t>
      </w:r>
    </w:p>
    <w:p w:rsidR="00934837" w:rsidRPr="007617BE" w:rsidRDefault="00934837" w:rsidP="00934837">
      <w:pPr>
        <w:tabs>
          <w:tab w:val="clear" w:pos="3402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7617BE">
        <w:rPr>
          <w:rFonts w:ascii="Tahoma" w:hAnsi="Tahoma" w:cs="Tahoma"/>
          <w:sz w:val="20"/>
        </w:rPr>
        <w:t>Sprzedający może wezwać Kupujących, którzy w określonym terminie nie złożyli oświadczeń i dokumentów, lub którzy nie złożyli pełnomocnictw, albo, którzy złożyli wymagane przez Sprzedającego oświadczenia i dokumenty, zawierające błędy lub którzy złożyli wadliwe pełnomocnictwa, do ich złożenia w wyznaczonym terminie, chyba, że mimo ich złożenia oferta Kupującego podlega odrzuceniu albo konieczne byłoby unieważnienie postępowania. Złożone na wezwanie Sprzedającego oświadczenia i dokumenty powinny potwierdzać spełnienie przez Kupującego warunków udziału w postępowaniu.</w:t>
      </w:r>
    </w:p>
    <w:p w:rsidR="00934837" w:rsidRPr="00A4250D" w:rsidRDefault="0093483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jc w:val="both"/>
        <w:rPr>
          <w:rFonts w:ascii="Tahoma" w:hAnsi="Tahoma" w:cs="Tahoma"/>
          <w:sz w:val="12"/>
          <w:szCs w:val="12"/>
        </w:rPr>
      </w:pPr>
    </w:p>
    <w:p w:rsidR="00934837" w:rsidRPr="007617BE" w:rsidRDefault="007617BE" w:rsidP="007617BE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21</w:t>
      </w:r>
      <w:r w:rsidR="00934837" w:rsidRPr="007617BE">
        <w:rPr>
          <w:rFonts w:ascii="Tahoma" w:hAnsi="Tahoma" w:cs="Tahoma"/>
          <w:b/>
          <w:sz w:val="20"/>
        </w:rPr>
        <w:t>.</w:t>
      </w:r>
      <w:r w:rsidR="00934837" w:rsidRPr="007617BE">
        <w:rPr>
          <w:rFonts w:ascii="Tahoma" w:hAnsi="Tahoma" w:cs="Tahoma"/>
          <w:b/>
          <w:sz w:val="20"/>
        </w:rPr>
        <w:tab/>
        <w:t>WYKLUCZENIE KUPUJĄCEGO; ODRZUCENIE OFERT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.1.</w:t>
      </w:r>
      <w:r w:rsidR="00934837" w:rsidRPr="007617BE">
        <w:rPr>
          <w:rFonts w:ascii="Tahoma" w:hAnsi="Tahoma" w:cs="Tahoma"/>
          <w:sz w:val="20"/>
        </w:rPr>
        <w:tab/>
        <w:t>Sprzedający wyklucza Kupujących, jeżeli zajdzie chociażby jedna z nw. okoliczności: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.1.1.</w:t>
      </w:r>
      <w:r w:rsidR="00934837" w:rsidRPr="007617BE">
        <w:rPr>
          <w:rFonts w:ascii="Tahoma" w:hAnsi="Tahoma" w:cs="Tahoma"/>
          <w:b/>
          <w:sz w:val="20"/>
        </w:rPr>
        <w:tab/>
      </w:r>
      <w:r w:rsidR="00934837" w:rsidRPr="007617BE">
        <w:rPr>
          <w:rFonts w:ascii="Tahoma" w:hAnsi="Tahoma" w:cs="Tahoma"/>
          <w:sz w:val="20"/>
        </w:rPr>
        <w:t>w okresie 3 lat przed wszczęciem postępowania wyrządzili szkodę Sprzedającemu nie wykonując zamówienia lub wykonując je nienależycie;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.1.2.</w:t>
      </w:r>
      <w:r w:rsidR="00934837" w:rsidRPr="007617BE">
        <w:rPr>
          <w:rFonts w:ascii="Tahoma" w:hAnsi="Tahoma" w:cs="Tahoma"/>
          <w:sz w:val="20"/>
        </w:rPr>
        <w:tab/>
        <w:t>Zalegają z uiszczeniem podatków, opłat lub składek na ubezpieczenie społeczne lub zdrowotne, chyba, że uzyskali przewidziane prawem zwolnienie lub odroczenie, rozłożenie na raty zaległych płatności lub wstrzymanie w całości wykonania decyzji właściwego organu;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lastRenderedPageBreak/>
        <w:t>21</w:t>
      </w:r>
      <w:r w:rsidR="00934837" w:rsidRPr="00F262F4">
        <w:rPr>
          <w:rFonts w:ascii="Tahoma" w:hAnsi="Tahoma" w:cs="Tahoma"/>
          <w:sz w:val="20"/>
        </w:rPr>
        <w:t>.1.3.</w:t>
      </w:r>
      <w:r w:rsidR="00934837" w:rsidRPr="00F262F4">
        <w:rPr>
          <w:rFonts w:ascii="Tahoma" w:hAnsi="Tahoma" w:cs="Tahoma"/>
          <w:sz w:val="20"/>
        </w:rPr>
        <w:tab/>
      </w:r>
      <w:r w:rsidR="00934837" w:rsidRPr="007617BE">
        <w:rPr>
          <w:rFonts w:ascii="Tahoma" w:hAnsi="Tahoma" w:cs="Tahoma"/>
          <w:sz w:val="20"/>
        </w:rPr>
        <w:t>Wykonywali bezpośrednio czynności związane z przygotowaniem prowadzonego postępowania lub posługiwali się w celu sporządzenia oferty osobami uczestniczącymi w dokonywaniu tych czynności;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DD7B50">
        <w:rPr>
          <w:rFonts w:ascii="Tahoma" w:hAnsi="Tahoma" w:cs="Tahoma"/>
          <w:sz w:val="20"/>
        </w:rPr>
        <w:t>.1.4</w:t>
      </w:r>
      <w:r w:rsidR="00934837" w:rsidRPr="00F262F4">
        <w:rPr>
          <w:rFonts w:ascii="Tahoma" w:hAnsi="Tahoma" w:cs="Tahoma"/>
          <w:sz w:val="20"/>
        </w:rPr>
        <w:t>.</w:t>
      </w:r>
      <w:r w:rsidR="00934837" w:rsidRPr="000741B0">
        <w:rPr>
          <w:rFonts w:ascii="Tahoma" w:hAnsi="Tahoma" w:cs="Tahoma"/>
          <w:sz w:val="20"/>
        </w:rPr>
        <w:tab/>
        <w:t>Złożyli nieprawidłowe informacje mające wpływ lub mogące mieć wpływ na wynik prowadzonego postępowania;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DD7B50">
        <w:rPr>
          <w:rFonts w:ascii="Tahoma" w:hAnsi="Tahoma" w:cs="Tahoma"/>
          <w:sz w:val="20"/>
        </w:rPr>
        <w:t>.1.5</w:t>
      </w:r>
      <w:r w:rsidR="00934837" w:rsidRPr="00F262F4">
        <w:rPr>
          <w:rFonts w:ascii="Tahoma" w:hAnsi="Tahoma" w:cs="Tahoma"/>
          <w:sz w:val="20"/>
        </w:rPr>
        <w:t>.</w:t>
      </w:r>
      <w:r w:rsidR="00934837" w:rsidRPr="000741B0">
        <w:rPr>
          <w:rFonts w:ascii="Tahoma" w:hAnsi="Tahoma" w:cs="Tahoma"/>
          <w:sz w:val="20"/>
        </w:rPr>
        <w:tab/>
        <w:t>Nie wykazali spełnienia warunków udziału w postępowaniu;</w:t>
      </w:r>
    </w:p>
    <w:p w:rsidR="00370FE5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DD7B50">
        <w:rPr>
          <w:rFonts w:ascii="Tahoma" w:hAnsi="Tahoma" w:cs="Tahoma"/>
          <w:sz w:val="20"/>
        </w:rPr>
        <w:t>.1.6</w:t>
      </w:r>
      <w:r w:rsidR="00934837" w:rsidRPr="00F262F4">
        <w:rPr>
          <w:rFonts w:ascii="Tahoma" w:hAnsi="Tahoma" w:cs="Tahoma"/>
          <w:sz w:val="20"/>
        </w:rPr>
        <w:t>.</w:t>
      </w:r>
      <w:r w:rsidR="00934837" w:rsidRPr="00F262F4">
        <w:rPr>
          <w:rFonts w:ascii="Tahoma" w:hAnsi="Tahoma" w:cs="Tahoma"/>
          <w:sz w:val="20"/>
        </w:rPr>
        <w:tab/>
      </w:r>
      <w:r w:rsidR="00934837" w:rsidRPr="007617BE">
        <w:rPr>
          <w:rFonts w:ascii="Tahoma" w:hAnsi="Tahoma" w:cs="Tahoma"/>
          <w:sz w:val="20"/>
        </w:rPr>
        <w:t>Posiadają wymagalne zobowiązania wobec Sprzedającego</w:t>
      </w:r>
      <w:r w:rsidR="00370FE5">
        <w:rPr>
          <w:rFonts w:ascii="Tahoma" w:hAnsi="Tahoma" w:cs="Tahoma"/>
          <w:sz w:val="20"/>
        </w:rPr>
        <w:t>;</w:t>
      </w:r>
    </w:p>
    <w:p w:rsidR="00370FE5" w:rsidRDefault="00370FE5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21.1.7.    O</w:t>
      </w:r>
      <w:r w:rsidRPr="00333C4C">
        <w:rPr>
          <w:rFonts w:ascii="Tahoma" w:hAnsi="Tahoma" w:cs="Tahoma"/>
          <w:sz w:val="20"/>
        </w:rPr>
        <w:t>twarto w stosunku do niego likwidację lub ogłoszono jego</w:t>
      </w:r>
      <w:r>
        <w:rPr>
          <w:rFonts w:ascii="Tahoma" w:hAnsi="Tahoma" w:cs="Tahoma"/>
          <w:sz w:val="20"/>
        </w:rPr>
        <w:t xml:space="preserve"> upadłość, z wyjątkiem Kupującego</w:t>
      </w:r>
      <w:r w:rsidRPr="00333C4C">
        <w:rPr>
          <w:rFonts w:ascii="Tahoma" w:hAnsi="Tahoma" w:cs="Tahoma"/>
          <w:sz w:val="20"/>
        </w:rPr>
        <w:t>, który po ogłoszeniu upadłości zawarł układ zatwierdzony prawomocnym postanowieniem sądu, jeżeli układ nie przewiduje zaspokojenia wierzycieli poprzez likwidację majątku upadłego</w:t>
      </w:r>
      <w:r w:rsidR="00F81CA6">
        <w:rPr>
          <w:rFonts w:ascii="Tahoma" w:hAnsi="Tahoma" w:cs="Tahoma"/>
          <w:sz w:val="20"/>
        </w:rPr>
        <w:t>;</w:t>
      </w:r>
    </w:p>
    <w:p w:rsidR="00934837" w:rsidRPr="007617BE" w:rsidRDefault="00F81CA6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21.1.8.    Z</w:t>
      </w:r>
      <w:r w:rsidR="00370FE5" w:rsidRPr="003526C6">
        <w:rPr>
          <w:rFonts w:ascii="Tahoma" w:hAnsi="Tahoma" w:cs="Tahoma"/>
          <w:sz w:val="20"/>
        </w:rPr>
        <w:t>achodzą wobec niego przesłanki wykluczenia określone w art. 7 ust. 1 ustawy o szczególnych rozwiązaniach w zakresie przeciwdziałania wspieraniu agresji na Ukrainę oraz służących ochronie bezpieczeństwa narodowego</w:t>
      </w:r>
      <w:r w:rsidR="00370FE5">
        <w:rPr>
          <w:rFonts w:ascii="Tahoma" w:hAnsi="Tahoma" w:cs="Tahoma"/>
          <w:sz w:val="20"/>
        </w:rPr>
        <w:t>.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.2.</w:t>
      </w:r>
      <w:r w:rsidR="00934837" w:rsidRPr="000741B0">
        <w:rPr>
          <w:rFonts w:ascii="Tahoma" w:hAnsi="Tahoma" w:cs="Tahoma"/>
          <w:sz w:val="20"/>
        </w:rPr>
        <w:tab/>
        <w:t>Sprzedający zawiadamia równocześnie Kupujących, którzy zostali wykluczeni z postępowania, podając uzasadnienie faktyczne i prawne. Ofertę Kupującego wykluczonego uznaje się za odrzuconą.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.3.</w:t>
      </w:r>
      <w:r w:rsidR="00934837" w:rsidRPr="000741B0">
        <w:rPr>
          <w:rFonts w:ascii="Tahoma" w:hAnsi="Tahoma" w:cs="Tahoma"/>
          <w:sz w:val="20"/>
        </w:rPr>
        <w:tab/>
        <w:t>Sprzedający jest zobowiązany odrzucić Ofertę, jeżeli zajdzie którakolwiek z nw. przesłanek: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</w:t>
      </w:r>
      <w:r w:rsidR="00934837" w:rsidRPr="00F262F4">
        <w:rPr>
          <w:rFonts w:ascii="Tahoma" w:hAnsi="Tahoma" w:cs="Tahoma"/>
          <w:sz w:val="20"/>
        </w:rPr>
        <w:t>1.3.1.</w:t>
      </w:r>
      <w:r w:rsidR="00934837" w:rsidRPr="000741B0">
        <w:rPr>
          <w:rFonts w:ascii="Tahoma" w:hAnsi="Tahoma" w:cs="Tahoma"/>
          <w:sz w:val="20"/>
        </w:rPr>
        <w:tab/>
        <w:t>Jej treść nie odpowiada treści Specyfikacji Warunków Sprzedaży;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.3.2.</w:t>
      </w:r>
      <w:r w:rsidR="00934837" w:rsidRPr="000741B0">
        <w:rPr>
          <w:rFonts w:ascii="Tahoma" w:hAnsi="Tahoma" w:cs="Tahoma"/>
          <w:sz w:val="20"/>
        </w:rPr>
        <w:tab/>
        <w:t>Została złożona przez Kupującego wykluczonego z udziału w postępowaniu;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.3.3</w:t>
      </w:r>
      <w:r w:rsidR="00934837" w:rsidRPr="000741B0">
        <w:rPr>
          <w:rFonts w:ascii="Tahoma" w:hAnsi="Tahoma" w:cs="Tahoma"/>
          <w:sz w:val="20"/>
        </w:rPr>
        <w:t>.</w:t>
      </w:r>
      <w:r w:rsidR="00934837" w:rsidRPr="000741B0">
        <w:rPr>
          <w:rFonts w:ascii="Tahoma" w:hAnsi="Tahoma" w:cs="Tahoma"/>
          <w:sz w:val="20"/>
        </w:rPr>
        <w:tab/>
        <w:t>Jej złożenie stanowi czyn nieuczciwej konkurencji w rozumieniu przepisów o zwalczaniu nieuczciwej konkurencji;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.3.4.</w:t>
      </w:r>
      <w:r w:rsidR="00934837" w:rsidRPr="000741B0">
        <w:rPr>
          <w:rFonts w:ascii="Tahoma" w:hAnsi="Tahoma" w:cs="Tahoma"/>
          <w:sz w:val="20"/>
        </w:rPr>
        <w:tab/>
        <w:t>Zawiera błędy w obliczeniu ceny, których nie można poprawić;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.3.5.</w:t>
      </w:r>
      <w:r w:rsidR="00934837" w:rsidRPr="000741B0">
        <w:rPr>
          <w:rFonts w:ascii="Tahoma" w:hAnsi="Tahoma" w:cs="Tahoma"/>
          <w:sz w:val="20"/>
        </w:rPr>
        <w:tab/>
        <w:t>Kupujący w terminie 3 dni od otrzymania zawiadomienia nie zgodził się na poprawienie omyłki polegającej na niezgodności oferty z SWS, nie powodującej istotnych zmian w treści oferty.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.4.</w:t>
      </w:r>
      <w:r w:rsidR="00934837" w:rsidRPr="000741B0">
        <w:rPr>
          <w:rFonts w:ascii="Tahoma" w:hAnsi="Tahoma" w:cs="Tahoma"/>
          <w:sz w:val="20"/>
        </w:rPr>
        <w:tab/>
        <w:t xml:space="preserve">Sprzedający zawiadamia Kupującego o odrzuceniu oferty, podając uzasadnienie faktyczne </w:t>
      </w:r>
      <w:r w:rsidR="006001E0" w:rsidRPr="000741B0">
        <w:rPr>
          <w:rFonts w:ascii="Tahoma" w:hAnsi="Tahoma" w:cs="Tahoma"/>
          <w:sz w:val="20"/>
        </w:rPr>
        <w:br/>
      </w:r>
      <w:r w:rsidR="00934837" w:rsidRPr="000741B0">
        <w:rPr>
          <w:rFonts w:ascii="Tahoma" w:hAnsi="Tahoma" w:cs="Tahoma"/>
          <w:sz w:val="20"/>
        </w:rPr>
        <w:t>i prawne.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21</w:t>
      </w:r>
      <w:r w:rsidR="00934837" w:rsidRPr="00F262F4">
        <w:rPr>
          <w:rFonts w:ascii="Tahoma" w:hAnsi="Tahoma" w:cs="Tahoma"/>
          <w:sz w:val="20"/>
        </w:rPr>
        <w:t>.5.</w:t>
      </w:r>
      <w:r w:rsidR="00934837" w:rsidRPr="000741B0">
        <w:rPr>
          <w:rFonts w:ascii="Tahoma" w:hAnsi="Tahoma" w:cs="Tahoma"/>
          <w:sz w:val="20"/>
        </w:rPr>
        <w:tab/>
        <w:t>Kup</w:t>
      </w:r>
      <w:r w:rsidR="00934837" w:rsidRPr="007617BE">
        <w:rPr>
          <w:rFonts w:ascii="Tahoma" w:hAnsi="Tahoma" w:cs="Tahoma"/>
          <w:sz w:val="20"/>
        </w:rPr>
        <w:t>ującym nie przysługują żadne środki odwoławcze na rozstrzygnięcie postępowania.</w:t>
      </w:r>
    </w:p>
    <w:p w:rsidR="00934837" w:rsidRPr="00A4250D" w:rsidRDefault="00934837" w:rsidP="00934837">
      <w:pPr>
        <w:tabs>
          <w:tab w:val="clear" w:pos="3402"/>
        </w:tabs>
        <w:autoSpaceDE w:val="0"/>
        <w:autoSpaceDN w:val="0"/>
        <w:spacing w:after="20" w:line="240" w:lineRule="auto"/>
        <w:jc w:val="both"/>
        <w:rPr>
          <w:rFonts w:ascii="Tahoma" w:hAnsi="Tahoma" w:cs="Tahoma"/>
          <w:sz w:val="12"/>
          <w:szCs w:val="12"/>
        </w:rPr>
      </w:pPr>
    </w:p>
    <w:p w:rsidR="00934837" w:rsidRPr="007617BE" w:rsidRDefault="007617BE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22</w:t>
      </w:r>
      <w:r w:rsidR="00934837" w:rsidRPr="007617BE">
        <w:rPr>
          <w:rFonts w:ascii="Tahoma" w:hAnsi="Tahoma" w:cs="Tahoma"/>
          <w:b/>
          <w:sz w:val="20"/>
        </w:rPr>
        <w:t>.</w:t>
      </w:r>
      <w:r w:rsidR="00934837" w:rsidRPr="007617BE">
        <w:rPr>
          <w:rFonts w:ascii="Tahoma" w:hAnsi="Tahoma" w:cs="Tahoma"/>
          <w:b/>
          <w:sz w:val="20"/>
        </w:rPr>
        <w:tab/>
        <w:t>UNIEWAŻNIENIE POSTĘPOWANIA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22</w:t>
      </w:r>
      <w:r w:rsidR="00934837" w:rsidRPr="00F262F4">
        <w:rPr>
          <w:rFonts w:ascii="Tahoma" w:hAnsi="Tahoma" w:cs="Tahoma"/>
          <w:sz w:val="20"/>
        </w:rPr>
        <w:t>.1.</w:t>
      </w:r>
      <w:r w:rsidR="00934837" w:rsidRPr="000741B0">
        <w:rPr>
          <w:rFonts w:ascii="Tahoma" w:hAnsi="Tahoma" w:cs="Tahoma"/>
          <w:sz w:val="20"/>
        </w:rPr>
        <w:tab/>
        <w:t>Sprzedający może unieważnić postępowanie: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22</w:t>
      </w:r>
      <w:r w:rsidR="00934837" w:rsidRPr="00F262F4">
        <w:rPr>
          <w:rFonts w:ascii="Tahoma" w:hAnsi="Tahoma" w:cs="Tahoma"/>
          <w:sz w:val="20"/>
        </w:rPr>
        <w:t>.1.1.</w:t>
      </w:r>
      <w:r w:rsidR="00934837" w:rsidRPr="000741B0">
        <w:rPr>
          <w:rFonts w:ascii="Tahoma" w:hAnsi="Tahoma" w:cs="Tahoma"/>
          <w:sz w:val="20"/>
        </w:rPr>
        <w:tab/>
        <w:t>Jeżeli nie złożono żadnej oferty nie podlegającej odrzuceniu albo nie wpłynął żaden wniosek o dopuszczenie do udziału w postępowaniu,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22</w:t>
      </w:r>
      <w:r w:rsidR="00934837" w:rsidRPr="00F262F4">
        <w:rPr>
          <w:rFonts w:ascii="Tahoma" w:hAnsi="Tahoma" w:cs="Tahoma"/>
          <w:sz w:val="20"/>
        </w:rPr>
        <w:t>.1.2.</w:t>
      </w:r>
      <w:r w:rsidR="00934837" w:rsidRPr="000741B0">
        <w:rPr>
          <w:rFonts w:ascii="Tahoma" w:hAnsi="Tahoma" w:cs="Tahoma"/>
          <w:sz w:val="20"/>
        </w:rPr>
        <w:tab/>
        <w:t>Jeżeli nie złożono żadnej oferty na daną pozycję odpadu unieważnienie dotyczy tejże pozycji sprzedaży.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22</w:t>
      </w:r>
      <w:r w:rsidR="00934837" w:rsidRPr="00F262F4">
        <w:rPr>
          <w:rFonts w:ascii="Tahoma" w:hAnsi="Tahoma" w:cs="Tahoma"/>
          <w:sz w:val="20"/>
        </w:rPr>
        <w:t>.1.3.</w:t>
      </w:r>
      <w:r w:rsidR="00934837" w:rsidRPr="00F262F4">
        <w:rPr>
          <w:rFonts w:ascii="Tahoma" w:hAnsi="Tahoma" w:cs="Tahoma"/>
          <w:sz w:val="20"/>
        </w:rPr>
        <w:tab/>
      </w:r>
      <w:r w:rsidR="00934837" w:rsidRPr="000741B0">
        <w:rPr>
          <w:rFonts w:ascii="Tahoma" w:hAnsi="Tahoma" w:cs="Tahoma"/>
          <w:sz w:val="20"/>
        </w:rPr>
        <w:t>Jeżeli w postępowaniu przetargowym</w:t>
      </w:r>
      <w:r w:rsidR="00B21D25">
        <w:rPr>
          <w:rFonts w:ascii="Tahoma" w:hAnsi="Tahoma" w:cs="Tahoma"/>
          <w:sz w:val="20"/>
        </w:rPr>
        <w:t>,</w:t>
      </w:r>
      <w:r w:rsidR="00934837" w:rsidRPr="000741B0">
        <w:rPr>
          <w:rFonts w:ascii="Tahoma" w:hAnsi="Tahoma" w:cs="Tahoma"/>
          <w:sz w:val="20"/>
        </w:rPr>
        <w:t xml:space="preserve"> w którym jedynym kryterium jest cena zostały złożone oferty uzupełniające na daną pozycję sprzedaży o takiej samej cenie i uniemożliwia to rozstrzygnięcie przetargu dla tej pozycji odpadu – unieważnienie dotyczy danej pozycji sprzedaży.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22</w:t>
      </w:r>
      <w:r w:rsidR="00934837" w:rsidRPr="00F262F4">
        <w:rPr>
          <w:rFonts w:ascii="Tahoma" w:hAnsi="Tahoma" w:cs="Tahoma"/>
          <w:sz w:val="20"/>
        </w:rPr>
        <w:t>.1.4.</w:t>
      </w:r>
      <w:r w:rsidR="00934837" w:rsidRPr="000741B0">
        <w:rPr>
          <w:rFonts w:ascii="Tahoma" w:hAnsi="Tahoma" w:cs="Tahoma"/>
          <w:sz w:val="20"/>
        </w:rPr>
        <w:tab/>
        <w:t>W przypadku nie zatwierdzenia protokołu Komisji.</w:t>
      </w:r>
    </w:p>
    <w:p w:rsidR="00934837" w:rsidRPr="000741B0" w:rsidRDefault="007617BE" w:rsidP="00934837">
      <w:pPr>
        <w:tabs>
          <w:tab w:val="clear" w:pos="3402"/>
        </w:tabs>
        <w:spacing w:line="240" w:lineRule="auto"/>
        <w:ind w:left="1560" w:hanging="851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22</w:t>
      </w:r>
      <w:r w:rsidR="00934837" w:rsidRPr="00F262F4">
        <w:rPr>
          <w:rFonts w:ascii="Tahoma" w:hAnsi="Tahoma" w:cs="Tahoma"/>
          <w:sz w:val="20"/>
        </w:rPr>
        <w:t>.1.5.</w:t>
      </w:r>
      <w:r w:rsidR="00934837" w:rsidRPr="000741B0">
        <w:rPr>
          <w:rFonts w:ascii="Tahoma" w:hAnsi="Tahoma" w:cs="Tahoma"/>
          <w:sz w:val="20"/>
        </w:rPr>
        <w:tab/>
        <w:t>W każdym przypadku, jeżeli leży to w interesie Spółki – bez podania przyczyny.</w:t>
      </w:r>
    </w:p>
    <w:p w:rsidR="00934837" w:rsidRPr="007617BE" w:rsidRDefault="007617BE" w:rsidP="00934837">
      <w:pPr>
        <w:tabs>
          <w:tab w:val="clear" w:pos="3402"/>
        </w:tabs>
        <w:spacing w:line="240" w:lineRule="auto"/>
        <w:ind w:left="1134" w:hanging="708"/>
        <w:jc w:val="both"/>
        <w:rPr>
          <w:rFonts w:ascii="Tahoma" w:hAnsi="Tahoma" w:cs="Tahoma"/>
          <w:b/>
          <w:sz w:val="20"/>
        </w:rPr>
      </w:pPr>
      <w:r w:rsidRPr="00F262F4">
        <w:rPr>
          <w:rFonts w:ascii="Tahoma" w:hAnsi="Tahoma" w:cs="Tahoma"/>
          <w:sz w:val="20"/>
        </w:rPr>
        <w:t>22</w:t>
      </w:r>
      <w:r w:rsidR="00934837" w:rsidRPr="00F262F4">
        <w:rPr>
          <w:rFonts w:ascii="Tahoma" w:hAnsi="Tahoma" w:cs="Tahoma"/>
          <w:sz w:val="20"/>
        </w:rPr>
        <w:t>.2.</w:t>
      </w:r>
      <w:r w:rsidR="00934837" w:rsidRPr="000741B0">
        <w:rPr>
          <w:rFonts w:ascii="Tahoma" w:hAnsi="Tahoma" w:cs="Tahoma"/>
          <w:sz w:val="20"/>
        </w:rPr>
        <w:tab/>
        <w:t>W przypadku</w:t>
      </w:r>
      <w:r w:rsidR="00934837" w:rsidRPr="007617BE">
        <w:rPr>
          <w:rFonts w:ascii="Tahoma" w:hAnsi="Tahoma" w:cs="Tahoma"/>
          <w:sz w:val="20"/>
        </w:rPr>
        <w:t xml:space="preserve"> unieważnienia postępowania Sprzedający powiadamia na piśmie wszystkich Kupujących, którzy uczestniczyli w postępowaniu</w:t>
      </w:r>
      <w:r w:rsidR="00934837" w:rsidRPr="007617BE">
        <w:rPr>
          <w:rFonts w:ascii="Tahoma" w:hAnsi="Tahoma" w:cs="Tahoma"/>
          <w:b/>
          <w:sz w:val="20"/>
        </w:rPr>
        <w:t>.</w:t>
      </w:r>
    </w:p>
    <w:p w:rsidR="00934837" w:rsidRPr="00A4250D" w:rsidRDefault="00934837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rPr>
          <w:rFonts w:ascii="Tahoma" w:hAnsi="Tahoma" w:cs="Tahoma"/>
          <w:sz w:val="12"/>
          <w:szCs w:val="12"/>
        </w:rPr>
      </w:pPr>
    </w:p>
    <w:p w:rsidR="00934837" w:rsidRPr="007617BE" w:rsidRDefault="007617BE" w:rsidP="00934837">
      <w:pPr>
        <w:tabs>
          <w:tab w:val="clear" w:pos="3402"/>
        </w:tabs>
        <w:autoSpaceDE w:val="0"/>
        <w:autoSpaceDN w:val="0"/>
        <w:spacing w:afterLines="20" w:after="48" w:line="240" w:lineRule="auto"/>
        <w:ind w:left="360" w:hanging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23</w:t>
      </w:r>
      <w:r w:rsidR="00934837" w:rsidRPr="007617BE">
        <w:rPr>
          <w:rFonts w:ascii="Tahoma" w:hAnsi="Tahoma" w:cs="Tahoma"/>
          <w:b/>
          <w:sz w:val="20"/>
        </w:rPr>
        <w:t>.</w:t>
      </w:r>
      <w:r w:rsidR="00934837" w:rsidRPr="007617BE">
        <w:rPr>
          <w:rFonts w:ascii="Tahoma" w:hAnsi="Tahoma" w:cs="Tahoma"/>
          <w:b/>
          <w:sz w:val="20"/>
        </w:rPr>
        <w:tab/>
        <w:t>OCENA OFERT</w:t>
      </w:r>
    </w:p>
    <w:p w:rsidR="00934837" w:rsidRPr="00B92E00" w:rsidRDefault="007617BE" w:rsidP="00F262F4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23</w:t>
      </w:r>
      <w:r w:rsidR="00934837" w:rsidRPr="00F262F4">
        <w:rPr>
          <w:rFonts w:ascii="Tahoma" w:hAnsi="Tahoma" w:cs="Tahoma"/>
          <w:sz w:val="20"/>
        </w:rPr>
        <w:t>.1.</w:t>
      </w:r>
      <w:r w:rsidRPr="000741B0">
        <w:rPr>
          <w:rFonts w:ascii="Tahoma" w:hAnsi="Tahoma" w:cs="Tahoma"/>
          <w:sz w:val="20"/>
        </w:rPr>
        <w:tab/>
      </w:r>
      <w:r w:rsidR="00934837" w:rsidRPr="000741B0">
        <w:rPr>
          <w:rFonts w:ascii="Tahoma" w:hAnsi="Tahoma" w:cs="Tahoma"/>
          <w:sz w:val="20"/>
        </w:rPr>
        <w:t>Komisja Przetarg</w:t>
      </w:r>
      <w:r w:rsidRPr="000741B0">
        <w:rPr>
          <w:rFonts w:ascii="Tahoma" w:hAnsi="Tahoma" w:cs="Tahoma"/>
          <w:sz w:val="20"/>
        </w:rPr>
        <w:t>owa Sprzedającego dokona oceny ofert i wybierze ofertę</w:t>
      </w:r>
      <w:r w:rsidR="00AE17E7" w:rsidRPr="000741B0">
        <w:rPr>
          <w:rFonts w:ascii="Tahoma" w:hAnsi="Tahoma" w:cs="Tahoma"/>
          <w:sz w:val="20"/>
        </w:rPr>
        <w:t>/y</w:t>
      </w:r>
      <w:r w:rsidRPr="000741B0">
        <w:rPr>
          <w:rFonts w:ascii="Tahoma" w:hAnsi="Tahoma" w:cs="Tahoma"/>
          <w:sz w:val="20"/>
        </w:rPr>
        <w:t xml:space="preserve"> n</w:t>
      </w:r>
      <w:r w:rsidR="00934837" w:rsidRPr="000741B0">
        <w:rPr>
          <w:rFonts w:ascii="Tahoma" w:hAnsi="Tahoma" w:cs="Tahoma"/>
          <w:sz w:val="20"/>
        </w:rPr>
        <w:t>ajkorzystniejszą</w:t>
      </w:r>
      <w:r w:rsidR="00AE17E7" w:rsidRPr="00B92E00">
        <w:rPr>
          <w:rFonts w:ascii="Tahoma" w:hAnsi="Tahoma" w:cs="Tahoma"/>
          <w:sz w:val="20"/>
        </w:rPr>
        <w:t>/e</w:t>
      </w:r>
      <w:r w:rsidR="00934837" w:rsidRPr="00B92E00">
        <w:rPr>
          <w:rFonts w:ascii="Tahoma" w:hAnsi="Tahoma" w:cs="Tahoma"/>
          <w:sz w:val="20"/>
        </w:rPr>
        <w:t xml:space="preserve"> </w:t>
      </w:r>
      <w:r w:rsidRPr="00B92E00">
        <w:rPr>
          <w:rFonts w:ascii="Tahoma" w:hAnsi="Tahoma" w:cs="Tahoma"/>
          <w:sz w:val="20"/>
        </w:rPr>
        <w:t xml:space="preserve">na każdą poz. </w:t>
      </w:r>
      <w:r w:rsidRPr="004C2878">
        <w:rPr>
          <w:rFonts w:ascii="Tahoma" w:hAnsi="Tahoma" w:cs="Tahoma"/>
          <w:sz w:val="20"/>
        </w:rPr>
        <w:t xml:space="preserve">od 1 do </w:t>
      </w:r>
      <w:r w:rsidR="006E2CC9" w:rsidRPr="004C2878">
        <w:rPr>
          <w:rFonts w:ascii="Tahoma" w:hAnsi="Tahoma" w:cs="Tahoma"/>
          <w:sz w:val="20"/>
        </w:rPr>
        <w:t>5</w:t>
      </w:r>
      <w:r w:rsidR="00E775FA" w:rsidRPr="004C2878">
        <w:rPr>
          <w:rFonts w:ascii="Tahoma" w:hAnsi="Tahoma" w:cs="Tahoma"/>
          <w:sz w:val="20"/>
        </w:rPr>
        <w:t xml:space="preserve">, wskazaną </w:t>
      </w:r>
      <w:r w:rsidR="00E775FA" w:rsidRPr="00B92E00">
        <w:rPr>
          <w:rFonts w:ascii="Tahoma" w:hAnsi="Tahoma" w:cs="Tahoma"/>
          <w:sz w:val="20"/>
        </w:rPr>
        <w:t>w tabeli w pkt 3.1.</w:t>
      </w:r>
      <w:r w:rsidR="006E2CC9">
        <w:rPr>
          <w:rFonts w:ascii="Tahoma" w:hAnsi="Tahoma" w:cs="Tahoma"/>
          <w:sz w:val="20"/>
        </w:rPr>
        <w:t xml:space="preserve"> </w:t>
      </w:r>
      <w:r w:rsidR="00934837" w:rsidRPr="00B92E00">
        <w:rPr>
          <w:rFonts w:ascii="Tahoma" w:hAnsi="Tahoma" w:cs="Tahoma"/>
          <w:sz w:val="20"/>
        </w:rPr>
        <w:t>na podstawie kryterium oceny Ofe</w:t>
      </w:r>
      <w:r w:rsidR="00FB6E32" w:rsidRPr="00B92E00">
        <w:rPr>
          <w:rFonts w:ascii="Tahoma" w:hAnsi="Tahoma" w:cs="Tahoma"/>
          <w:sz w:val="20"/>
        </w:rPr>
        <w:t>rt z pkt 23</w:t>
      </w:r>
      <w:r w:rsidR="00934837" w:rsidRPr="00B92E00">
        <w:rPr>
          <w:rFonts w:ascii="Tahoma" w:hAnsi="Tahoma" w:cs="Tahoma"/>
          <w:sz w:val="20"/>
        </w:rPr>
        <w:t>.1.1.</w:t>
      </w:r>
    </w:p>
    <w:p w:rsidR="00934837" w:rsidRPr="00A4250D" w:rsidRDefault="00FB6E32" w:rsidP="007617BE">
      <w:pPr>
        <w:tabs>
          <w:tab w:val="clear" w:pos="3402"/>
        </w:tabs>
        <w:autoSpaceDE w:val="0"/>
        <w:autoSpaceDN w:val="0"/>
        <w:spacing w:afterLines="20" w:after="48" w:line="240" w:lineRule="auto"/>
        <w:ind w:firstLine="709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23</w:t>
      </w:r>
      <w:r w:rsidR="00934837" w:rsidRPr="00F262F4">
        <w:rPr>
          <w:rFonts w:ascii="Tahoma" w:hAnsi="Tahoma" w:cs="Tahoma"/>
          <w:sz w:val="20"/>
        </w:rPr>
        <w:t>.1.1.</w:t>
      </w:r>
      <w:r w:rsidR="007617BE" w:rsidRPr="000741B0">
        <w:rPr>
          <w:rFonts w:ascii="Tahoma" w:hAnsi="Tahoma" w:cs="Tahoma"/>
          <w:sz w:val="20"/>
        </w:rPr>
        <w:tab/>
        <w:t>Kryterium</w:t>
      </w:r>
      <w:r w:rsidR="007617BE" w:rsidRPr="00A4250D">
        <w:rPr>
          <w:rFonts w:ascii="Tahoma" w:hAnsi="Tahoma" w:cs="Tahoma"/>
          <w:sz w:val="20"/>
        </w:rPr>
        <w:t xml:space="preserve"> oceny o</w:t>
      </w:r>
      <w:r w:rsidR="00934837" w:rsidRPr="00A4250D">
        <w:rPr>
          <w:rFonts w:ascii="Tahoma" w:hAnsi="Tahoma" w:cs="Tahoma"/>
          <w:sz w:val="20"/>
        </w:rPr>
        <w:t>fert i ich znaczenie</w:t>
      </w:r>
    </w:p>
    <w:tbl>
      <w:tblPr>
        <w:tblW w:w="7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20"/>
        <w:gridCol w:w="2187"/>
      </w:tblGrid>
      <w:tr w:rsidR="00934837" w:rsidRPr="00A4250D" w:rsidTr="007854E2">
        <w:trPr>
          <w:trHeight w:hRule="exact" w:val="227"/>
          <w:jc w:val="center"/>
        </w:trPr>
        <w:tc>
          <w:tcPr>
            <w:tcW w:w="468" w:type="dxa"/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934837" w:rsidRPr="00A4250D" w:rsidRDefault="00934837" w:rsidP="007854E2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20"/>
              </w:rPr>
            </w:pPr>
            <w:r w:rsidRPr="00A4250D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4720" w:type="dxa"/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934837" w:rsidRPr="00A4250D" w:rsidRDefault="00934837" w:rsidP="007854E2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20"/>
              </w:rPr>
            </w:pPr>
            <w:r w:rsidRPr="00A4250D">
              <w:rPr>
                <w:rFonts w:ascii="Tahoma" w:hAnsi="Tahoma" w:cs="Tahoma"/>
                <w:sz w:val="20"/>
              </w:rPr>
              <w:t>Nazwa Kryterium</w:t>
            </w:r>
          </w:p>
        </w:tc>
        <w:tc>
          <w:tcPr>
            <w:tcW w:w="2187" w:type="dxa"/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934837" w:rsidRPr="00A4250D" w:rsidRDefault="00934837" w:rsidP="007854E2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20"/>
              </w:rPr>
            </w:pPr>
            <w:r w:rsidRPr="00A4250D">
              <w:rPr>
                <w:rFonts w:ascii="Tahoma" w:hAnsi="Tahoma" w:cs="Tahoma"/>
                <w:sz w:val="20"/>
              </w:rPr>
              <w:t>Waga (udział procentowy)</w:t>
            </w:r>
          </w:p>
        </w:tc>
      </w:tr>
      <w:tr w:rsidR="00934837" w:rsidRPr="00A4250D" w:rsidTr="007854E2">
        <w:trPr>
          <w:trHeight w:hRule="exact" w:val="227"/>
          <w:jc w:val="center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:rsidR="00934837" w:rsidRPr="00A4250D" w:rsidRDefault="00934837" w:rsidP="007854E2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20"/>
              </w:rPr>
            </w:pPr>
            <w:r w:rsidRPr="00A4250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720" w:type="dxa"/>
            <w:tcMar>
              <w:left w:w="28" w:type="dxa"/>
              <w:right w:w="28" w:type="dxa"/>
            </w:tcMar>
            <w:vAlign w:val="center"/>
          </w:tcPr>
          <w:p w:rsidR="00934837" w:rsidRPr="00A4250D" w:rsidRDefault="00934837" w:rsidP="007854E2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20"/>
              </w:rPr>
            </w:pPr>
            <w:r w:rsidRPr="00A4250D">
              <w:rPr>
                <w:rFonts w:ascii="Tahoma" w:hAnsi="Tahoma" w:cs="Tahoma"/>
                <w:sz w:val="20"/>
              </w:rPr>
              <w:t>Na</w:t>
            </w:r>
            <w:r w:rsidR="007617BE" w:rsidRPr="00A4250D">
              <w:rPr>
                <w:rFonts w:ascii="Tahoma" w:hAnsi="Tahoma" w:cs="Tahoma"/>
                <w:sz w:val="20"/>
              </w:rPr>
              <w:t xml:space="preserve">jwyższa Cena na każdą poz. </w:t>
            </w:r>
            <w:r w:rsidR="007617BE" w:rsidRPr="004C2878">
              <w:rPr>
                <w:rFonts w:ascii="Tahoma" w:hAnsi="Tahoma" w:cs="Tahoma"/>
                <w:sz w:val="20"/>
              </w:rPr>
              <w:t xml:space="preserve">od 1 do </w:t>
            </w:r>
            <w:r w:rsidR="006E2CC9" w:rsidRPr="004C2878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187" w:type="dxa"/>
            <w:tcMar>
              <w:left w:w="28" w:type="dxa"/>
              <w:right w:w="28" w:type="dxa"/>
            </w:tcMar>
            <w:vAlign w:val="center"/>
          </w:tcPr>
          <w:p w:rsidR="00934837" w:rsidRPr="00A4250D" w:rsidRDefault="00934837" w:rsidP="007854E2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A4250D">
              <w:rPr>
                <w:rFonts w:ascii="Tahoma" w:hAnsi="Tahoma" w:cs="Tahoma"/>
                <w:b/>
                <w:sz w:val="20"/>
              </w:rPr>
              <w:t>100%</w:t>
            </w:r>
          </w:p>
        </w:tc>
      </w:tr>
    </w:tbl>
    <w:p w:rsidR="00FB6E32" w:rsidRPr="00A4250D" w:rsidRDefault="00FB6E32" w:rsidP="00FB6E32">
      <w:pPr>
        <w:tabs>
          <w:tab w:val="clear" w:pos="3402"/>
        </w:tabs>
        <w:autoSpaceDE w:val="0"/>
        <w:autoSpaceDN w:val="0"/>
        <w:spacing w:afterLines="20" w:after="48" w:line="240" w:lineRule="auto"/>
        <w:ind w:left="1134"/>
        <w:jc w:val="both"/>
        <w:rPr>
          <w:rFonts w:ascii="Tahoma" w:hAnsi="Tahoma" w:cs="Tahoma"/>
          <w:sz w:val="10"/>
          <w:szCs w:val="10"/>
        </w:rPr>
      </w:pPr>
    </w:p>
    <w:p w:rsidR="00934837" w:rsidRPr="00A4250D" w:rsidRDefault="00934837" w:rsidP="00FB6E32">
      <w:pPr>
        <w:tabs>
          <w:tab w:val="clear" w:pos="3402"/>
        </w:tabs>
        <w:autoSpaceDE w:val="0"/>
        <w:autoSpaceDN w:val="0"/>
        <w:spacing w:afterLines="20" w:after="48" w:line="240" w:lineRule="auto"/>
        <w:ind w:left="1134"/>
        <w:jc w:val="both"/>
        <w:rPr>
          <w:rFonts w:ascii="Tahoma" w:hAnsi="Tahoma" w:cs="Tahoma"/>
          <w:b/>
          <w:sz w:val="20"/>
        </w:rPr>
      </w:pPr>
      <w:r w:rsidRPr="00A4250D">
        <w:rPr>
          <w:rFonts w:ascii="Tahoma" w:hAnsi="Tahoma" w:cs="Tahoma"/>
          <w:sz w:val="20"/>
        </w:rPr>
        <w:lastRenderedPageBreak/>
        <w:t>jeżeli zostały złożone dwie lub więcej ofert o takiej samej i jednocześnie najwyższej cenie to należy wezwać Kupujących, którzy złożyli te oferty, do złożenia w określonym przez Sprzedającego terminie ofert dodatkowych - ceny ofert dodatkowych nie mogą być niższe od zaoferowanych w złożonych już ofertach.</w:t>
      </w:r>
    </w:p>
    <w:p w:rsidR="00934837" w:rsidRPr="00B92E00" w:rsidRDefault="007617BE" w:rsidP="007617BE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23</w:t>
      </w:r>
      <w:r w:rsidR="00934837" w:rsidRPr="00F262F4">
        <w:rPr>
          <w:rFonts w:ascii="Tahoma" w:hAnsi="Tahoma" w:cs="Tahoma"/>
          <w:sz w:val="20"/>
        </w:rPr>
        <w:t>.2.</w:t>
      </w:r>
      <w:r w:rsidRPr="000741B0">
        <w:rPr>
          <w:rFonts w:ascii="Tahoma" w:hAnsi="Tahoma" w:cs="Tahoma"/>
          <w:sz w:val="20"/>
        </w:rPr>
        <w:tab/>
      </w:r>
      <w:r w:rsidR="00FB6E32" w:rsidRPr="000741B0">
        <w:rPr>
          <w:rFonts w:ascii="Tahoma" w:hAnsi="Tahoma" w:cs="Tahoma"/>
          <w:sz w:val="20"/>
        </w:rPr>
        <w:t>O wyborze ofert n</w:t>
      </w:r>
      <w:r w:rsidR="00934837" w:rsidRPr="000741B0">
        <w:rPr>
          <w:rFonts w:ascii="Tahoma" w:hAnsi="Tahoma" w:cs="Tahoma"/>
          <w:sz w:val="20"/>
        </w:rPr>
        <w:t>ajkorzystniejszych Sprzedający niezwłocznie zawiadomi pisemnie wszystk</w:t>
      </w:r>
      <w:r w:rsidR="00FB6E32" w:rsidRPr="000741B0">
        <w:rPr>
          <w:rFonts w:ascii="Tahoma" w:hAnsi="Tahoma" w:cs="Tahoma"/>
          <w:sz w:val="20"/>
        </w:rPr>
        <w:t>ich Kupujących, którzy złożyli o</w:t>
      </w:r>
      <w:r w:rsidR="00934837" w:rsidRPr="00B92E00">
        <w:rPr>
          <w:rFonts w:ascii="Tahoma" w:hAnsi="Tahoma" w:cs="Tahoma"/>
          <w:sz w:val="20"/>
        </w:rPr>
        <w:t>ferty, wskazując nazwę i siedzibę Kupującego oraz pozycję sprzedaży. Wybranemu Kupującemu doręcza się niezwłocznie umowę do podpisania.</w:t>
      </w:r>
    </w:p>
    <w:p w:rsidR="00934837" w:rsidRPr="007617BE" w:rsidRDefault="007617BE" w:rsidP="007617BE">
      <w:pPr>
        <w:tabs>
          <w:tab w:val="clear" w:pos="3402"/>
        </w:tabs>
        <w:autoSpaceDE w:val="0"/>
        <w:autoSpaceDN w:val="0"/>
        <w:spacing w:afterLines="20" w:after="48" w:line="240" w:lineRule="auto"/>
        <w:ind w:left="1134" w:hanging="708"/>
        <w:jc w:val="both"/>
        <w:rPr>
          <w:rFonts w:ascii="Tahoma" w:hAnsi="Tahoma" w:cs="Tahoma"/>
          <w:sz w:val="20"/>
        </w:rPr>
      </w:pPr>
      <w:r w:rsidRPr="00F262F4">
        <w:rPr>
          <w:rFonts w:ascii="Tahoma" w:hAnsi="Tahoma" w:cs="Tahoma"/>
          <w:sz w:val="20"/>
        </w:rPr>
        <w:t>23</w:t>
      </w:r>
      <w:r w:rsidR="00934837" w:rsidRPr="00F262F4">
        <w:rPr>
          <w:rFonts w:ascii="Tahoma" w:hAnsi="Tahoma" w:cs="Tahoma"/>
          <w:sz w:val="20"/>
        </w:rPr>
        <w:t>.3.</w:t>
      </w:r>
      <w:r w:rsidRPr="000741B0">
        <w:rPr>
          <w:rFonts w:ascii="Tahoma" w:hAnsi="Tahoma" w:cs="Tahoma"/>
          <w:sz w:val="20"/>
        </w:rPr>
        <w:tab/>
      </w:r>
      <w:r w:rsidR="00934837" w:rsidRPr="000741B0">
        <w:rPr>
          <w:rFonts w:ascii="Tahoma" w:hAnsi="Tahoma" w:cs="Tahoma"/>
          <w:sz w:val="20"/>
        </w:rPr>
        <w:t>Jeżeli</w:t>
      </w:r>
      <w:r w:rsidR="00934837" w:rsidRPr="007617BE">
        <w:rPr>
          <w:rFonts w:ascii="Tahoma" w:hAnsi="Tahoma" w:cs="Tahoma"/>
          <w:sz w:val="20"/>
        </w:rPr>
        <w:t xml:space="preserve"> Kupujący, którego oferta została wybrana, uchyla się od zawarcia Umowy Sprzedający wybiera ofertę najkorzystniejszą spośród pozostałych ofert, bez przeprowadzania ich ponownej oceny.</w:t>
      </w:r>
    </w:p>
    <w:p w:rsidR="00934837" w:rsidRPr="007617BE" w:rsidRDefault="00934837" w:rsidP="00934837">
      <w:pPr>
        <w:spacing w:line="276" w:lineRule="auto"/>
        <w:rPr>
          <w:rFonts w:ascii="Verdana" w:hAnsi="Verdana" w:cs="Tahoma"/>
          <w:sz w:val="20"/>
        </w:rPr>
      </w:pPr>
    </w:p>
    <w:p w:rsidR="004C2878" w:rsidRPr="004C2878" w:rsidRDefault="004C2878" w:rsidP="004C2878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4C2878">
        <w:rPr>
          <w:rFonts w:ascii="Tahoma" w:hAnsi="Tahoma" w:cs="Tahoma"/>
          <w:b/>
          <w:sz w:val="20"/>
        </w:rPr>
        <w:t>24.</w:t>
      </w:r>
      <w:r w:rsidRPr="004C2878">
        <w:rPr>
          <w:rFonts w:ascii="Tahoma" w:hAnsi="Tahoma" w:cs="Tahoma"/>
          <w:sz w:val="20"/>
        </w:rPr>
        <w:t xml:space="preserve"> </w:t>
      </w:r>
      <w:r w:rsidRPr="004C2878">
        <w:rPr>
          <w:rFonts w:ascii="Tahoma" w:hAnsi="Tahoma" w:cs="Tahoma"/>
          <w:b/>
          <w:sz w:val="20"/>
        </w:rPr>
        <w:t>ZAŁĄCZNIKI:</w:t>
      </w:r>
    </w:p>
    <w:p w:rsidR="004C2878" w:rsidRPr="004C2878" w:rsidRDefault="004C2878" w:rsidP="004C2878">
      <w:pPr>
        <w:numPr>
          <w:ilvl w:val="1"/>
          <w:numId w:val="73"/>
        </w:num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4C2878">
        <w:rPr>
          <w:rFonts w:ascii="Tahoma" w:hAnsi="Tahoma" w:cs="Tahoma"/>
          <w:sz w:val="20"/>
        </w:rPr>
        <w:t>Formularz „Oferta”,</w:t>
      </w:r>
    </w:p>
    <w:p w:rsidR="004C2878" w:rsidRPr="004C2878" w:rsidRDefault="004C2878" w:rsidP="004C2878">
      <w:pPr>
        <w:numPr>
          <w:ilvl w:val="1"/>
          <w:numId w:val="73"/>
        </w:num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4C2878">
        <w:rPr>
          <w:rFonts w:ascii="Tahoma" w:hAnsi="Tahoma" w:cs="Tahoma"/>
          <w:sz w:val="20"/>
        </w:rPr>
        <w:t>Wzór umowy,</w:t>
      </w:r>
    </w:p>
    <w:p w:rsidR="004C2878" w:rsidRPr="004C2878" w:rsidRDefault="004C2878" w:rsidP="004C2878">
      <w:pPr>
        <w:numPr>
          <w:ilvl w:val="1"/>
          <w:numId w:val="73"/>
        </w:num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4C2878">
        <w:rPr>
          <w:rFonts w:ascii="Tahoma" w:hAnsi="Tahoma" w:cs="Tahoma"/>
          <w:sz w:val="20"/>
        </w:rPr>
        <w:t>RODO,</w:t>
      </w:r>
    </w:p>
    <w:p w:rsidR="004C2878" w:rsidRPr="004C2878" w:rsidRDefault="004C2878" w:rsidP="004C2878">
      <w:pPr>
        <w:numPr>
          <w:ilvl w:val="1"/>
          <w:numId w:val="73"/>
        </w:num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4C2878">
        <w:rPr>
          <w:rFonts w:ascii="Tahoma" w:hAnsi="Tahoma" w:cs="Tahoma"/>
          <w:sz w:val="20"/>
        </w:rPr>
        <w:t>Oświadczenie o zapoznaniu się z projektem umowy.</w:t>
      </w:r>
    </w:p>
    <w:p w:rsidR="00934837" w:rsidRDefault="00934837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A4250D" w:rsidRDefault="00A4250D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DD7B50" w:rsidRDefault="00DD7B50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A8094B" w:rsidRDefault="00A8094B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A8094B" w:rsidRDefault="00A8094B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A8094B" w:rsidRDefault="00A8094B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A8094B" w:rsidRDefault="00A8094B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A8094B" w:rsidRDefault="00A8094B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6E2CC9" w:rsidRDefault="006E2CC9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4C2878" w:rsidRDefault="004C2878" w:rsidP="00934837">
      <w:pPr>
        <w:spacing w:line="276" w:lineRule="auto"/>
        <w:rPr>
          <w:rFonts w:ascii="Verdana" w:hAnsi="Verdana" w:cs="Tahoma"/>
          <w:sz w:val="16"/>
          <w:szCs w:val="16"/>
        </w:rPr>
      </w:pPr>
    </w:p>
    <w:p w:rsidR="00934837" w:rsidRPr="00481747" w:rsidRDefault="00934837" w:rsidP="00934837">
      <w:pPr>
        <w:tabs>
          <w:tab w:val="clear" w:pos="3402"/>
        </w:tabs>
        <w:autoSpaceDE w:val="0"/>
        <w:autoSpaceDN w:val="0"/>
        <w:spacing w:afterLines="20" w:after="48" w:line="180" w:lineRule="exact"/>
        <w:jc w:val="right"/>
        <w:rPr>
          <w:rFonts w:ascii="Tahoma" w:hAnsi="Tahoma" w:cs="Tahoma"/>
          <w:b/>
          <w:sz w:val="16"/>
          <w:szCs w:val="16"/>
        </w:rPr>
      </w:pPr>
      <w:r w:rsidRPr="00481747">
        <w:rPr>
          <w:rFonts w:ascii="Tahoma" w:hAnsi="Tahoma" w:cs="Tahoma"/>
          <w:b/>
          <w:sz w:val="16"/>
          <w:szCs w:val="16"/>
        </w:rPr>
        <w:lastRenderedPageBreak/>
        <w:t>Załącznik Nr 1 do SWS – Wzór formularza „OFERTA”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9494"/>
      </w:tblGrid>
      <w:tr w:rsidR="00934837" w:rsidRPr="00481747" w:rsidTr="007854E2">
        <w:tc>
          <w:tcPr>
            <w:tcW w:w="9494" w:type="dxa"/>
            <w:shd w:val="clear" w:color="auto" w:fill="F3F3F3"/>
          </w:tcPr>
          <w:p w:rsidR="00934837" w:rsidRPr="00481747" w:rsidRDefault="00934837" w:rsidP="007854E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481747">
              <w:rPr>
                <w:rFonts w:ascii="Tahoma" w:hAnsi="Tahoma" w:cs="Tahoma"/>
                <w:b/>
                <w:sz w:val="16"/>
                <w:szCs w:val="16"/>
              </w:rPr>
              <w:t>FORMULARZ „OFERTA”</w:t>
            </w:r>
          </w:p>
        </w:tc>
      </w:tr>
    </w:tbl>
    <w:p w:rsidR="00726625" w:rsidRDefault="00726625" w:rsidP="00934837">
      <w:pPr>
        <w:tabs>
          <w:tab w:val="clear" w:pos="3402"/>
        </w:tabs>
        <w:autoSpaceDE w:val="0"/>
        <w:autoSpaceDN w:val="0"/>
        <w:spacing w:afterLines="20" w:after="48" w:line="180" w:lineRule="exact"/>
        <w:jc w:val="both"/>
        <w:rPr>
          <w:rFonts w:ascii="Tahoma" w:hAnsi="Tahoma" w:cs="Tahoma"/>
          <w:sz w:val="16"/>
          <w:szCs w:val="16"/>
        </w:rPr>
      </w:pPr>
    </w:p>
    <w:p w:rsidR="00934837" w:rsidRPr="00726625" w:rsidRDefault="00934837" w:rsidP="00934837">
      <w:pPr>
        <w:tabs>
          <w:tab w:val="clear" w:pos="3402"/>
        </w:tabs>
        <w:autoSpaceDE w:val="0"/>
        <w:autoSpaceDN w:val="0"/>
        <w:spacing w:afterLines="20" w:after="48" w:line="180" w:lineRule="exact"/>
        <w:jc w:val="both"/>
        <w:rPr>
          <w:rFonts w:ascii="Tahoma" w:hAnsi="Tahoma" w:cs="Tahoma"/>
          <w:sz w:val="20"/>
        </w:rPr>
      </w:pPr>
      <w:r w:rsidRPr="00726625">
        <w:rPr>
          <w:rFonts w:ascii="Tahoma" w:hAnsi="Tahoma" w:cs="Tahoma"/>
          <w:sz w:val="20"/>
        </w:rPr>
        <w:t>Nr ….................</w:t>
      </w:r>
      <w:r w:rsidR="00726625">
        <w:rPr>
          <w:rFonts w:ascii="Tahoma" w:hAnsi="Tahoma" w:cs="Tahoma"/>
          <w:sz w:val="20"/>
        </w:rPr>
        <w:t>..............................</w:t>
      </w:r>
      <w:r w:rsidR="00726625">
        <w:rPr>
          <w:rFonts w:ascii="Tahoma" w:hAnsi="Tahoma" w:cs="Tahoma"/>
          <w:sz w:val="20"/>
        </w:rPr>
        <w:tab/>
      </w:r>
      <w:r w:rsidR="00726625">
        <w:rPr>
          <w:rFonts w:ascii="Tahoma" w:hAnsi="Tahoma" w:cs="Tahoma"/>
          <w:sz w:val="20"/>
        </w:rPr>
        <w:tab/>
      </w:r>
      <w:r w:rsidR="00726625">
        <w:rPr>
          <w:rFonts w:ascii="Tahoma" w:hAnsi="Tahoma" w:cs="Tahoma"/>
          <w:sz w:val="20"/>
        </w:rPr>
        <w:tab/>
      </w:r>
      <w:r w:rsidRPr="00726625">
        <w:rPr>
          <w:rFonts w:ascii="Tahoma" w:hAnsi="Tahoma" w:cs="Tahoma"/>
          <w:sz w:val="20"/>
        </w:rPr>
        <w:tab/>
      </w:r>
      <w:r w:rsidRPr="00726625">
        <w:rPr>
          <w:rFonts w:ascii="Tahoma" w:hAnsi="Tahoma" w:cs="Tahoma"/>
          <w:sz w:val="20"/>
        </w:rPr>
        <w:tab/>
        <w:t>z dnia …...................................</w:t>
      </w:r>
    </w:p>
    <w:p w:rsidR="00934837" w:rsidRPr="00481747" w:rsidRDefault="00934837" w:rsidP="00934837">
      <w:pPr>
        <w:tabs>
          <w:tab w:val="clear" w:pos="3402"/>
        </w:tabs>
        <w:autoSpaceDE w:val="0"/>
        <w:autoSpaceDN w:val="0"/>
        <w:spacing w:afterLines="20" w:after="48" w:line="180" w:lineRule="exact"/>
        <w:jc w:val="both"/>
        <w:rPr>
          <w:rFonts w:ascii="Tahoma" w:hAnsi="Tahoma" w:cs="Tahoma"/>
          <w:i/>
          <w:sz w:val="12"/>
          <w:szCs w:val="12"/>
        </w:rPr>
      </w:pPr>
      <w:r w:rsidRPr="00481747">
        <w:rPr>
          <w:rFonts w:ascii="Tahoma" w:hAnsi="Tahoma" w:cs="Tahoma"/>
          <w:i/>
          <w:sz w:val="12"/>
          <w:szCs w:val="12"/>
        </w:rPr>
        <w:t>(nr Oferty nadany przez Kupującego, pieczęć firmowa)</w:t>
      </w:r>
      <w:r w:rsidRPr="00481747">
        <w:rPr>
          <w:rFonts w:ascii="Tahoma" w:hAnsi="Tahoma" w:cs="Tahoma"/>
          <w:i/>
          <w:sz w:val="12"/>
          <w:szCs w:val="12"/>
        </w:rPr>
        <w:tab/>
      </w:r>
      <w:r w:rsidRPr="00481747">
        <w:rPr>
          <w:rFonts w:ascii="Tahoma" w:hAnsi="Tahoma" w:cs="Tahoma"/>
          <w:i/>
          <w:sz w:val="12"/>
          <w:szCs w:val="12"/>
        </w:rPr>
        <w:tab/>
      </w:r>
      <w:r w:rsidRPr="00481747">
        <w:rPr>
          <w:rFonts w:ascii="Tahoma" w:hAnsi="Tahoma" w:cs="Tahoma"/>
          <w:i/>
          <w:sz w:val="12"/>
          <w:szCs w:val="12"/>
        </w:rPr>
        <w:tab/>
      </w:r>
      <w:r w:rsidRPr="00481747">
        <w:rPr>
          <w:rFonts w:ascii="Tahoma" w:hAnsi="Tahoma" w:cs="Tahoma"/>
          <w:i/>
          <w:sz w:val="12"/>
          <w:szCs w:val="12"/>
        </w:rPr>
        <w:tab/>
      </w:r>
      <w:r w:rsidRPr="00481747">
        <w:rPr>
          <w:rFonts w:ascii="Tahoma" w:hAnsi="Tahoma" w:cs="Tahoma"/>
          <w:i/>
          <w:sz w:val="12"/>
          <w:szCs w:val="12"/>
        </w:rPr>
        <w:tab/>
      </w:r>
      <w:r w:rsidRPr="00481747">
        <w:rPr>
          <w:rFonts w:ascii="Tahoma" w:hAnsi="Tahoma" w:cs="Tahoma"/>
          <w:i/>
          <w:sz w:val="12"/>
          <w:szCs w:val="12"/>
        </w:rPr>
        <w:tab/>
      </w:r>
      <w:r w:rsidRPr="00481747">
        <w:rPr>
          <w:rFonts w:ascii="Tahoma" w:hAnsi="Tahoma" w:cs="Tahoma"/>
          <w:i/>
          <w:sz w:val="12"/>
          <w:szCs w:val="12"/>
        </w:rPr>
        <w:tab/>
        <w:t>(data sporządzenia Oferty)</w:t>
      </w:r>
    </w:p>
    <w:p w:rsidR="00934837" w:rsidRPr="00481747" w:rsidRDefault="00934837" w:rsidP="00934837">
      <w:pPr>
        <w:tabs>
          <w:tab w:val="clear" w:pos="3402"/>
        </w:tabs>
        <w:autoSpaceDE w:val="0"/>
        <w:autoSpaceDN w:val="0"/>
        <w:spacing w:afterLines="20" w:after="48" w:line="180" w:lineRule="exact"/>
        <w:jc w:val="both"/>
        <w:rPr>
          <w:rFonts w:ascii="Tahoma" w:hAnsi="Tahoma" w:cs="Tahoma"/>
          <w:b/>
          <w:sz w:val="16"/>
          <w:szCs w:val="16"/>
        </w:rPr>
      </w:pPr>
    </w:p>
    <w:p w:rsidR="00934837" w:rsidRPr="00726625" w:rsidRDefault="00872EFE" w:rsidP="00726625">
      <w:pPr>
        <w:tabs>
          <w:tab w:val="clear" w:pos="3402"/>
        </w:tabs>
        <w:autoSpaceDE w:val="0"/>
        <w:autoSpaceDN w:val="0"/>
        <w:spacing w:line="240" w:lineRule="auto"/>
        <w:ind w:left="6381"/>
        <w:jc w:val="both"/>
        <w:rPr>
          <w:rFonts w:ascii="Tahoma" w:hAnsi="Tahoma" w:cs="Tahoma"/>
          <w:b/>
          <w:sz w:val="20"/>
        </w:rPr>
      </w:pPr>
      <w:r w:rsidRPr="00726625">
        <w:rPr>
          <w:rFonts w:ascii="Tahoma" w:hAnsi="Tahoma" w:cs="Tahoma"/>
          <w:b/>
          <w:sz w:val="20"/>
        </w:rPr>
        <w:t>ENEA Wytwarzanie sp. z o.o.</w:t>
      </w:r>
    </w:p>
    <w:p w:rsidR="00934837" w:rsidRPr="00726625" w:rsidRDefault="00872EFE" w:rsidP="00726625">
      <w:pPr>
        <w:tabs>
          <w:tab w:val="clear" w:pos="3402"/>
        </w:tabs>
        <w:autoSpaceDE w:val="0"/>
        <w:autoSpaceDN w:val="0"/>
        <w:spacing w:line="240" w:lineRule="auto"/>
        <w:ind w:left="6381"/>
        <w:jc w:val="both"/>
        <w:rPr>
          <w:rFonts w:ascii="Tahoma" w:hAnsi="Tahoma" w:cs="Tahoma"/>
          <w:b/>
          <w:sz w:val="20"/>
        </w:rPr>
      </w:pPr>
      <w:r w:rsidRPr="00726625">
        <w:rPr>
          <w:rFonts w:ascii="Tahoma" w:hAnsi="Tahoma" w:cs="Tahoma"/>
          <w:b/>
          <w:sz w:val="20"/>
        </w:rPr>
        <w:t>Świerże Górne</w:t>
      </w:r>
    </w:p>
    <w:p w:rsidR="00872EFE" w:rsidRPr="00726625" w:rsidRDefault="00872EFE" w:rsidP="00726625">
      <w:pPr>
        <w:tabs>
          <w:tab w:val="clear" w:pos="3402"/>
        </w:tabs>
        <w:autoSpaceDE w:val="0"/>
        <w:autoSpaceDN w:val="0"/>
        <w:spacing w:line="240" w:lineRule="auto"/>
        <w:ind w:left="5923" w:firstLine="458"/>
        <w:jc w:val="both"/>
        <w:rPr>
          <w:rFonts w:ascii="Tahoma" w:hAnsi="Tahoma" w:cs="Tahoma"/>
          <w:b/>
          <w:sz w:val="20"/>
        </w:rPr>
      </w:pPr>
      <w:r w:rsidRPr="00726625">
        <w:rPr>
          <w:rFonts w:ascii="Tahoma" w:hAnsi="Tahoma" w:cs="Tahoma"/>
          <w:b/>
          <w:sz w:val="20"/>
        </w:rPr>
        <w:t>ul. Aleja Józefa Zielińskiego 1</w:t>
      </w:r>
    </w:p>
    <w:p w:rsidR="00934837" w:rsidRDefault="00934837" w:rsidP="00726625">
      <w:pPr>
        <w:tabs>
          <w:tab w:val="clear" w:pos="3402"/>
        </w:tabs>
        <w:autoSpaceDE w:val="0"/>
        <w:autoSpaceDN w:val="0"/>
        <w:spacing w:line="240" w:lineRule="auto"/>
        <w:ind w:left="6381"/>
        <w:jc w:val="both"/>
        <w:rPr>
          <w:rFonts w:ascii="Tahoma" w:hAnsi="Tahoma" w:cs="Tahoma"/>
          <w:b/>
          <w:sz w:val="20"/>
        </w:rPr>
      </w:pPr>
      <w:r w:rsidRPr="00726625">
        <w:rPr>
          <w:rFonts w:ascii="Tahoma" w:hAnsi="Tahoma" w:cs="Tahoma"/>
          <w:b/>
          <w:sz w:val="20"/>
        </w:rPr>
        <w:t>26-900 Kozienice, Polska</w:t>
      </w:r>
    </w:p>
    <w:p w:rsidR="00726625" w:rsidRPr="00726625" w:rsidRDefault="00726625" w:rsidP="00726625">
      <w:pPr>
        <w:tabs>
          <w:tab w:val="clear" w:pos="3402"/>
        </w:tabs>
        <w:autoSpaceDE w:val="0"/>
        <w:autoSpaceDN w:val="0"/>
        <w:spacing w:line="240" w:lineRule="auto"/>
        <w:ind w:left="6381"/>
        <w:jc w:val="both"/>
        <w:rPr>
          <w:rFonts w:ascii="Tahoma" w:hAnsi="Tahoma" w:cs="Tahoma"/>
          <w:sz w:val="20"/>
        </w:rPr>
      </w:pPr>
    </w:p>
    <w:p w:rsidR="00934837" w:rsidRDefault="00934837" w:rsidP="00726625">
      <w:pPr>
        <w:tabs>
          <w:tab w:val="clear" w:pos="3402"/>
        </w:tabs>
        <w:autoSpaceDE w:val="0"/>
        <w:autoSpaceDN w:val="0"/>
        <w:spacing w:line="240" w:lineRule="auto"/>
        <w:ind w:firstLine="1134"/>
        <w:jc w:val="both"/>
        <w:rPr>
          <w:rFonts w:ascii="Tahoma" w:hAnsi="Tahoma" w:cs="Tahoma"/>
          <w:sz w:val="20"/>
        </w:rPr>
      </w:pPr>
      <w:r w:rsidRPr="00B155DB">
        <w:rPr>
          <w:rFonts w:ascii="Tahoma" w:hAnsi="Tahoma" w:cs="Tahoma"/>
          <w:sz w:val="20"/>
        </w:rPr>
        <w:t xml:space="preserve">Nawiązując do </w:t>
      </w:r>
      <w:r w:rsidR="00872EFE" w:rsidRPr="00B155DB">
        <w:rPr>
          <w:rFonts w:ascii="Tahoma" w:hAnsi="Tahoma" w:cs="Tahoma"/>
          <w:sz w:val="20"/>
        </w:rPr>
        <w:t>ogłoszenia ENEA Wytwarzanie sp. z o.o.</w:t>
      </w:r>
      <w:r w:rsidRPr="00B155DB">
        <w:rPr>
          <w:rFonts w:ascii="Tahoma" w:hAnsi="Tahoma" w:cs="Tahoma"/>
          <w:sz w:val="20"/>
        </w:rPr>
        <w:t xml:space="preserve"> do złożenia Oferty w trybie przetargu nieograniczonego oświadczam</w:t>
      </w:r>
      <w:r w:rsidR="00DC10F3">
        <w:rPr>
          <w:rFonts w:ascii="Tahoma" w:hAnsi="Tahoma" w:cs="Tahoma"/>
          <w:sz w:val="20"/>
        </w:rPr>
        <w:t>/</w:t>
      </w:r>
      <w:r w:rsidRPr="00B155DB">
        <w:rPr>
          <w:rFonts w:ascii="Tahoma" w:hAnsi="Tahoma" w:cs="Tahoma"/>
          <w:sz w:val="20"/>
        </w:rPr>
        <w:t>y, iż zapoznałem się / zapoznaliśmy* się z wymaganiami zawartymi w ogłoszeniu i Specyfikacji Warunków Sprzedaży oraz, że wszystkie złożone dokumenty są zgodne z aktualnym stanem faktycznym i prawnym.</w:t>
      </w:r>
    </w:p>
    <w:p w:rsidR="00726625" w:rsidRPr="00726625" w:rsidRDefault="00726625" w:rsidP="00B155DB">
      <w:pPr>
        <w:tabs>
          <w:tab w:val="clear" w:pos="3402"/>
        </w:tabs>
        <w:autoSpaceDE w:val="0"/>
        <w:autoSpaceDN w:val="0"/>
        <w:spacing w:line="240" w:lineRule="auto"/>
        <w:ind w:firstLine="240"/>
        <w:jc w:val="both"/>
        <w:rPr>
          <w:rFonts w:ascii="Tahoma" w:hAnsi="Tahoma" w:cs="Tahoma"/>
          <w:sz w:val="10"/>
          <w:szCs w:val="10"/>
        </w:rPr>
      </w:pPr>
    </w:p>
    <w:p w:rsidR="00934837" w:rsidRPr="00B155DB" w:rsidRDefault="00934837" w:rsidP="004941C9">
      <w:pPr>
        <w:numPr>
          <w:ilvl w:val="0"/>
          <w:numId w:val="9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 w:rsidRPr="00B155DB">
        <w:rPr>
          <w:rFonts w:ascii="Tahoma" w:hAnsi="Tahoma" w:cs="Tahoma"/>
          <w:b/>
          <w:sz w:val="20"/>
        </w:rPr>
        <w:t>Oferujemy cenę za zakup poszczególnych pozycji olei</w:t>
      </w:r>
      <w:r w:rsidR="00726625">
        <w:rPr>
          <w:rFonts w:ascii="Tahoma" w:hAnsi="Tahoma" w:cs="Tahoma"/>
          <w:b/>
          <w:sz w:val="20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335"/>
        <w:gridCol w:w="849"/>
        <w:gridCol w:w="711"/>
        <w:gridCol w:w="1134"/>
        <w:gridCol w:w="992"/>
        <w:gridCol w:w="996"/>
        <w:gridCol w:w="1265"/>
      </w:tblGrid>
      <w:tr w:rsidR="0044247A" w:rsidRPr="00481747" w:rsidTr="0044247A">
        <w:trPr>
          <w:trHeight w:val="49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E7" w:rsidRPr="00481747" w:rsidRDefault="00AE17E7" w:rsidP="007854E2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1747">
              <w:rPr>
                <w:rFonts w:ascii="Calibri" w:hAnsi="Calibri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E7" w:rsidRPr="00481747" w:rsidRDefault="00AE17E7" w:rsidP="007854E2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1747">
              <w:rPr>
                <w:rFonts w:ascii="Calibri" w:hAnsi="Calibri" w:cs="Calibri"/>
                <w:b/>
                <w:bCs/>
                <w:sz w:val="16"/>
                <w:szCs w:val="16"/>
              </w:rPr>
              <w:t>Nazwa odpadu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7A" w:rsidRDefault="0044247A" w:rsidP="007854E2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Kod </w:t>
            </w:r>
          </w:p>
          <w:p w:rsidR="00AE17E7" w:rsidRPr="00481747" w:rsidRDefault="0044247A" w:rsidP="007854E2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odpadu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E7" w:rsidRDefault="00AE17E7" w:rsidP="007854E2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17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Ilość </w:t>
            </w:r>
          </w:p>
          <w:p w:rsidR="00DC10F3" w:rsidRPr="00481747" w:rsidRDefault="00DC10F3" w:rsidP="007854E2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[kg]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7A" w:rsidRDefault="00AE17E7" w:rsidP="009869FD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 w:rsidRPr="00481747">
              <w:rPr>
                <w:rFonts w:ascii="Tahoma" w:hAnsi="Tahoma" w:cs="Tahoma"/>
                <w:b/>
                <w:bCs/>
                <w:sz w:val="14"/>
                <w:szCs w:val="16"/>
              </w:rPr>
              <w:t xml:space="preserve">Cena </w:t>
            </w:r>
          </w:p>
          <w:p w:rsidR="00AE17E7" w:rsidRPr="00481747" w:rsidRDefault="00AE17E7" w:rsidP="009869FD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 w:rsidRPr="00481747">
              <w:rPr>
                <w:rFonts w:ascii="Tahoma" w:hAnsi="Tahoma" w:cs="Tahoma"/>
                <w:b/>
                <w:bCs/>
                <w:sz w:val="14"/>
                <w:szCs w:val="16"/>
              </w:rPr>
              <w:t xml:space="preserve">jednostkowa </w:t>
            </w:r>
            <w:r>
              <w:rPr>
                <w:rFonts w:ascii="Tahoma" w:hAnsi="Tahoma" w:cs="Tahoma"/>
                <w:b/>
                <w:bCs/>
                <w:sz w:val="14"/>
                <w:szCs w:val="16"/>
              </w:rPr>
              <w:t>netto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E7" w:rsidRPr="00481747" w:rsidRDefault="00AE17E7" w:rsidP="009869FD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6"/>
              </w:rPr>
              <w:t>Wartość netto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E7" w:rsidRPr="00481747" w:rsidRDefault="00AE17E7" w:rsidP="009869FD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6"/>
              </w:rPr>
              <w:t>Podatek VAT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E7" w:rsidRPr="00481747" w:rsidRDefault="00AE17E7" w:rsidP="009869FD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 w:rsidRPr="00481747">
              <w:rPr>
                <w:rFonts w:ascii="Tahoma" w:hAnsi="Tahoma" w:cs="Tahoma"/>
                <w:b/>
                <w:bCs/>
                <w:sz w:val="14"/>
                <w:szCs w:val="16"/>
              </w:rPr>
              <w:t>Wartość</w:t>
            </w:r>
            <w:r>
              <w:rPr>
                <w:rFonts w:ascii="Tahoma" w:hAnsi="Tahoma" w:cs="Tahoma"/>
                <w:b/>
                <w:bCs/>
                <w:sz w:val="14"/>
                <w:szCs w:val="16"/>
              </w:rPr>
              <w:t xml:space="preserve"> brutto</w:t>
            </w:r>
          </w:p>
        </w:tc>
      </w:tr>
      <w:tr w:rsidR="0044247A" w:rsidRPr="00481747" w:rsidTr="00720A06">
        <w:trPr>
          <w:trHeight w:val="50"/>
        </w:trPr>
        <w:tc>
          <w:tcPr>
            <w:tcW w:w="1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E7" w:rsidRPr="00481747" w:rsidRDefault="00AE17E7" w:rsidP="007854E2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7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E7" w:rsidRPr="00481747" w:rsidRDefault="00AE17E7" w:rsidP="007854E2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E7" w:rsidRPr="00481747" w:rsidRDefault="00AE17E7" w:rsidP="007854E2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E7" w:rsidRPr="00481747" w:rsidRDefault="00AE17E7" w:rsidP="007854E2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E7" w:rsidRPr="00481747" w:rsidRDefault="00AE17E7" w:rsidP="009869FD">
            <w:pPr>
              <w:tabs>
                <w:tab w:val="clear" w:pos="3402"/>
              </w:tabs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[zł/kg]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E7" w:rsidRPr="00481747" w:rsidRDefault="00AE17E7" w:rsidP="00AE17E7">
            <w:pPr>
              <w:tabs>
                <w:tab w:val="clear" w:pos="3402"/>
              </w:tabs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E7" w:rsidRPr="00481747" w:rsidRDefault="00AE17E7" w:rsidP="009869FD">
            <w:pPr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E7" w:rsidRPr="00481747" w:rsidRDefault="00AE17E7" w:rsidP="009869FD">
            <w:pPr>
              <w:tabs>
                <w:tab w:val="clear" w:pos="3402"/>
              </w:tabs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[zł]</w:t>
            </w:r>
          </w:p>
        </w:tc>
      </w:tr>
      <w:tr w:rsidR="0044247A" w:rsidRPr="00481747" w:rsidTr="00720A06">
        <w:trPr>
          <w:trHeight w:val="1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CC9" w:rsidRPr="006E2CC9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Olej przepracowany transformatorowy</w:t>
            </w:r>
            <w:r w:rsidR="00B21D25">
              <w:rPr>
                <w:rFonts w:asciiTheme="minorHAnsi" w:hAnsiTheme="minorHAnsi" w:cstheme="minorHAnsi"/>
                <w:sz w:val="16"/>
                <w:szCs w:val="16"/>
              </w:rPr>
              <w:t xml:space="preserve"> gr. I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CC9" w:rsidRPr="006E2CC9" w:rsidRDefault="006E2CC9" w:rsidP="006E2CC9">
            <w:pPr>
              <w:tabs>
                <w:tab w:val="clear" w:pos="3402"/>
              </w:tabs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130307*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CC9" w:rsidRPr="006E2CC9" w:rsidRDefault="006E2CC9" w:rsidP="006E2CC9">
            <w:pPr>
              <w:tabs>
                <w:tab w:val="clear" w:pos="3402"/>
              </w:tabs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3 760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8174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8174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247A" w:rsidRPr="00481747" w:rsidTr="00720A06">
        <w:trPr>
          <w:trHeight w:val="1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CC9" w:rsidRPr="006E2CC9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Olej przepracowany gr. II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CC9" w:rsidRPr="006E2CC9" w:rsidRDefault="006E2CC9" w:rsidP="006E2CC9">
            <w:pPr>
              <w:tabs>
                <w:tab w:val="clear" w:pos="3402"/>
              </w:tabs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130205*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CC9" w:rsidRPr="006E2CC9" w:rsidRDefault="006E2CC9" w:rsidP="006E2CC9">
            <w:pPr>
              <w:tabs>
                <w:tab w:val="clear" w:pos="3402"/>
              </w:tabs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11 688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8174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8174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247A" w:rsidRPr="00481747" w:rsidTr="00720A06">
        <w:trPr>
          <w:trHeight w:val="1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C9" w:rsidRPr="006E2CC9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Olej przepracowany gr. III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C9" w:rsidRPr="006E2CC9" w:rsidRDefault="006E2CC9" w:rsidP="006E2CC9">
            <w:pPr>
              <w:tabs>
                <w:tab w:val="clear" w:pos="3402"/>
              </w:tabs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130110*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C9" w:rsidRPr="006E2CC9" w:rsidRDefault="002427BA" w:rsidP="006E2CC9">
            <w:pPr>
              <w:tabs>
                <w:tab w:val="clear" w:pos="3402"/>
              </w:tabs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28 980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247A" w:rsidRPr="00481747" w:rsidTr="0044247A">
        <w:trPr>
          <w:trHeight w:val="1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C9" w:rsidRDefault="006E2CC9" w:rsidP="006E2CC9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C9" w:rsidRPr="006E2CC9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Olej syntetyczny przepracowany gr. V</w:t>
            </w:r>
            <w:r w:rsidR="0044247A">
              <w:rPr>
                <w:rFonts w:asciiTheme="minorHAnsi" w:hAnsiTheme="minorHAnsi" w:cstheme="minorHAnsi"/>
                <w:sz w:val="16"/>
                <w:szCs w:val="16"/>
              </w:rPr>
              <w:t xml:space="preserve"> (bl. 1-10)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C9" w:rsidRPr="006E2CC9" w:rsidRDefault="006E2CC9" w:rsidP="006E2CC9">
            <w:pPr>
              <w:tabs>
                <w:tab w:val="clear" w:pos="3402"/>
              </w:tabs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130208*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C9" w:rsidRPr="006E2CC9" w:rsidRDefault="0044247A" w:rsidP="006E2CC9">
            <w:pPr>
              <w:tabs>
                <w:tab w:val="clear" w:pos="3402"/>
              </w:tabs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1 860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6E2CC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247A" w:rsidRPr="00481747" w:rsidTr="0044247A">
        <w:trPr>
          <w:trHeight w:val="1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C9" w:rsidRDefault="006E2CC9" w:rsidP="00BA4429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CC9" w:rsidRPr="00BA4429" w:rsidRDefault="0044247A" w:rsidP="00BA4429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Olej syntetyczny przepracowany gr.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(bl. 11)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C9" w:rsidRPr="00A9303C" w:rsidRDefault="0044247A" w:rsidP="00BA4429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130206</w:t>
            </w: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C9" w:rsidRDefault="00611F69" w:rsidP="00DC10F3">
            <w:pPr>
              <w:tabs>
                <w:tab w:val="clear" w:pos="3402"/>
              </w:tabs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1 72</w:t>
            </w:r>
            <w:r w:rsidR="004424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BA442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BA442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BA442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C9" w:rsidRPr="00481747" w:rsidRDefault="006E2CC9" w:rsidP="00BA4429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247A" w:rsidRPr="00481747" w:rsidTr="0044247A">
        <w:trPr>
          <w:trHeight w:val="163"/>
        </w:trPr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E7" w:rsidRPr="00481747" w:rsidRDefault="00AE17E7" w:rsidP="007854E2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E7" w:rsidRPr="00481747" w:rsidRDefault="00AE17E7" w:rsidP="007854E2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E7" w:rsidRPr="00A9303C" w:rsidRDefault="00AE17E7" w:rsidP="007854E2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E7" w:rsidRPr="00A9303C" w:rsidRDefault="00AE17E7" w:rsidP="007854E2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E7" w:rsidRPr="00A9303C" w:rsidRDefault="00AE17E7" w:rsidP="00A9303C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1747">
              <w:rPr>
                <w:rFonts w:ascii="Calibri" w:hAnsi="Calibri" w:cs="Calibri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E7" w:rsidRPr="00A9303C" w:rsidRDefault="00AE17E7" w:rsidP="00AE17E7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E7" w:rsidRPr="00A9303C" w:rsidRDefault="00AE17E7" w:rsidP="00AE17E7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7E7" w:rsidRPr="00481747" w:rsidRDefault="00AE17E7" w:rsidP="009869FD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E17E7" w:rsidRPr="00726625" w:rsidRDefault="00AE17E7" w:rsidP="00B155DB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sz w:val="10"/>
          <w:szCs w:val="10"/>
        </w:rPr>
      </w:pPr>
    </w:p>
    <w:p w:rsidR="00934837" w:rsidRDefault="00934837" w:rsidP="00726625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B155DB">
        <w:rPr>
          <w:rFonts w:ascii="Tahoma" w:hAnsi="Tahoma" w:cs="Tahoma"/>
          <w:sz w:val="20"/>
        </w:rPr>
        <w:t>Dodatkowo oświadczamy, że mamy pełne i niezaprzeczalne prawo do zakupu i transportu oleju, i po</w:t>
      </w:r>
      <w:r w:rsidR="00B155DB">
        <w:rPr>
          <w:rFonts w:ascii="Tahoma" w:hAnsi="Tahoma" w:cs="Tahoma"/>
          <w:sz w:val="20"/>
        </w:rPr>
        <w:t xml:space="preserve">nosimy pełną odpowiedzialność w </w:t>
      </w:r>
      <w:r w:rsidRPr="00B155DB">
        <w:rPr>
          <w:rFonts w:ascii="Tahoma" w:hAnsi="Tahoma" w:cs="Tahoma"/>
          <w:sz w:val="20"/>
        </w:rPr>
        <w:t>przypadku jakichkolwiek roszczeń ze strony osób trzecich.</w:t>
      </w:r>
    </w:p>
    <w:p w:rsidR="00726625" w:rsidRPr="00726625" w:rsidRDefault="00726625" w:rsidP="00726625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10"/>
          <w:szCs w:val="10"/>
        </w:rPr>
      </w:pPr>
    </w:p>
    <w:p w:rsidR="00934837" w:rsidRDefault="00934837" w:rsidP="004941C9">
      <w:pPr>
        <w:numPr>
          <w:ilvl w:val="0"/>
          <w:numId w:val="9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 w:rsidRPr="00B155DB">
        <w:rPr>
          <w:rFonts w:ascii="Tahoma" w:hAnsi="Tahoma" w:cs="Tahoma"/>
          <w:b/>
          <w:sz w:val="20"/>
        </w:rPr>
        <w:t xml:space="preserve">Warunki sprzedaży olei: </w:t>
      </w:r>
      <w:r w:rsidRPr="00B155DB">
        <w:rPr>
          <w:rFonts w:ascii="Tahoma" w:hAnsi="Tahoma" w:cs="Tahoma"/>
          <w:sz w:val="20"/>
        </w:rPr>
        <w:t>na warunka</w:t>
      </w:r>
      <w:r w:rsidR="00876E40">
        <w:rPr>
          <w:rFonts w:ascii="Tahoma" w:hAnsi="Tahoma" w:cs="Tahoma"/>
          <w:sz w:val="20"/>
        </w:rPr>
        <w:t xml:space="preserve">ch </w:t>
      </w:r>
      <w:r w:rsidR="006C52E2">
        <w:rPr>
          <w:rFonts w:ascii="Tahoma" w:hAnsi="Tahoma" w:cs="Tahoma"/>
          <w:sz w:val="20"/>
        </w:rPr>
        <w:t>określonych w Załączniku Nr 2</w:t>
      </w:r>
      <w:r w:rsidRPr="00B155DB">
        <w:rPr>
          <w:rFonts w:ascii="Tahoma" w:hAnsi="Tahoma" w:cs="Tahoma"/>
          <w:sz w:val="20"/>
        </w:rPr>
        <w:t>. Wzór Umowy na sprzedaż oleju/olei.</w:t>
      </w:r>
    </w:p>
    <w:p w:rsidR="00726625" w:rsidRPr="00726625" w:rsidRDefault="00726625" w:rsidP="00726625">
      <w:pPr>
        <w:tabs>
          <w:tab w:val="clear" w:pos="3402"/>
        </w:tabs>
        <w:autoSpaceDE w:val="0"/>
        <w:autoSpaceDN w:val="0"/>
        <w:spacing w:line="240" w:lineRule="auto"/>
        <w:ind w:left="240"/>
        <w:jc w:val="both"/>
        <w:rPr>
          <w:rFonts w:ascii="Tahoma" w:hAnsi="Tahoma" w:cs="Tahoma"/>
          <w:sz w:val="10"/>
          <w:szCs w:val="10"/>
        </w:rPr>
      </w:pPr>
    </w:p>
    <w:p w:rsidR="00726625" w:rsidRPr="00726625" w:rsidRDefault="00934837" w:rsidP="004941C9">
      <w:pPr>
        <w:numPr>
          <w:ilvl w:val="0"/>
          <w:numId w:val="9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 w:rsidRPr="00B155DB">
        <w:rPr>
          <w:rFonts w:ascii="Tahoma" w:hAnsi="Tahoma" w:cs="Tahoma"/>
          <w:b/>
          <w:sz w:val="20"/>
        </w:rPr>
        <w:t>Potwierdzamy</w:t>
      </w:r>
      <w:r w:rsidRPr="00B155DB">
        <w:rPr>
          <w:rFonts w:ascii="Tahoma" w:hAnsi="Tahoma" w:cs="Tahoma"/>
          <w:sz w:val="20"/>
        </w:rPr>
        <w:t>,</w:t>
      </w:r>
      <w:r w:rsidR="00761981">
        <w:rPr>
          <w:rFonts w:ascii="Tahoma" w:hAnsi="Tahoma" w:cs="Tahoma"/>
          <w:sz w:val="20"/>
        </w:rPr>
        <w:t xml:space="preserve"> że cena skalkulowana jest w PLN</w:t>
      </w:r>
      <w:r w:rsidRPr="00B155DB">
        <w:rPr>
          <w:rFonts w:ascii="Tahoma" w:hAnsi="Tahoma" w:cs="Tahoma"/>
          <w:sz w:val="20"/>
        </w:rPr>
        <w:t xml:space="preserve">, na bazie formuły handlowej EXW </w:t>
      </w:r>
      <w:r w:rsidR="00A96C6B" w:rsidRPr="00B155DB">
        <w:rPr>
          <w:rFonts w:ascii="Tahoma" w:hAnsi="Tahoma" w:cs="Tahoma"/>
          <w:sz w:val="20"/>
        </w:rPr>
        <w:t>magazyn M</w:t>
      </w:r>
      <w:r w:rsidR="00022C03" w:rsidRPr="00B155DB">
        <w:rPr>
          <w:rFonts w:ascii="Tahoma" w:hAnsi="Tahoma" w:cs="Tahoma"/>
          <w:sz w:val="20"/>
        </w:rPr>
        <w:t>3</w:t>
      </w:r>
      <w:r w:rsidR="00A96C6B" w:rsidRPr="00B155DB">
        <w:rPr>
          <w:rFonts w:ascii="Tahoma" w:hAnsi="Tahoma" w:cs="Tahoma"/>
          <w:sz w:val="20"/>
        </w:rPr>
        <w:t xml:space="preserve"> ENEA Wytwarzanie sp. z o.o.</w:t>
      </w:r>
      <w:r w:rsidRPr="00B155DB">
        <w:rPr>
          <w:rFonts w:ascii="Tahoma" w:hAnsi="Tahoma" w:cs="Tahoma"/>
          <w:sz w:val="20"/>
        </w:rPr>
        <w:t xml:space="preserve"> Świerże Górne, według INCOTERMS 2010, tzn. Kupujący ponosi koszty i ryzyko związane z załadunkiem, sprowadzeniem towaru z siedziby Sprzedającego. Ubezpieczenie Dostaw podczas transportu </w:t>
      </w:r>
      <w:r w:rsidR="00B155DB">
        <w:rPr>
          <w:rFonts w:ascii="Tahoma" w:hAnsi="Tahoma" w:cs="Tahoma"/>
          <w:sz w:val="20"/>
        </w:rPr>
        <w:t xml:space="preserve">do miejsca przeznaczenia leży w </w:t>
      </w:r>
      <w:r w:rsidRPr="00B155DB">
        <w:rPr>
          <w:rFonts w:ascii="Tahoma" w:hAnsi="Tahoma" w:cs="Tahoma"/>
          <w:sz w:val="20"/>
        </w:rPr>
        <w:t>gestii Kupującego.</w:t>
      </w:r>
    </w:p>
    <w:p w:rsidR="00726625" w:rsidRPr="00726625" w:rsidRDefault="00726625" w:rsidP="00726625">
      <w:pPr>
        <w:tabs>
          <w:tab w:val="clear" w:pos="3402"/>
        </w:tabs>
        <w:autoSpaceDE w:val="0"/>
        <w:autoSpaceDN w:val="0"/>
        <w:spacing w:line="240" w:lineRule="auto"/>
        <w:ind w:left="240"/>
        <w:jc w:val="both"/>
        <w:rPr>
          <w:rFonts w:ascii="Tahoma" w:hAnsi="Tahoma" w:cs="Tahoma"/>
          <w:sz w:val="10"/>
          <w:szCs w:val="10"/>
        </w:rPr>
      </w:pPr>
    </w:p>
    <w:p w:rsidR="00726625" w:rsidRDefault="00934837" w:rsidP="004941C9">
      <w:pPr>
        <w:numPr>
          <w:ilvl w:val="0"/>
          <w:numId w:val="9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 w:rsidRPr="00B155DB">
        <w:rPr>
          <w:rFonts w:ascii="Tahoma" w:hAnsi="Tahoma" w:cs="Tahoma"/>
          <w:b/>
          <w:sz w:val="20"/>
        </w:rPr>
        <w:t>Oświadczamy</w:t>
      </w:r>
      <w:r w:rsidRPr="00B155DB">
        <w:rPr>
          <w:rFonts w:ascii="Tahoma" w:hAnsi="Tahoma" w:cs="Tahoma"/>
          <w:sz w:val="20"/>
        </w:rPr>
        <w:t>, że zdobyliśmy wszystkie informacje koniecz</w:t>
      </w:r>
      <w:r w:rsidR="00B155DB">
        <w:rPr>
          <w:rFonts w:ascii="Tahoma" w:hAnsi="Tahoma" w:cs="Tahoma"/>
          <w:sz w:val="20"/>
        </w:rPr>
        <w:t>ne do właściwego przygotowania o</w:t>
      </w:r>
      <w:r w:rsidRPr="00B155DB">
        <w:rPr>
          <w:rFonts w:ascii="Tahoma" w:hAnsi="Tahoma" w:cs="Tahoma"/>
          <w:sz w:val="20"/>
        </w:rPr>
        <w:t>ferty.</w:t>
      </w:r>
    </w:p>
    <w:p w:rsidR="007A0F5A" w:rsidRPr="007A0F5A" w:rsidRDefault="007A0F5A" w:rsidP="007A0F5A">
      <w:pPr>
        <w:pStyle w:val="Akapitzlist"/>
        <w:spacing w:after="0"/>
        <w:rPr>
          <w:rFonts w:ascii="Tahoma" w:hAnsi="Tahoma" w:cs="Tahoma"/>
          <w:sz w:val="10"/>
          <w:szCs w:val="10"/>
        </w:rPr>
      </w:pPr>
    </w:p>
    <w:p w:rsidR="007A0F5A" w:rsidRPr="007A0F5A" w:rsidRDefault="007A0F5A" w:rsidP="004941C9">
      <w:pPr>
        <w:numPr>
          <w:ilvl w:val="0"/>
          <w:numId w:val="9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b/>
          <w:sz w:val="20"/>
        </w:rPr>
      </w:pPr>
      <w:r w:rsidRPr="00646D68">
        <w:rPr>
          <w:rFonts w:ascii="Tahoma" w:hAnsi="Tahoma" w:cs="Tahoma"/>
          <w:b/>
          <w:sz w:val="20"/>
        </w:rPr>
        <w:t>Oświadczamy,</w:t>
      </w:r>
      <w:r w:rsidRPr="00646D68">
        <w:rPr>
          <w:rFonts w:ascii="Tahoma" w:hAnsi="Tahoma" w:cs="Tahoma"/>
          <w:sz w:val="20"/>
        </w:rPr>
        <w:t xml:space="preserve"> że znany jest nam stan przedmiotu sprzedaży i nie wnosimy do niego żadnych zastrzeżeń. Oświadczamy, że odbyliśmy oględziny przedmiotu sprzedaży / Oświadczamy, że nie odbyliśmy oględzin przedmiotu sprzedaży mimo takiej możliwości i nie będziemy wnosić w przyszłości roszczeń z tego tytułu do Sprzedającego względem stanu przedmiotu sprzedaży (niewłaściwe skreślić!).</w:t>
      </w:r>
    </w:p>
    <w:p w:rsidR="00726625" w:rsidRPr="00726625" w:rsidRDefault="00726625" w:rsidP="00726625">
      <w:pPr>
        <w:tabs>
          <w:tab w:val="clear" w:pos="3402"/>
        </w:tabs>
        <w:autoSpaceDE w:val="0"/>
        <w:autoSpaceDN w:val="0"/>
        <w:spacing w:line="240" w:lineRule="auto"/>
        <w:ind w:left="240"/>
        <w:jc w:val="both"/>
        <w:rPr>
          <w:rFonts w:ascii="Tahoma" w:hAnsi="Tahoma" w:cs="Tahoma"/>
          <w:sz w:val="10"/>
          <w:szCs w:val="10"/>
        </w:rPr>
      </w:pPr>
    </w:p>
    <w:p w:rsidR="00934837" w:rsidRPr="00B155DB" w:rsidRDefault="00934837" w:rsidP="004941C9">
      <w:pPr>
        <w:numPr>
          <w:ilvl w:val="0"/>
          <w:numId w:val="9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 w:rsidRPr="00B155DB">
        <w:rPr>
          <w:rFonts w:ascii="Tahoma" w:hAnsi="Tahoma" w:cs="Tahoma"/>
          <w:b/>
          <w:sz w:val="20"/>
        </w:rPr>
        <w:t>Oświadczamy,</w:t>
      </w:r>
      <w:r w:rsidRPr="00B155DB">
        <w:rPr>
          <w:rFonts w:ascii="Tahoma" w:hAnsi="Tahoma" w:cs="Tahoma"/>
          <w:sz w:val="20"/>
        </w:rPr>
        <w:t xml:space="preserve"> że:</w:t>
      </w:r>
    </w:p>
    <w:p w:rsidR="00934837" w:rsidRPr="00B155DB" w:rsidRDefault="007A0F5A" w:rsidP="00726625">
      <w:pPr>
        <w:tabs>
          <w:tab w:val="clear" w:pos="3402"/>
        </w:tabs>
        <w:autoSpaceDE w:val="0"/>
        <w:autoSpaceDN w:val="0"/>
        <w:spacing w:line="240" w:lineRule="auto"/>
        <w:ind w:left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</w:t>
      </w:r>
      <w:r w:rsidR="00B155DB">
        <w:rPr>
          <w:rFonts w:ascii="Tahoma" w:hAnsi="Tahoma" w:cs="Tahoma"/>
          <w:sz w:val="20"/>
        </w:rPr>
        <w:t>.1.</w:t>
      </w:r>
      <w:r w:rsidR="00B155DB">
        <w:rPr>
          <w:rFonts w:ascii="Tahoma" w:hAnsi="Tahoma" w:cs="Tahoma"/>
          <w:sz w:val="20"/>
        </w:rPr>
        <w:tab/>
      </w:r>
      <w:r w:rsidR="00934837" w:rsidRPr="00B155DB">
        <w:rPr>
          <w:rFonts w:ascii="Tahoma" w:hAnsi="Tahoma" w:cs="Tahoma"/>
          <w:sz w:val="20"/>
        </w:rPr>
        <w:t>Posiadamy wymagane dokumenty i uprawnieni</w:t>
      </w:r>
      <w:r w:rsidR="00B155DB">
        <w:rPr>
          <w:rFonts w:ascii="Tahoma" w:hAnsi="Tahoma" w:cs="Tahoma"/>
          <w:sz w:val="20"/>
        </w:rPr>
        <w:t>a do zakupu i transportu oleju,</w:t>
      </w:r>
    </w:p>
    <w:p w:rsidR="00934837" w:rsidRPr="00B155DB" w:rsidRDefault="007A0F5A" w:rsidP="00726625">
      <w:pPr>
        <w:tabs>
          <w:tab w:val="clear" w:pos="3402"/>
        </w:tabs>
        <w:autoSpaceDE w:val="0"/>
        <w:autoSpaceDN w:val="0"/>
        <w:spacing w:line="240" w:lineRule="auto"/>
        <w:ind w:left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</w:t>
      </w:r>
      <w:r w:rsidR="00B155DB">
        <w:rPr>
          <w:rFonts w:ascii="Tahoma" w:hAnsi="Tahoma" w:cs="Tahoma"/>
          <w:sz w:val="20"/>
        </w:rPr>
        <w:t>.2.</w:t>
      </w:r>
      <w:r w:rsidR="00B155DB">
        <w:rPr>
          <w:rFonts w:ascii="Tahoma" w:hAnsi="Tahoma" w:cs="Tahoma"/>
          <w:sz w:val="20"/>
        </w:rPr>
        <w:tab/>
      </w:r>
      <w:r w:rsidR="00934837" w:rsidRPr="00B155DB">
        <w:rPr>
          <w:rFonts w:ascii="Tahoma" w:hAnsi="Tahoma" w:cs="Tahoma"/>
          <w:sz w:val="20"/>
        </w:rPr>
        <w:t>Jesteśmy uprawnieni do występowania w obrocie prawnym, zgodnie z wymaganiami ustawowymi,</w:t>
      </w:r>
    </w:p>
    <w:p w:rsidR="00934837" w:rsidRDefault="007A0F5A" w:rsidP="00726625">
      <w:pPr>
        <w:tabs>
          <w:tab w:val="clear" w:pos="3402"/>
        </w:tabs>
        <w:autoSpaceDE w:val="0"/>
        <w:autoSpaceDN w:val="0"/>
        <w:spacing w:line="240" w:lineRule="auto"/>
        <w:ind w:left="709" w:hanging="4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</w:t>
      </w:r>
      <w:r w:rsidR="00B155DB">
        <w:rPr>
          <w:rFonts w:ascii="Tahoma" w:hAnsi="Tahoma" w:cs="Tahoma"/>
          <w:sz w:val="20"/>
        </w:rPr>
        <w:t>.3.</w:t>
      </w:r>
      <w:r w:rsidR="00B155DB">
        <w:rPr>
          <w:rFonts w:ascii="Tahoma" w:hAnsi="Tahoma" w:cs="Tahoma"/>
          <w:sz w:val="20"/>
        </w:rPr>
        <w:tab/>
      </w:r>
      <w:r w:rsidR="00934837" w:rsidRPr="00B155DB">
        <w:rPr>
          <w:rFonts w:ascii="Tahoma" w:hAnsi="Tahoma" w:cs="Tahoma"/>
          <w:sz w:val="20"/>
        </w:rPr>
        <w:t>Znajdujemy się w sytuacji ekonomicznej i finansowej zapewniającej wyko</w:t>
      </w:r>
      <w:r w:rsidR="00B155DB">
        <w:rPr>
          <w:rFonts w:ascii="Tahoma" w:hAnsi="Tahoma" w:cs="Tahoma"/>
          <w:sz w:val="20"/>
        </w:rPr>
        <w:t>nanie umowy,</w:t>
      </w:r>
    </w:p>
    <w:p w:rsidR="00B155DB" w:rsidRDefault="007A0F5A" w:rsidP="00726625">
      <w:pPr>
        <w:tabs>
          <w:tab w:val="clear" w:pos="3402"/>
        </w:tabs>
        <w:autoSpaceDE w:val="0"/>
        <w:autoSpaceDN w:val="0"/>
        <w:spacing w:line="240" w:lineRule="auto"/>
        <w:ind w:left="709" w:hanging="4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</w:t>
      </w:r>
      <w:r w:rsidR="00B155DB">
        <w:rPr>
          <w:rFonts w:ascii="Tahoma" w:hAnsi="Tahoma" w:cs="Tahoma"/>
          <w:sz w:val="20"/>
        </w:rPr>
        <w:t>.4.</w:t>
      </w:r>
      <w:r w:rsidR="00B155DB">
        <w:rPr>
          <w:rFonts w:ascii="Tahoma" w:hAnsi="Tahoma" w:cs="Tahoma"/>
          <w:sz w:val="20"/>
        </w:rPr>
        <w:tab/>
      </w:r>
      <w:r w:rsidR="00934837" w:rsidRPr="00B155DB">
        <w:rPr>
          <w:rFonts w:ascii="Tahoma" w:hAnsi="Tahoma" w:cs="Tahoma"/>
          <w:sz w:val="20"/>
        </w:rPr>
        <w:t>Nie podlegamy wyk</w:t>
      </w:r>
      <w:r w:rsidR="00B155DB">
        <w:rPr>
          <w:rFonts w:ascii="Tahoma" w:hAnsi="Tahoma" w:cs="Tahoma"/>
          <w:sz w:val="20"/>
        </w:rPr>
        <w:t>luczeniu z postępowania o zakup.</w:t>
      </w:r>
    </w:p>
    <w:p w:rsidR="00726625" w:rsidRPr="00726625" w:rsidRDefault="00726625" w:rsidP="00726625">
      <w:pPr>
        <w:tabs>
          <w:tab w:val="clear" w:pos="3402"/>
        </w:tabs>
        <w:autoSpaceDE w:val="0"/>
        <w:autoSpaceDN w:val="0"/>
        <w:spacing w:line="240" w:lineRule="auto"/>
        <w:ind w:left="709" w:hanging="469"/>
        <w:jc w:val="both"/>
        <w:rPr>
          <w:rFonts w:ascii="Tahoma" w:hAnsi="Tahoma" w:cs="Tahoma"/>
          <w:sz w:val="10"/>
          <w:szCs w:val="10"/>
        </w:rPr>
      </w:pPr>
    </w:p>
    <w:p w:rsidR="00934837" w:rsidRDefault="00934837" w:rsidP="004941C9">
      <w:pPr>
        <w:numPr>
          <w:ilvl w:val="0"/>
          <w:numId w:val="9"/>
        </w:numPr>
        <w:tabs>
          <w:tab w:val="clear" w:pos="720"/>
          <w:tab w:val="clear" w:pos="3402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ascii="Tahoma" w:hAnsi="Tahoma" w:cs="Tahoma"/>
          <w:sz w:val="20"/>
        </w:rPr>
      </w:pPr>
      <w:r w:rsidRPr="00B155DB">
        <w:rPr>
          <w:rFonts w:ascii="Tahoma" w:hAnsi="Tahoma" w:cs="Tahoma"/>
          <w:b/>
          <w:sz w:val="20"/>
        </w:rPr>
        <w:t xml:space="preserve">Zobowiązujemy </w:t>
      </w:r>
      <w:r w:rsidRPr="00B155DB">
        <w:rPr>
          <w:rFonts w:ascii="Tahoma" w:hAnsi="Tahoma" w:cs="Tahoma"/>
          <w:sz w:val="20"/>
        </w:rPr>
        <w:t>się w przypadku wybrania naszej Oferty jako najkorz</w:t>
      </w:r>
      <w:r w:rsidR="00B155DB">
        <w:rPr>
          <w:rFonts w:ascii="Tahoma" w:hAnsi="Tahoma" w:cs="Tahoma"/>
          <w:sz w:val="20"/>
        </w:rPr>
        <w:t>ystniejszej do podpisania Umowy.</w:t>
      </w:r>
    </w:p>
    <w:p w:rsidR="00726625" w:rsidRPr="00726625" w:rsidRDefault="00726625" w:rsidP="00726625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10"/>
          <w:szCs w:val="10"/>
        </w:rPr>
      </w:pPr>
    </w:p>
    <w:p w:rsidR="00934837" w:rsidRDefault="007A0F5A" w:rsidP="00726625">
      <w:pPr>
        <w:tabs>
          <w:tab w:val="clear" w:pos="3402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8</w:t>
      </w:r>
      <w:r w:rsidR="00934837" w:rsidRPr="00B155DB">
        <w:rPr>
          <w:rFonts w:ascii="Tahoma" w:hAnsi="Tahoma" w:cs="Tahoma"/>
          <w:sz w:val="20"/>
        </w:rPr>
        <w:t>.</w:t>
      </w:r>
      <w:r w:rsidR="00934837" w:rsidRPr="00B155DB">
        <w:rPr>
          <w:rFonts w:ascii="Tahoma" w:hAnsi="Tahoma" w:cs="Tahoma"/>
          <w:sz w:val="20"/>
        </w:rPr>
        <w:tab/>
      </w:r>
      <w:r w:rsidR="00934837" w:rsidRPr="00B155DB">
        <w:rPr>
          <w:rFonts w:ascii="Tahoma" w:hAnsi="Tahoma" w:cs="Tahoma"/>
          <w:b/>
          <w:sz w:val="20"/>
        </w:rPr>
        <w:t>Potwierdzamy</w:t>
      </w:r>
      <w:r w:rsidR="00934837" w:rsidRPr="00B155DB">
        <w:rPr>
          <w:rFonts w:ascii="Tahoma" w:hAnsi="Tahoma" w:cs="Tahoma"/>
          <w:sz w:val="20"/>
        </w:rPr>
        <w:t>, że</w:t>
      </w:r>
      <w:r w:rsidR="00B155DB">
        <w:rPr>
          <w:rFonts w:ascii="Tahoma" w:hAnsi="Tahoma" w:cs="Tahoma"/>
          <w:sz w:val="20"/>
        </w:rPr>
        <w:t xml:space="preserve"> okres związania Ofertą wynosi 5</w:t>
      </w:r>
      <w:r w:rsidR="00934837" w:rsidRPr="00B155DB">
        <w:rPr>
          <w:rFonts w:ascii="Tahoma" w:hAnsi="Tahoma" w:cs="Tahoma"/>
          <w:sz w:val="20"/>
        </w:rPr>
        <w:t>0 dni od dnia upływu terminu składania Ofert.</w:t>
      </w:r>
    </w:p>
    <w:p w:rsidR="00DE5BEF" w:rsidRPr="00DE5BEF" w:rsidRDefault="00DE5BEF" w:rsidP="00726625">
      <w:pPr>
        <w:tabs>
          <w:tab w:val="clear" w:pos="3402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10"/>
          <w:szCs w:val="10"/>
        </w:rPr>
      </w:pPr>
    </w:p>
    <w:p w:rsidR="00934837" w:rsidRPr="00B155DB" w:rsidRDefault="007A0F5A" w:rsidP="00726625">
      <w:pPr>
        <w:tabs>
          <w:tab w:val="clear" w:pos="3402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9</w:t>
      </w:r>
      <w:r w:rsidR="00934837" w:rsidRPr="00B155DB">
        <w:rPr>
          <w:rFonts w:ascii="Tahoma" w:hAnsi="Tahoma" w:cs="Tahoma"/>
          <w:sz w:val="20"/>
        </w:rPr>
        <w:t>.</w:t>
      </w:r>
      <w:r w:rsidR="00934837" w:rsidRPr="00B155DB">
        <w:rPr>
          <w:rFonts w:ascii="Tahoma" w:hAnsi="Tahoma" w:cs="Tahoma"/>
          <w:sz w:val="20"/>
        </w:rPr>
        <w:tab/>
      </w:r>
      <w:r w:rsidR="00934837" w:rsidRPr="00B155DB">
        <w:rPr>
          <w:rFonts w:ascii="Tahoma" w:hAnsi="Tahoma" w:cs="Tahoma"/>
          <w:b/>
          <w:sz w:val="20"/>
        </w:rPr>
        <w:t>Oświadczamy</w:t>
      </w:r>
      <w:r w:rsidR="00934837" w:rsidRPr="00B155DB">
        <w:rPr>
          <w:rFonts w:ascii="Tahoma" w:hAnsi="Tahoma" w:cs="Tahoma"/>
          <w:sz w:val="20"/>
        </w:rPr>
        <w:t>, że składamy Ofertę jako:</w:t>
      </w:r>
    </w:p>
    <w:p w:rsidR="00934837" w:rsidRPr="00B155DB" w:rsidRDefault="00934837" w:rsidP="00726625">
      <w:pPr>
        <w:tabs>
          <w:tab w:val="clear" w:pos="3402"/>
        </w:tabs>
        <w:autoSpaceDE w:val="0"/>
        <w:autoSpaceDN w:val="0"/>
        <w:spacing w:line="240" w:lineRule="auto"/>
        <w:ind w:left="360" w:hanging="120"/>
        <w:jc w:val="both"/>
        <w:rPr>
          <w:rFonts w:ascii="Tahoma" w:hAnsi="Tahoma" w:cs="Tahoma"/>
          <w:sz w:val="20"/>
        </w:rPr>
      </w:pPr>
      <w:r w:rsidRPr="00B155DB">
        <w:rPr>
          <w:rFonts w:ascii="Tahoma" w:hAnsi="Tahoma" w:cs="Tahoma"/>
          <w:sz w:val="20"/>
        </w:rPr>
        <w:t>-</w:t>
      </w:r>
      <w:r w:rsidRPr="00B155DB">
        <w:rPr>
          <w:rFonts w:ascii="Tahoma" w:hAnsi="Tahoma" w:cs="Tahoma"/>
          <w:sz w:val="20"/>
        </w:rPr>
        <w:tab/>
        <w:t>samodzielny Kupujący</w:t>
      </w:r>
      <w:r w:rsidR="00B155DB" w:rsidRPr="00B155DB">
        <w:rPr>
          <w:rFonts w:ascii="Tahoma" w:hAnsi="Tahoma" w:cs="Tahoma"/>
          <w:sz w:val="20"/>
        </w:rPr>
        <w:t>*</w:t>
      </w:r>
      <w:r w:rsidRPr="00B155DB">
        <w:rPr>
          <w:rFonts w:ascii="Tahoma" w:hAnsi="Tahoma" w:cs="Tahoma"/>
          <w:sz w:val="20"/>
        </w:rPr>
        <w:t>,</w:t>
      </w:r>
    </w:p>
    <w:p w:rsidR="00934837" w:rsidRPr="00DC10F3" w:rsidRDefault="00934837" w:rsidP="00DC10F3">
      <w:pPr>
        <w:tabs>
          <w:tab w:val="clear" w:pos="3402"/>
        </w:tabs>
        <w:autoSpaceDE w:val="0"/>
        <w:autoSpaceDN w:val="0"/>
        <w:spacing w:line="240" w:lineRule="auto"/>
        <w:ind w:left="360" w:hanging="120"/>
        <w:jc w:val="both"/>
        <w:rPr>
          <w:rFonts w:ascii="Tahoma" w:hAnsi="Tahoma" w:cs="Tahoma"/>
          <w:i/>
          <w:sz w:val="20"/>
        </w:rPr>
      </w:pPr>
      <w:r w:rsidRPr="00B155DB">
        <w:rPr>
          <w:rFonts w:ascii="Tahoma" w:hAnsi="Tahoma" w:cs="Tahoma"/>
          <w:sz w:val="20"/>
        </w:rPr>
        <w:t>-</w:t>
      </w:r>
      <w:r w:rsidRPr="00B155DB">
        <w:rPr>
          <w:rFonts w:ascii="Tahoma" w:hAnsi="Tahoma" w:cs="Tahoma"/>
          <w:sz w:val="20"/>
        </w:rPr>
        <w:tab/>
        <w:t xml:space="preserve">podmiot </w:t>
      </w:r>
      <w:r w:rsidR="00B155DB">
        <w:rPr>
          <w:rFonts w:ascii="Tahoma" w:hAnsi="Tahoma" w:cs="Tahoma"/>
          <w:sz w:val="20"/>
        </w:rPr>
        <w:t>wspólnie ubiegający się o zakup</w:t>
      </w:r>
      <w:r w:rsidRPr="00B155DB">
        <w:rPr>
          <w:rFonts w:ascii="Tahoma" w:hAnsi="Tahoma" w:cs="Tahoma"/>
          <w:sz w:val="20"/>
        </w:rPr>
        <w:t>*</w:t>
      </w:r>
      <w:r w:rsidR="00B155DB">
        <w:rPr>
          <w:rFonts w:ascii="Tahoma" w:hAnsi="Tahoma" w:cs="Tahoma"/>
          <w:sz w:val="20"/>
        </w:rPr>
        <w:t>.</w:t>
      </w:r>
      <w:r w:rsidR="00DC10F3">
        <w:rPr>
          <w:rFonts w:ascii="Tahoma" w:hAnsi="Tahoma" w:cs="Tahoma"/>
          <w:sz w:val="20"/>
        </w:rPr>
        <w:t xml:space="preserve">                                                        </w:t>
      </w:r>
      <w:r w:rsidR="00DC10F3" w:rsidRPr="00DC10F3">
        <w:rPr>
          <w:rFonts w:ascii="Tahoma" w:hAnsi="Tahoma" w:cs="Tahoma"/>
          <w:sz w:val="16"/>
          <w:szCs w:val="16"/>
        </w:rPr>
        <w:t>(</w:t>
      </w:r>
      <w:r w:rsidR="00DC10F3" w:rsidRPr="00DC10F3">
        <w:rPr>
          <w:rFonts w:ascii="Tahoma" w:hAnsi="Tahoma" w:cs="Tahoma"/>
          <w:i/>
          <w:sz w:val="16"/>
          <w:szCs w:val="16"/>
        </w:rPr>
        <w:t>* niepotrzebne skreślić)</w:t>
      </w:r>
    </w:p>
    <w:p w:rsidR="00DE5BEF" w:rsidRPr="00DE5BEF" w:rsidRDefault="00DE5BEF" w:rsidP="00726625">
      <w:pPr>
        <w:tabs>
          <w:tab w:val="clear" w:pos="3402"/>
        </w:tabs>
        <w:autoSpaceDE w:val="0"/>
        <w:autoSpaceDN w:val="0"/>
        <w:spacing w:line="240" w:lineRule="auto"/>
        <w:ind w:left="360" w:hanging="120"/>
        <w:jc w:val="both"/>
        <w:rPr>
          <w:rFonts w:ascii="Tahoma" w:hAnsi="Tahoma" w:cs="Tahoma"/>
          <w:sz w:val="10"/>
          <w:szCs w:val="10"/>
        </w:rPr>
      </w:pPr>
    </w:p>
    <w:p w:rsidR="00DE5BEF" w:rsidRPr="00DC10F3" w:rsidRDefault="007A0F5A" w:rsidP="00DC10F3">
      <w:pPr>
        <w:tabs>
          <w:tab w:val="clear" w:pos="3402"/>
        </w:tabs>
        <w:autoSpaceDE w:val="0"/>
        <w:autoSpaceDN w:val="0"/>
        <w:spacing w:line="240" w:lineRule="auto"/>
        <w:ind w:left="240" w:hanging="29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10</w:t>
      </w:r>
      <w:r w:rsidR="00934837" w:rsidRPr="00B155DB">
        <w:rPr>
          <w:rFonts w:ascii="Tahoma" w:hAnsi="Tahoma" w:cs="Tahoma"/>
          <w:sz w:val="20"/>
        </w:rPr>
        <w:t>.</w:t>
      </w:r>
      <w:r w:rsidR="00934837" w:rsidRPr="00B155DB">
        <w:rPr>
          <w:rFonts w:ascii="Tahoma" w:hAnsi="Tahoma" w:cs="Tahoma"/>
          <w:sz w:val="20"/>
        </w:rPr>
        <w:tab/>
      </w:r>
      <w:r w:rsidR="00934837" w:rsidRPr="00B155DB">
        <w:rPr>
          <w:rFonts w:ascii="Tahoma" w:hAnsi="Tahoma" w:cs="Tahoma"/>
          <w:b/>
          <w:sz w:val="20"/>
        </w:rPr>
        <w:t>Oświadczamy</w:t>
      </w:r>
      <w:r w:rsidR="00934837" w:rsidRPr="00B155DB">
        <w:rPr>
          <w:rFonts w:ascii="Tahoma" w:hAnsi="Tahoma" w:cs="Tahoma"/>
          <w:sz w:val="20"/>
        </w:rPr>
        <w:t>, że poza do</w:t>
      </w:r>
      <w:r w:rsidR="00B155DB">
        <w:rPr>
          <w:rFonts w:ascii="Tahoma" w:hAnsi="Tahoma" w:cs="Tahoma"/>
          <w:sz w:val="20"/>
        </w:rPr>
        <w:t>kumentami wymaganymi w SWS dla o</w:t>
      </w:r>
      <w:r w:rsidR="00934837" w:rsidRPr="00B155DB">
        <w:rPr>
          <w:rFonts w:ascii="Tahoma" w:hAnsi="Tahoma" w:cs="Tahoma"/>
          <w:sz w:val="20"/>
        </w:rPr>
        <w:t>fert, na każde żądanie Sprzedającego dostarczymy w wymaganym przez Sprzedającego terminie odpowiednie dokumenty potwierdz</w:t>
      </w:r>
      <w:r w:rsidR="00B155DB">
        <w:rPr>
          <w:rFonts w:ascii="Tahoma" w:hAnsi="Tahoma" w:cs="Tahoma"/>
          <w:sz w:val="20"/>
        </w:rPr>
        <w:t>ające prawdziwość składanych w o</w:t>
      </w:r>
      <w:r w:rsidR="00934837" w:rsidRPr="00B155DB">
        <w:rPr>
          <w:rFonts w:ascii="Tahoma" w:hAnsi="Tahoma" w:cs="Tahoma"/>
          <w:sz w:val="20"/>
        </w:rPr>
        <w:t>fercie zobowiązań i oświadczeń.</w:t>
      </w:r>
    </w:p>
    <w:p w:rsidR="00934837" w:rsidRDefault="007A0F5A" w:rsidP="00726625">
      <w:pPr>
        <w:tabs>
          <w:tab w:val="clear" w:pos="3402"/>
        </w:tabs>
        <w:autoSpaceDE w:val="0"/>
        <w:autoSpaceDN w:val="0"/>
        <w:spacing w:line="240" w:lineRule="auto"/>
        <w:ind w:left="240" w:hanging="29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11</w:t>
      </w:r>
      <w:r w:rsidR="00934837" w:rsidRPr="00B155DB">
        <w:rPr>
          <w:rFonts w:ascii="Tahoma" w:hAnsi="Tahoma" w:cs="Tahoma"/>
          <w:sz w:val="20"/>
        </w:rPr>
        <w:t>.</w:t>
      </w:r>
      <w:r w:rsidR="00934837" w:rsidRPr="00B155DB">
        <w:rPr>
          <w:rFonts w:ascii="Tahoma" w:hAnsi="Tahoma" w:cs="Tahoma"/>
          <w:sz w:val="20"/>
        </w:rPr>
        <w:tab/>
      </w:r>
      <w:r w:rsidR="00934837" w:rsidRPr="00B155DB">
        <w:rPr>
          <w:rFonts w:ascii="Tahoma" w:hAnsi="Tahoma" w:cs="Tahoma"/>
          <w:b/>
          <w:sz w:val="20"/>
        </w:rPr>
        <w:t>Oświadczamy</w:t>
      </w:r>
      <w:r w:rsidR="00B155DB">
        <w:rPr>
          <w:rFonts w:ascii="Tahoma" w:hAnsi="Tahoma" w:cs="Tahoma"/>
          <w:sz w:val="20"/>
        </w:rPr>
        <w:t>, że kompletna o</w:t>
      </w:r>
      <w:r w:rsidR="00934837" w:rsidRPr="00B155DB">
        <w:rPr>
          <w:rFonts w:ascii="Tahoma" w:hAnsi="Tahoma" w:cs="Tahoma"/>
          <w:sz w:val="20"/>
        </w:rPr>
        <w:t>ferta (wg wzoru Nr 1 do SWS) składa się z .......</w:t>
      </w:r>
      <w:r w:rsidR="00B155DB">
        <w:rPr>
          <w:rFonts w:ascii="Tahoma" w:hAnsi="Tahoma" w:cs="Tahoma"/>
          <w:sz w:val="20"/>
        </w:rPr>
        <w:t>.......</w:t>
      </w:r>
      <w:r w:rsidR="00934837" w:rsidRPr="00B155DB">
        <w:rPr>
          <w:rFonts w:ascii="Tahoma" w:hAnsi="Tahoma" w:cs="Tahoma"/>
          <w:sz w:val="20"/>
        </w:rPr>
        <w:t xml:space="preserve">. </w:t>
      </w:r>
      <w:r w:rsidR="00934837" w:rsidRPr="00B155DB">
        <w:rPr>
          <w:rFonts w:ascii="Tahoma" w:hAnsi="Tahoma" w:cs="Tahoma"/>
          <w:i/>
          <w:sz w:val="20"/>
        </w:rPr>
        <w:t xml:space="preserve">(uzupełni Kupujący) </w:t>
      </w:r>
      <w:r w:rsidR="00B155DB">
        <w:rPr>
          <w:rFonts w:ascii="Tahoma" w:hAnsi="Tahoma" w:cs="Tahoma"/>
          <w:sz w:val="20"/>
        </w:rPr>
        <w:t>kolejno ponumerowanych stron i z</w:t>
      </w:r>
      <w:r w:rsidR="00934837" w:rsidRPr="00B155DB">
        <w:rPr>
          <w:rFonts w:ascii="Tahoma" w:hAnsi="Tahoma" w:cs="Tahoma"/>
          <w:sz w:val="20"/>
        </w:rPr>
        <w:t>awiera następujące Załączniki:</w:t>
      </w:r>
    </w:p>
    <w:p w:rsidR="002079F2" w:rsidRPr="002F2C01" w:rsidRDefault="002079F2" w:rsidP="00293AE8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10"/>
          <w:szCs w:val="10"/>
        </w:rPr>
      </w:pPr>
    </w:p>
    <w:p w:rsidR="002F2C01" w:rsidRPr="002F2C01" w:rsidRDefault="007A0F5A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="00934837" w:rsidRPr="00B155DB">
        <w:rPr>
          <w:rFonts w:ascii="Tahoma" w:hAnsi="Tahoma" w:cs="Tahoma"/>
          <w:sz w:val="20"/>
        </w:rPr>
        <w:t xml:space="preserve">.1. </w:t>
      </w:r>
      <w:r w:rsidR="00934837" w:rsidRPr="00B155DB">
        <w:rPr>
          <w:rFonts w:ascii="Tahoma" w:hAnsi="Tahoma" w:cs="Tahoma"/>
          <w:b/>
          <w:sz w:val="20"/>
        </w:rPr>
        <w:t>Załącznik Nr 1 -</w:t>
      </w:r>
      <w:r w:rsidR="00934837" w:rsidRPr="00B155DB">
        <w:rPr>
          <w:rFonts w:ascii="Tahoma" w:hAnsi="Tahoma" w:cs="Tahoma"/>
          <w:b/>
          <w:sz w:val="20"/>
        </w:rPr>
        <w:tab/>
      </w:r>
      <w:r w:rsidR="002F2C01" w:rsidRPr="002F2C01">
        <w:rPr>
          <w:rFonts w:ascii="Tahoma" w:hAnsi="Tahoma" w:cs="Tahoma"/>
          <w:sz w:val="20"/>
        </w:rPr>
        <w:t xml:space="preserve">Aktualny odpis z właściwego rejestru albo aktualne zaświadczenie o wpisie do ewidencji działalności gospodarczej (np. CEIDG), jeżeli odrębne przepisy wymagają wpisu do rejestru lub zgłoszenia do ewidencji działalności gospodarczej , wystawione nie wcześniej niż 6 miesięcy przed upływem terminu składania Ofert (w przypadku spółki cywilnej każdy ze wspólników składa Zał. nr 1). </w:t>
      </w:r>
    </w:p>
    <w:p w:rsidR="002F2C01" w:rsidRPr="002F2C01" w:rsidRDefault="002F2C01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20"/>
        </w:rPr>
      </w:pPr>
      <w:r w:rsidRPr="002F2C01">
        <w:rPr>
          <w:rFonts w:ascii="Tahoma" w:hAnsi="Tahoma" w:cs="Tahoma"/>
          <w:sz w:val="20"/>
        </w:rPr>
        <w:t>W przypadku odpisu z Krajowego Rejestru Sądowego, Sprzedający dopuszcza przedstawienie wydruku pobranego ze strony internetowej Ministerstwa Sprawiedliwości (</w:t>
      </w:r>
      <w:hyperlink r:id="rId13" w:history="1">
        <w:r w:rsidRPr="002F2C01">
          <w:rPr>
            <w:rFonts w:ascii="Tahoma" w:hAnsi="Tahoma" w:cs="Tahoma"/>
            <w:color w:val="0000FF"/>
            <w:sz w:val="20"/>
            <w:u w:val="single"/>
          </w:rPr>
          <w:t>https://ems.ms.gov.pl/krs/wyszukiwaniepodmiotu</w:t>
        </w:r>
      </w:hyperlink>
      <w:r w:rsidRPr="002F2C01">
        <w:rPr>
          <w:rFonts w:ascii="Tahoma" w:hAnsi="Tahoma" w:cs="Tahoma"/>
          <w:sz w:val="20"/>
        </w:rPr>
        <w:t>).</w:t>
      </w:r>
    </w:p>
    <w:p w:rsidR="002F2C01" w:rsidRPr="002F2C01" w:rsidRDefault="002F2C01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20"/>
        </w:rPr>
      </w:pPr>
      <w:r w:rsidRPr="002F2C01">
        <w:rPr>
          <w:rFonts w:ascii="Tahoma" w:hAnsi="Tahoma" w:cs="Tahoma"/>
          <w:sz w:val="20"/>
        </w:rPr>
        <w:t>W przypadku zaświadczenia o wpisie do Centralnej Ewidencji i Informacji o Działalności Gospodarczej – Sprzedający dopuszcza przedstawienie wydruku ze strony internetowej Centralnej Ewidencji i Informacji o Działalności Gospodarczej Rzeczpospolitej Polskiej (</w:t>
      </w:r>
      <w:hyperlink r:id="rId14" w:history="1">
        <w:r w:rsidRPr="002F2C01">
          <w:rPr>
            <w:rFonts w:ascii="Tahoma" w:hAnsi="Tahoma" w:cs="Tahoma"/>
            <w:color w:val="0000FF"/>
            <w:sz w:val="20"/>
            <w:u w:val="single"/>
          </w:rPr>
          <w:t>www.firma.gov.pl</w:t>
        </w:r>
      </w:hyperlink>
      <w:r w:rsidRPr="002F2C01">
        <w:rPr>
          <w:rFonts w:ascii="Tahoma" w:hAnsi="Tahoma" w:cs="Tahoma"/>
          <w:sz w:val="20"/>
        </w:rPr>
        <w:t xml:space="preserve">). </w:t>
      </w:r>
    </w:p>
    <w:p w:rsidR="002F2C01" w:rsidRPr="002F2C01" w:rsidRDefault="002F2C01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20"/>
        </w:rPr>
      </w:pPr>
      <w:r w:rsidRPr="002F2C01">
        <w:rPr>
          <w:rFonts w:ascii="Tahoma" w:hAnsi="Tahoma" w:cs="Tahoma"/>
          <w:sz w:val="20"/>
        </w:rPr>
        <w:t>Do odpisu z właściwego rejestru albo aktualnego zaświadczenia o wpisie do ewidencji działalności gospodarczej Kupujący dołączy oświadczenie, opatrzone datą i podpisem/podpisami o następującej treści:</w:t>
      </w:r>
    </w:p>
    <w:p w:rsidR="002F2C01" w:rsidRPr="002F2C01" w:rsidRDefault="002F2C01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6"/>
          <w:szCs w:val="6"/>
        </w:rPr>
      </w:pPr>
    </w:p>
    <w:p w:rsidR="002F2C01" w:rsidRPr="002F2C01" w:rsidRDefault="002F2C01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20"/>
        </w:rPr>
      </w:pPr>
      <w:r w:rsidRPr="002F2C01">
        <w:rPr>
          <w:rFonts w:ascii="Tahoma" w:hAnsi="Tahoma" w:cs="Tahoma"/>
          <w:sz w:val="20"/>
        </w:rPr>
        <w:t>„Firma……</w:t>
      </w:r>
      <w:r>
        <w:rPr>
          <w:rFonts w:ascii="Tahoma" w:hAnsi="Tahoma" w:cs="Tahoma"/>
          <w:sz w:val="20"/>
        </w:rPr>
        <w:t xml:space="preserve">…………………………z siedzibą w ……………………… </w:t>
      </w:r>
      <w:r w:rsidRPr="002F2C01">
        <w:rPr>
          <w:rFonts w:ascii="Tahoma" w:hAnsi="Tahoma" w:cs="Tahoma"/>
          <w:sz w:val="20"/>
        </w:rPr>
        <w:t>oświadcza, że informacje zawarte w złożonych dokumentach są zgodne ze stanem faktycznym i prawnym na dzień składania Oferty  Nr ………....”</w:t>
      </w:r>
    </w:p>
    <w:p w:rsidR="002F2C01" w:rsidRPr="002F2C01" w:rsidRDefault="002F2C01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6"/>
          <w:szCs w:val="6"/>
        </w:rPr>
      </w:pPr>
    </w:p>
    <w:p w:rsidR="002F2C01" w:rsidRPr="002F2C01" w:rsidRDefault="002F2C01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2F2C01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 dokument składa każdy z tych Kupujących.</w:t>
      </w:r>
    </w:p>
    <w:p w:rsidR="00726625" w:rsidRPr="007908A6" w:rsidRDefault="00726625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 w:hanging="469"/>
        <w:jc w:val="both"/>
        <w:rPr>
          <w:rFonts w:ascii="Tahoma" w:hAnsi="Tahoma" w:cs="Tahoma"/>
          <w:i/>
          <w:sz w:val="12"/>
          <w:szCs w:val="12"/>
          <w:u w:val="single"/>
        </w:rPr>
      </w:pPr>
    </w:p>
    <w:p w:rsidR="00934837" w:rsidRDefault="007A0F5A" w:rsidP="003E376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 w:hanging="4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="00934837" w:rsidRPr="00B155DB">
        <w:rPr>
          <w:rFonts w:ascii="Tahoma" w:hAnsi="Tahoma" w:cs="Tahoma"/>
          <w:sz w:val="20"/>
        </w:rPr>
        <w:t xml:space="preserve">.2. </w:t>
      </w:r>
      <w:r w:rsidR="00934837" w:rsidRPr="00B155DB">
        <w:rPr>
          <w:rFonts w:ascii="Tahoma" w:hAnsi="Tahoma" w:cs="Tahoma"/>
          <w:b/>
          <w:sz w:val="20"/>
        </w:rPr>
        <w:t>Załącznik Nr 2 -</w:t>
      </w:r>
      <w:r w:rsidR="00934837" w:rsidRPr="00B155DB">
        <w:rPr>
          <w:rFonts w:ascii="Tahoma" w:hAnsi="Tahoma" w:cs="Tahoma"/>
          <w:sz w:val="20"/>
        </w:rPr>
        <w:tab/>
      </w:r>
      <w:r w:rsidR="00BA4429">
        <w:rPr>
          <w:rFonts w:ascii="Tahoma" w:hAnsi="Tahoma" w:cs="Tahoma"/>
          <w:sz w:val="20"/>
        </w:rPr>
        <w:t>oświadczenie Kupującego o zapoznaniu się z projektem</w:t>
      </w:r>
      <w:r w:rsidR="00934837" w:rsidRPr="00B155DB">
        <w:rPr>
          <w:rFonts w:ascii="Tahoma" w:hAnsi="Tahoma" w:cs="Tahoma"/>
          <w:b/>
          <w:sz w:val="20"/>
        </w:rPr>
        <w:t xml:space="preserve"> </w:t>
      </w:r>
      <w:r w:rsidR="00934837" w:rsidRPr="00B155DB">
        <w:rPr>
          <w:rFonts w:ascii="Tahoma" w:hAnsi="Tahoma" w:cs="Tahoma"/>
          <w:sz w:val="20"/>
        </w:rPr>
        <w:t>Umowy na sprzedaż oleju/olei</w:t>
      </w:r>
      <w:r w:rsidR="000005D1">
        <w:rPr>
          <w:rFonts w:ascii="Tahoma" w:hAnsi="Tahoma" w:cs="Tahoma"/>
          <w:sz w:val="20"/>
        </w:rPr>
        <w:t xml:space="preserve"> </w:t>
      </w:r>
      <w:r w:rsidR="00934837" w:rsidRPr="00B155DB">
        <w:rPr>
          <w:rFonts w:ascii="Tahoma" w:hAnsi="Tahoma" w:cs="Tahoma"/>
          <w:sz w:val="20"/>
        </w:rPr>
        <w:t xml:space="preserve">przepracowanych </w:t>
      </w:r>
      <w:r w:rsidR="000005D1">
        <w:rPr>
          <w:rFonts w:ascii="Tahoma" w:hAnsi="Tahoma" w:cs="Tahoma"/>
          <w:sz w:val="20"/>
        </w:rPr>
        <w:t>(wraz z załącznikami)</w:t>
      </w:r>
      <w:r w:rsidR="003E3761">
        <w:rPr>
          <w:rFonts w:ascii="Tahoma" w:hAnsi="Tahoma" w:cs="Tahoma"/>
          <w:sz w:val="20"/>
        </w:rPr>
        <w:t>. Wzór oświadczen</w:t>
      </w:r>
      <w:r w:rsidR="00C41495">
        <w:rPr>
          <w:rFonts w:ascii="Tahoma" w:hAnsi="Tahoma" w:cs="Tahoma"/>
          <w:sz w:val="20"/>
        </w:rPr>
        <w:t xml:space="preserve">ia stanowi załącznik nr </w:t>
      </w:r>
      <w:r w:rsidR="000B2AF4">
        <w:rPr>
          <w:rFonts w:ascii="Tahoma" w:hAnsi="Tahoma" w:cs="Tahoma"/>
          <w:sz w:val="20"/>
        </w:rPr>
        <w:t>4</w:t>
      </w:r>
      <w:r w:rsidR="009F0E7F">
        <w:rPr>
          <w:rFonts w:ascii="Tahoma" w:hAnsi="Tahoma" w:cs="Tahoma"/>
          <w:sz w:val="20"/>
        </w:rPr>
        <w:t xml:space="preserve"> do SWS</w:t>
      </w:r>
      <w:r w:rsidR="003E3761">
        <w:rPr>
          <w:rFonts w:ascii="Tahoma" w:hAnsi="Tahoma" w:cs="Tahoma"/>
          <w:sz w:val="20"/>
        </w:rPr>
        <w:t>.</w:t>
      </w:r>
    </w:p>
    <w:p w:rsidR="00A435EB" w:rsidRDefault="00A435EB" w:rsidP="003E376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A435EB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</w:t>
      </w:r>
      <w:r>
        <w:rPr>
          <w:rFonts w:ascii="Tahoma" w:hAnsi="Tahoma" w:cs="Tahoma"/>
          <w:i/>
          <w:sz w:val="17"/>
          <w:szCs w:val="17"/>
          <w:u w:val="single"/>
        </w:rPr>
        <w:t xml:space="preserve"> dokument składa przynajmniej jeden</w:t>
      </w:r>
      <w:r w:rsidRPr="00A435EB">
        <w:rPr>
          <w:rFonts w:ascii="Tahoma" w:hAnsi="Tahoma" w:cs="Tahoma"/>
          <w:i/>
          <w:sz w:val="17"/>
          <w:szCs w:val="17"/>
          <w:u w:val="single"/>
        </w:rPr>
        <w:t xml:space="preserve"> </w:t>
      </w:r>
      <w:r w:rsidR="007B22D7">
        <w:rPr>
          <w:rFonts w:ascii="Tahoma" w:hAnsi="Tahoma" w:cs="Tahoma"/>
          <w:i/>
          <w:sz w:val="17"/>
          <w:szCs w:val="17"/>
          <w:u w:val="single"/>
        </w:rPr>
        <w:t xml:space="preserve">z tych </w:t>
      </w:r>
      <w:r w:rsidRPr="00A435EB">
        <w:rPr>
          <w:rFonts w:ascii="Tahoma" w:hAnsi="Tahoma" w:cs="Tahoma"/>
          <w:i/>
          <w:sz w:val="17"/>
          <w:szCs w:val="17"/>
          <w:u w:val="single"/>
        </w:rPr>
        <w:t>Kupujący</w:t>
      </w:r>
      <w:r w:rsidR="007B22D7">
        <w:rPr>
          <w:rFonts w:ascii="Tahoma" w:hAnsi="Tahoma" w:cs="Tahoma"/>
          <w:i/>
          <w:sz w:val="17"/>
          <w:szCs w:val="17"/>
          <w:u w:val="single"/>
        </w:rPr>
        <w:t>ch</w:t>
      </w:r>
      <w:r w:rsidRPr="00A435EB">
        <w:rPr>
          <w:rFonts w:ascii="Tahoma" w:hAnsi="Tahoma" w:cs="Tahoma"/>
          <w:i/>
          <w:sz w:val="17"/>
          <w:szCs w:val="17"/>
          <w:u w:val="single"/>
        </w:rPr>
        <w:t>.</w:t>
      </w:r>
    </w:p>
    <w:p w:rsidR="00726625" w:rsidRPr="007908A6" w:rsidRDefault="00726625" w:rsidP="00726625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2"/>
          <w:szCs w:val="12"/>
          <w:u w:val="single"/>
        </w:rPr>
      </w:pPr>
    </w:p>
    <w:p w:rsidR="00B21D25" w:rsidRPr="000F59D9" w:rsidRDefault="007A0F5A" w:rsidP="00B77B2C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="00934837" w:rsidRPr="00B155DB">
        <w:rPr>
          <w:rFonts w:ascii="Tahoma" w:hAnsi="Tahoma" w:cs="Tahoma"/>
          <w:sz w:val="20"/>
        </w:rPr>
        <w:t xml:space="preserve">.3. </w:t>
      </w:r>
      <w:r w:rsidR="00934837" w:rsidRPr="00B155DB">
        <w:rPr>
          <w:rFonts w:ascii="Tahoma" w:hAnsi="Tahoma" w:cs="Tahoma"/>
          <w:b/>
          <w:sz w:val="20"/>
        </w:rPr>
        <w:t>Załącznik Nr 3 -</w:t>
      </w:r>
      <w:r w:rsidR="00934837" w:rsidRPr="00B155DB">
        <w:rPr>
          <w:rFonts w:ascii="Tahoma" w:hAnsi="Tahoma" w:cs="Tahoma"/>
          <w:b/>
          <w:sz w:val="20"/>
        </w:rPr>
        <w:tab/>
      </w:r>
      <w:r w:rsidR="00B21D25" w:rsidRPr="000F59D9">
        <w:rPr>
          <w:rFonts w:ascii="Tahoma" w:hAnsi="Tahoma" w:cs="Tahoma"/>
          <w:sz w:val="20"/>
        </w:rPr>
        <w:t xml:space="preserve">Kopia ważnego zezwolenia na prowadzenie działalności w zakresie zbierania lub przetwarzania odpadów, potwierdzająca możliwość zagospodarowania ilości i rodzaju odpadów  o kodach, których dotyczy składana oferta wydane przez właściwy organ dla </w:t>
      </w:r>
      <w:r w:rsidR="0041590B">
        <w:rPr>
          <w:rFonts w:ascii="Tahoma" w:hAnsi="Tahoma" w:cs="Tahoma"/>
          <w:sz w:val="20"/>
        </w:rPr>
        <w:t>Kupującego</w:t>
      </w:r>
      <w:r w:rsidR="0041590B" w:rsidRPr="000F59D9">
        <w:rPr>
          <w:rFonts w:ascii="Tahoma" w:hAnsi="Tahoma" w:cs="Tahoma"/>
          <w:sz w:val="20"/>
        </w:rPr>
        <w:t xml:space="preserve"> </w:t>
      </w:r>
      <w:r w:rsidR="00B21D25" w:rsidRPr="000F59D9">
        <w:rPr>
          <w:rFonts w:ascii="Tahoma" w:hAnsi="Tahoma" w:cs="Tahoma"/>
          <w:sz w:val="20"/>
        </w:rPr>
        <w:t xml:space="preserve">(i jego podwykonawcy) stającego się Posiadaczem Odpadów po ich odbiorze od </w:t>
      </w:r>
      <w:r w:rsidR="0041590B">
        <w:rPr>
          <w:rFonts w:ascii="Tahoma" w:hAnsi="Tahoma" w:cs="Tahoma"/>
          <w:sz w:val="20"/>
        </w:rPr>
        <w:t xml:space="preserve">Sprzedającego </w:t>
      </w:r>
      <w:r w:rsidR="00B21D25">
        <w:rPr>
          <w:rFonts w:ascii="Tahoma" w:hAnsi="Tahoma" w:cs="Tahoma"/>
          <w:sz w:val="20"/>
        </w:rPr>
        <w:t xml:space="preserve">w myśl Ustawy o odpadach. </w:t>
      </w:r>
      <w:r w:rsidR="007A4469">
        <w:rPr>
          <w:rFonts w:ascii="Tahoma" w:hAnsi="Tahoma" w:cs="Tahoma"/>
          <w:sz w:val="20"/>
        </w:rPr>
        <w:t>(w</w:t>
      </w:r>
      <w:r w:rsidR="00B21D25" w:rsidRPr="000F59D9">
        <w:rPr>
          <w:rFonts w:ascii="Tahoma" w:hAnsi="Tahoma" w:cs="Tahoma"/>
          <w:sz w:val="20"/>
        </w:rPr>
        <w:t xml:space="preserve"> przypadku posiadanej decyzji na przetwarzanie lub zbieranie odpadów, której wydanie nastąpiło przed wejściem w życie Ustawy o zmianie ustawy o odpadach oraz niektórych innych ustaw z dnia 20 lipca 2018 r., potwierdzenie obowiązywania tej decyzji od organu prowadzącego postępowanie dostosowawcze, lub inny dokument potwierdzający, że postepowanie jest w toku</w:t>
      </w:r>
      <w:r w:rsidR="007A4469">
        <w:rPr>
          <w:rFonts w:ascii="Tahoma" w:hAnsi="Tahoma" w:cs="Tahoma"/>
          <w:sz w:val="20"/>
        </w:rPr>
        <w:t>) oraz informacja o nadanym numerze rejestrowym BDO (w</w:t>
      </w:r>
      <w:r w:rsidR="00B21D25" w:rsidRPr="000F59D9">
        <w:rPr>
          <w:rFonts w:ascii="Tahoma" w:hAnsi="Tahoma" w:cs="Tahoma"/>
          <w:sz w:val="20"/>
        </w:rPr>
        <w:t xml:space="preserve"> przypadku braku aktualnych danych w rejestrze BDO, potwierdzenie złożenia wniosku aktualizacyjnego lub innego dokumentu potwierdzającego taki zamiar</w:t>
      </w:r>
      <w:r w:rsidR="007A4469">
        <w:rPr>
          <w:rFonts w:ascii="Tahoma" w:hAnsi="Tahoma" w:cs="Tahoma"/>
          <w:sz w:val="20"/>
        </w:rPr>
        <w:t>)</w:t>
      </w:r>
      <w:r w:rsidR="00B21D25" w:rsidRPr="000F59D9">
        <w:rPr>
          <w:rFonts w:ascii="Tahoma" w:hAnsi="Tahoma" w:cs="Tahoma"/>
          <w:sz w:val="20"/>
        </w:rPr>
        <w:t>.</w:t>
      </w:r>
    </w:p>
    <w:p w:rsidR="007D1863" w:rsidRPr="007D1863" w:rsidRDefault="007B22D7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A435EB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</w:t>
      </w:r>
      <w:r>
        <w:rPr>
          <w:rFonts w:ascii="Tahoma" w:hAnsi="Tahoma" w:cs="Tahoma"/>
          <w:i/>
          <w:sz w:val="17"/>
          <w:szCs w:val="17"/>
          <w:u w:val="single"/>
        </w:rPr>
        <w:t xml:space="preserve"> dokument składa przynajmniej jeden</w:t>
      </w:r>
      <w:r w:rsidRPr="00A435EB">
        <w:rPr>
          <w:rFonts w:ascii="Tahoma" w:hAnsi="Tahoma" w:cs="Tahoma"/>
          <w:i/>
          <w:sz w:val="17"/>
          <w:szCs w:val="17"/>
          <w:u w:val="single"/>
        </w:rPr>
        <w:t xml:space="preserve"> </w:t>
      </w:r>
      <w:r>
        <w:rPr>
          <w:rFonts w:ascii="Tahoma" w:hAnsi="Tahoma" w:cs="Tahoma"/>
          <w:i/>
          <w:sz w:val="17"/>
          <w:szCs w:val="17"/>
          <w:u w:val="single"/>
        </w:rPr>
        <w:t xml:space="preserve">z tych </w:t>
      </w:r>
      <w:r w:rsidRPr="00A435EB">
        <w:rPr>
          <w:rFonts w:ascii="Tahoma" w:hAnsi="Tahoma" w:cs="Tahoma"/>
          <w:i/>
          <w:sz w:val="17"/>
          <w:szCs w:val="17"/>
          <w:u w:val="single"/>
        </w:rPr>
        <w:t>Kupujący</w:t>
      </w:r>
      <w:r>
        <w:rPr>
          <w:rFonts w:ascii="Tahoma" w:hAnsi="Tahoma" w:cs="Tahoma"/>
          <w:i/>
          <w:sz w:val="17"/>
          <w:szCs w:val="17"/>
          <w:u w:val="single"/>
        </w:rPr>
        <w:t>ch</w:t>
      </w:r>
      <w:r w:rsidRPr="00A435EB">
        <w:rPr>
          <w:rFonts w:ascii="Tahoma" w:hAnsi="Tahoma" w:cs="Tahoma"/>
          <w:i/>
          <w:sz w:val="17"/>
          <w:szCs w:val="17"/>
          <w:u w:val="single"/>
        </w:rPr>
        <w:t>.</w:t>
      </w:r>
    </w:p>
    <w:p w:rsidR="007D1863" w:rsidRPr="007908A6" w:rsidRDefault="007D1863" w:rsidP="007D1863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12"/>
          <w:szCs w:val="12"/>
        </w:rPr>
      </w:pPr>
    </w:p>
    <w:p w:rsidR="00726625" w:rsidRDefault="007A0F5A" w:rsidP="00536E2B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 w:hanging="4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="002F2C01">
        <w:rPr>
          <w:rFonts w:ascii="Tahoma" w:hAnsi="Tahoma" w:cs="Tahoma"/>
          <w:sz w:val="20"/>
        </w:rPr>
        <w:t>.4</w:t>
      </w:r>
      <w:r w:rsidR="00934837" w:rsidRPr="00B155DB">
        <w:rPr>
          <w:rFonts w:ascii="Tahoma" w:hAnsi="Tahoma" w:cs="Tahoma"/>
          <w:sz w:val="20"/>
        </w:rPr>
        <w:t>.</w:t>
      </w:r>
      <w:r w:rsidR="00536E2B">
        <w:rPr>
          <w:rFonts w:ascii="Tahoma" w:hAnsi="Tahoma" w:cs="Tahoma"/>
          <w:sz w:val="20"/>
        </w:rPr>
        <w:t xml:space="preserve"> </w:t>
      </w:r>
      <w:r w:rsidR="002F2C01">
        <w:rPr>
          <w:rFonts w:ascii="Tahoma" w:hAnsi="Tahoma" w:cs="Tahoma"/>
          <w:b/>
          <w:sz w:val="20"/>
        </w:rPr>
        <w:t>Załącznik Nr 4</w:t>
      </w:r>
      <w:r w:rsidR="00934837" w:rsidRPr="00B155DB">
        <w:rPr>
          <w:rFonts w:ascii="Tahoma" w:hAnsi="Tahoma" w:cs="Tahoma"/>
          <w:b/>
          <w:sz w:val="20"/>
        </w:rPr>
        <w:t xml:space="preserve"> -</w:t>
      </w:r>
      <w:r w:rsidR="00934837" w:rsidRPr="00B155DB">
        <w:rPr>
          <w:rFonts w:ascii="Tahoma" w:hAnsi="Tahoma" w:cs="Tahoma"/>
          <w:b/>
          <w:sz w:val="20"/>
        </w:rPr>
        <w:tab/>
      </w:r>
      <w:r w:rsidR="00934837" w:rsidRPr="00B155DB">
        <w:rPr>
          <w:rFonts w:ascii="Tahoma" w:hAnsi="Tahoma" w:cs="Tahoma"/>
          <w:sz w:val="20"/>
        </w:rPr>
        <w:t xml:space="preserve">Aktualne zaświadczenia </w:t>
      </w:r>
      <w:r w:rsidR="002F2C01">
        <w:rPr>
          <w:rFonts w:ascii="Tahoma" w:hAnsi="Tahoma" w:cs="Tahoma"/>
          <w:sz w:val="20"/>
        </w:rPr>
        <w:t>z właściwego</w:t>
      </w:r>
      <w:r w:rsidR="00934837" w:rsidRPr="00B155DB">
        <w:rPr>
          <w:rFonts w:ascii="Tahoma" w:hAnsi="Tahoma" w:cs="Tahoma"/>
          <w:sz w:val="20"/>
        </w:rPr>
        <w:t xml:space="preserve"> Urzędu Skarbowego oraz właściwego oddziału Zakładu Ubezpieczeń Społecznych, potwierdzające odpowiednio, że Kupujący nie zalega z opłacaniem podatków, opłat oraz składek na ubezpieczenie zdrowotne lub społeczne, lub zaświadczeń,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</w:p>
    <w:p w:rsidR="00DE5BEF" w:rsidRDefault="00DE5BEF" w:rsidP="003E376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331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A435EB">
        <w:rPr>
          <w:rFonts w:ascii="Tahoma" w:hAnsi="Tahoma" w:cs="Tahoma"/>
          <w:i/>
          <w:sz w:val="17"/>
          <w:szCs w:val="17"/>
          <w:u w:val="single"/>
        </w:rPr>
        <w:t xml:space="preserve">W przypadku Kupujących wspólnie ubiegających się o sprzedaż dokument składa każdy </w:t>
      </w:r>
      <w:r>
        <w:rPr>
          <w:rFonts w:ascii="Tahoma" w:hAnsi="Tahoma" w:cs="Tahoma"/>
          <w:i/>
          <w:sz w:val="17"/>
          <w:szCs w:val="17"/>
          <w:u w:val="single"/>
        </w:rPr>
        <w:t xml:space="preserve">z tych </w:t>
      </w:r>
      <w:r w:rsidRPr="00A435EB">
        <w:rPr>
          <w:rFonts w:ascii="Tahoma" w:hAnsi="Tahoma" w:cs="Tahoma"/>
          <w:i/>
          <w:sz w:val="17"/>
          <w:szCs w:val="17"/>
          <w:u w:val="single"/>
        </w:rPr>
        <w:t>Kupujący</w:t>
      </w:r>
      <w:r>
        <w:rPr>
          <w:rFonts w:ascii="Tahoma" w:hAnsi="Tahoma" w:cs="Tahoma"/>
          <w:i/>
          <w:sz w:val="17"/>
          <w:szCs w:val="17"/>
          <w:u w:val="single"/>
        </w:rPr>
        <w:t>ch</w:t>
      </w:r>
      <w:r w:rsidRPr="00A435EB">
        <w:rPr>
          <w:rFonts w:ascii="Tahoma" w:hAnsi="Tahoma" w:cs="Tahoma"/>
          <w:i/>
          <w:sz w:val="17"/>
          <w:szCs w:val="17"/>
          <w:u w:val="single"/>
        </w:rPr>
        <w:t>.</w:t>
      </w:r>
    </w:p>
    <w:p w:rsidR="00726625" w:rsidRPr="007908A6" w:rsidRDefault="00726625" w:rsidP="00726625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2"/>
          <w:szCs w:val="12"/>
          <w:u w:val="single"/>
        </w:rPr>
      </w:pPr>
    </w:p>
    <w:p w:rsidR="00934837" w:rsidRDefault="007A0F5A" w:rsidP="003E376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 w:hanging="4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="002F2C01">
        <w:rPr>
          <w:rFonts w:ascii="Tahoma" w:hAnsi="Tahoma" w:cs="Tahoma"/>
          <w:sz w:val="20"/>
        </w:rPr>
        <w:t>.5</w:t>
      </w:r>
      <w:r w:rsidR="00934837" w:rsidRPr="00B155DB">
        <w:rPr>
          <w:rFonts w:ascii="Tahoma" w:hAnsi="Tahoma" w:cs="Tahoma"/>
          <w:sz w:val="20"/>
        </w:rPr>
        <w:t xml:space="preserve"> </w:t>
      </w:r>
      <w:r w:rsidR="002F2C01">
        <w:rPr>
          <w:rFonts w:ascii="Tahoma" w:hAnsi="Tahoma" w:cs="Tahoma"/>
          <w:b/>
          <w:sz w:val="20"/>
        </w:rPr>
        <w:t>Załącznik Nr 5</w:t>
      </w:r>
      <w:r w:rsidR="00934837" w:rsidRPr="00B155DB">
        <w:rPr>
          <w:rFonts w:ascii="Tahoma" w:hAnsi="Tahoma" w:cs="Tahoma"/>
          <w:b/>
          <w:sz w:val="20"/>
        </w:rPr>
        <w:t xml:space="preserve"> -</w:t>
      </w:r>
      <w:r w:rsidR="00934837" w:rsidRPr="00B155DB">
        <w:rPr>
          <w:rFonts w:ascii="Tahoma" w:hAnsi="Tahoma" w:cs="Tahoma"/>
          <w:b/>
          <w:sz w:val="20"/>
        </w:rPr>
        <w:tab/>
      </w:r>
      <w:r w:rsidR="00934837" w:rsidRPr="00B155DB">
        <w:rPr>
          <w:rFonts w:ascii="Tahoma" w:hAnsi="Tahoma" w:cs="Tahoma"/>
          <w:sz w:val="20"/>
        </w:rPr>
        <w:t>Polisa, a w przypadku jej braku inny dokument potwierdzający, że Kupujący jest ubezpieczony od odpowiedzialności cywilnej w zakresie prowadzonej działalności.</w:t>
      </w:r>
    </w:p>
    <w:p w:rsidR="00DE5BEF" w:rsidRDefault="00DE5BEF" w:rsidP="003E376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A435EB">
        <w:rPr>
          <w:rFonts w:ascii="Tahoma" w:hAnsi="Tahoma" w:cs="Tahoma"/>
          <w:i/>
          <w:sz w:val="17"/>
          <w:szCs w:val="17"/>
          <w:u w:val="single"/>
        </w:rPr>
        <w:t xml:space="preserve">W przypadku Kupujących wspólnie ubiegających się o sprzedaż dokument składa każdy </w:t>
      </w:r>
      <w:r>
        <w:rPr>
          <w:rFonts w:ascii="Tahoma" w:hAnsi="Tahoma" w:cs="Tahoma"/>
          <w:i/>
          <w:sz w:val="17"/>
          <w:szCs w:val="17"/>
          <w:u w:val="single"/>
        </w:rPr>
        <w:t xml:space="preserve">z tych </w:t>
      </w:r>
      <w:r w:rsidRPr="00A435EB">
        <w:rPr>
          <w:rFonts w:ascii="Tahoma" w:hAnsi="Tahoma" w:cs="Tahoma"/>
          <w:i/>
          <w:sz w:val="17"/>
          <w:szCs w:val="17"/>
          <w:u w:val="single"/>
        </w:rPr>
        <w:t>Kupujący</w:t>
      </w:r>
      <w:r>
        <w:rPr>
          <w:rFonts w:ascii="Tahoma" w:hAnsi="Tahoma" w:cs="Tahoma"/>
          <w:i/>
          <w:sz w:val="17"/>
          <w:szCs w:val="17"/>
          <w:u w:val="single"/>
        </w:rPr>
        <w:t>ch</w:t>
      </w:r>
      <w:r w:rsidRPr="00A435EB">
        <w:rPr>
          <w:rFonts w:ascii="Tahoma" w:hAnsi="Tahoma" w:cs="Tahoma"/>
          <w:i/>
          <w:sz w:val="17"/>
          <w:szCs w:val="17"/>
          <w:u w:val="single"/>
        </w:rPr>
        <w:t>.</w:t>
      </w:r>
    </w:p>
    <w:p w:rsidR="00476522" w:rsidRPr="00DC10F3" w:rsidRDefault="00476522" w:rsidP="003E376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12"/>
          <w:szCs w:val="12"/>
        </w:rPr>
      </w:pPr>
    </w:p>
    <w:p w:rsidR="002F2C01" w:rsidRPr="002F2C01" w:rsidRDefault="002F2C01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20"/>
        </w:rPr>
      </w:pPr>
      <w:r w:rsidRPr="002F2C01">
        <w:rPr>
          <w:rFonts w:ascii="Tahoma" w:hAnsi="Tahoma" w:cs="Tahoma"/>
          <w:sz w:val="20"/>
        </w:rPr>
        <w:t>11</w:t>
      </w:r>
      <w:r>
        <w:rPr>
          <w:rFonts w:ascii="Tahoma" w:hAnsi="Tahoma" w:cs="Tahoma"/>
          <w:sz w:val="20"/>
        </w:rPr>
        <w:t>.6</w:t>
      </w:r>
      <w:r w:rsidRPr="002F2C01">
        <w:rPr>
          <w:rFonts w:ascii="Tahoma" w:hAnsi="Tahoma" w:cs="Tahoma"/>
          <w:sz w:val="20"/>
        </w:rPr>
        <w:t xml:space="preserve">. </w:t>
      </w:r>
      <w:r w:rsidRPr="002F2C01">
        <w:rPr>
          <w:rFonts w:ascii="Tahoma" w:hAnsi="Tahoma" w:cs="Tahoma"/>
          <w:b/>
          <w:sz w:val="20"/>
        </w:rPr>
        <w:t xml:space="preserve">Załącznik Nr </w:t>
      </w:r>
      <w:r>
        <w:rPr>
          <w:rFonts w:ascii="Tahoma" w:hAnsi="Tahoma" w:cs="Tahoma"/>
          <w:b/>
          <w:sz w:val="20"/>
        </w:rPr>
        <w:t>6</w:t>
      </w:r>
      <w:r w:rsidRPr="002F2C01">
        <w:rPr>
          <w:rFonts w:ascii="Tahoma" w:hAnsi="Tahoma" w:cs="Tahoma"/>
          <w:b/>
          <w:sz w:val="20"/>
        </w:rPr>
        <w:t xml:space="preserve"> -</w:t>
      </w:r>
      <w:r w:rsidRPr="002F2C01">
        <w:rPr>
          <w:rFonts w:ascii="Tahoma" w:hAnsi="Tahoma" w:cs="Tahoma"/>
          <w:b/>
          <w:sz w:val="20"/>
        </w:rPr>
        <w:tab/>
      </w:r>
      <w:r w:rsidRPr="002F2C01">
        <w:rPr>
          <w:rFonts w:ascii="Tahoma" w:hAnsi="Tahoma" w:cs="Tahoma"/>
          <w:sz w:val="20"/>
        </w:rPr>
        <w:t>Kopia potwierdzenia zapłaty wadium.</w:t>
      </w:r>
    </w:p>
    <w:p w:rsidR="002F2C01" w:rsidRPr="002F2C01" w:rsidRDefault="002F2C01" w:rsidP="002F2C01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firstLine="709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2F2C01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 dokument składa przynajmniej jeden z tych Kupujących.</w:t>
      </w:r>
    </w:p>
    <w:p w:rsidR="002F2C01" w:rsidRPr="00DC10F3" w:rsidRDefault="002F2C01" w:rsidP="00DC10F3">
      <w:pPr>
        <w:tabs>
          <w:tab w:val="clear" w:pos="3402"/>
          <w:tab w:val="left" w:pos="600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12"/>
          <w:szCs w:val="12"/>
        </w:rPr>
      </w:pPr>
    </w:p>
    <w:p w:rsidR="00476522" w:rsidRPr="002F2C01" w:rsidRDefault="00476522" w:rsidP="00476522">
      <w:pPr>
        <w:pStyle w:val="Akapitzlist"/>
        <w:numPr>
          <w:ilvl w:val="0"/>
          <w:numId w:val="70"/>
        </w:numPr>
        <w:ind w:right="-34"/>
        <w:rPr>
          <w:rFonts w:ascii="Tahoma" w:hAnsi="Tahoma" w:cs="Tahoma"/>
          <w:bCs/>
          <w:sz w:val="20"/>
          <w:szCs w:val="20"/>
        </w:rPr>
      </w:pPr>
      <w:r w:rsidRPr="002F2C01">
        <w:rPr>
          <w:rFonts w:ascii="Tahoma" w:hAnsi="Tahoma" w:cs="Tahoma"/>
          <w:sz w:val="20"/>
          <w:szCs w:val="20"/>
        </w:rPr>
        <w:t>Osobą uprawnioną do udzielania informacji Sprzedającemu w imieniu Kupującego jest:</w:t>
      </w:r>
    </w:p>
    <w:p w:rsidR="00476522" w:rsidRPr="00DC10F3" w:rsidRDefault="00476522" w:rsidP="00476522">
      <w:pPr>
        <w:tabs>
          <w:tab w:val="clear" w:pos="3402"/>
        </w:tabs>
        <w:spacing w:after="160" w:line="276" w:lineRule="auto"/>
        <w:ind w:left="70" w:right="402" w:firstLine="356"/>
        <w:rPr>
          <w:rFonts w:ascii="Tahoma" w:eastAsia="Calibri" w:hAnsi="Tahoma"/>
          <w:b/>
          <w:iCs/>
          <w:sz w:val="16"/>
          <w:szCs w:val="16"/>
          <w:lang w:eastAsia="en-US"/>
        </w:rPr>
      </w:pPr>
      <w:r w:rsidRPr="00DC10F3">
        <w:rPr>
          <w:rFonts w:ascii="Tahoma" w:eastAsia="Calibri" w:hAnsi="Tahoma"/>
          <w:b/>
          <w:iCs/>
          <w:sz w:val="16"/>
          <w:szCs w:val="16"/>
          <w:lang w:eastAsia="en-US"/>
        </w:rPr>
        <w:t>Pan(i) ………………………………….……, tel.: …………………… e-mail: ………….…..……………………</w:t>
      </w:r>
    </w:p>
    <w:p w:rsidR="00DC10F3" w:rsidRPr="00DC10F3" w:rsidRDefault="00DC10F3" w:rsidP="00726625">
      <w:pPr>
        <w:spacing w:line="276" w:lineRule="auto"/>
        <w:jc w:val="both"/>
        <w:rPr>
          <w:rFonts w:ascii="Tahoma" w:hAnsi="Tahoma" w:cs="Tahoma"/>
          <w:i/>
          <w:sz w:val="14"/>
          <w:szCs w:val="14"/>
        </w:rPr>
      </w:pPr>
    </w:p>
    <w:p w:rsidR="00E04597" w:rsidRPr="00DC10F3" w:rsidRDefault="00E04597" w:rsidP="00726625">
      <w:pPr>
        <w:spacing w:line="276" w:lineRule="auto"/>
        <w:jc w:val="both"/>
        <w:rPr>
          <w:rFonts w:ascii="Tahoma" w:hAnsi="Tahoma" w:cs="Tahoma"/>
          <w:i/>
          <w:sz w:val="14"/>
          <w:szCs w:val="14"/>
        </w:rPr>
      </w:pPr>
    </w:p>
    <w:p w:rsidR="003E3761" w:rsidRPr="003E3761" w:rsidRDefault="003E3761" w:rsidP="003E3761">
      <w:pPr>
        <w:tabs>
          <w:tab w:val="clear" w:pos="3402"/>
        </w:tabs>
        <w:autoSpaceDE w:val="0"/>
        <w:autoSpaceDN w:val="0"/>
        <w:spacing w:afterLines="20" w:after="48" w:line="180" w:lineRule="exact"/>
        <w:jc w:val="center"/>
        <w:rPr>
          <w:rFonts w:ascii="Tahoma" w:hAnsi="Tahoma" w:cs="Tahoma"/>
          <w:b/>
          <w:sz w:val="16"/>
          <w:szCs w:val="16"/>
        </w:rPr>
      </w:pPr>
      <w:r w:rsidRPr="003E3761">
        <w:rPr>
          <w:rFonts w:ascii="Tahoma" w:hAnsi="Tahoma" w:cs="Tahoma"/>
          <w:b/>
          <w:sz w:val="16"/>
          <w:szCs w:val="16"/>
        </w:rPr>
        <w:t>...............................................................................................................................................................</w:t>
      </w:r>
    </w:p>
    <w:p w:rsidR="00F94AAD" w:rsidRPr="00DC10F3" w:rsidRDefault="003E3761" w:rsidP="00DC10F3">
      <w:pPr>
        <w:tabs>
          <w:tab w:val="clear" w:pos="3402"/>
        </w:tabs>
        <w:autoSpaceDE w:val="0"/>
        <w:autoSpaceDN w:val="0"/>
        <w:spacing w:afterLines="20" w:after="48" w:line="180" w:lineRule="exact"/>
        <w:jc w:val="center"/>
        <w:rPr>
          <w:rFonts w:ascii="Tahoma" w:hAnsi="Tahoma" w:cs="Tahoma"/>
          <w:b/>
          <w:sz w:val="14"/>
          <w:szCs w:val="14"/>
        </w:rPr>
      </w:pPr>
      <w:r w:rsidRPr="00DC10F3">
        <w:rPr>
          <w:rFonts w:ascii="Tahoma" w:hAnsi="Tahoma" w:cs="Tahoma"/>
          <w:b/>
          <w:sz w:val="14"/>
          <w:szCs w:val="14"/>
        </w:rPr>
        <w:t>(data, podpis(y), pieczęć(ci) osoby(ób) uprawnionych do sk</w:t>
      </w:r>
      <w:r w:rsidR="00476522" w:rsidRPr="00DC10F3">
        <w:rPr>
          <w:rFonts w:ascii="Tahoma" w:hAnsi="Tahoma" w:cs="Tahoma"/>
          <w:b/>
          <w:sz w:val="14"/>
          <w:szCs w:val="14"/>
        </w:rPr>
        <w:t>ładania woli w imieniu Kupującego</w:t>
      </w:r>
      <w:r w:rsidRPr="00DC10F3">
        <w:rPr>
          <w:rFonts w:ascii="Tahoma" w:hAnsi="Tahoma" w:cs="Tahoma"/>
          <w:b/>
          <w:sz w:val="14"/>
          <w:szCs w:val="14"/>
        </w:rPr>
        <w:t>)</w:t>
      </w:r>
    </w:p>
    <w:p w:rsidR="00F94AAD" w:rsidRPr="00945EEC" w:rsidRDefault="004C2878" w:rsidP="00F94AAD">
      <w:pPr>
        <w:pStyle w:val="Akapitzlist"/>
        <w:spacing w:after="120"/>
        <w:ind w:left="426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2</w:t>
      </w:r>
      <w:r w:rsidR="00F94AAD">
        <w:rPr>
          <w:rFonts w:ascii="Tahoma" w:hAnsi="Tahoma" w:cs="Tahoma"/>
          <w:b/>
          <w:sz w:val="20"/>
          <w:szCs w:val="20"/>
        </w:rPr>
        <w:t xml:space="preserve"> do SWS</w:t>
      </w:r>
      <w:r w:rsidR="00F94AAD" w:rsidRPr="00BE428F">
        <w:rPr>
          <w:rFonts w:ascii="Tahoma" w:hAnsi="Tahoma" w:cs="Tahoma"/>
          <w:b/>
          <w:sz w:val="20"/>
          <w:szCs w:val="20"/>
        </w:rPr>
        <w:t xml:space="preserve"> znak sprawy </w:t>
      </w:r>
      <w:r w:rsidR="006E2CC9">
        <w:rPr>
          <w:rFonts w:ascii="Tahoma" w:hAnsi="Tahoma" w:cs="Tahoma"/>
          <w:b/>
          <w:sz w:val="20"/>
        </w:rPr>
        <w:t>FHU.2425.10.2022</w:t>
      </w: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b/>
          <w:sz w:val="20"/>
        </w:rPr>
      </w:pPr>
      <w:r w:rsidRPr="006D353A">
        <w:rPr>
          <w:rFonts w:ascii="Tahoma" w:hAnsi="Tahoma" w:cs="Tahoma"/>
          <w:sz w:val="20"/>
        </w:rPr>
        <w:t xml:space="preserve">Znak sprawy: </w:t>
      </w:r>
      <w:r w:rsidR="006E2CC9">
        <w:rPr>
          <w:rFonts w:ascii="Tahoma" w:hAnsi="Tahoma" w:cs="Tahoma"/>
          <w:b/>
          <w:sz w:val="20"/>
        </w:rPr>
        <w:t>FHU.2425.10.2022</w:t>
      </w:r>
    </w:p>
    <w:p w:rsidR="00934837" w:rsidRPr="006D353A" w:rsidRDefault="00934837" w:rsidP="00934837">
      <w:pPr>
        <w:tabs>
          <w:tab w:val="clear" w:pos="3402"/>
        </w:tabs>
        <w:spacing w:after="40" w:line="240" w:lineRule="auto"/>
        <w:rPr>
          <w:rFonts w:ascii="Tahoma" w:hAnsi="Tahoma" w:cs="Tahoma"/>
          <w:b/>
          <w:bCs/>
          <w:sz w:val="20"/>
        </w:rPr>
      </w:pPr>
    </w:p>
    <w:p w:rsidR="00934837" w:rsidRPr="006D353A" w:rsidRDefault="00F94AAD" w:rsidP="00934837">
      <w:pPr>
        <w:tabs>
          <w:tab w:val="clear" w:pos="3402"/>
        </w:tabs>
        <w:spacing w:after="40"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(WZÓR) - UMOWA</w:t>
      </w:r>
      <w:r w:rsidR="002607BF" w:rsidRPr="006D353A">
        <w:rPr>
          <w:rFonts w:ascii="Tahoma" w:hAnsi="Tahoma" w:cs="Tahoma"/>
          <w:b/>
          <w:bCs/>
          <w:sz w:val="20"/>
        </w:rPr>
        <w:t xml:space="preserve"> Nr </w:t>
      </w:r>
      <w:r w:rsidR="00A11547">
        <w:rPr>
          <w:rFonts w:ascii="Tahoma" w:hAnsi="Tahoma" w:cs="Tahoma"/>
          <w:b/>
          <w:bCs/>
          <w:sz w:val="20"/>
        </w:rPr>
        <w:t>F</w:t>
      </w:r>
      <w:r w:rsidR="00934837" w:rsidRPr="006D353A">
        <w:rPr>
          <w:rFonts w:ascii="Tahoma" w:hAnsi="Tahoma" w:cs="Tahoma"/>
          <w:b/>
          <w:bCs/>
          <w:sz w:val="20"/>
        </w:rPr>
        <w:t>HU.   .</w:t>
      </w:r>
      <w:r w:rsidR="006E2CC9">
        <w:rPr>
          <w:rFonts w:ascii="Tahoma" w:hAnsi="Tahoma" w:cs="Tahoma"/>
          <w:b/>
          <w:bCs/>
          <w:sz w:val="20"/>
        </w:rPr>
        <w:t>22</w:t>
      </w:r>
      <w:r w:rsidR="00934837" w:rsidRPr="006D353A">
        <w:rPr>
          <w:rFonts w:ascii="Tahoma" w:hAnsi="Tahoma" w:cs="Tahoma"/>
          <w:b/>
          <w:bCs/>
          <w:sz w:val="20"/>
        </w:rPr>
        <w:t>.MM</w:t>
      </w:r>
    </w:p>
    <w:p w:rsidR="00934837" w:rsidRPr="006D353A" w:rsidRDefault="00934837" w:rsidP="00934837">
      <w:pPr>
        <w:tabs>
          <w:tab w:val="clear" w:pos="3402"/>
        </w:tabs>
        <w:spacing w:after="40" w:line="240" w:lineRule="auto"/>
        <w:jc w:val="center"/>
        <w:rPr>
          <w:rFonts w:ascii="Tahoma" w:hAnsi="Tahoma" w:cs="Tahoma"/>
          <w:b/>
          <w:bCs/>
          <w:sz w:val="20"/>
        </w:rPr>
      </w:pP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zawarta w dniu ………………….. w Świerżach Górnych pomiędzy</w:t>
      </w:r>
      <w:r w:rsidR="00C74DE9">
        <w:rPr>
          <w:rFonts w:ascii="Tahoma" w:hAnsi="Tahoma" w:cs="Tahoma"/>
          <w:sz w:val="20"/>
        </w:rPr>
        <w:t>:</w:t>
      </w: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</w:p>
    <w:p w:rsidR="004E728D" w:rsidRPr="005F078F" w:rsidRDefault="004E728D" w:rsidP="004E728D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20"/>
          <w:lang w:val="x-none"/>
        </w:rPr>
      </w:pPr>
      <w:r w:rsidRPr="004E728D">
        <w:rPr>
          <w:rFonts w:ascii="Tahoma" w:hAnsi="Tahoma" w:cs="Tahoma"/>
          <w:b/>
          <w:sz w:val="20"/>
        </w:rPr>
        <w:t>ENEA Wytwarzanie sp. z o.o.</w:t>
      </w:r>
      <w:r w:rsidRPr="004E728D">
        <w:rPr>
          <w:rFonts w:ascii="Tahoma" w:hAnsi="Tahoma" w:cs="Tahoma"/>
          <w:sz w:val="20"/>
        </w:rPr>
        <w:t xml:space="preserve"> z siedzibą w Świerżach Górnych, ul. Aleja Józefa Zielińskiego 1, 26-900 Kozienice, wpisaną do rejestru przedsiębiorców Krajowego Rejestru Sądowego prowadzonego przez </w:t>
      </w:r>
      <w:r w:rsidR="005F078F" w:rsidRPr="005F078F">
        <w:rPr>
          <w:rFonts w:ascii="Tahoma" w:hAnsi="Tahoma" w:cs="Tahoma"/>
          <w:sz w:val="20"/>
          <w:lang w:val="x-none"/>
        </w:rPr>
        <w:t>Sąd Rejonowy Lublin-Wschód w Lublinie z siedzibą w Świdniku – VI Wydział Gospodarczy Krajowego Rejestru Sądowego</w:t>
      </w:r>
      <w:r w:rsidR="005F078F">
        <w:rPr>
          <w:rFonts w:ascii="Tahoma" w:hAnsi="Tahoma" w:cs="Tahoma"/>
          <w:sz w:val="20"/>
        </w:rPr>
        <w:t xml:space="preserve"> </w:t>
      </w:r>
      <w:r w:rsidR="005F078F" w:rsidRPr="005F078F">
        <w:rPr>
          <w:rFonts w:ascii="Tahoma" w:hAnsi="Tahoma" w:cs="Tahoma"/>
          <w:sz w:val="20"/>
          <w:lang w:val="x-none"/>
        </w:rPr>
        <w:t>nr KRS: 0000536267 Kapitał zakładowy: 2.046.049.500,00 PLN, nr BDO 000002098</w:t>
      </w:r>
      <w:r w:rsidRPr="004E728D">
        <w:rPr>
          <w:rFonts w:ascii="Tahoma" w:hAnsi="Tahoma" w:cs="Tahoma"/>
          <w:sz w:val="20"/>
        </w:rPr>
        <w:t>; zwaną dalej „</w:t>
      </w:r>
      <w:r w:rsidRPr="004E728D">
        <w:rPr>
          <w:rFonts w:ascii="Tahoma" w:hAnsi="Tahoma" w:cs="Tahoma"/>
          <w:b/>
          <w:sz w:val="20"/>
        </w:rPr>
        <w:t>Sprzedającym</w:t>
      </w:r>
      <w:r w:rsidRPr="004E728D">
        <w:rPr>
          <w:rFonts w:ascii="Tahoma" w:hAnsi="Tahoma" w:cs="Tahoma"/>
          <w:sz w:val="20"/>
        </w:rPr>
        <w:t>”, reprezentowaną przez:</w:t>
      </w:r>
    </w:p>
    <w:p w:rsidR="00F81CA6" w:rsidRPr="006D353A" w:rsidRDefault="00F81CA6" w:rsidP="00934837">
      <w:pPr>
        <w:tabs>
          <w:tab w:val="clear" w:pos="3402"/>
        </w:tabs>
        <w:autoSpaceDE w:val="0"/>
        <w:autoSpaceDN w:val="0"/>
        <w:spacing w:after="40" w:line="240" w:lineRule="auto"/>
        <w:jc w:val="both"/>
        <w:rPr>
          <w:rFonts w:ascii="Tahoma" w:hAnsi="Tahoma" w:cs="Tahoma"/>
          <w:sz w:val="20"/>
        </w:rPr>
      </w:pPr>
    </w:p>
    <w:p w:rsidR="00934837" w:rsidRPr="006D353A" w:rsidRDefault="00934837" w:rsidP="00EE3658">
      <w:pPr>
        <w:tabs>
          <w:tab w:val="clear" w:pos="3402"/>
        </w:tabs>
        <w:autoSpaceDE w:val="0"/>
        <w:autoSpaceDN w:val="0"/>
        <w:spacing w:after="40" w:line="240" w:lineRule="auto"/>
        <w:jc w:val="both"/>
        <w:rPr>
          <w:rFonts w:ascii="Tahoma" w:hAnsi="Tahoma" w:cs="Tahoma"/>
          <w:sz w:val="20"/>
        </w:rPr>
      </w:pPr>
    </w:p>
    <w:p w:rsidR="00934837" w:rsidRPr="006D353A" w:rsidRDefault="00F81CA6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</w:t>
      </w:r>
      <w:r>
        <w:rPr>
          <w:rFonts w:ascii="Tahoma" w:hAnsi="Tahoma" w:cs="Tahoma"/>
          <w:sz w:val="20"/>
        </w:rPr>
        <w:tab/>
        <w:t>__________________________________________</w:t>
      </w: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a</w:t>
      </w: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………………..………………………</w:t>
      </w:r>
      <w:r w:rsidR="007908A6" w:rsidRPr="006D353A">
        <w:rPr>
          <w:rFonts w:ascii="Tahoma" w:hAnsi="Tahoma" w:cs="Tahoma"/>
          <w:sz w:val="20"/>
        </w:rPr>
        <w:t>………..</w:t>
      </w:r>
      <w:r w:rsidRPr="006D353A">
        <w:rPr>
          <w:rFonts w:ascii="Tahoma" w:hAnsi="Tahoma" w:cs="Tahoma"/>
          <w:sz w:val="20"/>
        </w:rPr>
        <w:t>……………………………………………………………..…………………………………</w:t>
      </w: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………………..……………………………………………</w:t>
      </w:r>
      <w:r w:rsidR="007908A6" w:rsidRPr="006D353A">
        <w:rPr>
          <w:rFonts w:ascii="Tahoma" w:hAnsi="Tahoma" w:cs="Tahoma"/>
          <w:sz w:val="20"/>
        </w:rPr>
        <w:t>………..</w:t>
      </w:r>
      <w:r w:rsidRPr="006D353A">
        <w:rPr>
          <w:rFonts w:ascii="Tahoma" w:hAnsi="Tahoma" w:cs="Tahoma"/>
          <w:sz w:val="20"/>
        </w:rPr>
        <w:t>……………………………………..……………………………………</w:t>
      </w:r>
    </w:p>
    <w:p w:rsidR="007908A6" w:rsidRPr="006D353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………………………………………………………………</w:t>
      </w:r>
      <w:r w:rsidR="007908A6" w:rsidRPr="006D353A">
        <w:rPr>
          <w:rFonts w:ascii="Tahoma" w:hAnsi="Tahoma" w:cs="Tahoma"/>
          <w:sz w:val="20"/>
        </w:rPr>
        <w:t>………..</w:t>
      </w:r>
      <w:r w:rsidRPr="006D353A">
        <w:rPr>
          <w:rFonts w:ascii="Tahoma" w:hAnsi="Tahoma" w:cs="Tahoma"/>
          <w:sz w:val="20"/>
        </w:rPr>
        <w:t>…………………………………………………………………………..</w:t>
      </w:r>
    </w:p>
    <w:p w:rsidR="00934837" w:rsidRPr="006D353A" w:rsidRDefault="008B6B32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="00934837" w:rsidRPr="006D353A">
        <w:rPr>
          <w:rFonts w:ascii="Tahoma" w:hAnsi="Tahoma" w:cs="Tahoma"/>
          <w:sz w:val="20"/>
        </w:rPr>
        <w:t>waną</w:t>
      </w:r>
      <w:r>
        <w:rPr>
          <w:rFonts w:ascii="Tahoma" w:hAnsi="Tahoma" w:cs="Tahoma"/>
          <w:sz w:val="20"/>
        </w:rPr>
        <w:t>/ym</w:t>
      </w:r>
      <w:r w:rsidR="00934837" w:rsidRPr="006D353A">
        <w:rPr>
          <w:rFonts w:ascii="Tahoma" w:hAnsi="Tahoma" w:cs="Tahoma"/>
          <w:sz w:val="20"/>
        </w:rPr>
        <w:t xml:space="preserve"> dalej „</w:t>
      </w:r>
      <w:r w:rsidR="00934837" w:rsidRPr="006D353A">
        <w:rPr>
          <w:rFonts w:ascii="Tahoma" w:hAnsi="Tahoma" w:cs="Tahoma"/>
          <w:b/>
          <w:sz w:val="20"/>
        </w:rPr>
        <w:t>K</w:t>
      </w:r>
      <w:r w:rsidR="00A8094B" w:rsidRPr="006D353A">
        <w:rPr>
          <w:rFonts w:ascii="Tahoma" w:hAnsi="Tahoma" w:cs="Tahoma"/>
          <w:b/>
          <w:sz w:val="20"/>
        </w:rPr>
        <w:t>upującym</w:t>
      </w:r>
      <w:r w:rsidR="00934837" w:rsidRPr="006D353A">
        <w:rPr>
          <w:rFonts w:ascii="Tahoma" w:hAnsi="Tahoma" w:cs="Tahoma"/>
          <w:sz w:val="20"/>
        </w:rPr>
        <w:t>”, reprezentowaną przez:</w:t>
      </w: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1. ….…………………</w:t>
      </w:r>
      <w:r w:rsidR="007908A6" w:rsidRPr="006D353A">
        <w:rPr>
          <w:rFonts w:ascii="Tahoma" w:hAnsi="Tahoma" w:cs="Tahoma"/>
          <w:sz w:val="20"/>
        </w:rPr>
        <w:t>…</w:t>
      </w:r>
      <w:r w:rsidR="006D353A">
        <w:rPr>
          <w:rFonts w:ascii="Tahoma" w:hAnsi="Tahoma" w:cs="Tahoma"/>
          <w:sz w:val="20"/>
        </w:rPr>
        <w:t>……….………..</w:t>
      </w:r>
      <w:r w:rsidR="007908A6" w:rsidRPr="006D353A">
        <w:rPr>
          <w:rFonts w:ascii="Tahoma" w:hAnsi="Tahoma" w:cs="Tahoma"/>
          <w:sz w:val="20"/>
        </w:rPr>
        <w:t>……</w:t>
      </w:r>
      <w:r w:rsidRPr="006D353A">
        <w:rPr>
          <w:rFonts w:ascii="Tahoma" w:hAnsi="Tahoma" w:cs="Tahoma"/>
          <w:sz w:val="20"/>
        </w:rPr>
        <w:t>……</w:t>
      </w:r>
      <w:r w:rsidR="006D353A">
        <w:rPr>
          <w:rFonts w:ascii="Tahoma" w:hAnsi="Tahoma" w:cs="Tahoma"/>
          <w:sz w:val="20"/>
        </w:rPr>
        <w:t>.</w:t>
      </w:r>
      <w:r w:rsidRPr="006D353A">
        <w:rPr>
          <w:rFonts w:ascii="Tahoma" w:hAnsi="Tahoma" w:cs="Tahoma"/>
          <w:sz w:val="20"/>
        </w:rPr>
        <w:t>…………………….………………………………..</w:t>
      </w: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2. ………………………</w:t>
      </w:r>
      <w:r w:rsidR="006D353A">
        <w:rPr>
          <w:rFonts w:ascii="Tahoma" w:hAnsi="Tahoma" w:cs="Tahoma"/>
          <w:sz w:val="20"/>
        </w:rPr>
        <w:t>………………….</w:t>
      </w:r>
      <w:r w:rsidRPr="006D353A">
        <w:rPr>
          <w:rFonts w:ascii="Tahoma" w:hAnsi="Tahoma" w:cs="Tahoma"/>
          <w:sz w:val="20"/>
        </w:rPr>
        <w:t>…………</w:t>
      </w:r>
      <w:r w:rsidR="006D353A">
        <w:rPr>
          <w:rFonts w:ascii="Tahoma" w:hAnsi="Tahoma" w:cs="Tahoma"/>
          <w:sz w:val="20"/>
        </w:rPr>
        <w:t>.</w:t>
      </w:r>
      <w:r w:rsidR="007908A6" w:rsidRPr="006D353A">
        <w:rPr>
          <w:rFonts w:ascii="Tahoma" w:hAnsi="Tahoma" w:cs="Tahoma"/>
          <w:sz w:val="20"/>
        </w:rPr>
        <w:t>…….</w:t>
      </w:r>
      <w:r w:rsidRPr="006D353A">
        <w:rPr>
          <w:rFonts w:ascii="Tahoma" w:hAnsi="Tahoma" w:cs="Tahoma"/>
          <w:sz w:val="20"/>
        </w:rPr>
        <w:t>………………..………………………………</w:t>
      </w:r>
    </w:p>
    <w:p w:rsidR="00934837" w:rsidRPr="006D353A" w:rsidRDefault="00934837" w:rsidP="00934837">
      <w:pPr>
        <w:tabs>
          <w:tab w:val="clear" w:pos="3402"/>
          <w:tab w:val="left" w:pos="0"/>
          <w:tab w:val="left" w:pos="3435"/>
        </w:tabs>
        <w:spacing w:line="240" w:lineRule="auto"/>
        <w:ind w:right="383"/>
        <w:jc w:val="both"/>
        <w:rPr>
          <w:rFonts w:ascii="Tahoma" w:hAnsi="Tahoma" w:cs="Tahoma"/>
          <w:sz w:val="20"/>
        </w:rPr>
      </w:pPr>
    </w:p>
    <w:p w:rsidR="002A4FE2" w:rsidRPr="006D353A" w:rsidRDefault="002A4FE2" w:rsidP="002A4FE2">
      <w:pPr>
        <w:spacing w:line="240" w:lineRule="auto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Sprzedający oraz Kupujący mogą być dalej zwani z osobna „Stroną” a łącznie „Stronami”.</w:t>
      </w:r>
    </w:p>
    <w:p w:rsidR="002A4FE2" w:rsidRPr="006D353A" w:rsidRDefault="002A4FE2" w:rsidP="00934837">
      <w:pPr>
        <w:tabs>
          <w:tab w:val="clear" w:pos="3402"/>
          <w:tab w:val="left" w:pos="0"/>
          <w:tab w:val="left" w:pos="3435"/>
        </w:tabs>
        <w:spacing w:line="240" w:lineRule="auto"/>
        <w:ind w:right="383"/>
        <w:jc w:val="both"/>
        <w:rPr>
          <w:rFonts w:ascii="Tahoma" w:hAnsi="Tahoma" w:cs="Tahoma"/>
          <w:sz w:val="20"/>
        </w:rPr>
      </w:pPr>
    </w:p>
    <w:p w:rsidR="007908A6" w:rsidRPr="006D353A" w:rsidRDefault="007908A6" w:rsidP="007908A6">
      <w:pPr>
        <w:tabs>
          <w:tab w:val="clear" w:pos="3402"/>
          <w:tab w:val="left" w:pos="0"/>
          <w:tab w:val="left" w:pos="3435"/>
        </w:tabs>
        <w:spacing w:line="240" w:lineRule="auto"/>
        <w:ind w:right="383"/>
        <w:jc w:val="center"/>
        <w:rPr>
          <w:rFonts w:ascii="Tahoma" w:hAnsi="Tahoma" w:cs="Tahoma"/>
          <w:b/>
          <w:sz w:val="20"/>
        </w:rPr>
      </w:pPr>
      <w:r w:rsidRPr="006D353A">
        <w:rPr>
          <w:rFonts w:ascii="Tahoma" w:hAnsi="Tahoma" w:cs="Tahoma"/>
          <w:b/>
          <w:sz w:val="20"/>
        </w:rPr>
        <w:t>Preambuła</w:t>
      </w:r>
    </w:p>
    <w:p w:rsidR="007908A6" w:rsidRPr="006D353A" w:rsidRDefault="007908A6" w:rsidP="007908A6">
      <w:pPr>
        <w:tabs>
          <w:tab w:val="clear" w:pos="3402"/>
          <w:tab w:val="left" w:pos="0"/>
          <w:tab w:val="left" w:pos="3435"/>
        </w:tabs>
        <w:spacing w:line="240" w:lineRule="auto"/>
        <w:ind w:right="383"/>
        <w:jc w:val="center"/>
        <w:rPr>
          <w:rFonts w:ascii="Tahoma" w:hAnsi="Tahoma" w:cs="Tahoma"/>
          <w:sz w:val="20"/>
        </w:rPr>
      </w:pPr>
    </w:p>
    <w:p w:rsidR="00934837" w:rsidRPr="006D353A" w:rsidRDefault="00A8094B" w:rsidP="00934837">
      <w:pPr>
        <w:tabs>
          <w:tab w:val="clear" w:pos="3402"/>
          <w:tab w:val="left" w:pos="0"/>
          <w:tab w:val="left" w:pos="3435"/>
        </w:tabs>
        <w:spacing w:line="240" w:lineRule="auto"/>
        <w:ind w:right="3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934837" w:rsidRPr="006D353A">
        <w:rPr>
          <w:rFonts w:ascii="Tahoma" w:hAnsi="Tahoma" w:cs="Tahoma"/>
          <w:sz w:val="20"/>
        </w:rPr>
        <w:t xml:space="preserve"> wyniku przeprowadzenia postępowania w trybie „przetargu nieograniczonego” na sprzedaż olei przepracowanych w ENEA Wytwarzanie </w:t>
      </w:r>
      <w:r w:rsidR="00A96C6B" w:rsidRPr="006D353A">
        <w:rPr>
          <w:rFonts w:ascii="Tahoma" w:hAnsi="Tahoma" w:cs="Tahoma"/>
          <w:sz w:val="20"/>
        </w:rPr>
        <w:t>sp. z o.o.</w:t>
      </w:r>
      <w:r w:rsidR="00934837" w:rsidRPr="006D353A">
        <w:rPr>
          <w:rFonts w:ascii="Tahoma" w:hAnsi="Tahoma" w:cs="Tahoma"/>
          <w:sz w:val="20"/>
        </w:rPr>
        <w:t>” zosta</w:t>
      </w:r>
      <w:r w:rsidR="00C74DE9">
        <w:rPr>
          <w:rFonts w:ascii="Tahoma" w:hAnsi="Tahoma" w:cs="Tahoma"/>
          <w:sz w:val="20"/>
        </w:rPr>
        <w:t>je</w:t>
      </w:r>
      <w:r w:rsidR="00934837" w:rsidRPr="006D353A">
        <w:rPr>
          <w:rFonts w:ascii="Tahoma" w:hAnsi="Tahoma" w:cs="Tahoma"/>
          <w:sz w:val="20"/>
        </w:rPr>
        <w:t xml:space="preserve"> zawarta </w:t>
      </w:r>
      <w:r w:rsidR="00C74DE9">
        <w:rPr>
          <w:rFonts w:ascii="Tahoma" w:hAnsi="Tahoma" w:cs="Tahoma"/>
          <w:sz w:val="20"/>
        </w:rPr>
        <w:t xml:space="preserve">niniejsza </w:t>
      </w:r>
      <w:r w:rsidR="00934837" w:rsidRPr="006D353A">
        <w:rPr>
          <w:rFonts w:ascii="Tahoma" w:hAnsi="Tahoma" w:cs="Tahoma"/>
          <w:sz w:val="20"/>
        </w:rPr>
        <w:t>umowa</w:t>
      </w:r>
      <w:r w:rsidR="00C74DE9">
        <w:rPr>
          <w:rFonts w:ascii="Tahoma" w:hAnsi="Tahoma" w:cs="Tahoma"/>
          <w:sz w:val="20"/>
        </w:rPr>
        <w:t xml:space="preserve"> (zwana dalej: „Umową”) o</w:t>
      </w:r>
      <w:r w:rsidR="00934837" w:rsidRPr="006D353A">
        <w:rPr>
          <w:rFonts w:ascii="Tahoma" w:hAnsi="Tahoma" w:cs="Tahoma"/>
          <w:sz w:val="20"/>
        </w:rPr>
        <w:t xml:space="preserve"> następującej treści:</w:t>
      </w: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</w:p>
    <w:p w:rsidR="00934837" w:rsidRPr="006D353A" w:rsidRDefault="00934837" w:rsidP="00394735">
      <w:pPr>
        <w:tabs>
          <w:tab w:val="clear" w:pos="3402"/>
        </w:tabs>
        <w:autoSpaceDE w:val="0"/>
        <w:autoSpaceDN w:val="0"/>
        <w:spacing w:after="40" w:line="240" w:lineRule="auto"/>
        <w:jc w:val="center"/>
        <w:rPr>
          <w:rFonts w:ascii="Tahoma" w:hAnsi="Tahoma" w:cs="Tahoma"/>
          <w:b/>
          <w:sz w:val="20"/>
        </w:rPr>
      </w:pPr>
      <w:r w:rsidRPr="006D353A">
        <w:rPr>
          <w:rFonts w:ascii="Tahoma" w:hAnsi="Tahoma" w:cs="Tahoma"/>
          <w:b/>
          <w:sz w:val="20"/>
        </w:rPr>
        <w:t>§ 1</w:t>
      </w:r>
      <w:r w:rsidR="007908A6" w:rsidRPr="006D353A">
        <w:rPr>
          <w:rFonts w:ascii="Tahoma" w:hAnsi="Tahoma" w:cs="Tahoma"/>
          <w:b/>
          <w:sz w:val="20"/>
        </w:rPr>
        <w:t xml:space="preserve"> Przedmiot sprzedaży</w:t>
      </w:r>
    </w:p>
    <w:p w:rsidR="00934837" w:rsidRPr="006D353A" w:rsidRDefault="00934837" w:rsidP="00AB322E">
      <w:pPr>
        <w:tabs>
          <w:tab w:val="clear" w:pos="3402"/>
        </w:tabs>
        <w:autoSpaceDE w:val="0"/>
        <w:autoSpaceDN w:val="0"/>
        <w:spacing w:after="40" w:line="240" w:lineRule="auto"/>
        <w:ind w:left="709" w:hanging="360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1.</w:t>
      </w:r>
      <w:r w:rsidRPr="006D353A">
        <w:rPr>
          <w:rFonts w:ascii="Tahoma" w:hAnsi="Tahoma" w:cs="Tahoma"/>
          <w:sz w:val="20"/>
        </w:rPr>
        <w:tab/>
      </w:r>
      <w:r w:rsidR="00C74DE9">
        <w:rPr>
          <w:rFonts w:ascii="Tahoma" w:hAnsi="Tahoma" w:cs="Tahoma"/>
          <w:sz w:val="20"/>
        </w:rPr>
        <w:t xml:space="preserve">Na podstawie Umowy </w:t>
      </w:r>
      <w:r w:rsidRPr="006D353A">
        <w:rPr>
          <w:rFonts w:ascii="Tahoma" w:hAnsi="Tahoma" w:cs="Tahoma"/>
          <w:sz w:val="20"/>
        </w:rPr>
        <w:t>Sprzedający sprzedaje a Kupuj</w:t>
      </w:r>
      <w:r w:rsidR="007908A6" w:rsidRPr="006D353A">
        <w:rPr>
          <w:rFonts w:ascii="Tahoma" w:hAnsi="Tahoma" w:cs="Tahoma"/>
          <w:sz w:val="20"/>
        </w:rPr>
        <w:t xml:space="preserve">ący </w:t>
      </w:r>
      <w:r w:rsidR="00C74DE9">
        <w:rPr>
          <w:rFonts w:ascii="Tahoma" w:hAnsi="Tahoma" w:cs="Tahoma"/>
          <w:sz w:val="20"/>
        </w:rPr>
        <w:t>kupuje</w:t>
      </w:r>
      <w:r w:rsidR="007908A6" w:rsidRPr="006D353A">
        <w:rPr>
          <w:rFonts w:ascii="Tahoma" w:hAnsi="Tahoma" w:cs="Tahoma"/>
          <w:sz w:val="20"/>
        </w:rPr>
        <w:t xml:space="preserve"> olej przepracowany w </w:t>
      </w:r>
      <w:r w:rsidRPr="006D353A">
        <w:rPr>
          <w:rFonts w:ascii="Tahoma" w:hAnsi="Tahoma" w:cs="Tahoma"/>
          <w:sz w:val="20"/>
        </w:rPr>
        <w:t>ilości i cenach wg poniższej tabeli:</w:t>
      </w:r>
    </w:p>
    <w:p w:rsidR="00AE17E7" w:rsidRDefault="00934837" w:rsidP="007A0F5A">
      <w:pPr>
        <w:keepNext/>
        <w:tabs>
          <w:tab w:val="clear" w:pos="3402"/>
        </w:tabs>
        <w:autoSpaceDE w:val="0"/>
        <w:autoSpaceDN w:val="0"/>
        <w:spacing w:before="120" w:after="40" w:line="240" w:lineRule="auto"/>
        <w:outlineLvl w:val="2"/>
        <w:rPr>
          <w:rFonts w:ascii="Tahoma" w:hAnsi="Tahoma" w:cs="Tahoma"/>
          <w:b/>
          <w:bCs/>
          <w:sz w:val="20"/>
        </w:rPr>
      </w:pPr>
      <w:r w:rsidRPr="006D353A">
        <w:rPr>
          <w:rFonts w:ascii="Tahoma" w:hAnsi="Tahoma" w:cs="Tahoma"/>
          <w:b/>
          <w:bCs/>
          <w:sz w:val="20"/>
        </w:rPr>
        <w:t>Tabela Nr 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3335"/>
        <w:gridCol w:w="849"/>
        <w:gridCol w:w="711"/>
        <w:gridCol w:w="1134"/>
        <w:gridCol w:w="992"/>
        <w:gridCol w:w="996"/>
        <w:gridCol w:w="1263"/>
      </w:tblGrid>
      <w:tr w:rsidR="00720A06" w:rsidRPr="00481747" w:rsidTr="00720A06">
        <w:trPr>
          <w:trHeight w:val="498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1747">
              <w:rPr>
                <w:rFonts w:ascii="Calibri" w:hAnsi="Calibri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1747">
              <w:rPr>
                <w:rFonts w:ascii="Calibri" w:hAnsi="Calibri" w:cs="Calibri"/>
                <w:b/>
                <w:bCs/>
                <w:sz w:val="16"/>
                <w:szCs w:val="16"/>
              </w:rPr>
              <w:t>Nazwa odpadu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6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Kod </w:t>
            </w:r>
          </w:p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odpadu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17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06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 w:rsidRPr="00481747">
              <w:rPr>
                <w:rFonts w:ascii="Tahoma" w:hAnsi="Tahoma" w:cs="Tahoma"/>
                <w:b/>
                <w:bCs/>
                <w:sz w:val="14"/>
                <w:szCs w:val="16"/>
              </w:rPr>
              <w:t xml:space="preserve">Cena </w:t>
            </w:r>
          </w:p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 w:rsidRPr="00481747">
              <w:rPr>
                <w:rFonts w:ascii="Tahoma" w:hAnsi="Tahoma" w:cs="Tahoma"/>
                <w:b/>
                <w:bCs/>
                <w:sz w:val="14"/>
                <w:szCs w:val="16"/>
              </w:rPr>
              <w:t xml:space="preserve">jednostkowa </w:t>
            </w:r>
            <w:r>
              <w:rPr>
                <w:rFonts w:ascii="Tahoma" w:hAnsi="Tahoma" w:cs="Tahoma"/>
                <w:b/>
                <w:bCs/>
                <w:sz w:val="14"/>
                <w:szCs w:val="16"/>
              </w:rPr>
              <w:t>netto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6"/>
              </w:rPr>
              <w:t>Wartość netto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>
              <w:rPr>
                <w:rFonts w:ascii="Tahoma" w:hAnsi="Tahoma" w:cs="Tahoma"/>
                <w:b/>
                <w:bCs/>
                <w:sz w:val="14"/>
                <w:szCs w:val="16"/>
              </w:rPr>
              <w:t>Podatek VAT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6"/>
              </w:rPr>
            </w:pPr>
            <w:r w:rsidRPr="00481747">
              <w:rPr>
                <w:rFonts w:ascii="Tahoma" w:hAnsi="Tahoma" w:cs="Tahoma"/>
                <w:b/>
                <w:bCs/>
                <w:sz w:val="14"/>
                <w:szCs w:val="16"/>
              </w:rPr>
              <w:t>Wartość</w:t>
            </w:r>
            <w:r>
              <w:rPr>
                <w:rFonts w:ascii="Tahoma" w:hAnsi="Tahoma" w:cs="Tahoma"/>
                <w:b/>
                <w:bCs/>
                <w:sz w:val="14"/>
                <w:szCs w:val="16"/>
              </w:rPr>
              <w:t xml:space="preserve"> brutto</w:t>
            </w:r>
          </w:p>
        </w:tc>
      </w:tr>
      <w:tr w:rsidR="00720A06" w:rsidRPr="00481747" w:rsidTr="00720A06">
        <w:trPr>
          <w:trHeight w:val="50"/>
        </w:trPr>
        <w:tc>
          <w:tcPr>
            <w:tcW w:w="1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7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[zł/kg]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[zł]</w:t>
            </w:r>
          </w:p>
        </w:tc>
      </w:tr>
      <w:tr w:rsidR="00720A06" w:rsidRPr="00481747" w:rsidTr="00720A06">
        <w:trPr>
          <w:trHeight w:val="1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Olej przepracowany transformatorowy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gr. I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130307*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3 760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8174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8174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20A06" w:rsidRPr="00481747" w:rsidTr="00720A06">
        <w:trPr>
          <w:trHeight w:val="1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Olej przepracowany gr. II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130205*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11 688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8174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48174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20A06" w:rsidRPr="00481747" w:rsidTr="00720A06">
        <w:trPr>
          <w:trHeight w:val="1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Olej przepracowany gr. III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130110*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06" w:rsidRPr="006E2CC9" w:rsidRDefault="002427BA" w:rsidP="004C2878">
            <w:pPr>
              <w:tabs>
                <w:tab w:val="clear" w:pos="3402"/>
              </w:tabs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28 980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20A06" w:rsidRPr="00481747" w:rsidTr="00720A06">
        <w:trPr>
          <w:trHeight w:val="1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A06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Olej syntetyczny przepracowany gr.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(bl. 1-10)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130208*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06" w:rsidRPr="006E2CC9" w:rsidRDefault="00720A06" w:rsidP="004C2878">
            <w:pPr>
              <w:tabs>
                <w:tab w:val="clear" w:pos="3402"/>
              </w:tabs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1 860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20A06" w:rsidRPr="00481747" w:rsidTr="00720A06">
        <w:trPr>
          <w:trHeight w:val="1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A06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A06" w:rsidRPr="00BA4429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Olej syntetyczny przepracowany gr.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(bl. 11)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A06" w:rsidRPr="00A9303C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130206</w:t>
            </w:r>
            <w:r w:rsidRPr="006E2CC9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A06" w:rsidRDefault="00611F69" w:rsidP="00DC10F3">
            <w:pPr>
              <w:tabs>
                <w:tab w:val="clear" w:pos="3402"/>
              </w:tabs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1 72</w:t>
            </w:r>
            <w:r w:rsidR="00720A06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20A06" w:rsidRPr="00481747" w:rsidTr="00720A06">
        <w:trPr>
          <w:trHeight w:val="163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A06" w:rsidRPr="00A9303C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06" w:rsidRPr="00A9303C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6" w:rsidRPr="00A9303C" w:rsidRDefault="00720A06" w:rsidP="004C2878">
            <w:pPr>
              <w:tabs>
                <w:tab w:val="clear" w:pos="3402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1747">
              <w:rPr>
                <w:rFonts w:ascii="Calibri" w:hAnsi="Calibri" w:cs="Calibri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A9303C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A9303C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06" w:rsidRPr="00481747" w:rsidRDefault="00720A06" w:rsidP="004C2878">
            <w:pPr>
              <w:tabs>
                <w:tab w:val="clear" w:pos="3402"/>
              </w:tabs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6E2CC9" w:rsidRPr="006D353A" w:rsidRDefault="006E2CC9" w:rsidP="007A0F5A">
      <w:pPr>
        <w:keepNext/>
        <w:tabs>
          <w:tab w:val="clear" w:pos="3402"/>
        </w:tabs>
        <w:autoSpaceDE w:val="0"/>
        <w:autoSpaceDN w:val="0"/>
        <w:spacing w:before="120" w:after="40" w:line="240" w:lineRule="auto"/>
        <w:outlineLvl w:val="2"/>
        <w:rPr>
          <w:rFonts w:ascii="Tahoma" w:hAnsi="Tahoma" w:cs="Tahoma"/>
          <w:b/>
          <w:bCs/>
          <w:sz w:val="20"/>
        </w:rPr>
      </w:pPr>
    </w:p>
    <w:p w:rsidR="006D353A" w:rsidRDefault="00C74DE9" w:rsidP="00C74DE9">
      <w:pPr>
        <w:tabs>
          <w:tab w:val="clear" w:pos="3402"/>
        </w:tabs>
        <w:autoSpaceDE w:val="0"/>
        <w:autoSpaceDN w:val="0"/>
        <w:spacing w:after="40" w:line="240" w:lineRule="auto"/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dalej jako: „Przedmiot umowy”.</w:t>
      </w:r>
    </w:p>
    <w:p w:rsidR="007A0F5A" w:rsidRPr="006D353A" w:rsidRDefault="007A0F5A" w:rsidP="00AE17E7">
      <w:pPr>
        <w:tabs>
          <w:tab w:val="clear" w:pos="3402"/>
        </w:tabs>
        <w:autoSpaceDE w:val="0"/>
        <w:autoSpaceDN w:val="0"/>
        <w:spacing w:after="40" w:line="240" w:lineRule="auto"/>
        <w:jc w:val="both"/>
        <w:rPr>
          <w:rFonts w:ascii="Tahoma" w:hAnsi="Tahoma" w:cs="Tahoma"/>
          <w:sz w:val="20"/>
        </w:rPr>
      </w:pPr>
    </w:p>
    <w:p w:rsidR="00934837" w:rsidRPr="006D353A" w:rsidRDefault="00934837" w:rsidP="00AB322E">
      <w:pPr>
        <w:tabs>
          <w:tab w:val="clear" w:pos="3402"/>
        </w:tabs>
        <w:autoSpaceDE w:val="0"/>
        <w:autoSpaceDN w:val="0"/>
        <w:spacing w:after="40" w:line="240" w:lineRule="auto"/>
        <w:ind w:left="709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lastRenderedPageBreak/>
        <w:t xml:space="preserve">Łączna wartość </w:t>
      </w:r>
      <w:r w:rsidR="00C74DE9">
        <w:rPr>
          <w:rFonts w:ascii="Tahoma" w:hAnsi="Tahoma" w:cs="Tahoma"/>
          <w:sz w:val="20"/>
        </w:rPr>
        <w:t>Przedmiotu umowy</w:t>
      </w:r>
      <w:r w:rsidRPr="006D353A">
        <w:rPr>
          <w:rFonts w:ascii="Tahoma" w:hAnsi="Tahoma" w:cs="Tahoma"/>
          <w:sz w:val="20"/>
        </w:rPr>
        <w:t xml:space="preserve"> wynosi ………………………………… zł (słownie: ……………………………………………… złotych) + 23% VAT. Łączna wartość brutto (z podatkiem VAT) wynosi …</w:t>
      </w:r>
      <w:r w:rsidR="006D353A">
        <w:rPr>
          <w:rFonts w:ascii="Tahoma" w:hAnsi="Tahoma" w:cs="Tahoma"/>
          <w:sz w:val="20"/>
        </w:rPr>
        <w:t>…………………………………</w:t>
      </w:r>
      <w:r w:rsidRPr="006D353A">
        <w:rPr>
          <w:rFonts w:ascii="Tahoma" w:hAnsi="Tahoma" w:cs="Tahoma"/>
          <w:sz w:val="20"/>
        </w:rPr>
        <w:t>…………………………………………………………………… zł (słownie: ……………………………………………………………………………………..… złotych)</w:t>
      </w:r>
      <w:r w:rsidR="00C63089" w:rsidRPr="006D353A">
        <w:rPr>
          <w:rFonts w:ascii="Tahoma" w:hAnsi="Tahoma" w:cs="Tahoma"/>
          <w:sz w:val="20"/>
        </w:rPr>
        <w:t xml:space="preserve">, zwana też wartością </w:t>
      </w:r>
      <w:r w:rsidR="00C74DE9">
        <w:rPr>
          <w:rFonts w:ascii="Tahoma" w:hAnsi="Tahoma" w:cs="Tahoma"/>
          <w:sz w:val="20"/>
        </w:rPr>
        <w:t>P</w:t>
      </w:r>
      <w:r w:rsidR="00C63089" w:rsidRPr="006D353A">
        <w:rPr>
          <w:rFonts w:ascii="Tahoma" w:hAnsi="Tahoma" w:cs="Tahoma"/>
          <w:sz w:val="20"/>
        </w:rPr>
        <w:t>rzedmiotu umowy</w:t>
      </w:r>
      <w:r w:rsidRPr="006D353A">
        <w:rPr>
          <w:rFonts w:ascii="Tahoma" w:hAnsi="Tahoma" w:cs="Tahoma"/>
          <w:sz w:val="20"/>
        </w:rPr>
        <w:t>.</w:t>
      </w:r>
    </w:p>
    <w:p w:rsidR="00934837" w:rsidRPr="006D353A" w:rsidRDefault="00AB322E" w:rsidP="00AB322E">
      <w:pPr>
        <w:tabs>
          <w:tab w:val="clear" w:pos="3402"/>
        </w:tabs>
        <w:autoSpaceDE w:val="0"/>
        <w:autoSpaceDN w:val="0"/>
        <w:spacing w:line="240" w:lineRule="auto"/>
        <w:ind w:left="709" w:hanging="426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2.</w:t>
      </w:r>
      <w:r w:rsidRPr="006D353A">
        <w:rPr>
          <w:rFonts w:ascii="Tahoma" w:hAnsi="Tahoma" w:cs="Tahoma"/>
          <w:sz w:val="20"/>
        </w:rPr>
        <w:tab/>
      </w:r>
      <w:r w:rsidR="00934837" w:rsidRPr="006D353A">
        <w:rPr>
          <w:rFonts w:ascii="Tahoma" w:hAnsi="Tahoma" w:cs="Tahoma"/>
          <w:sz w:val="20"/>
        </w:rPr>
        <w:t xml:space="preserve">Sprzedający zastrzega możliwość zmiany przewidywanej do sprzedaży ilości oleju przepracowanego w ramach </w:t>
      </w:r>
      <w:r w:rsidR="00C74DE9">
        <w:rPr>
          <w:rFonts w:ascii="Tahoma" w:hAnsi="Tahoma" w:cs="Tahoma"/>
          <w:sz w:val="20"/>
        </w:rPr>
        <w:t>U</w:t>
      </w:r>
      <w:r w:rsidR="00934837" w:rsidRPr="006D353A">
        <w:rPr>
          <w:rFonts w:ascii="Tahoma" w:hAnsi="Tahoma" w:cs="Tahoma"/>
          <w:sz w:val="20"/>
        </w:rPr>
        <w:t xml:space="preserve">mowy. Faktycznie sprzedana ilość oleju przepracowanego może ulec zmianie </w:t>
      </w:r>
      <w:r w:rsidR="009F0E7F">
        <w:rPr>
          <w:rFonts w:ascii="Tahoma" w:hAnsi="Tahoma" w:cs="Tahoma"/>
          <w:sz w:val="20"/>
        </w:rPr>
        <w:t>-10%</w:t>
      </w:r>
      <w:r w:rsidR="006E2CC9">
        <w:rPr>
          <w:rFonts w:ascii="Tahoma" w:hAnsi="Tahoma" w:cs="Tahoma"/>
          <w:sz w:val="20"/>
        </w:rPr>
        <w:t>/</w:t>
      </w:r>
      <w:r w:rsidR="009F0E7F">
        <w:rPr>
          <w:rFonts w:ascii="Tahoma" w:hAnsi="Tahoma" w:cs="Tahoma"/>
          <w:sz w:val="20"/>
        </w:rPr>
        <w:t>+</w:t>
      </w:r>
      <w:r w:rsidR="006E2CC9">
        <w:rPr>
          <w:rFonts w:ascii="Tahoma" w:hAnsi="Tahoma" w:cs="Tahoma"/>
          <w:sz w:val="20"/>
        </w:rPr>
        <w:t>5</w:t>
      </w:r>
      <w:r w:rsidR="00934837" w:rsidRPr="006D353A">
        <w:rPr>
          <w:rFonts w:ascii="Tahoma" w:hAnsi="Tahoma" w:cs="Tahoma"/>
          <w:sz w:val="20"/>
        </w:rPr>
        <w:t xml:space="preserve">0% </w:t>
      </w:r>
      <w:r w:rsidR="006001E0">
        <w:rPr>
          <w:rFonts w:ascii="Tahoma" w:hAnsi="Tahoma" w:cs="Tahoma"/>
          <w:sz w:val="20"/>
        </w:rPr>
        <w:br/>
      </w:r>
      <w:r w:rsidR="00934837" w:rsidRPr="006D353A">
        <w:rPr>
          <w:rFonts w:ascii="Tahoma" w:hAnsi="Tahoma" w:cs="Tahoma"/>
          <w:sz w:val="20"/>
        </w:rPr>
        <w:t>w stosunku do ilości określonej w Tabeli Nr 1.</w:t>
      </w:r>
    </w:p>
    <w:p w:rsidR="00934837" w:rsidRPr="0024485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jc w:val="center"/>
        <w:rPr>
          <w:rFonts w:ascii="Tahoma" w:hAnsi="Tahoma" w:cs="Tahoma"/>
          <w:sz w:val="16"/>
          <w:szCs w:val="16"/>
        </w:rPr>
      </w:pPr>
    </w:p>
    <w:p w:rsidR="00934837" w:rsidRPr="006D353A" w:rsidRDefault="00934837" w:rsidP="00934837">
      <w:pPr>
        <w:tabs>
          <w:tab w:val="clear" w:pos="3402"/>
        </w:tabs>
        <w:autoSpaceDE w:val="0"/>
        <w:autoSpaceDN w:val="0"/>
        <w:spacing w:after="40" w:line="240" w:lineRule="auto"/>
        <w:jc w:val="center"/>
        <w:rPr>
          <w:rFonts w:ascii="Tahoma" w:hAnsi="Tahoma" w:cs="Tahoma"/>
          <w:b/>
          <w:sz w:val="20"/>
        </w:rPr>
      </w:pPr>
      <w:r w:rsidRPr="006D353A">
        <w:rPr>
          <w:rFonts w:ascii="Tahoma" w:hAnsi="Tahoma" w:cs="Tahoma"/>
          <w:b/>
          <w:sz w:val="20"/>
        </w:rPr>
        <w:t>§ 2</w:t>
      </w:r>
      <w:r w:rsidR="007908A6" w:rsidRPr="006D353A">
        <w:rPr>
          <w:rFonts w:ascii="Tahoma" w:hAnsi="Tahoma" w:cs="Tahoma"/>
          <w:b/>
          <w:sz w:val="20"/>
        </w:rPr>
        <w:t xml:space="preserve"> Re</w:t>
      </w:r>
      <w:r w:rsidR="008B6B32">
        <w:rPr>
          <w:rFonts w:ascii="Tahoma" w:hAnsi="Tahoma" w:cs="Tahoma"/>
          <w:b/>
          <w:sz w:val="20"/>
        </w:rPr>
        <w:t>alizacja U</w:t>
      </w:r>
      <w:r w:rsidR="007908A6" w:rsidRPr="006D353A">
        <w:rPr>
          <w:rFonts w:ascii="Tahoma" w:hAnsi="Tahoma" w:cs="Tahoma"/>
          <w:b/>
          <w:sz w:val="20"/>
        </w:rPr>
        <w:t>mowy</w:t>
      </w:r>
    </w:p>
    <w:p w:rsidR="004D170E" w:rsidRPr="006D353A" w:rsidRDefault="004D170E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Sprzedaż </w:t>
      </w:r>
      <w:r w:rsidR="00C74DE9">
        <w:rPr>
          <w:rFonts w:ascii="Tahoma" w:hAnsi="Tahoma" w:cs="Tahoma"/>
          <w:sz w:val="20"/>
        </w:rPr>
        <w:t>Przedmiotu umowy</w:t>
      </w:r>
      <w:r w:rsidRPr="006D353A">
        <w:rPr>
          <w:rFonts w:ascii="Tahoma" w:hAnsi="Tahoma" w:cs="Tahoma"/>
          <w:sz w:val="20"/>
        </w:rPr>
        <w:t xml:space="preserve"> odbywać się będzie wg formuły EXW (Incoterms 2010) Magazyn M3 ENEA Wytwarzanie sp. z o.o., Świerże Górne, ul. Aleja Józefa Zielińskiego 1, 26-900 Kozienice.</w:t>
      </w:r>
    </w:p>
    <w:p w:rsidR="004D170E" w:rsidRPr="006D353A" w:rsidRDefault="004D170E" w:rsidP="00EE3658">
      <w:pPr>
        <w:numPr>
          <w:ilvl w:val="0"/>
          <w:numId w:val="11"/>
        </w:numPr>
        <w:autoSpaceDE w:val="0"/>
        <w:autoSpaceDN w:val="0"/>
        <w:spacing w:line="240" w:lineRule="auto"/>
        <w:ind w:left="714" w:hanging="430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Sprzedający zobowiązuje się powiadomić Kupującego o </w:t>
      </w:r>
      <w:r w:rsidR="00C61D91">
        <w:rPr>
          <w:rFonts w:ascii="Tahoma" w:hAnsi="Tahoma" w:cs="Tahoma"/>
          <w:sz w:val="20"/>
        </w:rPr>
        <w:t>możliwości</w:t>
      </w:r>
      <w:r w:rsidRPr="006D353A">
        <w:rPr>
          <w:rFonts w:ascii="Tahoma" w:hAnsi="Tahoma" w:cs="Tahoma"/>
          <w:sz w:val="20"/>
        </w:rPr>
        <w:t xml:space="preserve"> odbioru </w:t>
      </w:r>
      <w:r w:rsidR="00D57F86">
        <w:rPr>
          <w:rFonts w:ascii="Tahoma" w:hAnsi="Tahoma" w:cs="Tahoma"/>
          <w:sz w:val="20"/>
        </w:rPr>
        <w:t xml:space="preserve">Przedmiotu umowy </w:t>
      </w:r>
      <w:r w:rsidRPr="006D353A">
        <w:rPr>
          <w:rFonts w:ascii="Tahoma" w:hAnsi="Tahoma" w:cs="Tahoma"/>
          <w:sz w:val="20"/>
        </w:rPr>
        <w:t>z trzydniowym wyprzedzeniem</w:t>
      </w:r>
      <w:r w:rsidR="004805C4" w:rsidRPr="006D353A">
        <w:rPr>
          <w:rFonts w:ascii="Tahoma" w:hAnsi="Tahoma" w:cs="Tahoma"/>
          <w:sz w:val="20"/>
        </w:rPr>
        <w:t>, wysyłając informację pocztą elektronicz</w:t>
      </w:r>
      <w:r w:rsidR="000F0B50">
        <w:rPr>
          <w:rFonts w:ascii="Tahoma" w:hAnsi="Tahoma" w:cs="Tahoma"/>
          <w:sz w:val="20"/>
        </w:rPr>
        <w:t>ną na adres wskazany w § 6 ust 1</w:t>
      </w:r>
      <w:r w:rsidR="00792F9C" w:rsidRPr="006D353A">
        <w:rPr>
          <w:rFonts w:ascii="Tahoma" w:hAnsi="Tahoma" w:cs="Tahoma"/>
          <w:sz w:val="20"/>
        </w:rPr>
        <w:t xml:space="preserve"> lit. b</w:t>
      </w:r>
      <w:r w:rsidR="004805C4" w:rsidRPr="006D353A">
        <w:rPr>
          <w:rFonts w:ascii="Tahoma" w:hAnsi="Tahoma" w:cs="Tahoma"/>
          <w:sz w:val="20"/>
        </w:rPr>
        <w:t>.</w:t>
      </w:r>
    </w:p>
    <w:p w:rsidR="004D170E" w:rsidRPr="006D353A" w:rsidRDefault="004D170E" w:rsidP="00EE3658">
      <w:pPr>
        <w:numPr>
          <w:ilvl w:val="0"/>
          <w:numId w:val="11"/>
        </w:numPr>
        <w:autoSpaceDE w:val="0"/>
        <w:autoSpaceDN w:val="0"/>
        <w:spacing w:line="240" w:lineRule="auto"/>
        <w:ind w:hanging="436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Odbiór </w:t>
      </w:r>
      <w:r w:rsidR="00D57F86">
        <w:rPr>
          <w:rFonts w:ascii="Tahoma" w:hAnsi="Tahoma" w:cs="Tahoma"/>
          <w:sz w:val="20"/>
        </w:rPr>
        <w:t>P</w:t>
      </w:r>
      <w:r w:rsidRPr="006D353A">
        <w:rPr>
          <w:rFonts w:ascii="Tahoma" w:hAnsi="Tahoma" w:cs="Tahoma"/>
          <w:sz w:val="20"/>
        </w:rPr>
        <w:t xml:space="preserve">rzedmiotu </w:t>
      </w:r>
      <w:r w:rsidR="00D57F86">
        <w:rPr>
          <w:rFonts w:ascii="Tahoma" w:hAnsi="Tahoma" w:cs="Tahoma"/>
          <w:sz w:val="20"/>
        </w:rPr>
        <w:t>umowy</w:t>
      </w:r>
      <w:r w:rsidRPr="006D353A">
        <w:rPr>
          <w:rFonts w:ascii="Tahoma" w:hAnsi="Tahoma" w:cs="Tahoma"/>
          <w:sz w:val="20"/>
        </w:rPr>
        <w:t xml:space="preserve"> na koszt Kupującego nastąpi w terminie: do 40 dni licząc od dnia wyznaczonego w przesłanym powiadomieniu, o którym mowa w</w:t>
      </w:r>
      <w:r w:rsidR="009E0F3E">
        <w:rPr>
          <w:rFonts w:ascii="Tahoma" w:hAnsi="Tahoma" w:cs="Tahoma"/>
          <w:sz w:val="20"/>
        </w:rPr>
        <w:t xml:space="preserve"> </w:t>
      </w:r>
      <w:r w:rsidRPr="006D353A">
        <w:rPr>
          <w:rFonts w:ascii="Tahoma" w:hAnsi="Tahoma" w:cs="Tahoma"/>
          <w:sz w:val="20"/>
        </w:rPr>
        <w:t xml:space="preserve">ust. 2. W razie nie wykonania powyższego Sprzedający będzie uprawniony do egzekwowania kar zgodnie z </w:t>
      </w:r>
      <w:r w:rsidR="009E0F3E">
        <w:rPr>
          <w:rFonts w:ascii="Tahoma" w:hAnsi="Tahoma" w:cs="Tahoma"/>
          <w:sz w:val="20"/>
        </w:rPr>
        <w:t>U</w:t>
      </w:r>
      <w:r w:rsidRPr="006D353A">
        <w:rPr>
          <w:rFonts w:ascii="Tahoma" w:hAnsi="Tahoma" w:cs="Tahoma"/>
          <w:sz w:val="20"/>
        </w:rPr>
        <w:t>mową.</w:t>
      </w:r>
      <w:r w:rsidR="0024485A">
        <w:rPr>
          <w:rFonts w:ascii="Tahoma" w:hAnsi="Tahoma" w:cs="Tahoma"/>
          <w:sz w:val="20"/>
        </w:rPr>
        <w:t xml:space="preserve"> Warunkiem wydania </w:t>
      </w:r>
      <w:r w:rsidR="009E0F3E">
        <w:rPr>
          <w:rFonts w:ascii="Tahoma" w:hAnsi="Tahoma" w:cs="Tahoma"/>
          <w:sz w:val="20"/>
        </w:rPr>
        <w:t>P</w:t>
      </w:r>
      <w:r w:rsidR="0024485A">
        <w:rPr>
          <w:rFonts w:ascii="Tahoma" w:hAnsi="Tahoma" w:cs="Tahoma"/>
          <w:sz w:val="20"/>
        </w:rPr>
        <w:t xml:space="preserve">rzedmiotu </w:t>
      </w:r>
      <w:r w:rsidR="009E0F3E">
        <w:rPr>
          <w:rFonts w:ascii="Tahoma" w:hAnsi="Tahoma" w:cs="Tahoma"/>
          <w:sz w:val="20"/>
        </w:rPr>
        <w:t>umowy</w:t>
      </w:r>
      <w:r w:rsidR="0024485A">
        <w:rPr>
          <w:rFonts w:ascii="Tahoma" w:hAnsi="Tahoma" w:cs="Tahoma"/>
          <w:sz w:val="20"/>
        </w:rPr>
        <w:t xml:space="preserve"> Kupującemu jest posiadanie przez niego ważnego w dniu odbioru oleju ubezpieczenia </w:t>
      </w:r>
      <w:r w:rsidR="0024485A" w:rsidRPr="0024485A">
        <w:rPr>
          <w:rFonts w:ascii="Tahoma" w:hAnsi="Tahoma" w:cs="Tahoma"/>
          <w:sz w:val="20"/>
        </w:rPr>
        <w:t>od odpowiedzialności cywilnej z tytułu wykonywanej działalności</w:t>
      </w:r>
      <w:r w:rsidR="0024485A">
        <w:rPr>
          <w:rFonts w:ascii="Tahoma" w:hAnsi="Tahoma" w:cs="Tahoma"/>
          <w:sz w:val="20"/>
        </w:rPr>
        <w:t>.</w:t>
      </w:r>
    </w:p>
    <w:p w:rsidR="004D170E" w:rsidRPr="006D353A" w:rsidRDefault="004D170E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0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Wydanie </w:t>
      </w:r>
      <w:r w:rsidR="009E0F3E">
        <w:rPr>
          <w:rFonts w:ascii="Tahoma" w:hAnsi="Tahoma" w:cs="Tahoma"/>
          <w:sz w:val="20"/>
        </w:rPr>
        <w:t>Przedmiotu umowy</w:t>
      </w:r>
      <w:r w:rsidRPr="006D353A">
        <w:rPr>
          <w:rFonts w:ascii="Tahoma" w:hAnsi="Tahoma" w:cs="Tahoma"/>
          <w:sz w:val="20"/>
        </w:rPr>
        <w:t xml:space="preserve"> nastąpi z siedziby Sprzedającego, oleje będą podstawione do dyspozycji Kupującego w miejscach jego przechowywania przez Sprzedawcę w stanie „jak jest” w asortymencie jak w </w:t>
      </w:r>
      <w:r w:rsidR="009E0F3E">
        <w:rPr>
          <w:rFonts w:ascii="Tahoma" w:hAnsi="Tahoma" w:cs="Tahoma"/>
          <w:sz w:val="20"/>
        </w:rPr>
        <w:t>T</w:t>
      </w:r>
      <w:r w:rsidRPr="006D353A">
        <w:rPr>
          <w:rFonts w:ascii="Tahoma" w:hAnsi="Tahoma" w:cs="Tahoma"/>
          <w:sz w:val="20"/>
        </w:rPr>
        <w:t>abeli nr 1.</w:t>
      </w:r>
    </w:p>
    <w:p w:rsidR="004D170E" w:rsidRPr="006D353A" w:rsidRDefault="004D170E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0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Kupujący zobowiązuje się do odbioru </w:t>
      </w:r>
      <w:r w:rsidR="009E0F3E">
        <w:rPr>
          <w:rFonts w:ascii="Tahoma" w:hAnsi="Tahoma" w:cs="Tahoma"/>
          <w:sz w:val="20"/>
        </w:rPr>
        <w:t>Przedmiotu umowy</w:t>
      </w:r>
      <w:r w:rsidRPr="006D353A">
        <w:rPr>
          <w:rFonts w:ascii="Tahoma" w:hAnsi="Tahoma" w:cs="Tahoma"/>
          <w:sz w:val="20"/>
        </w:rPr>
        <w:t xml:space="preserve"> na warunkach, </w:t>
      </w:r>
      <w:r w:rsidR="006D353A">
        <w:rPr>
          <w:rFonts w:ascii="Tahoma" w:hAnsi="Tahoma" w:cs="Tahoma"/>
          <w:sz w:val="20"/>
        </w:rPr>
        <w:t xml:space="preserve">w ilości i terminie określonym </w:t>
      </w:r>
      <w:r w:rsidRPr="006D353A">
        <w:rPr>
          <w:rFonts w:ascii="Tahoma" w:hAnsi="Tahoma" w:cs="Tahoma"/>
          <w:sz w:val="20"/>
        </w:rPr>
        <w:t xml:space="preserve">w </w:t>
      </w:r>
      <w:r w:rsidR="009E0F3E">
        <w:rPr>
          <w:rFonts w:ascii="Tahoma" w:hAnsi="Tahoma" w:cs="Tahoma"/>
          <w:sz w:val="20"/>
        </w:rPr>
        <w:t>U</w:t>
      </w:r>
      <w:r w:rsidRPr="006D353A">
        <w:rPr>
          <w:rFonts w:ascii="Tahoma" w:hAnsi="Tahoma" w:cs="Tahoma"/>
          <w:sz w:val="20"/>
        </w:rPr>
        <w:t>mowie.</w:t>
      </w:r>
    </w:p>
    <w:p w:rsidR="004D170E" w:rsidRPr="006D353A" w:rsidRDefault="004D170E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0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Sprzedający zobowiązany jest do zarejestrowania w Systemie Ewidencjonowania i Nadzoru Transportu (SENT) nadania oleju odpadowego, a Kupujący do zgłoszenia przewozu i odbioru oleju oraz potwierdzenia zakończenia transakcji w tymże systemie.</w:t>
      </w:r>
    </w:p>
    <w:p w:rsidR="004D170E" w:rsidRDefault="004D170E" w:rsidP="00EE3658">
      <w:pPr>
        <w:numPr>
          <w:ilvl w:val="0"/>
          <w:numId w:val="11"/>
        </w:numPr>
        <w:tabs>
          <w:tab w:val="clear" w:pos="720"/>
          <w:tab w:val="clear" w:pos="3402"/>
        </w:tabs>
        <w:autoSpaceDE w:val="0"/>
        <w:autoSpaceDN w:val="0"/>
        <w:spacing w:line="240" w:lineRule="auto"/>
        <w:ind w:hanging="430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Odbiór </w:t>
      </w:r>
      <w:r w:rsidR="009E0F3E">
        <w:rPr>
          <w:rFonts w:ascii="Tahoma" w:hAnsi="Tahoma" w:cs="Tahoma"/>
          <w:sz w:val="20"/>
        </w:rPr>
        <w:t>Przedmiotu umowy</w:t>
      </w:r>
      <w:r w:rsidRPr="006D353A">
        <w:rPr>
          <w:rFonts w:ascii="Tahoma" w:hAnsi="Tahoma" w:cs="Tahoma"/>
          <w:sz w:val="20"/>
        </w:rPr>
        <w:t xml:space="preserve"> nastąpi transportem samochodowym odpowiedniego rodzaju, właściwych dla ich specyfiki, sprawnych technicznie, zgodnych z przepisami prawa.</w:t>
      </w:r>
    </w:p>
    <w:p w:rsidR="00426D09" w:rsidRPr="000F0B50" w:rsidRDefault="00426D09" w:rsidP="00EE3658">
      <w:pPr>
        <w:numPr>
          <w:ilvl w:val="0"/>
          <w:numId w:val="11"/>
        </w:numPr>
        <w:tabs>
          <w:tab w:val="clear" w:pos="3402"/>
        </w:tabs>
        <w:autoSpaceDE w:val="0"/>
        <w:autoSpaceDN w:val="0"/>
        <w:spacing w:line="240" w:lineRule="auto"/>
        <w:ind w:hanging="436"/>
        <w:jc w:val="both"/>
        <w:rPr>
          <w:rFonts w:ascii="Tahoma" w:hAnsi="Tahoma" w:cs="Tahoma"/>
          <w:sz w:val="20"/>
        </w:rPr>
      </w:pPr>
      <w:r w:rsidRPr="00536E2B">
        <w:rPr>
          <w:rFonts w:ascii="Tahoma" w:hAnsi="Tahoma" w:cs="Tahoma"/>
          <w:sz w:val="20"/>
        </w:rPr>
        <w:t xml:space="preserve">Transport </w:t>
      </w:r>
      <w:r w:rsidR="009E0F3E" w:rsidRPr="00536E2B">
        <w:rPr>
          <w:rFonts w:ascii="Tahoma" w:hAnsi="Tahoma" w:cs="Tahoma"/>
          <w:sz w:val="20"/>
        </w:rPr>
        <w:t>Przedmiotu umowy</w:t>
      </w:r>
      <w:r w:rsidRPr="00536E2B">
        <w:rPr>
          <w:rFonts w:ascii="Tahoma" w:hAnsi="Tahoma" w:cs="Tahoma"/>
          <w:sz w:val="20"/>
        </w:rPr>
        <w:t>, do miejsc ich regeneracji, odbywa</w:t>
      </w:r>
      <w:r w:rsidR="009E0F3E" w:rsidRPr="00536E2B">
        <w:rPr>
          <w:rFonts w:ascii="Tahoma" w:hAnsi="Tahoma" w:cs="Tahoma"/>
          <w:sz w:val="20"/>
        </w:rPr>
        <w:t>ć</w:t>
      </w:r>
      <w:r w:rsidRPr="00536E2B">
        <w:rPr>
          <w:rFonts w:ascii="Tahoma" w:hAnsi="Tahoma" w:cs="Tahoma"/>
          <w:sz w:val="20"/>
        </w:rPr>
        <w:t xml:space="preserve"> się będzie z zachowaniem przepisów obowiązujących w tym zakresie</w:t>
      </w:r>
      <w:r w:rsidR="009E0F3E" w:rsidRPr="00536E2B">
        <w:rPr>
          <w:rFonts w:ascii="Tahoma" w:hAnsi="Tahoma" w:cs="Tahoma"/>
          <w:sz w:val="20"/>
        </w:rPr>
        <w:t>,</w:t>
      </w:r>
      <w:r w:rsidRPr="00536E2B">
        <w:rPr>
          <w:rFonts w:ascii="Tahoma" w:hAnsi="Tahoma" w:cs="Tahoma"/>
          <w:sz w:val="20"/>
        </w:rPr>
        <w:t xml:space="preserve"> tj. zgodnie z przepisami obowiązującymi w transporcie drogowym </w:t>
      </w:r>
      <w:r w:rsidRPr="000F0B50">
        <w:rPr>
          <w:rFonts w:ascii="Tahoma" w:hAnsi="Tahoma" w:cs="Tahoma"/>
          <w:sz w:val="20"/>
        </w:rPr>
        <w:t xml:space="preserve">materiałów niebezpiecznych (ADR, SENT). </w:t>
      </w:r>
    </w:p>
    <w:p w:rsidR="004D170E" w:rsidRPr="000F0B50" w:rsidRDefault="004D170E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1"/>
        <w:jc w:val="both"/>
        <w:rPr>
          <w:rFonts w:ascii="Tahoma" w:hAnsi="Tahoma" w:cs="Tahoma"/>
          <w:sz w:val="20"/>
        </w:rPr>
      </w:pPr>
      <w:r w:rsidRPr="000F0B50">
        <w:rPr>
          <w:rFonts w:ascii="Tahoma" w:hAnsi="Tahoma" w:cs="Tahoma"/>
          <w:sz w:val="20"/>
        </w:rPr>
        <w:t xml:space="preserve">Kupujący zobowiązany jest do podstawienia na własny koszt i ryzyko środków transportu oraz załadunku na nie (za pomocą własnych środków załadunku) olei </w:t>
      </w:r>
      <w:r w:rsidR="009E0F3E" w:rsidRPr="000F0B50">
        <w:rPr>
          <w:rFonts w:ascii="Tahoma" w:hAnsi="Tahoma" w:cs="Tahoma"/>
          <w:sz w:val="20"/>
        </w:rPr>
        <w:t>objętych</w:t>
      </w:r>
      <w:r w:rsidRPr="000F0B50">
        <w:rPr>
          <w:rFonts w:ascii="Tahoma" w:hAnsi="Tahoma" w:cs="Tahoma"/>
          <w:sz w:val="20"/>
        </w:rPr>
        <w:t xml:space="preserve"> </w:t>
      </w:r>
      <w:r w:rsidR="009E0F3E" w:rsidRPr="000F0B50">
        <w:rPr>
          <w:rFonts w:ascii="Tahoma" w:hAnsi="Tahoma" w:cs="Tahoma"/>
          <w:sz w:val="20"/>
        </w:rPr>
        <w:t>P</w:t>
      </w:r>
      <w:r w:rsidRPr="000F0B50">
        <w:rPr>
          <w:rFonts w:ascii="Tahoma" w:hAnsi="Tahoma" w:cs="Tahoma"/>
          <w:sz w:val="20"/>
        </w:rPr>
        <w:t xml:space="preserve">rzedmiotem umowy. Kupujący zobowiązany jest do uporządkowania miejsca załadunku oraz dróg dojazdowych z ewentualnych zanieczyszczeń spowodowanych przewozem oleju przepracowanego pod rygorem zapłacenia kary umownej w wysokości 20% wartości </w:t>
      </w:r>
      <w:r w:rsidR="009E0F3E" w:rsidRPr="000F0B50">
        <w:rPr>
          <w:rFonts w:ascii="Tahoma" w:hAnsi="Tahoma" w:cs="Tahoma"/>
          <w:sz w:val="20"/>
        </w:rPr>
        <w:t>P</w:t>
      </w:r>
      <w:r w:rsidRPr="000F0B50">
        <w:rPr>
          <w:rFonts w:ascii="Tahoma" w:hAnsi="Tahoma" w:cs="Tahoma"/>
          <w:sz w:val="20"/>
        </w:rPr>
        <w:t>rzedmiotu umowy.</w:t>
      </w:r>
    </w:p>
    <w:p w:rsidR="000C3796" w:rsidRPr="000F0B50" w:rsidRDefault="000C3796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1"/>
        <w:jc w:val="both"/>
        <w:rPr>
          <w:rFonts w:ascii="Tahoma" w:hAnsi="Tahoma" w:cs="Tahoma"/>
          <w:sz w:val="20"/>
        </w:rPr>
      </w:pPr>
      <w:r w:rsidRPr="000F0B50">
        <w:rPr>
          <w:rFonts w:ascii="Tahoma" w:eastAsia="Calibri" w:hAnsi="Tahoma" w:cs="Tahoma"/>
          <w:sz w:val="20"/>
        </w:rPr>
        <w:t>Kupujący</w:t>
      </w:r>
      <w:r w:rsidRPr="000F0B50">
        <w:rPr>
          <w:rFonts w:ascii="Tahoma" w:hAnsi="Tahoma" w:cs="Tahoma"/>
          <w:sz w:val="20"/>
        </w:rPr>
        <w:t xml:space="preserve"> zagospodaruje odpady zgodnie z ustawą z dnia 14 grudnia 2012 r. o odpadach. </w:t>
      </w:r>
      <w:r w:rsidRPr="000F0B50">
        <w:rPr>
          <w:rFonts w:ascii="Tahoma" w:eastAsia="Calibri" w:hAnsi="Tahoma" w:cs="Tahoma"/>
          <w:sz w:val="20"/>
        </w:rPr>
        <w:t>Kupujący</w:t>
      </w:r>
      <w:r w:rsidRPr="000F0B50">
        <w:rPr>
          <w:rFonts w:ascii="Tahoma" w:hAnsi="Tahoma" w:cs="Tahoma"/>
          <w:sz w:val="20"/>
        </w:rPr>
        <w:t xml:space="preserve"> przyjmuje pełne ryzyko związane z zagospodarowaniem i transportem odpadów oraz ponosi całkowitą odpowiedzialność prawną i materialną za ewentualne straty i zagrożenia z tym związane.</w:t>
      </w:r>
    </w:p>
    <w:p w:rsidR="000C3796" w:rsidRPr="000F0B50" w:rsidRDefault="000C3796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1"/>
        <w:jc w:val="both"/>
        <w:rPr>
          <w:rFonts w:ascii="Tahoma" w:hAnsi="Tahoma" w:cs="Tahoma"/>
          <w:sz w:val="20"/>
        </w:rPr>
      </w:pPr>
      <w:r w:rsidRPr="000F0B50">
        <w:rPr>
          <w:rFonts w:ascii="Tahoma" w:eastAsia="Calibri" w:hAnsi="Tahoma" w:cs="Tahoma"/>
          <w:sz w:val="20"/>
        </w:rPr>
        <w:t>Kupujący</w:t>
      </w:r>
      <w:r w:rsidRPr="000F0B50">
        <w:rPr>
          <w:rFonts w:ascii="Tahoma" w:hAnsi="Tahoma" w:cs="Tahoma"/>
          <w:sz w:val="20"/>
        </w:rPr>
        <w:t xml:space="preserve"> powinien posiadać ważne, wydane przez właściwy organ, zezwolenie na prowadzenie działalności w zakresie zbierania lub przetwarzania odpadów o kodach, których dotyczy składana oferta i zobowiązuje się je utrzymywać przez cały okres obowiązywania Umowy. Zezwolenia nie mogą znajdować się w trakcie procedury uchylającej. </w:t>
      </w:r>
      <w:r w:rsidRPr="000F0B50">
        <w:rPr>
          <w:rFonts w:ascii="Tahoma" w:eastAsia="Calibri" w:hAnsi="Tahoma" w:cs="Tahoma"/>
          <w:sz w:val="20"/>
        </w:rPr>
        <w:t>Kupujący</w:t>
      </w:r>
      <w:r w:rsidRPr="000F0B50">
        <w:rPr>
          <w:rFonts w:ascii="Tahoma" w:hAnsi="Tahoma" w:cs="Tahoma"/>
          <w:sz w:val="20"/>
        </w:rPr>
        <w:t xml:space="preserve"> (i jego podwykonawca) staje się Posiadaczem Odpadów po ich odbiorze od </w:t>
      </w:r>
      <w:r w:rsidR="0041590B" w:rsidRPr="000F0B50">
        <w:rPr>
          <w:rFonts w:ascii="Tahoma" w:hAnsi="Tahoma" w:cs="Tahoma"/>
          <w:sz w:val="20"/>
        </w:rPr>
        <w:t>Sprzedającego</w:t>
      </w:r>
      <w:r w:rsidRPr="000F0B50">
        <w:rPr>
          <w:rFonts w:ascii="Tahoma" w:hAnsi="Tahoma" w:cs="Tahoma"/>
          <w:sz w:val="20"/>
        </w:rPr>
        <w:t>, zgodnie z ustawą o odpadach.</w:t>
      </w:r>
    </w:p>
    <w:p w:rsidR="000C3796" w:rsidRPr="000F0B50" w:rsidRDefault="000C3796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1"/>
        <w:jc w:val="both"/>
        <w:rPr>
          <w:rFonts w:ascii="Tahoma" w:hAnsi="Tahoma" w:cs="Tahoma"/>
          <w:sz w:val="20"/>
        </w:rPr>
      </w:pPr>
      <w:r w:rsidRPr="000F0B50">
        <w:rPr>
          <w:rFonts w:ascii="Tahoma" w:hAnsi="Tahoma" w:cs="Tahoma"/>
          <w:sz w:val="20"/>
        </w:rPr>
        <w:t>W przypadku posiadanej decyzji na przetwarzanie lub zbieranie odpadów, której wydanie nastąpiło przed wejściem w życie Ustawy o zmianie ustawy o odpadach oraz niektórych innych ustaw z dnia 20 lipca 2018 r., Kupujący jest zobowiązany przedłożyć również potwierdzenie obowiązywania tej decyzji od organu prowadzącego postępowanie dostosowawcze, lub inny dokument potwierdzający, że postepowanie jest w toku.</w:t>
      </w:r>
    </w:p>
    <w:p w:rsidR="000C3796" w:rsidRPr="000F0B50" w:rsidRDefault="000C3796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1"/>
        <w:jc w:val="both"/>
        <w:rPr>
          <w:rFonts w:ascii="Tahoma" w:hAnsi="Tahoma" w:cs="Tahoma"/>
          <w:sz w:val="20"/>
        </w:rPr>
      </w:pPr>
      <w:r w:rsidRPr="000F0B50">
        <w:rPr>
          <w:rFonts w:ascii="Tahoma" w:hAnsi="Tahoma" w:cs="Tahoma"/>
          <w:sz w:val="20"/>
        </w:rPr>
        <w:t>Kupujący powinien posiadać wpis do Rejestru BDO, w którym powinien posiadać aktualne dane (tabele, decyzje) zgodnie ze stanem faktycznym prowadzonej gospodarki odpadami, w przeciwnym przypadku Kupujący jest zobowiązany przedłożyć potwierdzenie złożenia wniosku aktualizacyjnego lub innego dokumentu potwierdzającego taki zamiar.</w:t>
      </w:r>
    </w:p>
    <w:p w:rsidR="000C3796" w:rsidRPr="000F0B50" w:rsidRDefault="000C3796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1"/>
        <w:jc w:val="both"/>
        <w:rPr>
          <w:rFonts w:ascii="Tahoma" w:hAnsi="Tahoma" w:cs="Tahoma"/>
          <w:sz w:val="20"/>
        </w:rPr>
      </w:pPr>
      <w:r w:rsidRPr="000F0B50">
        <w:rPr>
          <w:rFonts w:ascii="Tahoma" w:hAnsi="Tahoma" w:cs="Tahoma"/>
          <w:sz w:val="20"/>
        </w:rPr>
        <w:lastRenderedPageBreak/>
        <w:t xml:space="preserve">Karty przekazania odpadu będą sporządzane przez </w:t>
      </w:r>
      <w:r w:rsidR="0041590B" w:rsidRPr="000F0B50">
        <w:rPr>
          <w:rFonts w:ascii="Tahoma" w:hAnsi="Tahoma" w:cs="Tahoma"/>
          <w:sz w:val="20"/>
        </w:rPr>
        <w:t>Sprzedającego</w:t>
      </w:r>
      <w:r w:rsidRPr="000F0B50">
        <w:rPr>
          <w:rFonts w:ascii="Tahoma" w:hAnsi="Tahoma" w:cs="Tahoma"/>
          <w:sz w:val="20"/>
        </w:rPr>
        <w:t>, a następnie potwierdzane przez  transportującego i przejmującego odpad w czasie rzeczywistym elektronicznie w BDO.</w:t>
      </w:r>
    </w:p>
    <w:p w:rsidR="000C3796" w:rsidRPr="000F0B50" w:rsidRDefault="000C3796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0"/>
        <w:jc w:val="both"/>
        <w:rPr>
          <w:rFonts w:ascii="Tahoma" w:hAnsi="Tahoma" w:cs="Tahoma"/>
          <w:sz w:val="20"/>
        </w:rPr>
      </w:pPr>
      <w:r w:rsidRPr="000F0B50">
        <w:rPr>
          <w:rFonts w:ascii="Tahoma" w:hAnsi="Tahoma" w:cs="Tahoma"/>
          <w:sz w:val="20"/>
        </w:rPr>
        <w:t xml:space="preserve">Kupujący każdorazowo przed planowanym rozpoczęciem transportu przekaże </w:t>
      </w:r>
      <w:r w:rsidR="0041590B" w:rsidRPr="000F0B50">
        <w:rPr>
          <w:rFonts w:ascii="Tahoma" w:hAnsi="Tahoma" w:cs="Tahoma"/>
          <w:sz w:val="20"/>
        </w:rPr>
        <w:t xml:space="preserve">Sprzedającemu </w:t>
      </w:r>
      <w:r w:rsidRPr="000F0B50">
        <w:rPr>
          <w:rFonts w:ascii="Tahoma" w:hAnsi="Tahoma" w:cs="Tahoma"/>
          <w:sz w:val="20"/>
        </w:rPr>
        <w:t>informacje niezbędne do sporządzenia karty przekazania odpadu, podając: nr rejestrowy transportującego odpad, nr rejestrowy przejmującego odpad z podaniem miejsce prowadzenia działalności, nr rejestracyjny środka transportu, planowaną datę rozpoczęcia transportu.</w:t>
      </w:r>
    </w:p>
    <w:p w:rsidR="000C3796" w:rsidRPr="000C3796" w:rsidRDefault="000C3796" w:rsidP="00EE3658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0"/>
        <w:jc w:val="both"/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>Kupujący</w:t>
      </w:r>
      <w:r w:rsidRPr="002A0C21">
        <w:rPr>
          <w:rFonts w:ascii="Tahoma" w:eastAsia="Calibri" w:hAnsi="Tahoma" w:cs="Tahoma"/>
          <w:sz w:val="20"/>
        </w:rPr>
        <w:t xml:space="preserve"> wykonuje transport odpadów </w:t>
      </w:r>
      <w:r w:rsidRPr="005A034D">
        <w:rPr>
          <w:rFonts w:ascii="Tahoma" w:eastAsia="Calibri" w:hAnsi="Tahoma" w:cs="Tahoma"/>
          <w:sz w:val="20"/>
        </w:rPr>
        <w:t xml:space="preserve">jeżeli posiada stosowny wpis do Rejestru BDO, o którym mowa w pkt </w:t>
      </w:r>
      <w:r w:rsidR="000B2AF4">
        <w:rPr>
          <w:rFonts w:ascii="Tahoma" w:eastAsia="Calibri" w:hAnsi="Tahoma" w:cs="Tahoma"/>
          <w:sz w:val="20"/>
        </w:rPr>
        <w:t>13</w:t>
      </w:r>
      <w:r w:rsidRPr="005A034D">
        <w:rPr>
          <w:rFonts w:ascii="Tahoma" w:eastAsia="Calibri" w:hAnsi="Tahoma" w:cs="Tahoma"/>
          <w:sz w:val="20"/>
        </w:rPr>
        <w:t xml:space="preserve"> w zakresie transportu odpadów o kodach, których dotyczy składana oferta (Dział VII) </w:t>
      </w:r>
      <w:r w:rsidRPr="002A0C21">
        <w:rPr>
          <w:rFonts w:ascii="Tahoma" w:eastAsia="Calibri" w:hAnsi="Tahoma" w:cs="Tahoma"/>
          <w:sz w:val="20"/>
        </w:rPr>
        <w:t>lub zleca usługę transportu przewoźnikowi lub podmiotowi spedycyjnemu posi</w:t>
      </w:r>
      <w:r>
        <w:rPr>
          <w:rFonts w:ascii="Tahoma" w:eastAsia="Calibri" w:hAnsi="Tahoma" w:cs="Tahoma"/>
          <w:sz w:val="20"/>
        </w:rPr>
        <w:t>adającemu takowy wpis. Kupujący</w:t>
      </w:r>
      <w:r w:rsidRPr="002A0C21">
        <w:rPr>
          <w:rFonts w:ascii="Tahoma" w:eastAsia="Calibri" w:hAnsi="Tahoma" w:cs="Tahoma"/>
          <w:sz w:val="20"/>
        </w:rPr>
        <w:t xml:space="preserve"> ponosi pełną odpowiedzialność za wykonanie postanowień wskazanych w pkt </w:t>
      </w:r>
      <w:r w:rsidR="000B2AF4">
        <w:rPr>
          <w:rFonts w:ascii="Tahoma" w:eastAsia="Calibri" w:hAnsi="Tahoma" w:cs="Tahoma"/>
          <w:sz w:val="20"/>
        </w:rPr>
        <w:t>13</w:t>
      </w:r>
      <w:r w:rsidRPr="005A034D">
        <w:rPr>
          <w:rFonts w:ascii="Tahoma" w:eastAsia="Calibri" w:hAnsi="Tahoma" w:cs="Tahoma"/>
          <w:sz w:val="20"/>
        </w:rPr>
        <w:t>-</w:t>
      </w:r>
      <w:r w:rsidR="000B2AF4">
        <w:rPr>
          <w:rFonts w:ascii="Tahoma" w:eastAsia="Calibri" w:hAnsi="Tahoma" w:cs="Tahoma"/>
          <w:sz w:val="20"/>
        </w:rPr>
        <w:t>15</w:t>
      </w:r>
      <w:r w:rsidRPr="002A0C21">
        <w:rPr>
          <w:rFonts w:ascii="Tahoma" w:eastAsia="Calibri" w:hAnsi="Tahoma" w:cs="Tahoma"/>
          <w:sz w:val="20"/>
        </w:rPr>
        <w:t>, oraz za wszelkie działania, zaniedbania lub uchybienia podmiotu, któremu zlecił usługę transportu.</w:t>
      </w:r>
    </w:p>
    <w:p w:rsidR="000C3796" w:rsidRPr="00720A06" w:rsidRDefault="000C3796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hanging="436"/>
        <w:jc w:val="both"/>
        <w:rPr>
          <w:rFonts w:ascii="Tahoma" w:hAnsi="Tahoma" w:cs="Tahoma"/>
          <w:sz w:val="20"/>
        </w:rPr>
      </w:pPr>
      <w:r w:rsidRPr="00720A06">
        <w:rPr>
          <w:rFonts w:ascii="Tahoma" w:hAnsi="Tahoma" w:cs="Tahoma"/>
          <w:sz w:val="20"/>
          <w:szCs w:val="20"/>
          <w:lang w:eastAsia="pl-PL"/>
        </w:rPr>
        <w:t>Kupujący powinien zweryfikować uprawnienia swoich podwykonawców do wykonywania działalności określonej w przedmiocie sprzedaży i występowania w obrocie prawnym zgodnie z wymaganiami ustawy o odpadach, jeżeli będzie podzlecał transport lub odbiór odpadów. Kupujący ma również obowiązek przekazać wszelkie informacje i dokumenty dotyczące swoich podwykonawców Sprzedającemu, w celu weryfikacji, o której mowa w niniejszym punkcie.</w:t>
      </w:r>
    </w:p>
    <w:p w:rsidR="004D170E" w:rsidRPr="006D353A" w:rsidRDefault="004D170E" w:rsidP="00E04597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line="240" w:lineRule="auto"/>
        <w:ind w:hanging="430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Kupujący oświadcza, że posiada ubezpieczenie OC w zakresie prowadzonej działalności i zobowiązuje się je utrzymać przez cały </w:t>
      </w:r>
      <w:r w:rsidR="008B6B32">
        <w:rPr>
          <w:rFonts w:ascii="Tahoma" w:hAnsi="Tahoma" w:cs="Tahoma"/>
          <w:sz w:val="20"/>
        </w:rPr>
        <w:t>okres obowiązywania U</w:t>
      </w:r>
      <w:r w:rsidRPr="006D353A">
        <w:rPr>
          <w:rFonts w:ascii="Tahoma" w:hAnsi="Tahoma" w:cs="Tahoma"/>
          <w:sz w:val="20"/>
        </w:rPr>
        <w:t>mowy.</w:t>
      </w:r>
    </w:p>
    <w:p w:rsidR="004D170E" w:rsidRPr="006D353A" w:rsidRDefault="004D170E" w:rsidP="004941C9">
      <w:pPr>
        <w:numPr>
          <w:ilvl w:val="0"/>
          <w:numId w:val="11"/>
        </w:numPr>
        <w:tabs>
          <w:tab w:val="clear" w:pos="3402"/>
          <w:tab w:val="num" w:pos="1320"/>
        </w:tabs>
        <w:autoSpaceDE w:val="0"/>
        <w:autoSpaceDN w:val="0"/>
        <w:spacing w:after="40" w:line="240" w:lineRule="auto"/>
        <w:ind w:hanging="430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Kupujący zobowiązuje się stosować do zas</w:t>
      </w:r>
      <w:r w:rsidR="008B6B32">
        <w:rPr>
          <w:rFonts w:ascii="Tahoma" w:hAnsi="Tahoma" w:cs="Tahoma"/>
          <w:sz w:val="20"/>
        </w:rPr>
        <w:t>ad określonych w Z</w:t>
      </w:r>
      <w:r w:rsidR="00876E40">
        <w:rPr>
          <w:rFonts w:ascii="Tahoma" w:hAnsi="Tahoma" w:cs="Tahoma"/>
          <w:sz w:val="20"/>
        </w:rPr>
        <w:t>ałączniku nr 3</w:t>
      </w:r>
      <w:r w:rsidR="008B6B32">
        <w:rPr>
          <w:rFonts w:ascii="Tahoma" w:hAnsi="Tahoma" w:cs="Tahoma"/>
          <w:sz w:val="20"/>
        </w:rPr>
        <w:t xml:space="preserve"> do U</w:t>
      </w:r>
      <w:r w:rsidRPr="006D353A">
        <w:rPr>
          <w:rFonts w:ascii="Tahoma" w:hAnsi="Tahoma" w:cs="Tahoma"/>
          <w:sz w:val="20"/>
        </w:rPr>
        <w:t>mowy. Postanowienia odnoszące się w tym dokumencie do Wykonawcy należy odpowiednio stosować do Kupującego.</w:t>
      </w:r>
    </w:p>
    <w:p w:rsidR="00934837" w:rsidRPr="0024485A" w:rsidRDefault="00934837" w:rsidP="00BA2645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16"/>
          <w:szCs w:val="16"/>
        </w:rPr>
      </w:pPr>
    </w:p>
    <w:p w:rsidR="00934837" w:rsidRPr="006D353A" w:rsidRDefault="00934837" w:rsidP="00394735">
      <w:pPr>
        <w:tabs>
          <w:tab w:val="clear" w:pos="3402"/>
        </w:tabs>
        <w:autoSpaceDE w:val="0"/>
        <w:autoSpaceDN w:val="0"/>
        <w:spacing w:after="40" w:line="240" w:lineRule="auto"/>
        <w:jc w:val="center"/>
        <w:rPr>
          <w:rFonts w:ascii="Tahoma" w:hAnsi="Tahoma" w:cs="Tahoma"/>
          <w:b/>
          <w:sz w:val="20"/>
        </w:rPr>
      </w:pPr>
      <w:r w:rsidRPr="006D353A">
        <w:rPr>
          <w:rFonts w:ascii="Tahoma" w:hAnsi="Tahoma" w:cs="Tahoma"/>
          <w:b/>
          <w:sz w:val="20"/>
        </w:rPr>
        <w:t>§ 3</w:t>
      </w:r>
      <w:r w:rsidR="00E03E04" w:rsidRPr="006D353A">
        <w:rPr>
          <w:rFonts w:ascii="Tahoma" w:hAnsi="Tahoma" w:cs="Tahoma"/>
          <w:b/>
          <w:sz w:val="20"/>
        </w:rPr>
        <w:t xml:space="preserve"> Warunki płatności</w:t>
      </w:r>
    </w:p>
    <w:p w:rsidR="00934837" w:rsidRPr="006D353A" w:rsidRDefault="00934837" w:rsidP="004941C9">
      <w:pPr>
        <w:numPr>
          <w:ilvl w:val="0"/>
          <w:numId w:val="10"/>
        </w:numPr>
        <w:tabs>
          <w:tab w:val="clear" w:pos="720"/>
          <w:tab w:val="clear" w:pos="3402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Podstawą rozliczeń finansowych za wydany </w:t>
      </w:r>
      <w:r w:rsidR="009E0F3E">
        <w:rPr>
          <w:rFonts w:ascii="Tahoma" w:hAnsi="Tahoma" w:cs="Tahoma"/>
          <w:sz w:val="20"/>
        </w:rPr>
        <w:t>Przedmiot umowy</w:t>
      </w:r>
      <w:r w:rsidRPr="006D353A">
        <w:rPr>
          <w:rFonts w:ascii="Tahoma" w:hAnsi="Tahoma" w:cs="Tahoma"/>
          <w:sz w:val="20"/>
        </w:rPr>
        <w:t xml:space="preserve"> będzie faktyczna odebrana ilość oleju przepracowanego określona na wadze Sprzedającego. Dokumentem potwierdzającym wydanie oleju przepracowanego będzie dokument wydania na zewnątrz WZ pokwitowany przez upoważnionego przedstawiciela Kupującego. Wydanie ol</w:t>
      </w:r>
      <w:r w:rsidR="00E03E04" w:rsidRPr="006D353A">
        <w:rPr>
          <w:rFonts w:ascii="Tahoma" w:hAnsi="Tahoma" w:cs="Tahoma"/>
          <w:sz w:val="20"/>
        </w:rPr>
        <w:t xml:space="preserve">eju przepracowanego następuje z </w:t>
      </w:r>
      <w:r w:rsidRPr="006D353A">
        <w:rPr>
          <w:rFonts w:ascii="Tahoma" w:hAnsi="Tahoma" w:cs="Tahoma"/>
          <w:sz w:val="20"/>
        </w:rPr>
        <w:t>chwilą pokwitowania dokumentu WZ.</w:t>
      </w:r>
    </w:p>
    <w:p w:rsidR="00E03E04" w:rsidRPr="006D353A" w:rsidRDefault="00E03E04" w:rsidP="004941C9">
      <w:pPr>
        <w:numPr>
          <w:ilvl w:val="0"/>
          <w:numId w:val="10"/>
        </w:numPr>
        <w:tabs>
          <w:tab w:val="clear" w:pos="720"/>
          <w:tab w:val="clear" w:pos="3402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Wszelkie płatności wynikające z niniejszej Umowy</w:t>
      </w:r>
      <w:r w:rsidR="006D353A">
        <w:rPr>
          <w:rFonts w:ascii="Tahoma" w:hAnsi="Tahoma" w:cs="Tahoma"/>
          <w:sz w:val="20"/>
        </w:rPr>
        <w:t xml:space="preserve"> realizowane będą na podstawie </w:t>
      </w:r>
      <w:r w:rsidRPr="006D353A">
        <w:rPr>
          <w:rFonts w:ascii="Tahoma" w:hAnsi="Tahoma" w:cs="Tahoma"/>
          <w:sz w:val="20"/>
        </w:rPr>
        <w:t>wystawianych przez Sprzedającego na rzecz Kupującego faktur, na rachunek bankowy wskazany w ich treści, w terminie 14 dni od daty doręczenia faktury Kupującemu.</w:t>
      </w:r>
    </w:p>
    <w:p w:rsidR="00E03E04" w:rsidRPr="006D353A" w:rsidRDefault="00E03E04" w:rsidP="004941C9">
      <w:pPr>
        <w:numPr>
          <w:ilvl w:val="0"/>
          <w:numId w:val="10"/>
        </w:numPr>
        <w:tabs>
          <w:tab w:val="clear" w:pos="720"/>
          <w:tab w:val="clear" w:pos="3402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Strony przyjmują, że d</w:t>
      </w:r>
      <w:r w:rsidR="00D70554">
        <w:rPr>
          <w:rFonts w:ascii="Tahoma" w:hAnsi="Tahoma" w:cs="Tahoma"/>
          <w:sz w:val="20"/>
        </w:rPr>
        <w:t>niem</w:t>
      </w:r>
      <w:r w:rsidRPr="006D353A">
        <w:rPr>
          <w:rFonts w:ascii="Tahoma" w:hAnsi="Tahoma" w:cs="Tahoma"/>
          <w:sz w:val="20"/>
        </w:rPr>
        <w:t xml:space="preserve"> zapłaty będzie data uznania rachunku bankowego Sprzedającego.</w:t>
      </w:r>
    </w:p>
    <w:p w:rsidR="00E03E04" w:rsidRPr="006D353A" w:rsidRDefault="00E03E04" w:rsidP="004941C9">
      <w:pPr>
        <w:numPr>
          <w:ilvl w:val="0"/>
          <w:numId w:val="10"/>
        </w:numPr>
        <w:tabs>
          <w:tab w:val="clear" w:pos="720"/>
          <w:tab w:val="clear" w:pos="3402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Kupujący upoważnia Sprzedającego do wystawiania faktur bez podpisu Kupującego.</w:t>
      </w:r>
    </w:p>
    <w:p w:rsidR="00E03E04" w:rsidRPr="006D353A" w:rsidRDefault="00E03E04" w:rsidP="004941C9">
      <w:pPr>
        <w:numPr>
          <w:ilvl w:val="0"/>
          <w:numId w:val="10"/>
        </w:numPr>
        <w:tabs>
          <w:tab w:val="clear" w:pos="720"/>
          <w:tab w:val="clear" w:pos="3402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W przypadku, gdy Kupujący zapłaci po termin</w:t>
      </w:r>
      <w:r w:rsidR="00952167">
        <w:rPr>
          <w:rFonts w:ascii="Tahoma" w:hAnsi="Tahoma" w:cs="Tahoma"/>
          <w:sz w:val="20"/>
        </w:rPr>
        <w:t>ie</w:t>
      </w:r>
      <w:r w:rsidR="00D70554">
        <w:rPr>
          <w:rFonts w:ascii="Tahoma" w:hAnsi="Tahoma" w:cs="Tahoma"/>
          <w:sz w:val="20"/>
        </w:rPr>
        <w:t xml:space="preserve"> zapłaty</w:t>
      </w:r>
      <w:r w:rsidR="00952167">
        <w:rPr>
          <w:rFonts w:ascii="Tahoma" w:hAnsi="Tahoma" w:cs="Tahoma"/>
          <w:sz w:val="20"/>
        </w:rPr>
        <w:t xml:space="preserve">, Sprzedający może naliczyć </w:t>
      </w:r>
      <w:r w:rsidRPr="006D353A">
        <w:rPr>
          <w:rFonts w:ascii="Tahoma" w:hAnsi="Tahoma" w:cs="Tahoma"/>
          <w:sz w:val="20"/>
        </w:rPr>
        <w:t>odsetki</w:t>
      </w:r>
      <w:r w:rsidR="00C63089" w:rsidRPr="006D353A">
        <w:rPr>
          <w:rFonts w:ascii="Tahoma" w:hAnsi="Tahoma" w:cs="Tahoma"/>
          <w:sz w:val="20"/>
        </w:rPr>
        <w:t xml:space="preserve"> za opóźnienie w transakcjach handlowych</w:t>
      </w:r>
      <w:r w:rsidRPr="006D353A">
        <w:rPr>
          <w:rFonts w:ascii="Tahoma" w:hAnsi="Tahoma" w:cs="Tahoma"/>
          <w:sz w:val="20"/>
        </w:rPr>
        <w:t>.</w:t>
      </w:r>
    </w:p>
    <w:p w:rsidR="002A4FE2" w:rsidRPr="00A8094B" w:rsidRDefault="002A4FE2" w:rsidP="004941C9">
      <w:pPr>
        <w:numPr>
          <w:ilvl w:val="0"/>
          <w:numId w:val="10"/>
        </w:numPr>
        <w:tabs>
          <w:tab w:val="clear" w:pos="720"/>
          <w:tab w:val="clear" w:pos="3402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Sprzedają</w:t>
      </w:r>
      <w:r w:rsidR="00722179">
        <w:rPr>
          <w:rFonts w:ascii="Tahoma" w:hAnsi="Tahoma" w:cs="Tahoma"/>
          <w:sz w:val="20"/>
        </w:rPr>
        <w:t xml:space="preserve">cy oświadcza, </w:t>
      </w:r>
      <w:r w:rsidR="00722179" w:rsidRPr="00A8094B">
        <w:rPr>
          <w:rFonts w:ascii="Tahoma" w:hAnsi="Tahoma" w:cs="Tahoma"/>
          <w:sz w:val="20"/>
        </w:rPr>
        <w:t>że jest podatnikiem</w:t>
      </w:r>
      <w:r w:rsidRPr="00A8094B">
        <w:rPr>
          <w:rFonts w:ascii="Tahoma" w:hAnsi="Tahoma" w:cs="Tahoma"/>
          <w:sz w:val="20"/>
        </w:rPr>
        <w:t xml:space="preserve"> VAT</w:t>
      </w:r>
      <w:r w:rsidR="00722179" w:rsidRPr="00A8094B">
        <w:rPr>
          <w:rFonts w:ascii="Tahoma" w:hAnsi="Tahoma" w:cs="Tahoma"/>
          <w:sz w:val="20"/>
        </w:rPr>
        <w:t xml:space="preserve"> czynnym</w:t>
      </w:r>
      <w:r w:rsidRPr="00A8094B">
        <w:rPr>
          <w:rFonts w:ascii="Tahoma" w:hAnsi="Tahoma" w:cs="Tahoma"/>
          <w:sz w:val="20"/>
        </w:rPr>
        <w:t>: NIP 812-00-05-470.</w:t>
      </w:r>
    </w:p>
    <w:p w:rsidR="002A4FE2" w:rsidRPr="00D40E78" w:rsidRDefault="002A4FE2" w:rsidP="004941C9">
      <w:pPr>
        <w:numPr>
          <w:ilvl w:val="0"/>
          <w:numId w:val="10"/>
        </w:numPr>
        <w:tabs>
          <w:tab w:val="clear" w:pos="720"/>
          <w:tab w:val="clear" w:pos="3402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D40E78">
        <w:rPr>
          <w:rFonts w:ascii="Tahoma" w:hAnsi="Tahoma" w:cs="Tahoma"/>
          <w:sz w:val="20"/>
        </w:rPr>
        <w:t>Kupujący oświadcza, że jest p</w:t>
      </w:r>
      <w:r w:rsidR="00722179" w:rsidRPr="00D40E78">
        <w:rPr>
          <w:rFonts w:ascii="Tahoma" w:hAnsi="Tahoma" w:cs="Tahoma"/>
          <w:sz w:val="20"/>
        </w:rPr>
        <w:t>odatnikiem</w:t>
      </w:r>
      <w:r w:rsidRPr="00D40E78">
        <w:rPr>
          <w:rFonts w:ascii="Tahoma" w:hAnsi="Tahoma" w:cs="Tahoma"/>
          <w:sz w:val="20"/>
        </w:rPr>
        <w:t xml:space="preserve"> VAT</w:t>
      </w:r>
      <w:r w:rsidR="00722179" w:rsidRPr="00D40E78">
        <w:rPr>
          <w:rFonts w:ascii="Tahoma" w:hAnsi="Tahoma" w:cs="Tahoma"/>
          <w:sz w:val="20"/>
        </w:rPr>
        <w:t xml:space="preserve"> czynnym</w:t>
      </w:r>
      <w:r w:rsidRPr="00D40E78">
        <w:rPr>
          <w:rFonts w:ascii="Tahoma" w:hAnsi="Tahoma" w:cs="Tahoma"/>
          <w:sz w:val="20"/>
        </w:rPr>
        <w:t>: NIP ……………………………..</w:t>
      </w:r>
    </w:p>
    <w:p w:rsidR="00A8094B" w:rsidRDefault="00A8094B" w:rsidP="004941C9">
      <w:pPr>
        <w:numPr>
          <w:ilvl w:val="0"/>
          <w:numId w:val="10"/>
        </w:numPr>
        <w:tabs>
          <w:tab w:val="clear" w:pos="720"/>
          <w:tab w:val="clear" w:pos="3402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Sprzeda</w:t>
      </w:r>
      <w:r w:rsidRPr="00A8094B">
        <w:rPr>
          <w:rFonts w:ascii="Tahoma" w:hAnsi="Tahoma" w:cs="Tahoma"/>
          <w:sz w:val="20"/>
        </w:rPr>
        <w:t>jący oświadcza, że posiada status dużego przedsiębiorcy w rozumieniu ustawy z dnia 8 marca 2013 r. o przeciwdziałaniu nadmiernym opóźnieniom w transakcjach handlowych.</w:t>
      </w:r>
    </w:p>
    <w:p w:rsidR="00D70554" w:rsidRPr="00B92E00" w:rsidRDefault="00D70554" w:rsidP="00B92E00">
      <w:pPr>
        <w:numPr>
          <w:ilvl w:val="0"/>
          <w:numId w:val="10"/>
        </w:numPr>
        <w:tabs>
          <w:tab w:val="clear" w:pos="720"/>
          <w:tab w:val="clear" w:pos="3402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Kupu</w:t>
      </w:r>
      <w:r w:rsidRPr="00A8094B">
        <w:rPr>
          <w:rFonts w:ascii="Tahoma" w:hAnsi="Tahoma" w:cs="Tahoma"/>
          <w:sz w:val="20"/>
        </w:rPr>
        <w:t xml:space="preserve">jący oświadcza, że posiada status </w:t>
      </w:r>
      <w:r>
        <w:rPr>
          <w:rFonts w:ascii="Tahoma" w:hAnsi="Tahoma" w:cs="Tahoma"/>
          <w:sz w:val="20"/>
        </w:rPr>
        <w:t>mikro/małego/średniego/</w:t>
      </w:r>
      <w:r w:rsidRPr="00A8094B">
        <w:rPr>
          <w:rFonts w:ascii="Tahoma" w:hAnsi="Tahoma" w:cs="Tahoma"/>
          <w:sz w:val="20"/>
        </w:rPr>
        <w:t>dużego przedsiębiorcy w rozumieniu ustawy z dnia 8 marca 2013 r. o przeciwdziałaniu nadmiernym opóźnieniom w transakcjach handlowych.</w:t>
      </w:r>
      <w:r w:rsidR="00FA5464">
        <w:rPr>
          <w:rFonts w:ascii="Tahoma" w:hAnsi="Tahoma" w:cs="Tahoma"/>
          <w:sz w:val="20"/>
        </w:rPr>
        <w:t xml:space="preserve"> (należy dokonać odpowiedniego wyboru)</w:t>
      </w:r>
    </w:p>
    <w:p w:rsidR="00934837" w:rsidRPr="0024485A" w:rsidRDefault="00934837" w:rsidP="00E03E04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16"/>
          <w:szCs w:val="16"/>
        </w:rPr>
      </w:pPr>
    </w:p>
    <w:p w:rsidR="00934837" w:rsidRPr="000F0B50" w:rsidRDefault="00934837" w:rsidP="006001E0">
      <w:pPr>
        <w:tabs>
          <w:tab w:val="clear" w:pos="3402"/>
        </w:tabs>
        <w:autoSpaceDE w:val="0"/>
        <w:autoSpaceDN w:val="0"/>
        <w:spacing w:after="40" w:line="240" w:lineRule="auto"/>
        <w:jc w:val="center"/>
        <w:rPr>
          <w:rFonts w:ascii="Tahoma" w:hAnsi="Tahoma" w:cs="Tahoma"/>
          <w:b/>
          <w:sz w:val="20"/>
        </w:rPr>
      </w:pPr>
      <w:r w:rsidRPr="000F0B50">
        <w:rPr>
          <w:rFonts w:ascii="Tahoma" w:hAnsi="Tahoma" w:cs="Tahoma"/>
          <w:b/>
          <w:sz w:val="20"/>
        </w:rPr>
        <w:t>§ 4</w:t>
      </w:r>
      <w:r w:rsidR="00E03E04" w:rsidRPr="000F0B50">
        <w:rPr>
          <w:rFonts w:ascii="Tahoma" w:hAnsi="Tahoma" w:cs="Tahoma"/>
          <w:b/>
          <w:sz w:val="20"/>
        </w:rPr>
        <w:t xml:space="preserve"> Odpowiedzialność i kary umowne</w:t>
      </w:r>
    </w:p>
    <w:p w:rsidR="00114563" w:rsidRPr="0090516E" w:rsidRDefault="00114563" w:rsidP="003A2C29">
      <w:pPr>
        <w:numPr>
          <w:ilvl w:val="1"/>
          <w:numId w:val="13"/>
        </w:numPr>
        <w:tabs>
          <w:tab w:val="clear" w:pos="1440"/>
          <w:tab w:val="clear" w:pos="3402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90516E">
        <w:rPr>
          <w:rFonts w:ascii="Tahoma" w:hAnsi="Tahoma" w:cs="Tahoma"/>
          <w:sz w:val="20"/>
        </w:rPr>
        <w:t xml:space="preserve">Kupujący zobowiązuje się do </w:t>
      </w:r>
      <w:r w:rsidR="003A2C29" w:rsidRPr="0090516E">
        <w:rPr>
          <w:rFonts w:ascii="Tahoma" w:hAnsi="Tahoma" w:cs="Tahoma"/>
          <w:sz w:val="20"/>
        </w:rPr>
        <w:t xml:space="preserve">przyjęcia praw i obowiązków dotyczących odebranych odpadów jako posiadacz odpadów, zgodnie z przepisami ustawy o odpadach. </w:t>
      </w:r>
      <w:r w:rsidR="0041590B" w:rsidRPr="0090516E">
        <w:rPr>
          <w:rFonts w:ascii="Tahoma" w:hAnsi="Tahoma" w:cs="Tahoma"/>
          <w:sz w:val="20"/>
        </w:rPr>
        <w:t xml:space="preserve">Kupujący </w:t>
      </w:r>
      <w:r w:rsidR="003A2C29" w:rsidRPr="0090516E">
        <w:rPr>
          <w:rFonts w:ascii="Tahoma" w:hAnsi="Tahoma" w:cs="Tahoma"/>
          <w:sz w:val="20"/>
        </w:rPr>
        <w:t>ponosi całkowitą odpowiedzialność prawną i materialną za ewentualne straty i zagrożenia związane z zagospodarowaniem odpadów i ich transportem.</w:t>
      </w:r>
    </w:p>
    <w:p w:rsidR="008032EF" w:rsidRPr="00E04597" w:rsidRDefault="00814001" w:rsidP="008032EF">
      <w:pPr>
        <w:numPr>
          <w:ilvl w:val="1"/>
          <w:numId w:val="13"/>
        </w:numPr>
        <w:tabs>
          <w:tab w:val="clear" w:pos="1440"/>
          <w:tab w:val="clear" w:pos="3402"/>
          <w:tab w:val="num" w:pos="709"/>
        </w:tabs>
        <w:autoSpaceDE w:val="0"/>
        <w:autoSpaceDN w:val="0"/>
        <w:spacing w:line="240" w:lineRule="auto"/>
        <w:ind w:left="709" w:hanging="425"/>
        <w:jc w:val="both"/>
        <w:rPr>
          <w:rStyle w:val="Hipercze"/>
          <w:rFonts w:ascii="Tahoma" w:hAnsi="Tahoma" w:cs="Tahoma"/>
          <w:color w:val="0066FF"/>
          <w:sz w:val="20"/>
          <w:u w:val="none"/>
        </w:rPr>
      </w:pPr>
      <w:r w:rsidRPr="0090516E">
        <w:rPr>
          <w:rFonts w:ascii="Tahoma" w:hAnsi="Tahoma" w:cs="Tahoma"/>
          <w:sz w:val="20"/>
        </w:rPr>
        <w:t>Kupujący zobowiązuje się przekazać informację Sprzedającemu na temat sposobu postępowania z odebranymi olejami</w:t>
      </w:r>
      <w:r w:rsidR="00F81CA6">
        <w:rPr>
          <w:rFonts w:ascii="Tahoma" w:hAnsi="Tahoma" w:cs="Tahoma"/>
          <w:sz w:val="20"/>
        </w:rPr>
        <w:t>,</w:t>
      </w:r>
      <w:r w:rsidRPr="0090516E">
        <w:rPr>
          <w:rFonts w:ascii="Tahoma" w:hAnsi="Tahoma" w:cs="Tahoma"/>
          <w:sz w:val="20"/>
        </w:rPr>
        <w:t xml:space="preserve"> tj. wskazać ilość oraz konkretny proces (R1- R13, D1-D15), informacje należy przekazać za pośrednictwem poczty elektronicznej na adres e-mail </w:t>
      </w:r>
      <w:hyperlink r:id="rId15" w:history="1">
        <w:r w:rsidRPr="00C61D91">
          <w:rPr>
            <w:rStyle w:val="Hipercze"/>
            <w:rFonts w:ascii="Tahoma" w:hAnsi="Tahoma" w:cs="Tahoma"/>
            <w:color w:val="0066FF"/>
            <w:sz w:val="20"/>
          </w:rPr>
          <w:t>barbara.nabozny-adamiec@enea.pl</w:t>
        </w:r>
      </w:hyperlink>
    </w:p>
    <w:p w:rsidR="00B77B2C" w:rsidRPr="00E04597" w:rsidRDefault="00B77B2C" w:rsidP="00E04597">
      <w:pPr>
        <w:numPr>
          <w:ilvl w:val="1"/>
          <w:numId w:val="13"/>
        </w:numPr>
        <w:tabs>
          <w:tab w:val="clear" w:pos="1440"/>
          <w:tab w:val="clear" w:pos="3402"/>
          <w:tab w:val="num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E04597">
        <w:rPr>
          <w:rFonts w:ascii="Tahoma" w:hAnsi="Tahoma" w:cs="Tahoma"/>
          <w:sz w:val="20"/>
        </w:rPr>
        <w:t xml:space="preserve">Po przekazaniu odpadów niebezpiecznych do ostatecznego przetworzenia (R1-R11, D1-D12 lub przygotowanie do ponownego użycia), Kupujący ma obowiązek niezwłocznie przekazać Sprzedającemu: </w:t>
      </w:r>
    </w:p>
    <w:p w:rsidR="00B77B2C" w:rsidRPr="00B77B2C" w:rsidRDefault="00B77B2C" w:rsidP="00E04597">
      <w:pPr>
        <w:tabs>
          <w:tab w:val="clear" w:pos="3402"/>
        </w:tabs>
        <w:autoSpaceDE w:val="0"/>
        <w:autoSpaceDN w:val="0"/>
        <w:spacing w:after="20" w:line="240" w:lineRule="auto"/>
        <w:ind w:left="851" w:hanging="142"/>
        <w:jc w:val="both"/>
        <w:rPr>
          <w:rFonts w:ascii="Tahoma" w:hAnsi="Tahoma" w:cs="Tahoma"/>
          <w:color w:val="000000" w:themeColor="text1"/>
          <w:sz w:val="20"/>
        </w:rPr>
      </w:pPr>
      <w:r w:rsidRPr="00B77B2C">
        <w:rPr>
          <w:rFonts w:ascii="Tahoma" w:hAnsi="Tahoma" w:cs="Tahoma"/>
          <w:color w:val="000000" w:themeColor="text1"/>
          <w:sz w:val="20"/>
        </w:rPr>
        <w:t xml:space="preserve">- w przypadku gdy Kupujący przekazuje odpady kolejnemu posiadaczowi </w:t>
      </w:r>
      <w:r>
        <w:rPr>
          <w:rFonts w:ascii="Tahoma" w:hAnsi="Tahoma" w:cs="Tahoma"/>
          <w:color w:val="000000" w:themeColor="text1"/>
          <w:sz w:val="20"/>
        </w:rPr>
        <w:t xml:space="preserve">do ostatecznego przetworzenia </w:t>
      </w:r>
      <w:r w:rsidRPr="00B77B2C">
        <w:rPr>
          <w:rFonts w:ascii="Tahoma" w:hAnsi="Tahoma" w:cs="Tahoma"/>
          <w:color w:val="000000" w:themeColor="text1"/>
          <w:sz w:val="20"/>
        </w:rPr>
        <w:t xml:space="preserve">-wydruk Karty Przekazania Odpadów </w:t>
      </w:r>
      <w:r>
        <w:rPr>
          <w:rFonts w:ascii="Tahoma" w:hAnsi="Tahoma" w:cs="Tahoma"/>
          <w:color w:val="000000" w:themeColor="text1"/>
          <w:sz w:val="20"/>
        </w:rPr>
        <w:t xml:space="preserve">(KPO) </w:t>
      </w:r>
      <w:r w:rsidRPr="00B77B2C">
        <w:rPr>
          <w:rFonts w:ascii="Tahoma" w:hAnsi="Tahoma" w:cs="Tahoma"/>
          <w:color w:val="000000" w:themeColor="text1"/>
          <w:sz w:val="20"/>
        </w:rPr>
        <w:t>wraz z kopią decyzji</w:t>
      </w:r>
      <w:r>
        <w:rPr>
          <w:rFonts w:ascii="Tahoma" w:hAnsi="Tahoma" w:cs="Tahoma"/>
          <w:color w:val="000000" w:themeColor="text1"/>
          <w:sz w:val="20"/>
        </w:rPr>
        <w:t xml:space="preserve"> podmiotu, któremu Kupujący </w:t>
      </w:r>
      <w:r>
        <w:rPr>
          <w:rFonts w:ascii="Tahoma" w:hAnsi="Tahoma" w:cs="Tahoma"/>
          <w:color w:val="000000" w:themeColor="text1"/>
          <w:sz w:val="20"/>
        </w:rPr>
        <w:lastRenderedPageBreak/>
        <w:t xml:space="preserve">przekazuje odpady, </w:t>
      </w:r>
      <w:r w:rsidRPr="00B77B2C">
        <w:rPr>
          <w:rFonts w:ascii="Tahoma" w:hAnsi="Tahoma" w:cs="Tahoma"/>
          <w:color w:val="000000" w:themeColor="text1"/>
          <w:sz w:val="20"/>
        </w:rPr>
        <w:t>uprawniającej do ostatecznego przetworzenia oraz pisemne oświadczenie</w:t>
      </w:r>
      <w:r>
        <w:rPr>
          <w:rFonts w:ascii="Tahoma" w:hAnsi="Tahoma" w:cs="Tahoma"/>
          <w:color w:val="000000" w:themeColor="text1"/>
          <w:sz w:val="20"/>
        </w:rPr>
        <w:t>, że podmiot, który widnieje w KPO przekazał odpady do ostatecznego przetworzenia.</w:t>
      </w:r>
      <w:r w:rsidRPr="00B77B2C">
        <w:rPr>
          <w:rFonts w:ascii="Tahoma" w:hAnsi="Tahoma" w:cs="Tahoma"/>
          <w:color w:val="000000" w:themeColor="text1"/>
          <w:sz w:val="20"/>
        </w:rPr>
        <w:t xml:space="preserve"> </w:t>
      </w:r>
    </w:p>
    <w:p w:rsidR="00B77B2C" w:rsidRPr="00E04597" w:rsidRDefault="00B77B2C" w:rsidP="00E04597">
      <w:pPr>
        <w:tabs>
          <w:tab w:val="clear" w:pos="3402"/>
        </w:tabs>
        <w:autoSpaceDE w:val="0"/>
        <w:autoSpaceDN w:val="0"/>
        <w:spacing w:after="20" w:line="240" w:lineRule="auto"/>
        <w:ind w:left="851" w:hanging="142"/>
        <w:jc w:val="both"/>
        <w:rPr>
          <w:rFonts w:ascii="Tahoma" w:hAnsi="Tahoma" w:cs="Tahoma"/>
          <w:sz w:val="20"/>
        </w:rPr>
      </w:pPr>
      <w:r w:rsidRPr="00F743F6">
        <w:rPr>
          <w:rFonts w:ascii="Tahoma" w:hAnsi="Tahoma" w:cs="Tahoma"/>
          <w:color w:val="000000" w:themeColor="text1"/>
          <w:sz w:val="20"/>
        </w:rPr>
        <w:t xml:space="preserve">- w przypadku gdy </w:t>
      </w:r>
      <w:r>
        <w:rPr>
          <w:rFonts w:ascii="Tahoma" w:hAnsi="Tahoma" w:cs="Tahoma"/>
          <w:color w:val="000000" w:themeColor="text1"/>
          <w:sz w:val="20"/>
        </w:rPr>
        <w:t>K</w:t>
      </w:r>
      <w:r w:rsidRPr="00B77B2C">
        <w:rPr>
          <w:rFonts w:ascii="Tahoma" w:hAnsi="Tahoma" w:cs="Tahoma"/>
          <w:color w:val="000000" w:themeColor="text1"/>
          <w:sz w:val="20"/>
        </w:rPr>
        <w:t>upujący dokonuje ostatecznego przetworzenia - oświadczenie o przekazaniu odpadów niebezpiecznych do ostatecznego przetworzenia</w:t>
      </w:r>
      <w:r w:rsidRPr="00E04597">
        <w:rPr>
          <w:rFonts w:ascii="Tahoma" w:hAnsi="Tahoma" w:cs="Tahoma"/>
          <w:sz w:val="20"/>
        </w:rPr>
        <w:t>.</w:t>
      </w:r>
    </w:p>
    <w:p w:rsidR="00543BE4" w:rsidRPr="0090516E" w:rsidRDefault="008A610D" w:rsidP="005840A6">
      <w:pPr>
        <w:numPr>
          <w:ilvl w:val="1"/>
          <w:numId w:val="13"/>
        </w:numPr>
        <w:tabs>
          <w:tab w:val="clear" w:pos="1440"/>
          <w:tab w:val="clear" w:pos="3402"/>
          <w:tab w:val="num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E04597">
        <w:rPr>
          <w:rFonts w:ascii="Tahoma" w:hAnsi="Tahoma" w:cs="Tahoma"/>
          <w:sz w:val="20"/>
        </w:rPr>
        <w:t xml:space="preserve">Z chwilą przekazania Przedmiotu umowy </w:t>
      </w:r>
      <w:r w:rsidR="000F1E7B" w:rsidRPr="00E04597">
        <w:rPr>
          <w:rFonts w:ascii="Tahoma" w:hAnsi="Tahoma" w:cs="Tahoma"/>
          <w:sz w:val="20"/>
        </w:rPr>
        <w:t xml:space="preserve">przez Sprzedającego </w:t>
      </w:r>
      <w:r w:rsidRPr="0090516E">
        <w:rPr>
          <w:rFonts w:ascii="Tahoma" w:hAnsi="Tahoma" w:cs="Tahoma"/>
          <w:sz w:val="20"/>
        </w:rPr>
        <w:t xml:space="preserve">Kupujący </w:t>
      </w:r>
      <w:r w:rsidR="000F6AC2" w:rsidRPr="0090516E">
        <w:rPr>
          <w:rFonts w:ascii="Tahoma" w:hAnsi="Tahoma" w:cs="Tahoma"/>
          <w:sz w:val="20"/>
        </w:rPr>
        <w:t>ponosi</w:t>
      </w:r>
      <w:r w:rsidRPr="0090516E">
        <w:rPr>
          <w:rFonts w:ascii="Tahoma" w:hAnsi="Tahoma" w:cs="Tahoma"/>
          <w:sz w:val="20"/>
        </w:rPr>
        <w:t xml:space="preserve"> pełną odpowiedzialność w przypadku naruszenia obowiązujących przepisów dotyczących gospodarowania odpadami, którego skutki naraziłyby </w:t>
      </w:r>
      <w:r w:rsidR="000F1E7B" w:rsidRPr="0090516E">
        <w:rPr>
          <w:rFonts w:ascii="Tahoma" w:hAnsi="Tahoma" w:cs="Tahoma"/>
          <w:sz w:val="20"/>
        </w:rPr>
        <w:t>Sprzedającego</w:t>
      </w:r>
      <w:r w:rsidRPr="0090516E">
        <w:rPr>
          <w:rFonts w:ascii="Tahoma" w:hAnsi="Tahoma" w:cs="Tahoma"/>
          <w:sz w:val="20"/>
        </w:rPr>
        <w:t xml:space="preserve"> na kary przewidziane prawem. </w:t>
      </w:r>
    </w:p>
    <w:p w:rsidR="008A610D" w:rsidRPr="00B92E00" w:rsidRDefault="008A610D" w:rsidP="005840A6">
      <w:pPr>
        <w:numPr>
          <w:ilvl w:val="1"/>
          <w:numId w:val="13"/>
        </w:numPr>
        <w:tabs>
          <w:tab w:val="clear" w:pos="1440"/>
          <w:tab w:val="clear" w:pos="3402"/>
          <w:tab w:val="num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B92E00">
        <w:rPr>
          <w:rFonts w:ascii="Tahoma" w:hAnsi="Tahoma" w:cs="Tahoma"/>
          <w:sz w:val="20"/>
        </w:rPr>
        <w:t xml:space="preserve">W </w:t>
      </w:r>
      <w:r w:rsidR="000F1E7B">
        <w:rPr>
          <w:rFonts w:ascii="Tahoma" w:hAnsi="Tahoma" w:cs="Tahoma"/>
          <w:sz w:val="20"/>
        </w:rPr>
        <w:t xml:space="preserve">przypadku </w:t>
      </w:r>
      <w:r w:rsidR="000F6AC2" w:rsidRPr="00B92E00">
        <w:rPr>
          <w:rFonts w:ascii="Tahoma" w:hAnsi="Tahoma" w:cs="Tahoma"/>
          <w:sz w:val="20"/>
        </w:rPr>
        <w:t>ob</w:t>
      </w:r>
      <w:r w:rsidR="000F6AC2">
        <w:rPr>
          <w:rFonts w:ascii="Tahoma" w:hAnsi="Tahoma" w:cs="Tahoma"/>
          <w:sz w:val="20"/>
        </w:rPr>
        <w:t>ci</w:t>
      </w:r>
      <w:r w:rsidR="000F6AC2" w:rsidRPr="00B92E00">
        <w:rPr>
          <w:rFonts w:ascii="Tahoma" w:hAnsi="Tahoma" w:cs="Tahoma"/>
          <w:sz w:val="20"/>
        </w:rPr>
        <w:t>ążenia Sprzedającego</w:t>
      </w:r>
      <w:r w:rsidRPr="00B92E00">
        <w:rPr>
          <w:rFonts w:ascii="Tahoma" w:hAnsi="Tahoma" w:cs="Tahoma"/>
          <w:sz w:val="20"/>
        </w:rPr>
        <w:t xml:space="preserve"> </w:t>
      </w:r>
      <w:r w:rsidR="000F6AC2" w:rsidRPr="00B92E00">
        <w:rPr>
          <w:rFonts w:ascii="Tahoma" w:hAnsi="Tahoma" w:cs="Tahoma"/>
          <w:sz w:val="20"/>
        </w:rPr>
        <w:t xml:space="preserve">odpowiedzialnością </w:t>
      </w:r>
      <w:r w:rsidR="00543BE4" w:rsidRPr="00B92E00">
        <w:rPr>
          <w:rFonts w:ascii="Tahoma" w:hAnsi="Tahoma" w:cs="Tahoma"/>
          <w:sz w:val="20"/>
        </w:rPr>
        <w:t xml:space="preserve">administracyjną </w:t>
      </w:r>
      <w:r w:rsidR="000F6AC2" w:rsidRPr="00B92E00">
        <w:rPr>
          <w:rFonts w:ascii="Tahoma" w:hAnsi="Tahoma" w:cs="Tahoma"/>
          <w:sz w:val="20"/>
        </w:rPr>
        <w:t xml:space="preserve">za naruszenie przepisów powszechnie obowiązującego prawa dotyczącego gospodarowania odpadami przez odpowiedni organ, </w:t>
      </w:r>
      <w:r w:rsidR="000F1E7B" w:rsidRPr="00B92E00">
        <w:rPr>
          <w:rFonts w:ascii="Tahoma" w:hAnsi="Tahoma" w:cs="Tahoma"/>
          <w:sz w:val="20"/>
        </w:rPr>
        <w:t>Sprzedającemu</w:t>
      </w:r>
      <w:r w:rsidRPr="00B92E00">
        <w:rPr>
          <w:rFonts w:ascii="Tahoma" w:hAnsi="Tahoma" w:cs="Tahoma"/>
          <w:sz w:val="20"/>
        </w:rPr>
        <w:t xml:space="preserve"> </w:t>
      </w:r>
      <w:r w:rsidR="000F6AC2" w:rsidRPr="00B92E00">
        <w:rPr>
          <w:rFonts w:ascii="Tahoma" w:hAnsi="Tahoma" w:cs="Tahoma"/>
          <w:sz w:val="20"/>
        </w:rPr>
        <w:t xml:space="preserve">w przypadku dokonania zapłaty </w:t>
      </w:r>
      <w:r w:rsidRPr="00B92E00">
        <w:rPr>
          <w:rFonts w:ascii="Tahoma" w:hAnsi="Tahoma" w:cs="Tahoma"/>
          <w:sz w:val="20"/>
        </w:rPr>
        <w:t xml:space="preserve">przysługuje prawo regresu w stosunku do </w:t>
      </w:r>
      <w:r w:rsidR="000F1E7B" w:rsidRPr="00B92E00">
        <w:rPr>
          <w:rFonts w:ascii="Tahoma" w:hAnsi="Tahoma" w:cs="Tahoma"/>
          <w:sz w:val="20"/>
        </w:rPr>
        <w:t>Kupującego</w:t>
      </w:r>
      <w:r w:rsidRPr="00B92E00">
        <w:rPr>
          <w:rFonts w:ascii="Tahoma" w:hAnsi="Tahoma" w:cs="Tahoma"/>
          <w:sz w:val="20"/>
        </w:rPr>
        <w:t>.</w:t>
      </w:r>
    </w:p>
    <w:p w:rsidR="00543BE4" w:rsidRPr="00B92E00" w:rsidRDefault="00543BE4" w:rsidP="005840A6">
      <w:pPr>
        <w:tabs>
          <w:tab w:val="clear" w:pos="3402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Sprzedającemu przysługują ponadto wobec Kupującego roszczenia dotyczące wszelkich </w:t>
      </w:r>
      <w:r w:rsidRPr="00B92E00">
        <w:rPr>
          <w:rFonts w:ascii="Tahoma" w:hAnsi="Tahoma" w:cs="Tahoma"/>
          <w:color w:val="000000"/>
          <w:sz w:val="20"/>
        </w:rPr>
        <w:t xml:space="preserve">poniesionych </w:t>
      </w:r>
      <w:r>
        <w:rPr>
          <w:rFonts w:ascii="Tahoma" w:hAnsi="Tahoma" w:cs="Tahoma"/>
          <w:color w:val="000000"/>
          <w:sz w:val="20"/>
        </w:rPr>
        <w:t xml:space="preserve">kosztów </w:t>
      </w:r>
      <w:r w:rsidRPr="00B92E00">
        <w:rPr>
          <w:rFonts w:ascii="Tahoma" w:hAnsi="Tahoma" w:cs="Tahoma"/>
          <w:color w:val="000000"/>
          <w:sz w:val="20"/>
        </w:rPr>
        <w:t xml:space="preserve">w związku z koniecznością prawidłowego zagospodarowania </w:t>
      </w:r>
      <w:r>
        <w:rPr>
          <w:rFonts w:ascii="Tahoma" w:hAnsi="Tahoma" w:cs="Tahoma"/>
          <w:color w:val="000000"/>
          <w:sz w:val="20"/>
        </w:rPr>
        <w:t>Przedmiotu umowy zgodnie z przepisami powszechnie obowiązującego prawa.</w:t>
      </w:r>
    </w:p>
    <w:p w:rsidR="00FA5464" w:rsidRDefault="00FA5464" w:rsidP="005840A6">
      <w:pPr>
        <w:numPr>
          <w:ilvl w:val="1"/>
          <w:numId w:val="13"/>
        </w:numPr>
        <w:tabs>
          <w:tab w:val="clear" w:pos="1440"/>
          <w:tab w:val="clear" w:pos="3402"/>
          <w:tab w:val="num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Kupujący w przypadku zawarcia kolejnej umowy sprzedaży Przedmiotu umowy zobowiązuje się do zawarcia w umowie postanowień dotyczących obowiązku przekazania Sprzedającemu dokumentu, </w:t>
      </w:r>
      <w:r>
        <w:rPr>
          <w:rFonts w:ascii="Tahoma" w:hAnsi="Tahoma" w:cs="Tahoma"/>
          <w:sz w:val="20"/>
        </w:rPr>
        <w:br/>
        <w:t xml:space="preserve">o którym mowa w ust. 3. </w:t>
      </w:r>
      <w:r w:rsidR="00FC1326">
        <w:rPr>
          <w:rFonts w:ascii="Tahoma" w:hAnsi="Tahoma" w:cs="Tahoma"/>
          <w:sz w:val="20"/>
        </w:rPr>
        <w:t xml:space="preserve">Jednocześnie </w:t>
      </w:r>
      <w:r>
        <w:rPr>
          <w:rFonts w:ascii="Tahoma" w:hAnsi="Tahoma" w:cs="Tahoma"/>
          <w:sz w:val="20"/>
        </w:rPr>
        <w:t>Kupujący z</w:t>
      </w:r>
      <w:r w:rsidR="00FC1326">
        <w:rPr>
          <w:rFonts w:ascii="Tahoma" w:hAnsi="Tahoma" w:cs="Tahoma"/>
          <w:sz w:val="20"/>
        </w:rPr>
        <w:t>obowiązany jest</w:t>
      </w:r>
      <w:r>
        <w:rPr>
          <w:rFonts w:ascii="Tahoma" w:hAnsi="Tahoma" w:cs="Tahoma"/>
          <w:sz w:val="20"/>
        </w:rPr>
        <w:t xml:space="preserve"> powiadomić Sprzedającego o zawarciu kolejnej umowy sprzedaży Przedmiotu umowy.</w:t>
      </w:r>
    </w:p>
    <w:p w:rsidR="000F1E7B" w:rsidRPr="00B92E00" w:rsidRDefault="000F1E7B" w:rsidP="005840A6">
      <w:pPr>
        <w:numPr>
          <w:ilvl w:val="1"/>
          <w:numId w:val="13"/>
        </w:numPr>
        <w:tabs>
          <w:tab w:val="clear" w:pos="1440"/>
          <w:tab w:val="clear" w:pos="3402"/>
          <w:tab w:val="num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B92E00">
        <w:rPr>
          <w:rFonts w:ascii="Tahoma" w:hAnsi="Tahoma" w:cs="Tahoma"/>
          <w:sz w:val="20"/>
        </w:rPr>
        <w:t xml:space="preserve">Strony ustalają, że </w:t>
      </w:r>
      <w:r>
        <w:rPr>
          <w:rFonts w:ascii="Tahoma" w:hAnsi="Tahoma" w:cs="Tahoma"/>
          <w:sz w:val="20"/>
        </w:rPr>
        <w:t>Kupujący</w:t>
      </w:r>
      <w:r w:rsidRPr="00B92E00">
        <w:rPr>
          <w:rFonts w:ascii="Tahoma" w:hAnsi="Tahoma" w:cs="Tahoma"/>
          <w:sz w:val="20"/>
        </w:rPr>
        <w:t xml:space="preserve"> zapłaci </w:t>
      </w:r>
      <w:r>
        <w:rPr>
          <w:rFonts w:ascii="Tahoma" w:hAnsi="Tahoma" w:cs="Tahoma"/>
          <w:sz w:val="20"/>
        </w:rPr>
        <w:t>Sprzedającemu</w:t>
      </w:r>
      <w:r w:rsidRPr="00B92E00">
        <w:rPr>
          <w:rFonts w:ascii="Tahoma" w:hAnsi="Tahoma" w:cs="Tahoma"/>
          <w:sz w:val="20"/>
        </w:rPr>
        <w:t xml:space="preserve"> kary umowne:</w:t>
      </w:r>
    </w:p>
    <w:p w:rsidR="000F1E7B" w:rsidRPr="00B92E00" w:rsidRDefault="000F1E7B" w:rsidP="005840A6">
      <w:pPr>
        <w:pStyle w:val="Akapitzlist"/>
        <w:numPr>
          <w:ilvl w:val="1"/>
          <w:numId w:val="68"/>
        </w:numPr>
        <w:autoSpaceDE w:val="0"/>
        <w:autoSpaceDN w:val="0"/>
        <w:spacing w:after="0" w:line="240" w:lineRule="auto"/>
        <w:ind w:left="993" w:hanging="284"/>
        <w:jc w:val="both"/>
        <w:rPr>
          <w:rFonts w:ascii="Tahoma" w:hAnsi="Tahoma" w:cs="Tahoma"/>
          <w:sz w:val="20"/>
        </w:rPr>
      </w:pPr>
      <w:r w:rsidRPr="00B92E00">
        <w:rPr>
          <w:rFonts w:ascii="Tahoma" w:hAnsi="Tahoma" w:cs="Tahoma"/>
          <w:sz w:val="20"/>
          <w:szCs w:val="20"/>
        </w:rPr>
        <w:t xml:space="preserve">za opóźnienie w odbiorze Przedmiotu umowy wskazane w § 2 ust 3 </w:t>
      </w:r>
      <w:r w:rsidRPr="00B92E00">
        <w:rPr>
          <w:rFonts w:ascii="Tahoma" w:hAnsi="Tahoma" w:cs="Tahoma"/>
          <w:sz w:val="20"/>
        </w:rPr>
        <w:t xml:space="preserve">Umowy </w:t>
      </w:r>
      <w:r w:rsidRPr="00B92E00">
        <w:rPr>
          <w:rFonts w:ascii="Tahoma" w:hAnsi="Tahoma" w:cs="Tahoma"/>
          <w:sz w:val="20"/>
          <w:szCs w:val="20"/>
        </w:rPr>
        <w:t>w wysokości</w:t>
      </w:r>
      <w:r w:rsidRPr="00B92E00">
        <w:rPr>
          <w:rFonts w:ascii="Tahoma" w:hAnsi="Tahoma" w:cs="Tahoma"/>
          <w:sz w:val="20"/>
        </w:rPr>
        <w:t xml:space="preserve"> 0,5% wartości Przedmiotu umowy za każdy rozpoczęty dzień opóźnienia nie więcej jednak niż 10% wartości Przedmiotu umowy,</w:t>
      </w:r>
    </w:p>
    <w:p w:rsidR="000F1E7B" w:rsidRDefault="000F1E7B" w:rsidP="005840A6">
      <w:pPr>
        <w:pStyle w:val="Tekstpodstawowywcity3"/>
        <w:numPr>
          <w:ilvl w:val="1"/>
          <w:numId w:val="68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B92E00">
        <w:rPr>
          <w:rFonts w:ascii="Tahoma" w:hAnsi="Tahoma" w:cs="Tahoma"/>
          <w:sz w:val="20"/>
          <w:szCs w:val="20"/>
        </w:rPr>
        <w:t xml:space="preserve">za odstąpienie od Umowy z przyczyn </w:t>
      </w:r>
      <w:r>
        <w:rPr>
          <w:rFonts w:ascii="Tahoma" w:hAnsi="Tahoma" w:cs="Tahoma"/>
          <w:sz w:val="20"/>
          <w:szCs w:val="20"/>
          <w:lang w:val="pl-PL"/>
        </w:rPr>
        <w:t>leżących pod stronie Kupującego</w:t>
      </w:r>
      <w:r w:rsidRPr="00B92E00">
        <w:rPr>
          <w:rFonts w:ascii="Tahoma" w:hAnsi="Tahoma" w:cs="Tahoma"/>
          <w:sz w:val="20"/>
          <w:szCs w:val="20"/>
        </w:rPr>
        <w:t xml:space="preserve"> w wysokości </w:t>
      </w:r>
      <w:r>
        <w:rPr>
          <w:rFonts w:ascii="Tahoma" w:hAnsi="Tahoma" w:cs="Tahoma"/>
          <w:sz w:val="20"/>
          <w:szCs w:val="20"/>
          <w:lang w:val="pl-PL"/>
        </w:rPr>
        <w:t>2</w:t>
      </w:r>
      <w:r w:rsidRPr="00B92E00">
        <w:rPr>
          <w:rFonts w:ascii="Tahoma" w:hAnsi="Tahoma" w:cs="Tahoma"/>
          <w:sz w:val="20"/>
          <w:szCs w:val="20"/>
        </w:rPr>
        <w:t xml:space="preserve">0% </w:t>
      </w:r>
      <w:r>
        <w:rPr>
          <w:rFonts w:ascii="Tahoma" w:hAnsi="Tahoma" w:cs="Tahoma"/>
          <w:sz w:val="20"/>
          <w:szCs w:val="20"/>
          <w:lang w:val="pl-PL"/>
        </w:rPr>
        <w:t xml:space="preserve">wartości </w:t>
      </w:r>
      <w:r w:rsidRPr="00B92E00">
        <w:rPr>
          <w:rFonts w:ascii="Tahoma" w:hAnsi="Tahoma" w:cs="Tahoma"/>
          <w:sz w:val="20"/>
          <w:szCs w:val="20"/>
          <w:lang w:val="pl-PL"/>
        </w:rPr>
        <w:t>Przedmiotu umowy</w:t>
      </w:r>
      <w:r w:rsidRPr="00B92E00">
        <w:rPr>
          <w:rFonts w:ascii="Tahoma" w:hAnsi="Tahoma" w:cs="Tahoma"/>
          <w:sz w:val="20"/>
          <w:szCs w:val="20"/>
        </w:rPr>
        <w:t>,</w:t>
      </w:r>
    </w:p>
    <w:p w:rsidR="00543BE4" w:rsidRPr="009A5B16" w:rsidRDefault="00B92E00" w:rsidP="005840A6">
      <w:pPr>
        <w:pStyle w:val="Tekstpodstawowywcity3"/>
        <w:numPr>
          <w:ilvl w:val="1"/>
          <w:numId w:val="68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 xml:space="preserve">za nie wydanie Sprzedającemu dokumentu, o którym mowa w ust. </w:t>
      </w:r>
      <w:r w:rsidR="00FA5464">
        <w:rPr>
          <w:rFonts w:ascii="Tahoma" w:hAnsi="Tahoma" w:cs="Tahoma"/>
          <w:sz w:val="20"/>
          <w:szCs w:val="20"/>
          <w:lang w:val="pl-PL"/>
        </w:rPr>
        <w:t>3</w:t>
      </w:r>
      <w:r w:rsidR="00A92528">
        <w:rPr>
          <w:rFonts w:ascii="Tahoma" w:hAnsi="Tahoma" w:cs="Tahoma"/>
          <w:sz w:val="20"/>
          <w:szCs w:val="20"/>
          <w:lang w:val="pl-PL"/>
        </w:rPr>
        <w:t>)</w:t>
      </w:r>
      <w:r>
        <w:rPr>
          <w:rFonts w:ascii="Tahoma" w:hAnsi="Tahoma" w:cs="Tahoma"/>
          <w:sz w:val="20"/>
          <w:szCs w:val="20"/>
          <w:lang w:val="pl-PL"/>
        </w:rPr>
        <w:t xml:space="preserve"> w wysokości </w:t>
      </w:r>
      <w:r w:rsidR="009A5B16">
        <w:rPr>
          <w:rFonts w:ascii="Tahoma" w:hAnsi="Tahoma" w:cs="Tahoma"/>
          <w:sz w:val="20"/>
          <w:szCs w:val="20"/>
          <w:lang w:val="pl-PL"/>
        </w:rPr>
        <w:t>5</w:t>
      </w:r>
      <w:r w:rsidR="00FA5464">
        <w:rPr>
          <w:rFonts w:ascii="Tahoma" w:hAnsi="Tahoma" w:cs="Tahoma"/>
          <w:sz w:val="20"/>
          <w:szCs w:val="20"/>
          <w:lang w:val="pl-PL"/>
        </w:rPr>
        <w:t>.</w:t>
      </w:r>
      <w:r w:rsidR="009A5B16">
        <w:rPr>
          <w:rFonts w:ascii="Tahoma" w:hAnsi="Tahoma" w:cs="Tahoma"/>
          <w:sz w:val="20"/>
          <w:szCs w:val="20"/>
          <w:lang w:val="pl-PL"/>
        </w:rPr>
        <w:t xml:space="preserve">000,00 </w:t>
      </w:r>
      <w:r w:rsidR="00B36669">
        <w:rPr>
          <w:rFonts w:ascii="Tahoma" w:hAnsi="Tahoma" w:cs="Tahoma"/>
          <w:sz w:val="20"/>
          <w:szCs w:val="20"/>
          <w:lang w:val="pl-PL"/>
        </w:rPr>
        <w:t>zł</w:t>
      </w:r>
      <w:r w:rsidR="009A5B16">
        <w:rPr>
          <w:rFonts w:ascii="Tahoma" w:hAnsi="Tahoma" w:cs="Tahoma"/>
          <w:sz w:val="20"/>
          <w:szCs w:val="20"/>
          <w:lang w:val="pl-PL"/>
        </w:rPr>
        <w:t xml:space="preserve"> (słownie złotych: pięć tysięcy</w:t>
      </w:r>
      <w:r w:rsidR="00FA5464">
        <w:rPr>
          <w:rFonts w:ascii="Tahoma" w:hAnsi="Tahoma" w:cs="Tahoma"/>
          <w:sz w:val="20"/>
          <w:szCs w:val="20"/>
          <w:lang w:val="pl-PL"/>
        </w:rPr>
        <w:t xml:space="preserve"> 00/100</w:t>
      </w:r>
      <w:r w:rsidR="009A5B16">
        <w:rPr>
          <w:rFonts w:ascii="Tahoma" w:hAnsi="Tahoma" w:cs="Tahoma"/>
          <w:sz w:val="20"/>
          <w:szCs w:val="20"/>
          <w:lang w:val="pl-PL"/>
        </w:rPr>
        <w:t>)</w:t>
      </w:r>
      <w:r w:rsidR="00424DB0" w:rsidRPr="00424DB0">
        <w:rPr>
          <w:rFonts w:ascii="Tahoma" w:hAnsi="Tahoma" w:cs="Tahoma"/>
          <w:sz w:val="20"/>
        </w:rPr>
        <w:t xml:space="preserve"> </w:t>
      </w:r>
      <w:r w:rsidR="00424DB0">
        <w:rPr>
          <w:rFonts w:ascii="Tahoma" w:hAnsi="Tahoma" w:cs="Tahoma"/>
          <w:sz w:val="20"/>
        </w:rPr>
        <w:t>za każdy dokument potwierdzający</w:t>
      </w:r>
      <w:r w:rsidR="00424DB0" w:rsidRPr="00352572">
        <w:rPr>
          <w:rFonts w:ascii="Tahoma" w:hAnsi="Tahoma" w:cs="Tahoma"/>
          <w:sz w:val="20"/>
        </w:rPr>
        <w:t xml:space="preserve"> ostateczne przetworzenie </w:t>
      </w:r>
      <w:r w:rsidR="00424DB0">
        <w:rPr>
          <w:rFonts w:ascii="Tahoma" w:hAnsi="Tahoma" w:cs="Tahoma"/>
          <w:sz w:val="20"/>
        </w:rPr>
        <w:t xml:space="preserve">każdego z </w:t>
      </w:r>
      <w:r w:rsidR="00424DB0" w:rsidRPr="00352572">
        <w:rPr>
          <w:rFonts w:ascii="Tahoma" w:hAnsi="Tahoma" w:cs="Tahoma"/>
          <w:sz w:val="20"/>
        </w:rPr>
        <w:t>odpadów niebezpiecznych</w:t>
      </w:r>
      <w:r w:rsidR="00B36669">
        <w:rPr>
          <w:rFonts w:ascii="Tahoma" w:hAnsi="Tahoma" w:cs="Tahoma"/>
          <w:sz w:val="20"/>
          <w:szCs w:val="20"/>
          <w:lang w:val="pl-PL"/>
        </w:rPr>
        <w:t>. Zapłata kary umownej nie zwalnia Kupującego z wydania dokumentu,</w:t>
      </w:r>
    </w:p>
    <w:p w:rsidR="00C61D91" w:rsidRPr="000F0B50" w:rsidRDefault="00C61D91" w:rsidP="000F0B50">
      <w:pPr>
        <w:pStyle w:val="Tekstpodstawowywcity3"/>
        <w:numPr>
          <w:ilvl w:val="1"/>
          <w:numId w:val="68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w</w:t>
      </w:r>
      <w:r w:rsidR="00B60ADB" w:rsidRPr="00B92E00">
        <w:rPr>
          <w:rFonts w:ascii="Tahoma" w:hAnsi="Tahoma" w:cs="Tahoma"/>
          <w:sz w:val="20"/>
          <w:szCs w:val="20"/>
        </w:rPr>
        <w:t xml:space="preserve"> przypadku uchybienia obowiąz</w:t>
      </w:r>
      <w:r w:rsidR="006C52E2">
        <w:rPr>
          <w:rFonts w:ascii="Tahoma" w:hAnsi="Tahoma" w:cs="Tahoma"/>
          <w:sz w:val="20"/>
          <w:szCs w:val="20"/>
        </w:rPr>
        <w:t>kom określonym w Załączniku nr 3</w:t>
      </w:r>
      <w:r w:rsidR="00B60ADB" w:rsidRPr="00B92E00">
        <w:rPr>
          <w:rFonts w:ascii="Tahoma" w:hAnsi="Tahoma" w:cs="Tahoma"/>
          <w:sz w:val="20"/>
          <w:szCs w:val="20"/>
        </w:rPr>
        <w:t xml:space="preserve"> do Umowy, Sprzedający będzie mógł naliczyć Kupującemu kary umowne w wysokości 500,00 </w:t>
      </w:r>
      <w:r w:rsidR="00FA5464">
        <w:rPr>
          <w:rFonts w:ascii="Tahoma" w:hAnsi="Tahoma" w:cs="Tahoma"/>
          <w:sz w:val="20"/>
          <w:szCs w:val="20"/>
          <w:lang w:val="pl-PL"/>
        </w:rPr>
        <w:t>zł</w:t>
      </w:r>
      <w:r w:rsidR="00B60ADB" w:rsidRPr="00B92E00">
        <w:rPr>
          <w:rFonts w:ascii="Tahoma" w:hAnsi="Tahoma" w:cs="Tahoma"/>
          <w:sz w:val="20"/>
          <w:szCs w:val="20"/>
        </w:rPr>
        <w:t xml:space="preserve"> (słownie złotych: pięćset </w:t>
      </w:r>
      <w:r w:rsidR="00FA5464">
        <w:rPr>
          <w:rFonts w:ascii="Tahoma" w:hAnsi="Tahoma" w:cs="Tahoma"/>
          <w:sz w:val="20"/>
          <w:szCs w:val="20"/>
          <w:lang w:val="pl-PL"/>
        </w:rPr>
        <w:t>0</w:t>
      </w:r>
      <w:r w:rsidR="00B60ADB" w:rsidRPr="00B92E00">
        <w:rPr>
          <w:rFonts w:ascii="Tahoma" w:hAnsi="Tahoma" w:cs="Tahoma"/>
          <w:sz w:val="20"/>
          <w:szCs w:val="20"/>
        </w:rPr>
        <w:t>0/100) za każde stwierdzone naruszenie zapisów instrukcji przez osoby, za które odpowiada Kupujący.</w:t>
      </w:r>
    </w:p>
    <w:p w:rsidR="00E03E04" w:rsidRPr="006D353A" w:rsidRDefault="00E03E04" w:rsidP="005840A6">
      <w:pPr>
        <w:numPr>
          <w:ilvl w:val="1"/>
          <w:numId w:val="13"/>
        </w:numPr>
        <w:tabs>
          <w:tab w:val="clear" w:pos="1440"/>
          <w:tab w:val="clear" w:pos="3402"/>
          <w:tab w:val="num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B92E00">
        <w:rPr>
          <w:rFonts w:ascii="Tahoma" w:hAnsi="Tahoma" w:cs="Tahoma"/>
          <w:sz w:val="20"/>
        </w:rPr>
        <w:t>Postanowienia</w:t>
      </w:r>
      <w:r w:rsidRPr="006D353A">
        <w:rPr>
          <w:rFonts w:ascii="Tahoma" w:hAnsi="Tahoma" w:cs="Tahoma"/>
          <w:sz w:val="20"/>
        </w:rPr>
        <w:t xml:space="preserve"> co do obowiązku zapłaty kar umownych pozostają w mocy i wiążą strony również po odstąpieniu od umowy.</w:t>
      </w:r>
    </w:p>
    <w:p w:rsidR="00C63089" w:rsidRPr="006D353A" w:rsidRDefault="00C63089" w:rsidP="005840A6">
      <w:pPr>
        <w:numPr>
          <w:ilvl w:val="1"/>
          <w:numId w:val="13"/>
        </w:numPr>
        <w:tabs>
          <w:tab w:val="clear" w:pos="1440"/>
          <w:tab w:val="clear" w:pos="3402"/>
          <w:tab w:val="num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Sprzedający zastrzega sobie dochodzenia odszkodowania za szkody przewyższające </w:t>
      </w:r>
      <w:r w:rsidR="000F1E7B">
        <w:rPr>
          <w:rFonts w:ascii="Tahoma" w:hAnsi="Tahoma" w:cs="Tahoma"/>
          <w:sz w:val="20"/>
        </w:rPr>
        <w:t xml:space="preserve">wartość naliczonych </w:t>
      </w:r>
      <w:r w:rsidRPr="006D353A">
        <w:rPr>
          <w:rFonts w:ascii="Tahoma" w:hAnsi="Tahoma" w:cs="Tahoma"/>
          <w:sz w:val="20"/>
        </w:rPr>
        <w:t>kar umown</w:t>
      </w:r>
      <w:r w:rsidR="000F1E7B">
        <w:rPr>
          <w:rFonts w:ascii="Tahoma" w:hAnsi="Tahoma" w:cs="Tahoma"/>
          <w:sz w:val="20"/>
        </w:rPr>
        <w:t>ych</w:t>
      </w:r>
      <w:r w:rsidRPr="006D353A">
        <w:rPr>
          <w:rFonts w:ascii="Tahoma" w:hAnsi="Tahoma" w:cs="Tahoma"/>
          <w:sz w:val="20"/>
        </w:rPr>
        <w:t>.</w:t>
      </w:r>
    </w:p>
    <w:p w:rsidR="00E03E04" w:rsidRPr="006D353A" w:rsidRDefault="00E03E04" w:rsidP="005840A6">
      <w:pPr>
        <w:numPr>
          <w:ilvl w:val="1"/>
          <w:numId w:val="13"/>
        </w:numPr>
        <w:tabs>
          <w:tab w:val="clear" w:pos="1440"/>
          <w:tab w:val="clear" w:pos="3402"/>
          <w:tab w:val="num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Jakość </w:t>
      </w:r>
      <w:r w:rsidR="000F6AC2">
        <w:rPr>
          <w:rFonts w:ascii="Tahoma" w:hAnsi="Tahoma" w:cs="Tahoma"/>
          <w:sz w:val="20"/>
        </w:rPr>
        <w:t>Przedmiotu umowy</w:t>
      </w:r>
      <w:r w:rsidRPr="006D353A">
        <w:rPr>
          <w:rFonts w:ascii="Tahoma" w:hAnsi="Tahoma" w:cs="Tahoma"/>
          <w:sz w:val="20"/>
        </w:rPr>
        <w:t xml:space="preserve"> nie podlega reklamacji</w:t>
      </w:r>
      <w:r w:rsidR="000F6AC2">
        <w:rPr>
          <w:rFonts w:ascii="Tahoma" w:hAnsi="Tahoma" w:cs="Tahoma"/>
          <w:sz w:val="20"/>
        </w:rPr>
        <w:t>. Strony wyłączają ponadto odpowiedzialność Sprzedającego z tytułu rękojmi Przedmiotu umowy.</w:t>
      </w:r>
    </w:p>
    <w:p w:rsidR="00E03E04" w:rsidRPr="0024485A" w:rsidRDefault="00E03E04" w:rsidP="006001E0">
      <w:pPr>
        <w:tabs>
          <w:tab w:val="clear" w:pos="3402"/>
        </w:tabs>
        <w:autoSpaceDE w:val="0"/>
        <w:autoSpaceDN w:val="0"/>
        <w:spacing w:after="40" w:line="240" w:lineRule="auto"/>
        <w:jc w:val="both"/>
        <w:rPr>
          <w:rFonts w:ascii="Tahoma" w:hAnsi="Tahoma" w:cs="Tahoma"/>
          <w:sz w:val="16"/>
          <w:szCs w:val="16"/>
        </w:rPr>
      </w:pPr>
    </w:p>
    <w:p w:rsidR="00AB322E" w:rsidRPr="006D353A" w:rsidRDefault="00AB322E" w:rsidP="006001E0">
      <w:pPr>
        <w:tabs>
          <w:tab w:val="num" w:pos="567"/>
        </w:tabs>
        <w:spacing w:line="240" w:lineRule="auto"/>
        <w:jc w:val="center"/>
        <w:rPr>
          <w:rFonts w:ascii="Tahoma" w:hAnsi="Tahoma" w:cs="Tahoma"/>
          <w:b/>
          <w:sz w:val="20"/>
        </w:rPr>
      </w:pPr>
      <w:r w:rsidRPr="006D353A">
        <w:rPr>
          <w:rFonts w:ascii="Tahoma" w:hAnsi="Tahoma" w:cs="Tahoma"/>
          <w:b/>
          <w:sz w:val="20"/>
        </w:rPr>
        <w:t>§ 5 Odstąpienie od Umowy</w:t>
      </w:r>
    </w:p>
    <w:p w:rsidR="00AB322E" w:rsidRPr="006D353A" w:rsidRDefault="00AB322E" w:rsidP="004941C9">
      <w:pPr>
        <w:numPr>
          <w:ilvl w:val="0"/>
          <w:numId w:val="4"/>
        </w:numPr>
        <w:tabs>
          <w:tab w:val="clear" w:pos="720"/>
          <w:tab w:val="clear" w:pos="3402"/>
        </w:tabs>
        <w:spacing w:after="40"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bCs/>
          <w:sz w:val="20"/>
        </w:rPr>
        <w:t xml:space="preserve">Sprzedającemu </w:t>
      </w:r>
      <w:r w:rsidRPr="006D353A">
        <w:rPr>
          <w:rFonts w:ascii="Tahoma" w:hAnsi="Tahoma" w:cs="Tahoma"/>
          <w:sz w:val="20"/>
        </w:rPr>
        <w:t>przysługuje prawo odstąpienia od Umowy w razie wystąpienia istotnej zmiany okoliczności powodującej, że wykonanie Umowy nie leży w interesie Sprzedającego, czego nie można było przewidzieć w chwili zawarcia Umowy.</w:t>
      </w:r>
    </w:p>
    <w:p w:rsidR="00876315" w:rsidRPr="006D353A" w:rsidRDefault="00AB322E" w:rsidP="004941C9">
      <w:pPr>
        <w:numPr>
          <w:ilvl w:val="0"/>
          <w:numId w:val="4"/>
        </w:numPr>
        <w:tabs>
          <w:tab w:val="clear" w:pos="720"/>
          <w:tab w:val="clear" w:pos="3402"/>
          <w:tab w:val="num" w:pos="284"/>
        </w:tabs>
        <w:spacing w:after="40"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Oświadczenie o odstąpieniu od Umowy może zostać złożone w terminie 14 dni od powzięcia przez Sprzedającego wiedzy o okolicznościach, o których mowa w ust. 1. Oświadczenie to powinno nastąpić w formie pisemnej i zawierać uzasadnienie. </w:t>
      </w:r>
    </w:p>
    <w:p w:rsidR="00AB322E" w:rsidRPr="006D353A" w:rsidRDefault="00C63089" w:rsidP="004941C9">
      <w:pPr>
        <w:numPr>
          <w:ilvl w:val="0"/>
          <w:numId w:val="4"/>
        </w:numPr>
        <w:tabs>
          <w:tab w:val="clear" w:pos="720"/>
          <w:tab w:val="clear" w:pos="3402"/>
          <w:tab w:val="num" w:pos="284"/>
        </w:tabs>
        <w:spacing w:after="40"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Oświadczenie o odstąpieniu Sprzedający może złożyć </w:t>
      </w:r>
      <w:r w:rsidR="00876315" w:rsidRPr="006D353A">
        <w:rPr>
          <w:rFonts w:ascii="Tahoma" w:hAnsi="Tahoma" w:cs="Tahoma"/>
          <w:sz w:val="20"/>
        </w:rPr>
        <w:t xml:space="preserve">do czasu wydania </w:t>
      </w:r>
      <w:r w:rsidR="00D70554">
        <w:rPr>
          <w:rFonts w:ascii="Tahoma" w:hAnsi="Tahoma" w:cs="Tahoma"/>
          <w:sz w:val="20"/>
        </w:rPr>
        <w:t>P</w:t>
      </w:r>
      <w:r w:rsidR="00876315" w:rsidRPr="006D353A">
        <w:rPr>
          <w:rFonts w:ascii="Tahoma" w:hAnsi="Tahoma" w:cs="Tahoma"/>
          <w:sz w:val="20"/>
        </w:rPr>
        <w:t xml:space="preserve">rzedmiotu </w:t>
      </w:r>
      <w:r w:rsidR="00D70554">
        <w:rPr>
          <w:rFonts w:ascii="Tahoma" w:hAnsi="Tahoma" w:cs="Tahoma"/>
          <w:sz w:val="20"/>
        </w:rPr>
        <w:t>umowy</w:t>
      </w:r>
      <w:r w:rsidR="00876315" w:rsidRPr="006D353A">
        <w:rPr>
          <w:rFonts w:ascii="Tahoma" w:hAnsi="Tahoma" w:cs="Tahoma"/>
          <w:sz w:val="20"/>
        </w:rPr>
        <w:t xml:space="preserve"> Kupującemu</w:t>
      </w:r>
      <w:r w:rsidR="00394735" w:rsidRPr="006D353A">
        <w:rPr>
          <w:rFonts w:ascii="Tahoma" w:hAnsi="Tahoma" w:cs="Tahoma"/>
          <w:sz w:val="20"/>
        </w:rPr>
        <w:t>.</w:t>
      </w:r>
    </w:p>
    <w:p w:rsidR="00E04597" w:rsidRPr="0024485A" w:rsidRDefault="00E04597" w:rsidP="00934837">
      <w:pPr>
        <w:tabs>
          <w:tab w:val="clear" w:pos="3402"/>
        </w:tabs>
        <w:autoSpaceDE w:val="0"/>
        <w:autoSpaceDN w:val="0"/>
        <w:spacing w:after="40" w:line="240" w:lineRule="auto"/>
        <w:jc w:val="both"/>
        <w:rPr>
          <w:rFonts w:ascii="Tahoma" w:hAnsi="Tahoma" w:cs="Tahoma"/>
          <w:sz w:val="10"/>
          <w:szCs w:val="10"/>
        </w:rPr>
      </w:pPr>
    </w:p>
    <w:p w:rsidR="00E03E04" w:rsidRPr="006D353A" w:rsidRDefault="00AB322E" w:rsidP="00394735">
      <w:pPr>
        <w:tabs>
          <w:tab w:val="clear" w:pos="3402"/>
        </w:tabs>
        <w:autoSpaceDE w:val="0"/>
        <w:autoSpaceDN w:val="0"/>
        <w:spacing w:after="40" w:line="240" w:lineRule="auto"/>
        <w:jc w:val="center"/>
        <w:rPr>
          <w:rFonts w:ascii="Tahoma" w:hAnsi="Tahoma" w:cs="Tahoma"/>
          <w:b/>
          <w:sz w:val="20"/>
        </w:rPr>
      </w:pPr>
      <w:r w:rsidRPr="006D353A">
        <w:rPr>
          <w:rFonts w:ascii="Tahoma" w:hAnsi="Tahoma" w:cs="Tahoma"/>
          <w:b/>
          <w:sz w:val="20"/>
        </w:rPr>
        <w:t>§ 6</w:t>
      </w:r>
      <w:r w:rsidR="00E03E04" w:rsidRPr="006D353A">
        <w:rPr>
          <w:rFonts w:ascii="Tahoma" w:hAnsi="Tahoma" w:cs="Tahoma"/>
          <w:b/>
          <w:sz w:val="20"/>
        </w:rPr>
        <w:t xml:space="preserve"> Korespondencja</w:t>
      </w:r>
    </w:p>
    <w:p w:rsidR="00E03E04" w:rsidRPr="006D353A" w:rsidRDefault="00E03E04" w:rsidP="004941C9">
      <w:pPr>
        <w:pStyle w:val="StandardowyStandardowy1"/>
        <w:numPr>
          <w:ilvl w:val="0"/>
          <w:numId w:val="12"/>
        </w:numPr>
        <w:ind w:hanging="436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Korespondencja mailowa </w:t>
      </w:r>
      <w:r w:rsidR="00D70554">
        <w:rPr>
          <w:rFonts w:ascii="Tahoma" w:hAnsi="Tahoma" w:cs="Tahoma"/>
          <w:sz w:val="20"/>
        </w:rPr>
        <w:t xml:space="preserve">związana z wykonaniem Umowy </w:t>
      </w:r>
      <w:r w:rsidRPr="006D353A">
        <w:rPr>
          <w:rFonts w:ascii="Tahoma" w:hAnsi="Tahoma" w:cs="Tahoma"/>
          <w:sz w:val="20"/>
        </w:rPr>
        <w:t>przesyłana będzie na następujące adresy:</w:t>
      </w:r>
    </w:p>
    <w:p w:rsidR="002A4FE2" w:rsidRPr="0024485A" w:rsidRDefault="002A4FE2" w:rsidP="00E03E04">
      <w:pPr>
        <w:pStyle w:val="StandardowyStandardowy1"/>
        <w:ind w:left="2410" w:hanging="1701"/>
        <w:jc w:val="both"/>
        <w:rPr>
          <w:rFonts w:ascii="Tahoma" w:hAnsi="Tahoma" w:cs="Tahoma"/>
          <w:bCs/>
          <w:sz w:val="4"/>
          <w:szCs w:val="4"/>
        </w:rPr>
      </w:pPr>
    </w:p>
    <w:p w:rsidR="00E03E04" w:rsidRPr="006D353A" w:rsidRDefault="00E03E04" w:rsidP="00E03E04">
      <w:pPr>
        <w:pStyle w:val="StandardowyStandardowy1"/>
        <w:ind w:left="2410" w:hanging="1701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bCs/>
          <w:sz w:val="20"/>
        </w:rPr>
        <w:t xml:space="preserve">a. </w:t>
      </w:r>
      <w:r w:rsidR="002A4FE2" w:rsidRPr="006D353A">
        <w:rPr>
          <w:rFonts w:ascii="Tahoma" w:hAnsi="Tahoma" w:cs="Tahoma"/>
          <w:bCs/>
          <w:sz w:val="20"/>
        </w:rPr>
        <w:t>Sprzedającego</w:t>
      </w:r>
      <w:r w:rsidRPr="006D353A">
        <w:rPr>
          <w:rFonts w:ascii="Tahoma" w:hAnsi="Tahoma" w:cs="Tahoma"/>
          <w:sz w:val="20"/>
        </w:rPr>
        <w:tab/>
        <w:t>………………………………</w:t>
      </w:r>
      <w:r w:rsidR="002A4FE2" w:rsidRPr="006D353A">
        <w:rPr>
          <w:rFonts w:ascii="Tahoma" w:hAnsi="Tahoma" w:cs="Tahoma"/>
          <w:sz w:val="20"/>
        </w:rPr>
        <w:t>………….</w:t>
      </w:r>
      <w:r w:rsidRPr="006D353A">
        <w:rPr>
          <w:rFonts w:ascii="Tahoma" w:hAnsi="Tahoma" w:cs="Tahoma"/>
          <w:sz w:val="20"/>
        </w:rPr>
        <w:t>……</w:t>
      </w:r>
      <w:r w:rsidR="002A4FE2" w:rsidRPr="006D353A">
        <w:rPr>
          <w:rFonts w:ascii="Tahoma" w:hAnsi="Tahoma" w:cs="Tahoma"/>
          <w:sz w:val="20"/>
        </w:rPr>
        <w:t>………………….</w:t>
      </w:r>
      <w:r w:rsidRPr="006D353A">
        <w:rPr>
          <w:rFonts w:ascii="Tahoma" w:hAnsi="Tahoma" w:cs="Tahoma"/>
          <w:sz w:val="20"/>
        </w:rPr>
        <w:t>……</w:t>
      </w:r>
      <w:r w:rsidR="002A4FE2" w:rsidRPr="006D353A">
        <w:rPr>
          <w:rFonts w:ascii="Tahoma" w:hAnsi="Tahoma" w:cs="Tahoma"/>
          <w:sz w:val="20"/>
        </w:rPr>
        <w:t>.</w:t>
      </w:r>
      <w:r w:rsidRPr="006D353A">
        <w:rPr>
          <w:rFonts w:ascii="Tahoma" w:hAnsi="Tahoma" w:cs="Tahoma"/>
          <w:sz w:val="20"/>
        </w:rPr>
        <w:t>………………………………</w:t>
      </w:r>
    </w:p>
    <w:p w:rsidR="00E03E04" w:rsidRPr="0024485A" w:rsidRDefault="00E03E04" w:rsidP="002A4FE2">
      <w:pPr>
        <w:pStyle w:val="StandardowyStandardowy1"/>
        <w:jc w:val="both"/>
        <w:rPr>
          <w:rFonts w:ascii="Tahoma" w:hAnsi="Tahoma" w:cs="Tahoma"/>
          <w:sz w:val="8"/>
          <w:szCs w:val="8"/>
        </w:rPr>
      </w:pPr>
    </w:p>
    <w:p w:rsidR="00E03E04" w:rsidRPr="006D353A" w:rsidRDefault="00E03E04" w:rsidP="00E03E04">
      <w:pPr>
        <w:pStyle w:val="StandardowyStandardowy1"/>
        <w:ind w:left="709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bCs/>
          <w:sz w:val="20"/>
        </w:rPr>
        <w:t>b.</w:t>
      </w:r>
      <w:r w:rsidR="002A4FE2" w:rsidRPr="006D353A">
        <w:rPr>
          <w:rFonts w:ascii="Tahoma" w:hAnsi="Tahoma" w:cs="Tahoma"/>
          <w:bCs/>
          <w:sz w:val="20"/>
        </w:rPr>
        <w:t xml:space="preserve"> Kupującego</w:t>
      </w:r>
      <w:r w:rsidRPr="006D353A">
        <w:rPr>
          <w:rFonts w:ascii="Tahoma" w:hAnsi="Tahoma" w:cs="Tahoma"/>
          <w:sz w:val="20"/>
        </w:rPr>
        <w:tab/>
        <w:t>………</w:t>
      </w:r>
      <w:r w:rsidR="002A4FE2" w:rsidRPr="006D353A">
        <w:rPr>
          <w:rFonts w:ascii="Tahoma" w:hAnsi="Tahoma" w:cs="Tahoma"/>
          <w:sz w:val="20"/>
        </w:rPr>
        <w:t>…..</w:t>
      </w:r>
      <w:r w:rsidRPr="006D353A">
        <w:rPr>
          <w:rFonts w:ascii="Tahoma" w:hAnsi="Tahoma" w:cs="Tahoma"/>
          <w:sz w:val="20"/>
        </w:rPr>
        <w:t>……………</w:t>
      </w:r>
      <w:r w:rsidR="002A4FE2" w:rsidRPr="006D353A">
        <w:rPr>
          <w:rFonts w:ascii="Tahoma" w:hAnsi="Tahoma" w:cs="Tahoma"/>
          <w:sz w:val="20"/>
        </w:rPr>
        <w:t>……</w:t>
      </w:r>
      <w:r w:rsidR="006D353A">
        <w:rPr>
          <w:rFonts w:ascii="Tahoma" w:hAnsi="Tahoma" w:cs="Tahoma"/>
          <w:sz w:val="20"/>
        </w:rPr>
        <w:t>……</w:t>
      </w:r>
      <w:r w:rsidR="002A4FE2" w:rsidRPr="006D353A">
        <w:rPr>
          <w:rFonts w:ascii="Tahoma" w:hAnsi="Tahoma" w:cs="Tahoma"/>
          <w:sz w:val="20"/>
        </w:rPr>
        <w:t>…………………………</w:t>
      </w:r>
      <w:r w:rsidR="00293AE8" w:rsidRPr="006D353A">
        <w:rPr>
          <w:rFonts w:ascii="Tahoma" w:hAnsi="Tahoma" w:cs="Tahoma"/>
          <w:sz w:val="20"/>
        </w:rPr>
        <w:t>……………………………………………….</w:t>
      </w:r>
    </w:p>
    <w:p w:rsidR="00E03E04" w:rsidRPr="006D353A" w:rsidRDefault="00E03E04" w:rsidP="00E03E04">
      <w:pPr>
        <w:pStyle w:val="StandardowyStandardowy1"/>
        <w:ind w:left="709"/>
        <w:jc w:val="both"/>
        <w:rPr>
          <w:rFonts w:ascii="Tahoma" w:hAnsi="Tahoma" w:cs="Tahoma"/>
          <w:sz w:val="10"/>
          <w:szCs w:val="10"/>
        </w:rPr>
      </w:pPr>
    </w:p>
    <w:p w:rsidR="00E03E04" w:rsidRPr="006D353A" w:rsidRDefault="002A4FE2" w:rsidP="00E03E04">
      <w:pPr>
        <w:pStyle w:val="StandardowyStandardowy1"/>
        <w:ind w:left="284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2.</w:t>
      </w:r>
      <w:r w:rsidR="00E03E04" w:rsidRPr="006D353A">
        <w:rPr>
          <w:rFonts w:ascii="Tahoma" w:hAnsi="Tahoma" w:cs="Tahoma"/>
          <w:sz w:val="20"/>
        </w:rPr>
        <w:tab/>
        <w:t xml:space="preserve">Korespondencja listowa </w:t>
      </w:r>
      <w:r w:rsidR="00D70554">
        <w:rPr>
          <w:rFonts w:ascii="Tahoma" w:hAnsi="Tahoma" w:cs="Tahoma"/>
          <w:sz w:val="20"/>
        </w:rPr>
        <w:t xml:space="preserve">związana z wykonaniem Umowy </w:t>
      </w:r>
      <w:r w:rsidR="00E03E04" w:rsidRPr="006D353A">
        <w:rPr>
          <w:rFonts w:ascii="Tahoma" w:hAnsi="Tahoma" w:cs="Tahoma"/>
          <w:sz w:val="20"/>
        </w:rPr>
        <w:t>przesyłana będzie na następujący adres:</w:t>
      </w:r>
    </w:p>
    <w:p w:rsidR="002A4FE2" w:rsidRPr="006D353A" w:rsidRDefault="00E03E04" w:rsidP="002A4FE2">
      <w:pPr>
        <w:pStyle w:val="StandardowyStandardowy1"/>
        <w:ind w:left="709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a. </w:t>
      </w:r>
      <w:r w:rsidR="002A4FE2" w:rsidRPr="006D353A">
        <w:rPr>
          <w:rFonts w:ascii="Tahoma" w:hAnsi="Tahoma" w:cs="Tahoma"/>
          <w:bCs/>
          <w:sz w:val="20"/>
        </w:rPr>
        <w:t>Sprzedającego</w:t>
      </w:r>
      <w:r w:rsidRPr="006D353A">
        <w:rPr>
          <w:rFonts w:ascii="Tahoma" w:hAnsi="Tahoma" w:cs="Tahoma"/>
          <w:sz w:val="20"/>
        </w:rPr>
        <w:t xml:space="preserve"> </w:t>
      </w:r>
      <w:r w:rsidRPr="006D353A">
        <w:rPr>
          <w:rFonts w:ascii="Tahoma" w:hAnsi="Tahoma" w:cs="Tahoma"/>
          <w:sz w:val="20"/>
        </w:rPr>
        <w:tab/>
        <w:t xml:space="preserve">– </w:t>
      </w:r>
      <w:r w:rsidR="002A4FE2" w:rsidRPr="006D353A">
        <w:rPr>
          <w:rFonts w:ascii="Tahoma" w:hAnsi="Tahoma" w:cs="Tahoma"/>
          <w:sz w:val="20"/>
        </w:rPr>
        <w:t xml:space="preserve">ENEA Wytwarzanie sp. z o.o., Świerże Górne, </w:t>
      </w:r>
    </w:p>
    <w:p w:rsidR="00E03E04" w:rsidRPr="006D353A" w:rsidRDefault="002A4FE2" w:rsidP="002A4FE2">
      <w:pPr>
        <w:pStyle w:val="StandardowyStandardowy1"/>
        <w:ind w:left="2977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ul. Aleja Józefa Zielińskiego 1, 26-900 Kozienice</w:t>
      </w:r>
    </w:p>
    <w:p w:rsidR="00394735" w:rsidRPr="006D353A" w:rsidRDefault="00394735" w:rsidP="002A4FE2">
      <w:pPr>
        <w:pStyle w:val="StandardowyStandardowy1"/>
        <w:ind w:left="2977"/>
        <w:jc w:val="both"/>
        <w:rPr>
          <w:rFonts w:ascii="Tahoma" w:hAnsi="Tahoma" w:cs="Tahoma"/>
          <w:sz w:val="20"/>
        </w:rPr>
      </w:pPr>
    </w:p>
    <w:p w:rsidR="00E03E04" w:rsidRPr="006D353A" w:rsidRDefault="00E03E04" w:rsidP="00E03E04">
      <w:pPr>
        <w:pStyle w:val="StandardowyStandardowy1"/>
        <w:ind w:left="709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b. </w:t>
      </w:r>
      <w:r w:rsidR="00022507" w:rsidRPr="006D353A">
        <w:rPr>
          <w:rFonts w:ascii="Tahoma" w:hAnsi="Tahoma" w:cs="Tahoma"/>
          <w:bCs/>
          <w:sz w:val="20"/>
        </w:rPr>
        <w:t>Kupującego</w:t>
      </w:r>
      <w:r w:rsidRPr="006D353A">
        <w:rPr>
          <w:rFonts w:ascii="Tahoma" w:hAnsi="Tahoma" w:cs="Tahoma"/>
          <w:sz w:val="20"/>
        </w:rPr>
        <w:t xml:space="preserve"> </w:t>
      </w:r>
      <w:r w:rsidRPr="006D353A">
        <w:rPr>
          <w:rFonts w:ascii="Tahoma" w:hAnsi="Tahoma" w:cs="Tahoma"/>
          <w:sz w:val="20"/>
        </w:rPr>
        <w:tab/>
        <w:t>– ….…………………………………</w:t>
      </w:r>
      <w:r w:rsidR="006D353A">
        <w:rPr>
          <w:rFonts w:ascii="Tahoma" w:hAnsi="Tahoma" w:cs="Tahoma"/>
          <w:sz w:val="20"/>
        </w:rPr>
        <w:t>……………………………</w:t>
      </w:r>
      <w:r w:rsidRPr="006D353A">
        <w:rPr>
          <w:rFonts w:ascii="Tahoma" w:hAnsi="Tahoma" w:cs="Tahoma"/>
          <w:sz w:val="20"/>
        </w:rPr>
        <w:t>………………….……………</w:t>
      </w:r>
    </w:p>
    <w:p w:rsidR="00394735" w:rsidRPr="006D353A" w:rsidRDefault="00394735" w:rsidP="00E03E04">
      <w:pPr>
        <w:pStyle w:val="StandardowyStandardowy1"/>
        <w:ind w:left="709"/>
        <w:jc w:val="both"/>
        <w:rPr>
          <w:rFonts w:ascii="Tahoma" w:hAnsi="Tahoma" w:cs="Tahoma"/>
          <w:sz w:val="10"/>
          <w:szCs w:val="10"/>
        </w:rPr>
      </w:pPr>
    </w:p>
    <w:p w:rsidR="002A4FE2" w:rsidRPr="006D353A" w:rsidRDefault="006D353A" w:rsidP="006D353A">
      <w:pPr>
        <w:pStyle w:val="StandardowyStandardowy1"/>
        <w:ind w:left="2268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……………………………………</w:t>
      </w:r>
      <w:r>
        <w:rPr>
          <w:rFonts w:ascii="Tahoma" w:hAnsi="Tahoma" w:cs="Tahoma"/>
          <w:sz w:val="20"/>
        </w:rPr>
        <w:t>…………………………..</w:t>
      </w:r>
      <w:r w:rsidRPr="006D353A">
        <w:rPr>
          <w:rFonts w:ascii="Tahoma" w:hAnsi="Tahoma" w:cs="Tahoma"/>
          <w:sz w:val="20"/>
        </w:rPr>
        <w:t>………………………………….</w:t>
      </w:r>
    </w:p>
    <w:p w:rsidR="00E03E04" w:rsidRPr="006D353A" w:rsidRDefault="00E03E04" w:rsidP="00E03E04">
      <w:pPr>
        <w:pStyle w:val="StandardowyStandardowy1"/>
        <w:ind w:left="284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3</w:t>
      </w:r>
      <w:r w:rsidRPr="006D353A">
        <w:rPr>
          <w:rFonts w:ascii="Tahoma" w:hAnsi="Tahoma" w:cs="Tahoma"/>
          <w:sz w:val="20"/>
        </w:rPr>
        <w:tab/>
        <w:t xml:space="preserve">Koordynatorami </w:t>
      </w:r>
      <w:r w:rsidR="00D70554">
        <w:rPr>
          <w:rFonts w:ascii="Tahoma" w:hAnsi="Tahoma" w:cs="Tahoma"/>
          <w:sz w:val="20"/>
        </w:rPr>
        <w:t>S</w:t>
      </w:r>
      <w:r w:rsidRPr="006D353A">
        <w:rPr>
          <w:rFonts w:ascii="Tahoma" w:hAnsi="Tahoma" w:cs="Tahoma"/>
          <w:sz w:val="20"/>
        </w:rPr>
        <w:t>tron dla celów wykonywania Umowy będą:</w:t>
      </w:r>
    </w:p>
    <w:p w:rsidR="002A4FE2" w:rsidRPr="006D353A" w:rsidRDefault="002A4FE2" w:rsidP="00E03E04">
      <w:pPr>
        <w:pStyle w:val="StandardowyStandardowy1"/>
        <w:ind w:left="709"/>
        <w:jc w:val="both"/>
        <w:rPr>
          <w:rFonts w:ascii="Tahoma" w:hAnsi="Tahoma" w:cs="Tahoma"/>
          <w:sz w:val="10"/>
          <w:szCs w:val="10"/>
        </w:rPr>
      </w:pPr>
    </w:p>
    <w:p w:rsidR="00E03E04" w:rsidRPr="006D353A" w:rsidRDefault="00E03E04" w:rsidP="00E03E04">
      <w:pPr>
        <w:pStyle w:val="StandardowyStandardowy1"/>
        <w:ind w:left="709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a. ze strony </w:t>
      </w:r>
      <w:r w:rsidR="002A4FE2" w:rsidRPr="006D353A">
        <w:rPr>
          <w:rFonts w:ascii="Tahoma" w:hAnsi="Tahoma" w:cs="Tahoma"/>
          <w:bCs/>
          <w:sz w:val="20"/>
        </w:rPr>
        <w:t>Sprzedającego</w:t>
      </w:r>
      <w:r w:rsidRPr="006D353A">
        <w:rPr>
          <w:rFonts w:ascii="Tahoma" w:hAnsi="Tahoma" w:cs="Tahoma"/>
          <w:sz w:val="20"/>
        </w:rPr>
        <w:t xml:space="preserve"> </w:t>
      </w:r>
      <w:r w:rsidRPr="006D353A">
        <w:rPr>
          <w:rFonts w:ascii="Tahoma" w:hAnsi="Tahoma" w:cs="Tahoma"/>
          <w:sz w:val="20"/>
        </w:rPr>
        <w:tab/>
      </w:r>
      <w:r w:rsidR="002A4FE2" w:rsidRPr="006D353A">
        <w:rPr>
          <w:rFonts w:ascii="Tahoma" w:hAnsi="Tahoma" w:cs="Tahoma"/>
          <w:sz w:val="20"/>
        </w:rPr>
        <w:t xml:space="preserve">– </w:t>
      </w:r>
      <w:r w:rsidRPr="006D353A">
        <w:rPr>
          <w:rFonts w:ascii="Tahoma" w:hAnsi="Tahoma" w:cs="Tahoma"/>
          <w:sz w:val="20"/>
        </w:rPr>
        <w:t>………………</w:t>
      </w:r>
      <w:r w:rsidR="002A4FE2" w:rsidRPr="006D353A">
        <w:rPr>
          <w:rFonts w:ascii="Tahoma" w:hAnsi="Tahoma" w:cs="Tahoma"/>
          <w:sz w:val="20"/>
        </w:rPr>
        <w:t>…………………….</w:t>
      </w:r>
      <w:r w:rsidRPr="006D353A">
        <w:rPr>
          <w:rFonts w:ascii="Tahoma" w:hAnsi="Tahoma" w:cs="Tahoma"/>
          <w:sz w:val="20"/>
        </w:rPr>
        <w:t>…………………............................</w:t>
      </w:r>
    </w:p>
    <w:p w:rsidR="00E03E04" w:rsidRPr="006D353A" w:rsidRDefault="00E03E04" w:rsidP="002A4FE2">
      <w:pPr>
        <w:pStyle w:val="StandardowyStandardowy1"/>
        <w:jc w:val="both"/>
        <w:rPr>
          <w:rFonts w:ascii="Tahoma" w:hAnsi="Tahoma" w:cs="Tahoma"/>
          <w:sz w:val="10"/>
          <w:szCs w:val="10"/>
        </w:rPr>
      </w:pPr>
    </w:p>
    <w:p w:rsidR="00E03E04" w:rsidRPr="006D353A" w:rsidRDefault="00E03E04" w:rsidP="00DD2E1F">
      <w:pPr>
        <w:pStyle w:val="StandardowyStandardowy1"/>
        <w:ind w:left="709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b. ze strony </w:t>
      </w:r>
      <w:r w:rsidR="002A4FE2" w:rsidRPr="006D353A">
        <w:rPr>
          <w:rFonts w:ascii="Tahoma" w:hAnsi="Tahoma" w:cs="Tahoma"/>
          <w:bCs/>
          <w:sz w:val="20"/>
        </w:rPr>
        <w:t>Kupującego</w:t>
      </w:r>
      <w:r w:rsidRPr="006D353A">
        <w:rPr>
          <w:rFonts w:ascii="Tahoma" w:hAnsi="Tahoma" w:cs="Tahoma"/>
          <w:sz w:val="20"/>
        </w:rPr>
        <w:t xml:space="preserve"> </w:t>
      </w:r>
      <w:r w:rsidRPr="006D353A">
        <w:rPr>
          <w:rFonts w:ascii="Tahoma" w:hAnsi="Tahoma" w:cs="Tahoma"/>
          <w:sz w:val="20"/>
        </w:rPr>
        <w:tab/>
        <w:t>– ………………</w:t>
      </w:r>
      <w:r w:rsidR="002A4FE2" w:rsidRPr="006D353A">
        <w:rPr>
          <w:rFonts w:ascii="Tahoma" w:hAnsi="Tahoma" w:cs="Tahoma"/>
          <w:sz w:val="20"/>
        </w:rPr>
        <w:t>……………………..</w:t>
      </w:r>
      <w:r w:rsidRPr="006D353A">
        <w:rPr>
          <w:rFonts w:ascii="Tahoma" w:hAnsi="Tahoma" w:cs="Tahoma"/>
          <w:sz w:val="20"/>
        </w:rPr>
        <w:t>……………………………………</w:t>
      </w:r>
      <w:r w:rsidR="00293AE8" w:rsidRPr="006D353A">
        <w:rPr>
          <w:rFonts w:ascii="Tahoma" w:hAnsi="Tahoma" w:cs="Tahoma"/>
          <w:sz w:val="20"/>
        </w:rPr>
        <w:t>…..</w:t>
      </w:r>
      <w:r w:rsidR="006D353A">
        <w:rPr>
          <w:rFonts w:ascii="Tahoma" w:hAnsi="Tahoma" w:cs="Tahoma"/>
          <w:sz w:val="20"/>
        </w:rPr>
        <w:t>…</w:t>
      </w:r>
    </w:p>
    <w:p w:rsidR="00E03E04" w:rsidRPr="006D353A" w:rsidRDefault="00E03E04" w:rsidP="00934837">
      <w:pPr>
        <w:tabs>
          <w:tab w:val="clear" w:pos="3402"/>
        </w:tabs>
        <w:autoSpaceDE w:val="0"/>
        <w:autoSpaceDN w:val="0"/>
        <w:spacing w:after="40" w:line="240" w:lineRule="auto"/>
        <w:jc w:val="center"/>
        <w:rPr>
          <w:rFonts w:ascii="Tahoma" w:hAnsi="Tahoma" w:cs="Tahoma"/>
          <w:sz w:val="20"/>
        </w:rPr>
      </w:pPr>
    </w:p>
    <w:p w:rsidR="002A4FE2" w:rsidRPr="006D353A" w:rsidRDefault="00AB322E" w:rsidP="00394735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D353A">
        <w:rPr>
          <w:rFonts w:ascii="Tahoma" w:hAnsi="Tahoma" w:cs="Tahoma"/>
          <w:b/>
          <w:sz w:val="20"/>
        </w:rPr>
        <w:t>§ 7</w:t>
      </w:r>
      <w:r w:rsidR="002A4FE2" w:rsidRPr="006D353A">
        <w:rPr>
          <w:rFonts w:ascii="Tahoma" w:hAnsi="Tahoma" w:cs="Tahoma"/>
          <w:b/>
          <w:sz w:val="20"/>
        </w:rPr>
        <w:t xml:space="preserve"> Siła Wyższa</w:t>
      </w:r>
    </w:p>
    <w:p w:rsidR="002A4FE2" w:rsidRPr="006D353A" w:rsidRDefault="002A4FE2" w:rsidP="004941C9">
      <w:pPr>
        <w:numPr>
          <w:ilvl w:val="0"/>
          <w:numId w:val="7"/>
        </w:numPr>
        <w:tabs>
          <w:tab w:val="left" w:pos="709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:rsidR="002A4FE2" w:rsidRPr="006D353A" w:rsidRDefault="002A4FE2" w:rsidP="004941C9">
      <w:pPr>
        <w:numPr>
          <w:ilvl w:val="0"/>
          <w:numId w:val="7"/>
        </w:numPr>
        <w:tabs>
          <w:tab w:val="left" w:pos="709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Strona, która zamierza żądać zwolnienia z odpowiedzialności z powodu siły wyższej zobowiązana jest powiadomić drugą Stronę na piśmie, bez zbędnej zwłoki, o jej zajściu i ustaniu.</w:t>
      </w:r>
    </w:p>
    <w:p w:rsidR="002A4FE2" w:rsidRPr="006D353A" w:rsidRDefault="002A4FE2" w:rsidP="004941C9">
      <w:pPr>
        <w:numPr>
          <w:ilvl w:val="0"/>
          <w:numId w:val="7"/>
        </w:numPr>
        <w:tabs>
          <w:tab w:val="left" w:pos="709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Zaistnienie siły wyższej powinno być udokumentowane przez Stronę powołującą się na nią.</w:t>
      </w:r>
    </w:p>
    <w:p w:rsidR="00293AE8" w:rsidRPr="006D353A" w:rsidRDefault="00293AE8" w:rsidP="00293AE8">
      <w:pPr>
        <w:spacing w:line="240" w:lineRule="auto"/>
        <w:jc w:val="both"/>
        <w:rPr>
          <w:rFonts w:ascii="Tahoma" w:hAnsi="Tahoma" w:cs="Tahoma"/>
          <w:sz w:val="20"/>
        </w:rPr>
      </w:pPr>
    </w:p>
    <w:p w:rsidR="00293AE8" w:rsidRPr="006D353A" w:rsidRDefault="00293AE8" w:rsidP="00394735">
      <w:pPr>
        <w:jc w:val="center"/>
        <w:rPr>
          <w:rFonts w:ascii="Tahoma" w:hAnsi="Tahoma" w:cs="Tahoma"/>
          <w:b/>
          <w:sz w:val="20"/>
        </w:rPr>
      </w:pPr>
      <w:r w:rsidRPr="006D353A">
        <w:rPr>
          <w:rFonts w:ascii="Tahoma" w:hAnsi="Tahoma" w:cs="Tahoma"/>
          <w:b/>
          <w:sz w:val="20"/>
        </w:rPr>
        <w:t>§</w:t>
      </w:r>
      <w:r w:rsidR="00931CD6">
        <w:rPr>
          <w:rFonts w:ascii="Tahoma" w:hAnsi="Tahoma" w:cs="Tahoma"/>
          <w:b/>
          <w:sz w:val="20"/>
        </w:rPr>
        <w:t xml:space="preserve"> </w:t>
      </w:r>
      <w:r w:rsidRPr="006D353A">
        <w:rPr>
          <w:rFonts w:ascii="Tahoma" w:hAnsi="Tahoma" w:cs="Tahoma"/>
          <w:b/>
          <w:sz w:val="20"/>
        </w:rPr>
        <w:t>8 Zabezpieczenie i ubezpieczenie</w:t>
      </w:r>
    </w:p>
    <w:p w:rsidR="00293AE8" w:rsidRPr="006D353A" w:rsidRDefault="00293AE8" w:rsidP="004941C9">
      <w:pPr>
        <w:pStyle w:val="Zwykytekst"/>
        <w:numPr>
          <w:ilvl w:val="0"/>
          <w:numId w:val="2"/>
        </w:numPr>
        <w:tabs>
          <w:tab w:val="clear" w:pos="1440"/>
          <w:tab w:val="left" w:pos="284"/>
          <w:tab w:val="num" w:pos="426"/>
          <w:tab w:val="num" w:pos="709"/>
        </w:tabs>
        <w:ind w:left="709" w:hanging="425"/>
        <w:rPr>
          <w:rFonts w:ascii="Tahoma" w:hAnsi="Tahoma" w:cs="Tahoma"/>
        </w:rPr>
      </w:pPr>
      <w:r w:rsidRPr="006D353A">
        <w:rPr>
          <w:rFonts w:ascii="Tahoma" w:hAnsi="Tahoma" w:cs="Tahoma"/>
        </w:rPr>
        <w:t>Kupujący wniósł (jeśli dotyczy) zabezpieczenie należytego wykonania umowy w wysokości …………..…………</w:t>
      </w:r>
      <w:r w:rsidR="005840A6">
        <w:rPr>
          <w:rFonts w:ascii="Tahoma" w:hAnsi="Tahoma" w:cs="Tahoma"/>
        </w:rPr>
        <w:t>zł</w:t>
      </w:r>
      <w:r w:rsidRPr="006D353A">
        <w:rPr>
          <w:rFonts w:ascii="Tahoma" w:hAnsi="Tahoma" w:cs="Tahoma"/>
        </w:rPr>
        <w:t>. (słownie: …………………………..………………….). Zabezpieczenie zostało wniesione w formie ……………………………………………………………………….....</w:t>
      </w:r>
    </w:p>
    <w:p w:rsidR="00293AE8" w:rsidRPr="006D353A" w:rsidRDefault="00293AE8" w:rsidP="004941C9">
      <w:pPr>
        <w:pStyle w:val="Zwykytekst"/>
        <w:numPr>
          <w:ilvl w:val="0"/>
          <w:numId w:val="2"/>
        </w:numPr>
        <w:tabs>
          <w:tab w:val="clear" w:pos="1440"/>
          <w:tab w:val="left" w:pos="284"/>
          <w:tab w:val="num" w:pos="426"/>
          <w:tab w:val="num" w:pos="709"/>
        </w:tabs>
        <w:ind w:left="709" w:hanging="425"/>
        <w:rPr>
          <w:rFonts w:ascii="Tahoma" w:hAnsi="Tahoma" w:cs="Tahoma"/>
        </w:rPr>
      </w:pPr>
      <w:r w:rsidRPr="006D353A">
        <w:rPr>
          <w:rFonts w:ascii="Tahoma" w:hAnsi="Tahoma" w:cs="Tahoma"/>
        </w:rPr>
        <w:t xml:space="preserve">Zabezpieczenie służy pokryciu roszczeń z tytułu niewykonania lub nienależytego wykonania Umowy w tym w szczególności roszczeń z tytułu kar umownych. </w:t>
      </w:r>
    </w:p>
    <w:p w:rsidR="00293AE8" w:rsidRPr="006D353A" w:rsidRDefault="00293AE8" w:rsidP="004941C9">
      <w:pPr>
        <w:pStyle w:val="Zwykytekst"/>
        <w:numPr>
          <w:ilvl w:val="0"/>
          <w:numId w:val="2"/>
        </w:numPr>
        <w:tabs>
          <w:tab w:val="clear" w:pos="1440"/>
          <w:tab w:val="left" w:pos="284"/>
          <w:tab w:val="num" w:pos="426"/>
          <w:tab w:val="num" w:pos="709"/>
        </w:tabs>
        <w:ind w:left="709" w:hanging="425"/>
        <w:rPr>
          <w:rFonts w:ascii="Tahoma" w:hAnsi="Tahoma" w:cs="Tahoma"/>
        </w:rPr>
      </w:pPr>
      <w:r w:rsidRPr="006D353A">
        <w:rPr>
          <w:rFonts w:ascii="Tahoma" w:hAnsi="Tahoma" w:cs="Tahoma"/>
        </w:rPr>
        <w:t>Zabezpieczenie Należytego Wykonania Umowy zostało wniesione na</w:t>
      </w:r>
      <w:r w:rsidR="00B066AC" w:rsidRPr="006D353A">
        <w:rPr>
          <w:rFonts w:ascii="Tahoma" w:hAnsi="Tahoma" w:cs="Tahoma"/>
        </w:rPr>
        <w:t xml:space="preserve"> cały okres obowiązywania Umowy</w:t>
      </w:r>
      <w:r w:rsidR="00A4250D" w:rsidRPr="006D353A">
        <w:rPr>
          <w:rFonts w:ascii="Tahoma" w:hAnsi="Tahoma" w:cs="Tahoma"/>
        </w:rPr>
        <w:t xml:space="preserve"> </w:t>
      </w:r>
      <w:r w:rsidRPr="006D353A">
        <w:rPr>
          <w:rFonts w:ascii="Tahoma" w:hAnsi="Tahoma" w:cs="Tahoma"/>
        </w:rPr>
        <w:t>z uwzględnieniem 30 dni od daty upływu terminu obowiązywania Umowy na jego zwrot.</w:t>
      </w:r>
    </w:p>
    <w:p w:rsidR="00293AE8" w:rsidRPr="006D353A" w:rsidRDefault="00B066AC" w:rsidP="004941C9">
      <w:pPr>
        <w:pStyle w:val="Zwykytekst"/>
        <w:numPr>
          <w:ilvl w:val="0"/>
          <w:numId w:val="2"/>
        </w:numPr>
        <w:tabs>
          <w:tab w:val="clear" w:pos="1440"/>
          <w:tab w:val="left" w:pos="284"/>
          <w:tab w:val="num" w:pos="426"/>
          <w:tab w:val="num" w:pos="709"/>
        </w:tabs>
        <w:ind w:left="709" w:hanging="425"/>
        <w:rPr>
          <w:rFonts w:ascii="Tahoma" w:hAnsi="Tahoma" w:cs="Tahoma"/>
        </w:rPr>
      </w:pPr>
      <w:r w:rsidRPr="006D353A">
        <w:rPr>
          <w:rFonts w:ascii="Tahoma" w:hAnsi="Tahoma" w:cs="Tahoma"/>
        </w:rPr>
        <w:t>Sprzedający</w:t>
      </w:r>
      <w:r w:rsidR="00293AE8" w:rsidRPr="006D353A">
        <w:rPr>
          <w:rFonts w:ascii="Tahoma" w:hAnsi="Tahoma" w:cs="Tahoma"/>
        </w:rPr>
        <w:t xml:space="preserve"> zwraca Zabezpieczenie Należytego Wykonania Umowy w terminie 30 dni od uznania przez </w:t>
      </w:r>
      <w:r w:rsidRPr="006D353A">
        <w:rPr>
          <w:rFonts w:ascii="Tahoma" w:hAnsi="Tahoma" w:cs="Tahoma"/>
        </w:rPr>
        <w:t>Sprzedającego</w:t>
      </w:r>
      <w:r w:rsidR="00293AE8" w:rsidRPr="006D353A">
        <w:rPr>
          <w:rFonts w:ascii="Tahoma" w:hAnsi="Tahoma" w:cs="Tahoma"/>
        </w:rPr>
        <w:t xml:space="preserve"> że Umowa została należycie wykonana</w:t>
      </w:r>
      <w:r w:rsidR="00FC1326">
        <w:rPr>
          <w:rFonts w:ascii="Tahoma" w:hAnsi="Tahoma" w:cs="Tahoma"/>
        </w:rPr>
        <w:t>, nie wcześniej jednak niż przed otrzymaniem przez Sprzedającego dokumentu, o którym mowa w § 4 ust. 3</w:t>
      </w:r>
      <w:r w:rsidR="00424DB0">
        <w:rPr>
          <w:rFonts w:ascii="Tahoma" w:hAnsi="Tahoma" w:cs="Tahoma"/>
        </w:rPr>
        <w:t>) i 4)</w:t>
      </w:r>
      <w:r w:rsidR="00FC1326">
        <w:rPr>
          <w:rFonts w:ascii="Tahoma" w:hAnsi="Tahoma" w:cs="Tahoma"/>
        </w:rPr>
        <w:t xml:space="preserve"> Umowy</w:t>
      </w:r>
      <w:r w:rsidR="00293AE8" w:rsidRPr="006D353A">
        <w:rPr>
          <w:rFonts w:ascii="Tahoma" w:hAnsi="Tahoma" w:cs="Tahoma"/>
        </w:rPr>
        <w:t>.</w:t>
      </w:r>
    </w:p>
    <w:p w:rsidR="00293AE8" w:rsidRPr="006D353A" w:rsidRDefault="00B066AC" w:rsidP="004941C9">
      <w:pPr>
        <w:pStyle w:val="Zwykytekst"/>
        <w:numPr>
          <w:ilvl w:val="0"/>
          <w:numId w:val="2"/>
        </w:numPr>
        <w:tabs>
          <w:tab w:val="clear" w:pos="1440"/>
          <w:tab w:val="left" w:pos="284"/>
          <w:tab w:val="num" w:pos="426"/>
          <w:tab w:val="num" w:pos="709"/>
        </w:tabs>
        <w:ind w:left="709" w:hanging="425"/>
        <w:rPr>
          <w:rFonts w:ascii="Tahoma" w:hAnsi="Tahoma" w:cs="Tahoma"/>
        </w:rPr>
      </w:pPr>
      <w:r w:rsidRPr="006D353A">
        <w:rPr>
          <w:rFonts w:ascii="Tahoma" w:hAnsi="Tahoma" w:cs="Tahoma"/>
          <w:spacing w:val="-4"/>
        </w:rPr>
        <w:t>Kupujący</w:t>
      </w:r>
      <w:r w:rsidR="00293AE8" w:rsidRPr="006D353A">
        <w:rPr>
          <w:rFonts w:ascii="Tahoma" w:hAnsi="Tahoma" w:cs="Tahoma"/>
          <w:spacing w:val="-4"/>
        </w:rPr>
        <w:t xml:space="preserve"> zobowiązany jest do posiadania ubezpieczenia od odpowiedzialności cywilnej</w:t>
      </w:r>
      <w:r w:rsidR="00293AE8" w:rsidRPr="006D353A">
        <w:rPr>
          <w:rFonts w:ascii="Tahoma" w:hAnsi="Tahoma" w:cs="Tahoma"/>
        </w:rPr>
        <w:t xml:space="preserve"> </w:t>
      </w:r>
      <w:r w:rsidR="00293AE8" w:rsidRPr="006D353A">
        <w:rPr>
          <w:rFonts w:ascii="Tahoma" w:hAnsi="Tahoma" w:cs="Tahoma"/>
          <w:spacing w:val="-4"/>
        </w:rPr>
        <w:t>z tytułu wykonywanej działalności</w:t>
      </w:r>
      <w:r w:rsidR="00293AE8" w:rsidRPr="006D353A">
        <w:rPr>
          <w:rFonts w:ascii="Tahoma" w:hAnsi="Tahoma" w:cs="Tahoma"/>
        </w:rPr>
        <w:t xml:space="preserve"> w całym okresie obowiązywania Umowy.</w:t>
      </w:r>
    </w:p>
    <w:p w:rsidR="00293AE8" w:rsidRPr="006D353A" w:rsidRDefault="00293AE8" w:rsidP="004941C9">
      <w:pPr>
        <w:pStyle w:val="Zwykytekst"/>
        <w:numPr>
          <w:ilvl w:val="0"/>
          <w:numId w:val="2"/>
        </w:numPr>
        <w:tabs>
          <w:tab w:val="clear" w:pos="1440"/>
          <w:tab w:val="left" w:pos="284"/>
          <w:tab w:val="num" w:pos="426"/>
          <w:tab w:val="num" w:pos="709"/>
        </w:tabs>
        <w:ind w:left="709" w:hanging="425"/>
        <w:rPr>
          <w:rFonts w:ascii="Tahoma" w:hAnsi="Tahoma" w:cs="Tahoma"/>
        </w:rPr>
      </w:pPr>
      <w:r w:rsidRPr="006D353A">
        <w:rPr>
          <w:rFonts w:ascii="Tahoma" w:hAnsi="Tahoma" w:cs="Tahoma"/>
        </w:rPr>
        <w:t>Uchybien</w:t>
      </w:r>
      <w:r w:rsidR="00B066AC" w:rsidRPr="006D353A">
        <w:rPr>
          <w:rFonts w:ascii="Tahoma" w:hAnsi="Tahoma" w:cs="Tahoma"/>
        </w:rPr>
        <w:t xml:space="preserve">ie obowiązkowi wskazanemu w </w:t>
      </w:r>
      <w:r w:rsidRPr="006D353A">
        <w:rPr>
          <w:rFonts w:ascii="Tahoma" w:hAnsi="Tahoma" w:cs="Tahoma"/>
        </w:rPr>
        <w:t xml:space="preserve">ust. 5 upoważnia </w:t>
      </w:r>
      <w:r w:rsidR="00B066AC" w:rsidRPr="006D353A">
        <w:rPr>
          <w:rFonts w:ascii="Tahoma" w:hAnsi="Tahoma" w:cs="Tahoma"/>
        </w:rPr>
        <w:t>Sprzedającego</w:t>
      </w:r>
      <w:r w:rsidRPr="006D353A">
        <w:rPr>
          <w:rFonts w:ascii="Tahoma" w:hAnsi="Tahoma" w:cs="Tahoma"/>
        </w:rPr>
        <w:t xml:space="preserve"> do odstąpienia od Umowy z przyczyn leżących po stronie </w:t>
      </w:r>
      <w:r w:rsidR="00B066AC" w:rsidRPr="006D353A">
        <w:rPr>
          <w:rFonts w:ascii="Tahoma" w:hAnsi="Tahoma" w:cs="Tahoma"/>
        </w:rPr>
        <w:t>Kupującego</w:t>
      </w:r>
      <w:r w:rsidRPr="006D353A">
        <w:rPr>
          <w:rFonts w:ascii="Tahoma" w:hAnsi="Tahoma" w:cs="Tahoma"/>
        </w:rPr>
        <w:t xml:space="preserve"> i naliczenia kar umownych. Oświadczenie złożone może zostać w termini</w:t>
      </w:r>
      <w:r w:rsidR="00B066AC" w:rsidRPr="006D353A">
        <w:rPr>
          <w:rFonts w:ascii="Tahoma" w:hAnsi="Tahoma" w:cs="Tahoma"/>
        </w:rPr>
        <w:t>e 14</w:t>
      </w:r>
      <w:r w:rsidRPr="006D353A">
        <w:rPr>
          <w:rFonts w:ascii="Tahoma" w:hAnsi="Tahoma" w:cs="Tahoma"/>
        </w:rPr>
        <w:t xml:space="preserve"> dni od dnia powzięcia informacji o powyższym fakcie, nie </w:t>
      </w:r>
      <w:r w:rsidR="00B066AC" w:rsidRPr="006D353A">
        <w:rPr>
          <w:rFonts w:ascii="Tahoma" w:hAnsi="Tahoma" w:cs="Tahoma"/>
        </w:rPr>
        <w:t>później niż do dnia wydania przedmiotu sprzedaży</w:t>
      </w:r>
      <w:r w:rsidRPr="006D353A">
        <w:rPr>
          <w:rFonts w:ascii="Tahoma" w:hAnsi="Tahoma" w:cs="Tahoma"/>
        </w:rPr>
        <w:t>.</w:t>
      </w:r>
    </w:p>
    <w:p w:rsidR="00E03E04" w:rsidRPr="006D353A" w:rsidRDefault="00E03E04" w:rsidP="00934837">
      <w:pPr>
        <w:tabs>
          <w:tab w:val="clear" w:pos="3402"/>
        </w:tabs>
        <w:autoSpaceDE w:val="0"/>
        <w:autoSpaceDN w:val="0"/>
        <w:spacing w:after="40" w:line="240" w:lineRule="auto"/>
        <w:jc w:val="center"/>
        <w:rPr>
          <w:rFonts w:ascii="Tahoma" w:hAnsi="Tahoma" w:cs="Tahoma"/>
          <w:sz w:val="20"/>
        </w:rPr>
      </w:pPr>
    </w:p>
    <w:p w:rsidR="00B066AC" w:rsidRPr="006D353A" w:rsidRDefault="00022507" w:rsidP="00394735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D353A">
        <w:rPr>
          <w:rFonts w:ascii="Tahoma" w:hAnsi="Tahoma" w:cs="Tahoma"/>
          <w:b/>
          <w:sz w:val="20"/>
        </w:rPr>
        <w:t>§ 9</w:t>
      </w:r>
      <w:r w:rsidR="00B066AC" w:rsidRPr="006D353A">
        <w:rPr>
          <w:rFonts w:ascii="Tahoma" w:hAnsi="Tahoma" w:cs="Tahoma"/>
          <w:b/>
          <w:sz w:val="20"/>
        </w:rPr>
        <w:t xml:space="preserve"> Klauzula poufności</w:t>
      </w:r>
    </w:p>
    <w:p w:rsidR="00B066AC" w:rsidRPr="006D353A" w:rsidRDefault="00B066AC" w:rsidP="004941C9">
      <w:pPr>
        <w:numPr>
          <w:ilvl w:val="0"/>
          <w:numId w:val="5"/>
        </w:numPr>
        <w:tabs>
          <w:tab w:val="clear" w:pos="3402"/>
          <w:tab w:val="left" w:pos="709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Informacje stanowiące tajemnicę handlową Spółek Grupy Kapitałowej ENEA mogą stanowić informacje poufne w rozumieniu ustawy z dnia 29 lipca 2005 r. o obrocie instrumentami finansowymi, których nieuprawnione ujawnienie, wykorzystanie lub dokonywanie rekomendacji na ich podstawie wiąże się z odpowiedzialnością przewidzianą w powszechnie obowiązujących przepisach prawa, w tym odpowiedzialnością karną.</w:t>
      </w:r>
    </w:p>
    <w:p w:rsidR="00B066AC" w:rsidRPr="006D353A" w:rsidRDefault="00B066AC" w:rsidP="004941C9">
      <w:pPr>
        <w:numPr>
          <w:ilvl w:val="0"/>
          <w:numId w:val="5"/>
        </w:numPr>
        <w:tabs>
          <w:tab w:val="clear" w:pos="3402"/>
          <w:tab w:val="left" w:pos="709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Strony zobowiązują się do zachowania w tajemnicy i wykorzystania wyłącznie w celu wykonywania Umowy, zarówno jej treści, jak i wszelkich informacji, uzyskanych w związku z jej zawarciem i wykonywaniem, w szczególności dotyczących organizacji zarządzania i parametrów techniczno-ekonomicznych oraz innych niepodanych do wiadomości publicznej informacji technicznych, technologicznych, handlowych i organizacyjnych, a także innych informacji związanych z Umową, których ujawnienie lub wykorzystanie w innym celu przez jedną ze stron mogłoby narazić na szkodę interesy handlowe którejkolwiek ze Stron (informacje chronione).</w:t>
      </w:r>
    </w:p>
    <w:p w:rsidR="00B066AC" w:rsidRPr="006D353A" w:rsidRDefault="00B066AC" w:rsidP="004941C9">
      <w:pPr>
        <w:numPr>
          <w:ilvl w:val="0"/>
          <w:numId w:val="5"/>
        </w:numPr>
        <w:tabs>
          <w:tab w:val="clear" w:pos="3402"/>
          <w:tab w:val="left" w:pos="709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 xml:space="preserve">Kupujący uprawniony jest do przekazywania informacji chronionych tj. informacji, o których mowa </w:t>
      </w:r>
      <w:r w:rsidR="006001E0">
        <w:rPr>
          <w:rFonts w:ascii="Tahoma" w:hAnsi="Tahoma" w:cs="Tahoma"/>
          <w:sz w:val="20"/>
        </w:rPr>
        <w:br/>
      </w:r>
      <w:r w:rsidRPr="006D353A">
        <w:rPr>
          <w:rFonts w:ascii="Tahoma" w:hAnsi="Tahoma" w:cs="Tahoma"/>
          <w:sz w:val="20"/>
        </w:rPr>
        <w:t>w ust. 2, swoim pracownikom i podwykonawcom, gdy jest to konieczne do prawidłowej realizacji Przedmiotu Umowy. W takim przypadku Kupujący ponosi odpowiedzialność za naruszenie zasad poufności przez pracowników i podwykonawców, jak za własne działanie bądź zaniechanie.</w:t>
      </w:r>
    </w:p>
    <w:p w:rsidR="00B066AC" w:rsidRPr="006D353A" w:rsidRDefault="00B066AC" w:rsidP="004941C9">
      <w:pPr>
        <w:numPr>
          <w:ilvl w:val="0"/>
          <w:numId w:val="5"/>
        </w:numPr>
        <w:tabs>
          <w:tab w:val="clear" w:pos="3402"/>
          <w:tab w:val="left" w:pos="709"/>
        </w:tabs>
        <w:autoSpaceDE w:val="0"/>
        <w:autoSpaceDN w:val="0"/>
        <w:spacing w:line="240" w:lineRule="auto"/>
        <w:ind w:left="709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lastRenderedPageBreak/>
        <w:t xml:space="preserve">Każda ze Stron jest zobowiązana zabezpieczyć w sposób należyty uzyskane informacje chronione, </w:t>
      </w:r>
      <w:r w:rsidR="006D353A">
        <w:rPr>
          <w:rFonts w:ascii="Tahoma" w:hAnsi="Tahoma" w:cs="Tahoma"/>
          <w:sz w:val="20"/>
        </w:rPr>
        <w:br/>
      </w:r>
      <w:r w:rsidRPr="006D353A">
        <w:rPr>
          <w:rFonts w:ascii="Tahoma" w:hAnsi="Tahoma" w:cs="Tahoma"/>
          <w:sz w:val="20"/>
        </w:rPr>
        <w:t>w tym materiały, nośniki, informacje oraz dane, przed nieuprawnionym dostępem, również osób trzecich,</w:t>
      </w:r>
      <w:r w:rsidR="00A4250D" w:rsidRPr="006D353A">
        <w:rPr>
          <w:rFonts w:ascii="Tahoma" w:hAnsi="Tahoma" w:cs="Tahoma"/>
          <w:sz w:val="20"/>
        </w:rPr>
        <w:t xml:space="preserve"> </w:t>
      </w:r>
      <w:r w:rsidRPr="006D353A">
        <w:rPr>
          <w:rFonts w:ascii="Tahoma" w:hAnsi="Tahoma" w:cs="Tahoma"/>
          <w:sz w:val="20"/>
        </w:rPr>
        <w:t>a także zachowywać zasady najściślejszej poufności realizujące w szczególności zakaz publikacji i udostępniania informacji chronionych osobom trzecim.</w:t>
      </w:r>
    </w:p>
    <w:p w:rsidR="00B066AC" w:rsidRPr="006D353A" w:rsidRDefault="00B066AC" w:rsidP="004941C9">
      <w:pPr>
        <w:numPr>
          <w:ilvl w:val="0"/>
          <w:numId w:val="5"/>
        </w:numPr>
        <w:tabs>
          <w:tab w:val="clear" w:pos="3402"/>
          <w:tab w:val="left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Strony zobowiązują się do utrzymania w tajemnicy i nie ujawniania osobom trzecim informacji chronionych, w tym wszelkich danych o przedsiębiorstwie i klien</w:t>
      </w:r>
      <w:r w:rsidR="00022507" w:rsidRPr="006D353A">
        <w:rPr>
          <w:rFonts w:ascii="Tahoma" w:hAnsi="Tahoma" w:cs="Tahoma"/>
          <w:sz w:val="20"/>
        </w:rPr>
        <w:t xml:space="preserve">tach drugiej ze Stron, zarówno </w:t>
      </w:r>
      <w:r w:rsidRPr="006D353A">
        <w:rPr>
          <w:rFonts w:ascii="Tahoma" w:hAnsi="Tahoma" w:cs="Tahoma"/>
          <w:sz w:val="20"/>
        </w:rPr>
        <w:t>w okresie obowiązywania Umowy, jak i po jej realizacji, rozwiązaniu lub wygaśnięciu, bez uprzedniej zgody drugiej Strony wyrażonej w formie pisemnej, chyba, że stan tajemnicy ustał.</w:t>
      </w:r>
    </w:p>
    <w:p w:rsidR="00B066AC" w:rsidRPr="006D353A" w:rsidRDefault="00B066AC" w:rsidP="004941C9">
      <w:pPr>
        <w:numPr>
          <w:ilvl w:val="0"/>
          <w:numId w:val="5"/>
        </w:numPr>
        <w:tabs>
          <w:tab w:val="clear" w:pos="3402"/>
          <w:tab w:val="left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Postanowienia o poufności zawarte powyżej nie będą stanowiły przeszkody dla Stron w ujawnieniu</w:t>
      </w:r>
      <w:r w:rsidR="00022507" w:rsidRPr="006D353A">
        <w:rPr>
          <w:rFonts w:ascii="Tahoma" w:hAnsi="Tahoma" w:cs="Tahoma"/>
          <w:sz w:val="20"/>
        </w:rPr>
        <w:t xml:space="preserve"> </w:t>
      </w:r>
      <w:r w:rsidRPr="006D353A">
        <w:rPr>
          <w:rFonts w:ascii="Tahoma" w:hAnsi="Tahoma" w:cs="Tahoma"/>
          <w:sz w:val="20"/>
        </w:rPr>
        <w:t>informacji, która była im już znana przed zawarciem niniejszej Umowy i nie została wyraźnie uznana za chronioną.</w:t>
      </w:r>
    </w:p>
    <w:p w:rsidR="00B066AC" w:rsidRPr="00D1265E" w:rsidRDefault="00B066AC" w:rsidP="00D1265E">
      <w:pPr>
        <w:numPr>
          <w:ilvl w:val="0"/>
          <w:numId w:val="5"/>
        </w:numPr>
        <w:tabs>
          <w:tab w:val="clear" w:pos="3402"/>
          <w:tab w:val="left" w:pos="709"/>
        </w:tabs>
        <w:autoSpaceDE w:val="0"/>
        <w:autoSpaceDN w:val="0"/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Klauzula poufności obowiązuje również po wygaśnięciu lub rozwiązaniu Umowy.</w:t>
      </w:r>
    </w:p>
    <w:p w:rsidR="00B35057" w:rsidRDefault="00B35057" w:rsidP="00394735">
      <w:pPr>
        <w:spacing w:line="240" w:lineRule="auto"/>
        <w:jc w:val="center"/>
        <w:rPr>
          <w:rFonts w:ascii="Tahoma" w:hAnsi="Tahoma" w:cs="Tahoma"/>
          <w:b/>
          <w:sz w:val="20"/>
        </w:rPr>
      </w:pPr>
    </w:p>
    <w:p w:rsidR="00761981" w:rsidRPr="00761981" w:rsidRDefault="00761981" w:rsidP="00761981">
      <w:pPr>
        <w:spacing w:line="240" w:lineRule="auto"/>
        <w:jc w:val="center"/>
        <w:rPr>
          <w:rFonts w:ascii="Tahoma" w:hAnsi="Tahoma" w:cs="Tahoma"/>
          <w:b/>
          <w:sz w:val="20"/>
          <w:lang w:eastAsia="ar-SA"/>
        </w:rPr>
      </w:pPr>
      <w:r w:rsidRPr="006D353A">
        <w:rPr>
          <w:rFonts w:ascii="Tahoma" w:hAnsi="Tahoma" w:cs="Tahoma"/>
          <w:b/>
          <w:sz w:val="20"/>
        </w:rPr>
        <w:t>§ 1</w:t>
      </w:r>
      <w:r w:rsidR="00F81CA6">
        <w:rPr>
          <w:rFonts w:ascii="Tahoma" w:hAnsi="Tahoma" w:cs="Tahoma"/>
          <w:b/>
          <w:sz w:val="20"/>
        </w:rPr>
        <w:t>0</w:t>
      </w:r>
      <w:r w:rsidRPr="006D353A">
        <w:rPr>
          <w:rFonts w:ascii="Tahoma" w:hAnsi="Tahoma" w:cs="Tahoma"/>
          <w:b/>
          <w:sz w:val="20"/>
          <w:lang w:eastAsia="ar-SA"/>
        </w:rPr>
        <w:t xml:space="preserve"> </w:t>
      </w:r>
      <w:r>
        <w:rPr>
          <w:rFonts w:ascii="Tahoma" w:hAnsi="Tahoma" w:cs="Tahoma"/>
          <w:b/>
          <w:sz w:val="20"/>
          <w:lang w:eastAsia="ar-SA"/>
        </w:rPr>
        <w:t>RODO</w:t>
      </w:r>
    </w:p>
    <w:p w:rsidR="00761981" w:rsidRPr="00146599" w:rsidRDefault="00761981" w:rsidP="00761981">
      <w:pPr>
        <w:spacing w:line="240" w:lineRule="auto"/>
        <w:ind w:left="284"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W zakresie ochrony danych osobowych osób fizycznych pracowników i współpracowników, których dane osobowe przetwarzane są w związku z realizacją niniejszej Umowy, Strony odpowiednio  postanawiają:</w:t>
      </w:r>
    </w:p>
    <w:p w:rsidR="00761981" w:rsidRPr="00146599" w:rsidRDefault="00761981" w:rsidP="004941C9">
      <w:pPr>
        <w:numPr>
          <w:ilvl w:val="0"/>
          <w:numId w:val="24"/>
        </w:numPr>
        <w:tabs>
          <w:tab w:val="clear" w:pos="3402"/>
        </w:tabs>
        <w:spacing w:line="240" w:lineRule="auto"/>
        <w:ind w:left="709" w:hanging="425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Kupujący</w:t>
      </w:r>
      <w:r w:rsidRPr="00146599">
        <w:rPr>
          <w:rFonts w:ascii="Tahoma" w:hAnsi="Tahoma" w:cs="Tahoma"/>
          <w:sz w:val="20"/>
        </w:rPr>
        <w:t xml:space="preserve"> zobowiązuje się do zapoznania swoich pracowników i współpracowników z treści</w:t>
      </w:r>
      <w:r>
        <w:rPr>
          <w:rFonts w:ascii="Tahoma" w:hAnsi="Tahoma" w:cs="Tahoma"/>
          <w:sz w:val="20"/>
        </w:rPr>
        <w:t xml:space="preserve">ą </w:t>
      </w:r>
      <w:r>
        <w:rPr>
          <w:rFonts w:ascii="Tahoma" w:hAnsi="Tahoma" w:cs="Tahoma"/>
          <w:sz w:val="20"/>
        </w:rPr>
        <w:br/>
        <w:t>Załącznika nr 1</w:t>
      </w:r>
      <w:r w:rsidRPr="00146599">
        <w:rPr>
          <w:rFonts w:ascii="Tahoma" w:hAnsi="Tahoma" w:cs="Tahoma"/>
          <w:sz w:val="20"/>
        </w:rPr>
        <w:t>;</w:t>
      </w:r>
    </w:p>
    <w:p w:rsidR="00761981" w:rsidRPr="00146599" w:rsidRDefault="00A435FF" w:rsidP="00D1265E">
      <w:pPr>
        <w:numPr>
          <w:ilvl w:val="0"/>
          <w:numId w:val="24"/>
        </w:numPr>
        <w:tabs>
          <w:tab w:val="clear" w:pos="3402"/>
        </w:tabs>
        <w:spacing w:line="240" w:lineRule="auto"/>
        <w:ind w:left="709" w:hanging="425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Sprzedający</w:t>
      </w:r>
      <w:r w:rsidRPr="00146599">
        <w:rPr>
          <w:rFonts w:ascii="Tahoma" w:hAnsi="Tahoma" w:cs="Tahoma"/>
          <w:sz w:val="20"/>
        </w:rPr>
        <w:t xml:space="preserve"> </w:t>
      </w:r>
      <w:r w:rsidR="00761981" w:rsidRPr="00146599">
        <w:rPr>
          <w:rFonts w:ascii="Tahoma" w:hAnsi="Tahoma" w:cs="Tahoma"/>
          <w:sz w:val="20"/>
        </w:rPr>
        <w:t>zobowiązuje się do zapoznania swoich pracowników i współpraco</w:t>
      </w:r>
      <w:r w:rsidR="00761981">
        <w:rPr>
          <w:rFonts w:ascii="Tahoma" w:hAnsi="Tahoma" w:cs="Tahoma"/>
          <w:sz w:val="20"/>
        </w:rPr>
        <w:t xml:space="preserve">wników z treścią </w:t>
      </w:r>
      <w:r w:rsidR="00761981">
        <w:rPr>
          <w:rFonts w:ascii="Tahoma" w:hAnsi="Tahoma" w:cs="Tahoma"/>
          <w:sz w:val="20"/>
        </w:rPr>
        <w:br/>
        <w:t>Załącznika nr 2</w:t>
      </w:r>
      <w:r w:rsidR="00761981" w:rsidRPr="00146599">
        <w:rPr>
          <w:rFonts w:ascii="Tahoma" w:hAnsi="Tahoma" w:cs="Tahoma"/>
          <w:sz w:val="20"/>
        </w:rPr>
        <w:t>.</w:t>
      </w:r>
    </w:p>
    <w:p w:rsidR="00B066AC" w:rsidRPr="006D353A" w:rsidRDefault="00B066AC" w:rsidP="00D1265E">
      <w:pPr>
        <w:tabs>
          <w:tab w:val="clear" w:pos="3402"/>
        </w:tabs>
        <w:autoSpaceDE w:val="0"/>
        <w:autoSpaceDN w:val="0"/>
        <w:spacing w:after="40" w:line="240" w:lineRule="auto"/>
        <w:jc w:val="both"/>
        <w:rPr>
          <w:rFonts w:ascii="Tahoma" w:hAnsi="Tahoma" w:cs="Tahoma"/>
          <w:sz w:val="20"/>
        </w:rPr>
      </w:pPr>
    </w:p>
    <w:p w:rsidR="00022507" w:rsidRPr="006D353A" w:rsidRDefault="00761981" w:rsidP="00D1265E">
      <w:pPr>
        <w:spacing w:line="24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 1</w:t>
      </w:r>
      <w:r w:rsidR="00F81CA6">
        <w:rPr>
          <w:rFonts w:ascii="Tahoma" w:hAnsi="Tahoma" w:cs="Tahoma"/>
          <w:b/>
          <w:sz w:val="20"/>
        </w:rPr>
        <w:t>1</w:t>
      </w:r>
      <w:r w:rsidR="00022507" w:rsidRPr="006D353A">
        <w:rPr>
          <w:rFonts w:ascii="Tahoma" w:hAnsi="Tahoma" w:cs="Tahoma"/>
          <w:b/>
          <w:sz w:val="20"/>
        </w:rPr>
        <w:t xml:space="preserve"> Postanowienia końcowe</w:t>
      </w:r>
    </w:p>
    <w:p w:rsidR="00D1265E" w:rsidRPr="00D1265E" w:rsidRDefault="00D1265E" w:rsidP="00D1265E">
      <w:pPr>
        <w:numPr>
          <w:ilvl w:val="0"/>
          <w:numId w:val="3"/>
        </w:numPr>
        <w:tabs>
          <w:tab w:val="clear" w:pos="540"/>
          <w:tab w:val="clear" w:pos="3402"/>
          <w:tab w:val="num" w:pos="993"/>
        </w:tabs>
        <w:spacing w:after="160" w:line="240" w:lineRule="auto"/>
        <w:ind w:left="709" w:hanging="425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Umowa zostaje zawarta na czas określony od dnia podpisania Umowy do dnia ostatecznego przetworzenia odpadów </w:t>
      </w:r>
      <w:r w:rsidR="00DD7B50">
        <w:rPr>
          <w:rFonts w:ascii="Tahoma" w:hAnsi="Tahoma" w:cs="Tahoma"/>
          <w:sz w:val="20"/>
        </w:rPr>
        <w:t>będących Przedmiotem Umowy</w:t>
      </w:r>
      <w:r>
        <w:rPr>
          <w:rFonts w:ascii="Tahoma" w:hAnsi="Tahoma" w:cs="Tahoma"/>
          <w:sz w:val="20"/>
        </w:rPr>
        <w:t xml:space="preserve"> i wydania Sprzedającemu dokumentu, o którym mowa w § 4 ust. 3</w:t>
      </w:r>
      <w:r w:rsidR="000F0B50"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 xml:space="preserve"> Umowy.</w:t>
      </w:r>
    </w:p>
    <w:p w:rsidR="00F81CA6" w:rsidRDefault="00F81CA6" w:rsidP="00D1265E">
      <w:pPr>
        <w:numPr>
          <w:ilvl w:val="0"/>
          <w:numId w:val="3"/>
        </w:numPr>
        <w:tabs>
          <w:tab w:val="clear" w:pos="540"/>
          <w:tab w:val="clear" w:pos="3402"/>
          <w:tab w:val="num" w:pos="0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Jeśli jede</w:t>
      </w:r>
      <w:r>
        <w:rPr>
          <w:rFonts w:ascii="Tahoma" w:hAnsi="Tahoma" w:cs="Tahoma"/>
          <w:sz w:val="20"/>
        </w:rPr>
        <w:t>n lub więcej warunków</w:t>
      </w:r>
      <w:r w:rsidRPr="006D353A">
        <w:rPr>
          <w:rFonts w:ascii="Tahoma" w:hAnsi="Tahoma" w:cs="Tahoma"/>
          <w:sz w:val="20"/>
        </w:rPr>
        <w:t xml:space="preserve"> Umowy są lub staną się całkowicie lub częściowo nieważne lub niewykonalne to pozostałe warunki i cała Umowa pozostają w mocy. Strony zobowiązują się do zastąpienia w Umowie nieskutecznych i niewykonalnych jej warunków na warunki skuteczne i wykonalne, które najwierniej jak to możliwe oddają ten sam interes prawny i ekonomiczny Umowy.</w:t>
      </w:r>
    </w:p>
    <w:p w:rsidR="00022507" w:rsidRPr="006D353A" w:rsidRDefault="00022507" w:rsidP="00D1265E">
      <w:pPr>
        <w:numPr>
          <w:ilvl w:val="0"/>
          <w:numId w:val="3"/>
        </w:numPr>
        <w:tabs>
          <w:tab w:val="clear" w:pos="540"/>
          <w:tab w:val="clear" w:pos="3402"/>
          <w:tab w:val="num" w:pos="0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Każde przeniesienie przez daną Stronę praw i obowiązków, wynikających z niniejszej Umowy, dla swojej ważności wymaga uprzedniej pisemnej zgody drugiej Strony.</w:t>
      </w:r>
    </w:p>
    <w:p w:rsidR="00022507" w:rsidRPr="006D353A" w:rsidRDefault="00022507" w:rsidP="00D1265E">
      <w:pPr>
        <w:numPr>
          <w:ilvl w:val="0"/>
          <w:numId w:val="3"/>
        </w:numPr>
        <w:tabs>
          <w:tab w:val="clear" w:pos="540"/>
          <w:tab w:val="clear" w:pos="3402"/>
          <w:tab w:val="num" w:pos="0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W sprawach nieuregulowanych Umową stosuje się przepisy Kodeksu cywilnego ora</w:t>
      </w:r>
      <w:r w:rsidR="008B6B32">
        <w:rPr>
          <w:rFonts w:ascii="Tahoma" w:hAnsi="Tahoma" w:cs="Tahoma"/>
          <w:sz w:val="20"/>
        </w:rPr>
        <w:t>z inne właściwe przepisy prawa powszechnie obowiązującego.</w:t>
      </w:r>
      <w:r w:rsidRPr="006D353A">
        <w:rPr>
          <w:rFonts w:ascii="Tahoma" w:hAnsi="Tahoma" w:cs="Tahoma"/>
          <w:sz w:val="20"/>
        </w:rPr>
        <w:t xml:space="preserve"> </w:t>
      </w:r>
    </w:p>
    <w:p w:rsidR="00022507" w:rsidRDefault="00022507" w:rsidP="00D1265E">
      <w:pPr>
        <w:numPr>
          <w:ilvl w:val="0"/>
          <w:numId w:val="3"/>
        </w:numPr>
        <w:tabs>
          <w:tab w:val="clear" w:pos="540"/>
          <w:tab w:val="clear" w:pos="3402"/>
          <w:tab w:val="num" w:pos="0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Zmiany Umowy wymagają zachowania formy pisemnej pod rygorem nieważności.</w:t>
      </w:r>
    </w:p>
    <w:p w:rsidR="00B92E00" w:rsidRDefault="00B92E00" w:rsidP="00D1265E">
      <w:pPr>
        <w:numPr>
          <w:ilvl w:val="0"/>
          <w:numId w:val="3"/>
        </w:numPr>
        <w:tabs>
          <w:tab w:val="clear" w:pos="540"/>
          <w:tab w:val="clear" w:pos="3402"/>
          <w:tab w:val="num" w:pos="0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B92E00">
        <w:rPr>
          <w:rFonts w:ascii="Tahoma" w:hAnsi="Tahoma" w:cs="Tahoma"/>
          <w:sz w:val="20"/>
        </w:rPr>
        <w:t>Strony dołożą wszelkich starań w celu polubownego rozstrzygnięcia sporów wynikających z Umowy.</w:t>
      </w:r>
    </w:p>
    <w:p w:rsidR="00B92E00" w:rsidRPr="00B92E00" w:rsidRDefault="00B92E00" w:rsidP="00D1265E">
      <w:pPr>
        <w:numPr>
          <w:ilvl w:val="0"/>
          <w:numId w:val="3"/>
        </w:numPr>
        <w:tabs>
          <w:tab w:val="clear" w:pos="540"/>
          <w:tab w:val="clear" w:pos="3402"/>
          <w:tab w:val="num" w:pos="0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B92E00">
        <w:rPr>
          <w:rFonts w:ascii="Tahoma" w:hAnsi="Tahoma" w:cs="Tahoma"/>
          <w:sz w:val="20"/>
        </w:rPr>
        <w:t>Wszelkie spory powstałe na tle niniejszej Umowy, których nie uda się rozwiązać w sposób polubowny w terminie 14 dni od wszczęcia sporu, zostaną rozstrzygnięte przez sąd powszechny właściwy miejscowo dla siedziby Sprzedającego.</w:t>
      </w:r>
    </w:p>
    <w:p w:rsidR="00022507" w:rsidRPr="006D353A" w:rsidRDefault="00022507" w:rsidP="00D1265E">
      <w:pPr>
        <w:numPr>
          <w:ilvl w:val="0"/>
          <w:numId w:val="3"/>
        </w:numPr>
        <w:tabs>
          <w:tab w:val="clear" w:pos="540"/>
          <w:tab w:val="clear" w:pos="3402"/>
          <w:tab w:val="num" w:pos="0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bCs/>
          <w:sz w:val="20"/>
        </w:rPr>
        <w:t>Załącznik</w:t>
      </w:r>
      <w:r w:rsidR="00876E40">
        <w:rPr>
          <w:rFonts w:ascii="Tahoma" w:hAnsi="Tahoma" w:cs="Tahoma"/>
          <w:bCs/>
          <w:sz w:val="20"/>
        </w:rPr>
        <w:t>i</w:t>
      </w:r>
      <w:r w:rsidRPr="006D353A">
        <w:rPr>
          <w:rFonts w:ascii="Tahoma" w:hAnsi="Tahoma" w:cs="Tahoma"/>
          <w:bCs/>
          <w:sz w:val="20"/>
        </w:rPr>
        <w:t xml:space="preserve"> Nr 1</w:t>
      </w:r>
      <w:r w:rsidR="00876E40">
        <w:rPr>
          <w:rFonts w:ascii="Tahoma" w:hAnsi="Tahoma" w:cs="Tahoma"/>
          <w:bCs/>
          <w:sz w:val="20"/>
        </w:rPr>
        <w:t xml:space="preserve">, 2 ,3 </w:t>
      </w:r>
      <w:r w:rsidRPr="006D353A">
        <w:rPr>
          <w:rFonts w:ascii="Tahoma" w:hAnsi="Tahoma" w:cs="Tahoma"/>
          <w:bCs/>
          <w:sz w:val="20"/>
        </w:rPr>
        <w:t xml:space="preserve"> stanowi</w:t>
      </w:r>
      <w:r w:rsidR="00876E40">
        <w:rPr>
          <w:rFonts w:ascii="Tahoma" w:hAnsi="Tahoma" w:cs="Tahoma"/>
          <w:bCs/>
          <w:sz w:val="20"/>
        </w:rPr>
        <w:t>ą</w:t>
      </w:r>
      <w:r w:rsidRPr="006D353A">
        <w:rPr>
          <w:rFonts w:ascii="Tahoma" w:hAnsi="Tahoma" w:cs="Tahoma"/>
          <w:bCs/>
          <w:sz w:val="20"/>
        </w:rPr>
        <w:t xml:space="preserve"> integralną część niniejszej Umowy.</w:t>
      </w:r>
    </w:p>
    <w:p w:rsidR="00022507" w:rsidRPr="006D353A" w:rsidRDefault="00022507" w:rsidP="00D1265E">
      <w:pPr>
        <w:numPr>
          <w:ilvl w:val="0"/>
          <w:numId w:val="3"/>
        </w:numPr>
        <w:tabs>
          <w:tab w:val="clear" w:pos="540"/>
          <w:tab w:val="clear" w:pos="3402"/>
          <w:tab w:val="num" w:pos="0"/>
        </w:tabs>
        <w:spacing w:line="240" w:lineRule="auto"/>
        <w:ind w:left="709" w:hanging="425"/>
        <w:jc w:val="both"/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Umowa została sporządzona w dwóch jednobrzmiących egzemplarzach, po jednym dla każdej ze Stron.</w:t>
      </w:r>
    </w:p>
    <w:p w:rsidR="00022507" w:rsidRDefault="00022507" w:rsidP="00934837">
      <w:pPr>
        <w:tabs>
          <w:tab w:val="clear" w:pos="3402"/>
        </w:tabs>
        <w:autoSpaceDE w:val="0"/>
        <w:autoSpaceDN w:val="0"/>
        <w:spacing w:after="40" w:line="240" w:lineRule="auto"/>
        <w:rPr>
          <w:rFonts w:ascii="Tahoma" w:hAnsi="Tahoma" w:cs="Tahoma"/>
          <w:sz w:val="20"/>
        </w:rPr>
      </w:pPr>
    </w:p>
    <w:p w:rsidR="00934837" w:rsidRPr="006D353A" w:rsidRDefault="00B92E00" w:rsidP="00022507">
      <w:pPr>
        <w:tabs>
          <w:tab w:val="clear" w:pos="3402"/>
        </w:tabs>
        <w:autoSpaceDE w:val="0"/>
        <w:autoSpaceDN w:val="0"/>
        <w:spacing w:after="40" w:line="240" w:lineRule="auto"/>
        <w:ind w:left="709" w:firstLine="709"/>
        <w:rPr>
          <w:rFonts w:ascii="Tahoma" w:hAnsi="Tahoma" w:cs="Tahoma"/>
          <w:b/>
          <w:bCs/>
          <w:sz w:val="20"/>
        </w:rPr>
      </w:pPr>
      <w:r w:rsidRPr="009A5B16">
        <w:rPr>
          <w:rFonts w:ascii="Tahoma" w:hAnsi="Tahoma" w:cs="Tahoma"/>
          <w:b/>
          <w:sz w:val="20"/>
        </w:rPr>
        <w:t xml:space="preserve">Za </w:t>
      </w:r>
      <w:r w:rsidR="00934837" w:rsidRPr="006D353A">
        <w:rPr>
          <w:rFonts w:ascii="Tahoma" w:hAnsi="Tahoma" w:cs="Tahoma"/>
          <w:b/>
          <w:bCs/>
          <w:sz w:val="20"/>
        </w:rPr>
        <w:t>Sprzedając</w:t>
      </w:r>
      <w:r>
        <w:rPr>
          <w:rFonts w:ascii="Tahoma" w:hAnsi="Tahoma" w:cs="Tahoma"/>
          <w:b/>
          <w:bCs/>
          <w:sz w:val="20"/>
        </w:rPr>
        <w:t>ego</w:t>
      </w:r>
      <w:r w:rsidR="00934837" w:rsidRPr="006D353A">
        <w:rPr>
          <w:rFonts w:ascii="Tahoma" w:hAnsi="Tahoma" w:cs="Tahoma"/>
          <w:b/>
          <w:bCs/>
          <w:sz w:val="20"/>
        </w:rPr>
        <w:t>:</w:t>
      </w:r>
      <w:r w:rsidR="00934837" w:rsidRPr="006D353A">
        <w:rPr>
          <w:rFonts w:ascii="Tahoma" w:hAnsi="Tahoma" w:cs="Tahoma"/>
          <w:b/>
          <w:bCs/>
          <w:sz w:val="20"/>
        </w:rPr>
        <w:tab/>
      </w:r>
      <w:r w:rsidR="00934837" w:rsidRPr="006D353A">
        <w:rPr>
          <w:rFonts w:ascii="Tahoma" w:hAnsi="Tahoma" w:cs="Tahoma"/>
          <w:b/>
          <w:bCs/>
          <w:sz w:val="20"/>
        </w:rPr>
        <w:tab/>
      </w:r>
      <w:r w:rsidR="00934837" w:rsidRPr="006D353A">
        <w:rPr>
          <w:rFonts w:ascii="Tahoma" w:hAnsi="Tahoma" w:cs="Tahoma"/>
          <w:b/>
          <w:bCs/>
          <w:sz w:val="20"/>
        </w:rPr>
        <w:tab/>
      </w:r>
      <w:r w:rsidR="00934837" w:rsidRPr="006D353A">
        <w:rPr>
          <w:rFonts w:ascii="Tahoma" w:hAnsi="Tahoma" w:cs="Tahoma"/>
          <w:b/>
          <w:bCs/>
          <w:sz w:val="20"/>
        </w:rPr>
        <w:tab/>
      </w:r>
      <w:r w:rsidR="00934837" w:rsidRPr="006D353A"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 xml:space="preserve">Za </w:t>
      </w:r>
      <w:r w:rsidR="00934837" w:rsidRPr="006D353A">
        <w:rPr>
          <w:rFonts w:ascii="Tahoma" w:hAnsi="Tahoma" w:cs="Tahoma"/>
          <w:b/>
          <w:bCs/>
          <w:sz w:val="20"/>
        </w:rPr>
        <w:t>Kupując</w:t>
      </w:r>
      <w:r>
        <w:rPr>
          <w:rFonts w:ascii="Tahoma" w:hAnsi="Tahoma" w:cs="Tahoma"/>
          <w:b/>
          <w:bCs/>
          <w:sz w:val="20"/>
        </w:rPr>
        <w:t>ego</w:t>
      </w:r>
      <w:r w:rsidR="00934837" w:rsidRPr="006D353A">
        <w:rPr>
          <w:rFonts w:ascii="Tahoma" w:hAnsi="Tahoma" w:cs="Tahoma"/>
          <w:b/>
          <w:bCs/>
          <w:sz w:val="20"/>
        </w:rPr>
        <w:t>:</w:t>
      </w:r>
    </w:p>
    <w:p w:rsidR="00934837" w:rsidRPr="006D353A" w:rsidRDefault="00934837" w:rsidP="00934837">
      <w:pPr>
        <w:rPr>
          <w:rFonts w:ascii="Tahoma" w:hAnsi="Tahoma" w:cs="Tahoma"/>
          <w:sz w:val="20"/>
        </w:rPr>
      </w:pPr>
    </w:p>
    <w:p w:rsidR="00761981" w:rsidRPr="006D353A" w:rsidRDefault="00761981" w:rsidP="00934837">
      <w:pPr>
        <w:rPr>
          <w:rFonts w:ascii="Tahoma" w:hAnsi="Tahoma" w:cs="Tahoma"/>
          <w:sz w:val="20"/>
        </w:rPr>
      </w:pPr>
    </w:p>
    <w:p w:rsidR="006D353A" w:rsidRDefault="00934837" w:rsidP="00E04597">
      <w:pPr>
        <w:rPr>
          <w:rFonts w:ascii="Tahoma" w:hAnsi="Tahoma" w:cs="Tahoma"/>
          <w:sz w:val="20"/>
        </w:rPr>
      </w:pPr>
      <w:r w:rsidRPr="006D353A">
        <w:rPr>
          <w:rFonts w:ascii="Tahoma" w:hAnsi="Tahoma" w:cs="Tahoma"/>
          <w:sz w:val="20"/>
        </w:rPr>
        <w:t>………………………………………………………</w:t>
      </w:r>
      <w:r w:rsidRPr="006D353A">
        <w:rPr>
          <w:rFonts w:ascii="Tahoma" w:hAnsi="Tahoma" w:cs="Tahoma"/>
          <w:sz w:val="20"/>
        </w:rPr>
        <w:tab/>
      </w:r>
      <w:r w:rsidRPr="006D353A">
        <w:rPr>
          <w:rFonts w:ascii="Tahoma" w:hAnsi="Tahoma" w:cs="Tahoma"/>
          <w:sz w:val="20"/>
        </w:rPr>
        <w:tab/>
      </w:r>
      <w:r w:rsidRPr="006D353A">
        <w:rPr>
          <w:rFonts w:ascii="Tahoma" w:hAnsi="Tahoma" w:cs="Tahoma"/>
          <w:sz w:val="20"/>
        </w:rPr>
        <w:tab/>
        <w:t>…………………………………………………………</w:t>
      </w:r>
    </w:p>
    <w:p w:rsidR="00FF7A94" w:rsidRDefault="00FF7A94" w:rsidP="000F0B50">
      <w:pPr>
        <w:tabs>
          <w:tab w:val="left" w:pos="5841"/>
          <w:tab w:val="right" w:pos="9638"/>
        </w:tabs>
        <w:spacing w:line="276" w:lineRule="auto"/>
        <w:rPr>
          <w:rFonts w:ascii="Tahoma" w:hAnsi="Tahoma" w:cs="Tahoma"/>
          <w:sz w:val="20"/>
        </w:rPr>
      </w:pPr>
    </w:p>
    <w:p w:rsidR="00F81CA6" w:rsidRDefault="00F81CA6" w:rsidP="000F0B50">
      <w:pPr>
        <w:tabs>
          <w:tab w:val="left" w:pos="5841"/>
          <w:tab w:val="right" w:pos="9638"/>
        </w:tabs>
        <w:spacing w:line="276" w:lineRule="auto"/>
        <w:rPr>
          <w:rFonts w:ascii="Tahoma" w:hAnsi="Tahoma" w:cs="Tahoma"/>
          <w:sz w:val="20"/>
        </w:rPr>
      </w:pPr>
    </w:p>
    <w:p w:rsidR="00931CD6" w:rsidRDefault="00931CD6" w:rsidP="000F0B50">
      <w:pPr>
        <w:tabs>
          <w:tab w:val="left" w:pos="5841"/>
          <w:tab w:val="right" w:pos="9638"/>
        </w:tabs>
        <w:spacing w:line="276" w:lineRule="auto"/>
        <w:rPr>
          <w:rFonts w:ascii="Tahoma" w:hAnsi="Tahoma" w:cs="Tahoma"/>
          <w:sz w:val="20"/>
        </w:rPr>
      </w:pPr>
    </w:p>
    <w:p w:rsidR="00931CD6" w:rsidRDefault="00931CD6" w:rsidP="000F0B50">
      <w:pPr>
        <w:tabs>
          <w:tab w:val="left" w:pos="5841"/>
          <w:tab w:val="right" w:pos="9638"/>
        </w:tabs>
        <w:spacing w:line="276" w:lineRule="auto"/>
        <w:rPr>
          <w:rFonts w:ascii="Tahoma" w:hAnsi="Tahoma" w:cs="Tahoma"/>
          <w:sz w:val="20"/>
        </w:rPr>
      </w:pPr>
    </w:p>
    <w:p w:rsidR="00931CD6" w:rsidRDefault="00931CD6" w:rsidP="000F0B50">
      <w:pPr>
        <w:tabs>
          <w:tab w:val="left" w:pos="5841"/>
          <w:tab w:val="right" w:pos="9638"/>
        </w:tabs>
        <w:spacing w:line="276" w:lineRule="auto"/>
        <w:rPr>
          <w:rFonts w:ascii="Tahoma" w:hAnsi="Tahoma" w:cs="Tahoma"/>
          <w:sz w:val="20"/>
        </w:rPr>
      </w:pPr>
    </w:p>
    <w:p w:rsidR="00931CD6" w:rsidRDefault="00931CD6" w:rsidP="000F0B50">
      <w:pPr>
        <w:tabs>
          <w:tab w:val="left" w:pos="5841"/>
          <w:tab w:val="right" w:pos="9638"/>
        </w:tabs>
        <w:spacing w:line="276" w:lineRule="auto"/>
        <w:rPr>
          <w:rFonts w:ascii="Tahoma" w:hAnsi="Tahoma" w:cs="Tahoma"/>
          <w:sz w:val="20"/>
        </w:rPr>
      </w:pPr>
    </w:p>
    <w:p w:rsidR="00F81CA6" w:rsidRDefault="00F81CA6" w:rsidP="000F0B50">
      <w:pPr>
        <w:tabs>
          <w:tab w:val="left" w:pos="5841"/>
          <w:tab w:val="right" w:pos="9638"/>
        </w:tabs>
        <w:spacing w:line="276" w:lineRule="auto"/>
        <w:rPr>
          <w:rFonts w:ascii="Tahoma" w:hAnsi="Tahoma" w:cs="Tahoma"/>
          <w:sz w:val="20"/>
        </w:rPr>
      </w:pPr>
    </w:p>
    <w:p w:rsidR="00F94AAD" w:rsidRDefault="00F94AAD" w:rsidP="00917F74">
      <w:pPr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Załącznik nr 1 do Umowy Nr ………………….</w:t>
      </w:r>
    </w:p>
    <w:p w:rsidR="009C46FF" w:rsidRDefault="009C46FF" w:rsidP="00F94AAD">
      <w:pPr>
        <w:jc w:val="both"/>
        <w:rPr>
          <w:rFonts w:ascii="Tahoma" w:hAnsi="Tahoma" w:cs="Tahoma"/>
          <w:sz w:val="20"/>
        </w:rPr>
      </w:pPr>
    </w:p>
    <w:p w:rsidR="00F94AAD" w:rsidRPr="0039302A" w:rsidRDefault="00F94AAD" w:rsidP="009C46FF">
      <w:pPr>
        <w:spacing w:line="240" w:lineRule="auto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 xml:space="preserve">Obowiązek informacyjny </w:t>
      </w:r>
      <w:r w:rsidR="009C46FF">
        <w:rPr>
          <w:rFonts w:ascii="Tahoma" w:hAnsi="Tahoma" w:cs="Tahoma"/>
          <w:sz w:val="20"/>
        </w:rPr>
        <w:t>Sprzedającego</w:t>
      </w:r>
      <w:r w:rsidRPr="0039302A">
        <w:rPr>
          <w:rFonts w:ascii="Tahoma" w:hAnsi="Tahoma" w:cs="Tahoma"/>
          <w:sz w:val="20"/>
        </w:rPr>
        <w:t xml:space="preserve"> dla osób fizycznych, których dane osobowe są przetwarzane </w:t>
      </w:r>
      <w:r w:rsidR="009C46FF">
        <w:rPr>
          <w:rFonts w:ascii="Tahoma" w:hAnsi="Tahoma" w:cs="Tahoma"/>
          <w:sz w:val="20"/>
        </w:rPr>
        <w:br/>
      </w:r>
      <w:r w:rsidRPr="0039302A">
        <w:rPr>
          <w:rFonts w:ascii="Tahoma" w:hAnsi="Tahoma" w:cs="Tahoma"/>
          <w:sz w:val="20"/>
        </w:rPr>
        <w:t>w związku z realizacją Umowy nr …………</w:t>
      </w:r>
      <w:r>
        <w:rPr>
          <w:rFonts w:ascii="Tahoma" w:hAnsi="Tahoma" w:cs="Tahoma"/>
          <w:sz w:val="20"/>
        </w:rPr>
        <w:t>..……..….. z dnia ……</w:t>
      </w:r>
      <w:r w:rsidRPr="0039302A">
        <w:rPr>
          <w:rFonts w:ascii="Tahoma" w:hAnsi="Tahoma" w:cs="Tahoma"/>
          <w:sz w:val="20"/>
        </w:rPr>
        <w:t>……</w:t>
      </w:r>
      <w:r w:rsidR="009C46FF">
        <w:rPr>
          <w:rFonts w:ascii="Tahoma" w:hAnsi="Tahoma" w:cs="Tahoma"/>
          <w:sz w:val="20"/>
        </w:rPr>
        <w:t>……</w:t>
      </w:r>
      <w:r w:rsidRPr="0039302A">
        <w:rPr>
          <w:rFonts w:ascii="Tahoma" w:hAnsi="Tahoma" w:cs="Tahoma"/>
          <w:sz w:val="20"/>
        </w:rPr>
        <w:t>………….. (art.13 i art. 14 RODO):</w:t>
      </w:r>
    </w:p>
    <w:p w:rsidR="00F94AAD" w:rsidRPr="0039302A" w:rsidRDefault="00F94AAD" w:rsidP="004941C9">
      <w:pPr>
        <w:numPr>
          <w:ilvl w:val="3"/>
          <w:numId w:val="17"/>
        </w:numPr>
        <w:tabs>
          <w:tab w:val="clear" w:pos="2880"/>
          <w:tab w:val="clear" w:pos="3402"/>
        </w:tabs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Zgodnie z art. 13 ust. 1 i ust. 2 oraz art. 14 ust. 1 i ust. 2 Rozporz</w:t>
      </w:r>
      <w:r>
        <w:rPr>
          <w:rFonts w:ascii="Tahoma" w:hAnsi="Tahoma" w:cs="Tahoma"/>
          <w:sz w:val="20"/>
        </w:rPr>
        <w:t xml:space="preserve">ądzenia PE i Rady (UE) 2016/679 </w:t>
      </w:r>
      <w:r w:rsidR="009C46FF">
        <w:rPr>
          <w:rFonts w:ascii="Tahoma" w:hAnsi="Tahoma" w:cs="Tahoma"/>
          <w:sz w:val="20"/>
        </w:rPr>
        <w:br/>
      </w:r>
      <w:r w:rsidRPr="0039302A">
        <w:rPr>
          <w:rFonts w:ascii="Tahoma" w:hAnsi="Tahoma" w:cs="Tahoma"/>
          <w:sz w:val="20"/>
        </w:rPr>
        <w:t xml:space="preserve">z dnia </w:t>
      </w:r>
      <w:r w:rsidR="009C46FF">
        <w:rPr>
          <w:rFonts w:ascii="Tahoma" w:hAnsi="Tahoma" w:cs="Tahoma"/>
          <w:sz w:val="20"/>
        </w:rPr>
        <w:t>27 kwietnia 2016 roku w sprawie</w:t>
      </w:r>
      <w:r w:rsidRPr="0039302A">
        <w:rPr>
          <w:rFonts w:ascii="Tahoma" w:hAnsi="Tahoma" w:cs="Tahoma"/>
          <w:sz w:val="20"/>
        </w:rPr>
        <w:t xml:space="preserve"> ochrony osób fizycznych w związku z przetwarzaniem danych osobowych i w sprawie swobodnego przepływu takich danych oraz uchylenia dyrektywy 95/46/WE (dalej: RODO) informujemy, że Administratorem Pana/Pani danych osobowych jest</w:t>
      </w:r>
      <w:r>
        <w:rPr>
          <w:rFonts w:ascii="Tahoma" w:hAnsi="Tahoma" w:cs="Tahoma"/>
          <w:sz w:val="20"/>
        </w:rPr>
        <w:t xml:space="preserve">: </w:t>
      </w:r>
      <w:r w:rsidRPr="0039302A">
        <w:rPr>
          <w:rFonts w:ascii="Tahoma" w:hAnsi="Tahoma" w:cs="Tahoma"/>
          <w:sz w:val="20"/>
        </w:rPr>
        <w:t>ENEA Wytwarzanie sp. z o.o. 26-900 Kozienice, Świerże Górne, ul. Aleja Józefa Zielińskiego 1, na rzecz której świadczy Pan/Pani usługi.</w:t>
      </w:r>
      <w:r>
        <w:rPr>
          <w:rFonts w:ascii="Tahoma" w:hAnsi="Tahoma" w:cs="Tahoma"/>
          <w:sz w:val="20"/>
        </w:rPr>
        <w:t xml:space="preserve"> </w:t>
      </w:r>
      <w:r w:rsidRPr="0039302A">
        <w:rPr>
          <w:rFonts w:ascii="Tahoma" w:hAnsi="Tahoma" w:cs="Tahoma"/>
          <w:sz w:val="20"/>
        </w:rPr>
        <w:t>Dane kontaktowe Inspektora Ochrony Danych: Arkadiusz Zalewski, adres email: ewsa.iod@enea.pl</w:t>
      </w:r>
    </w:p>
    <w:p w:rsidR="00F94AAD" w:rsidRPr="0039302A" w:rsidRDefault="00F94AAD" w:rsidP="004941C9">
      <w:pPr>
        <w:numPr>
          <w:ilvl w:val="0"/>
          <w:numId w:val="18"/>
        </w:numPr>
        <w:tabs>
          <w:tab w:val="clear" w:pos="3402"/>
        </w:tabs>
        <w:spacing w:line="240" w:lineRule="auto"/>
        <w:ind w:left="426" w:hanging="426"/>
        <w:contextualSpacing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Pana/Pani dane o</w:t>
      </w:r>
      <w:r w:rsidR="009C46FF">
        <w:rPr>
          <w:rFonts w:ascii="Tahoma" w:hAnsi="Tahoma" w:cs="Tahoma"/>
          <w:sz w:val="20"/>
        </w:rPr>
        <w:t>sobowe przetwarzane będą w celu realizacji umowy nr ………………</w:t>
      </w:r>
      <w:r w:rsidRPr="0039302A">
        <w:rPr>
          <w:rFonts w:ascii="Tahoma" w:hAnsi="Tahoma" w:cs="Tahoma"/>
          <w:sz w:val="20"/>
        </w:rPr>
        <w:t xml:space="preserve"> z </w:t>
      </w:r>
      <w:r w:rsidR="009C46FF">
        <w:rPr>
          <w:rFonts w:ascii="Tahoma" w:hAnsi="Tahoma" w:cs="Tahoma"/>
          <w:sz w:val="20"/>
        </w:rPr>
        <w:t xml:space="preserve">dnia </w:t>
      </w:r>
      <w:r w:rsidRPr="0039302A">
        <w:rPr>
          <w:rFonts w:ascii="Tahoma" w:hAnsi="Tahoma" w:cs="Tahoma"/>
          <w:sz w:val="20"/>
        </w:rPr>
        <w:t>…………………….</w:t>
      </w:r>
      <w:r w:rsidR="009C46FF">
        <w:rPr>
          <w:rFonts w:ascii="Tahoma" w:hAnsi="Tahoma" w:cs="Tahoma"/>
          <w:sz w:val="20"/>
        </w:rPr>
        <w:t xml:space="preserve"> </w:t>
      </w:r>
      <w:r w:rsidRPr="0039302A">
        <w:rPr>
          <w:rFonts w:ascii="Tahoma" w:hAnsi="Tahoma" w:cs="Tahoma"/>
          <w:sz w:val="20"/>
        </w:rPr>
        <w:t xml:space="preserve">dotyczącej ………………………………… </w:t>
      </w:r>
      <w:r w:rsidR="009C46FF">
        <w:rPr>
          <w:rFonts w:ascii="Tahoma" w:hAnsi="Tahoma" w:cs="Tahoma"/>
          <w:sz w:val="20"/>
        </w:rPr>
        <w:t>zgodnie z art. 6 ust. 1 lit. f)</w:t>
      </w:r>
      <w:r w:rsidRPr="0039302A">
        <w:rPr>
          <w:rFonts w:ascii="Tahoma" w:hAnsi="Tahoma" w:cs="Tahoma"/>
          <w:sz w:val="20"/>
        </w:rPr>
        <w:t xml:space="preserve"> RODO;</w:t>
      </w:r>
    </w:p>
    <w:p w:rsidR="00F94AAD" w:rsidRPr="0039302A" w:rsidRDefault="00F94AAD" w:rsidP="004941C9">
      <w:pPr>
        <w:numPr>
          <w:ilvl w:val="0"/>
          <w:numId w:val="18"/>
        </w:numPr>
        <w:tabs>
          <w:tab w:val="clear" w:pos="3402"/>
          <w:tab w:val="num" w:pos="1276"/>
        </w:tabs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Przetwarzane są dane osobowe pracowników i współpracowników w zakresie : imię, nazwisko, służbowy adres do korespondencji, służbowy numer telefonu, służbowy adres e-mailowy.</w:t>
      </w:r>
    </w:p>
    <w:p w:rsidR="00F94AAD" w:rsidRPr="0039302A" w:rsidRDefault="00F94AAD" w:rsidP="004941C9">
      <w:pPr>
        <w:numPr>
          <w:ilvl w:val="0"/>
          <w:numId w:val="19"/>
        </w:numPr>
        <w:tabs>
          <w:tab w:val="clear" w:pos="3402"/>
          <w:tab w:val="num" w:pos="1276"/>
        </w:tabs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 xml:space="preserve">Administrator może ujawnić Pana/Pani dane osobowe podmiotom upoważnionym na podstawie przepisów prawa. </w:t>
      </w:r>
    </w:p>
    <w:p w:rsidR="00F94AAD" w:rsidRPr="0039302A" w:rsidRDefault="00F94AAD" w:rsidP="009C46FF">
      <w:pPr>
        <w:tabs>
          <w:tab w:val="num" w:pos="1276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F94AAD" w:rsidRPr="0039302A" w:rsidRDefault="00F94AAD" w:rsidP="009C46FF">
      <w:pPr>
        <w:tabs>
          <w:tab w:val="num" w:pos="1276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F94AAD" w:rsidRPr="0039302A" w:rsidRDefault="00F94AAD" w:rsidP="004941C9">
      <w:pPr>
        <w:numPr>
          <w:ilvl w:val="0"/>
          <w:numId w:val="19"/>
        </w:numPr>
        <w:tabs>
          <w:tab w:val="clear" w:pos="3402"/>
          <w:tab w:val="num" w:pos="1276"/>
        </w:tabs>
        <w:spacing w:line="240" w:lineRule="auto"/>
        <w:ind w:left="426"/>
        <w:contextualSpacing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Pani/Pana dane osobowe będą przechowywane przez okres wynikający z powszechnie obowiązujących przepisów prawa oraz przez czas niezbędny do dochodzenia roszczeń.</w:t>
      </w:r>
    </w:p>
    <w:p w:rsidR="00F94AAD" w:rsidRPr="0039302A" w:rsidRDefault="00F94AAD" w:rsidP="004941C9">
      <w:pPr>
        <w:numPr>
          <w:ilvl w:val="0"/>
          <w:numId w:val="19"/>
        </w:numPr>
        <w:tabs>
          <w:tab w:val="clear" w:pos="3402"/>
          <w:tab w:val="num" w:pos="1276"/>
        </w:tabs>
        <w:spacing w:line="240" w:lineRule="auto"/>
        <w:ind w:left="426"/>
        <w:contextualSpacing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Posiada Pan/Pani prawo żądania:</w:t>
      </w:r>
    </w:p>
    <w:p w:rsidR="00F94AAD" w:rsidRPr="0039302A" w:rsidRDefault="00F94AAD" w:rsidP="004941C9">
      <w:pPr>
        <w:numPr>
          <w:ilvl w:val="0"/>
          <w:numId w:val="20"/>
        </w:numPr>
        <w:tabs>
          <w:tab w:val="clear" w:pos="3402"/>
          <w:tab w:val="num" w:pos="1276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dostępu do treści swoich danych - w granicach art. 15 RODO,</w:t>
      </w:r>
    </w:p>
    <w:p w:rsidR="00F94AAD" w:rsidRPr="0039302A" w:rsidRDefault="00F94AAD" w:rsidP="004941C9">
      <w:pPr>
        <w:numPr>
          <w:ilvl w:val="0"/>
          <w:numId w:val="20"/>
        </w:numPr>
        <w:tabs>
          <w:tab w:val="clear" w:pos="3402"/>
          <w:tab w:val="num" w:pos="1276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ich sprostowania – w granicach art. 16 RODO,</w:t>
      </w:r>
    </w:p>
    <w:p w:rsidR="00F94AAD" w:rsidRPr="0039302A" w:rsidRDefault="00F94AAD" w:rsidP="004941C9">
      <w:pPr>
        <w:numPr>
          <w:ilvl w:val="0"/>
          <w:numId w:val="20"/>
        </w:numPr>
        <w:tabs>
          <w:tab w:val="clear" w:pos="3402"/>
          <w:tab w:val="num" w:pos="1276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ich usunięcia - w granicach art. 17 RODO,</w:t>
      </w:r>
    </w:p>
    <w:p w:rsidR="00F94AAD" w:rsidRPr="0039302A" w:rsidRDefault="00F94AAD" w:rsidP="004941C9">
      <w:pPr>
        <w:numPr>
          <w:ilvl w:val="0"/>
          <w:numId w:val="20"/>
        </w:numPr>
        <w:tabs>
          <w:tab w:val="clear" w:pos="3402"/>
          <w:tab w:val="num" w:pos="1276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ograniczenia przetwarzania - w granicach art. 18 RODO,</w:t>
      </w:r>
    </w:p>
    <w:p w:rsidR="00F94AAD" w:rsidRPr="0039302A" w:rsidRDefault="00F94AAD" w:rsidP="004941C9">
      <w:pPr>
        <w:numPr>
          <w:ilvl w:val="0"/>
          <w:numId w:val="20"/>
        </w:numPr>
        <w:tabs>
          <w:tab w:val="clear" w:pos="3402"/>
          <w:tab w:val="num" w:pos="1276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przenoszenia danych - w granicach art. 20 RODO,</w:t>
      </w:r>
    </w:p>
    <w:p w:rsidR="00F94AAD" w:rsidRPr="0039302A" w:rsidRDefault="00F94AAD" w:rsidP="004941C9">
      <w:pPr>
        <w:numPr>
          <w:ilvl w:val="0"/>
          <w:numId w:val="20"/>
        </w:numPr>
        <w:tabs>
          <w:tab w:val="clear" w:pos="3402"/>
          <w:tab w:val="num" w:pos="1276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prawo wniesienia sprzeciwu (w przypadku przetwarzania na podstawie art. 6 ust. 1 lit. f) RODO – w granicach art. 21 RODO.</w:t>
      </w:r>
    </w:p>
    <w:p w:rsidR="00F94AAD" w:rsidRPr="0039302A" w:rsidRDefault="00F94AAD" w:rsidP="004941C9">
      <w:pPr>
        <w:numPr>
          <w:ilvl w:val="0"/>
          <w:numId w:val="19"/>
        </w:numPr>
        <w:tabs>
          <w:tab w:val="clear" w:pos="3402"/>
          <w:tab w:val="num" w:pos="720"/>
          <w:tab w:val="num" w:pos="1276"/>
        </w:tabs>
        <w:spacing w:line="240" w:lineRule="auto"/>
        <w:ind w:left="426"/>
        <w:contextualSpacing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 xml:space="preserve">Realizacja praw, o których mowa powyżej może odbywać się poprzez wskazanie swoich żądań przesłane  Inspektorowi Ochrony Danych na adres: </w:t>
      </w:r>
      <w:hyperlink r:id="rId16" w:history="1">
        <w:r w:rsidRPr="0039302A">
          <w:rPr>
            <w:rFonts w:ascii="Tahoma" w:hAnsi="Tahoma" w:cs="Tahoma"/>
            <w:color w:val="0563C1"/>
            <w:sz w:val="20"/>
            <w:u w:val="single"/>
          </w:rPr>
          <w:t>ewsa.iod@enea.pl</w:t>
        </w:r>
      </w:hyperlink>
      <w:r w:rsidRPr="0039302A">
        <w:rPr>
          <w:rFonts w:ascii="Tahoma" w:hAnsi="Tahoma" w:cs="Tahoma"/>
          <w:sz w:val="20"/>
        </w:rPr>
        <w:t>.</w:t>
      </w:r>
    </w:p>
    <w:p w:rsidR="00F94AAD" w:rsidRPr="0039302A" w:rsidRDefault="00F94AAD" w:rsidP="004941C9">
      <w:pPr>
        <w:numPr>
          <w:ilvl w:val="0"/>
          <w:numId w:val="19"/>
        </w:numPr>
        <w:tabs>
          <w:tab w:val="clear" w:pos="3402"/>
          <w:tab w:val="num" w:pos="720"/>
          <w:tab w:val="num" w:pos="1276"/>
        </w:tabs>
        <w:spacing w:line="240" w:lineRule="auto"/>
        <w:ind w:left="426"/>
        <w:contextualSpacing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F94AAD" w:rsidRDefault="00F94AAD" w:rsidP="009C46FF">
      <w:pPr>
        <w:spacing w:line="240" w:lineRule="auto"/>
        <w:rPr>
          <w:rFonts w:ascii="Tahoma" w:hAnsi="Tahoma" w:cs="Tahoma"/>
          <w:sz w:val="20"/>
        </w:rPr>
      </w:pPr>
    </w:p>
    <w:p w:rsidR="009C46FF" w:rsidRPr="0039302A" w:rsidRDefault="009C46FF" w:rsidP="009C46FF">
      <w:pPr>
        <w:spacing w:line="240" w:lineRule="auto"/>
        <w:rPr>
          <w:rFonts w:ascii="Tahoma" w:hAnsi="Tahoma" w:cs="Tahoma"/>
          <w:sz w:val="20"/>
        </w:rPr>
      </w:pPr>
    </w:p>
    <w:p w:rsidR="00F94AAD" w:rsidRPr="0039302A" w:rsidRDefault="00F94AAD" w:rsidP="009C46FF">
      <w:pPr>
        <w:spacing w:line="240" w:lineRule="auto"/>
        <w:jc w:val="center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 xml:space="preserve">Podpis </w:t>
      </w:r>
      <w:r w:rsidR="009C46FF">
        <w:rPr>
          <w:rFonts w:ascii="Tahoma" w:hAnsi="Tahoma" w:cs="Tahoma"/>
          <w:sz w:val="20"/>
        </w:rPr>
        <w:t>Sprzedającego</w:t>
      </w:r>
      <w:r w:rsidRPr="0039302A">
        <w:rPr>
          <w:rFonts w:ascii="Tahoma" w:hAnsi="Tahoma" w:cs="Tahoma"/>
          <w:sz w:val="20"/>
        </w:rPr>
        <w:t>:</w:t>
      </w:r>
    </w:p>
    <w:p w:rsidR="00F94AAD" w:rsidRDefault="00F94AAD" w:rsidP="009C46FF">
      <w:pPr>
        <w:spacing w:line="240" w:lineRule="auto"/>
        <w:jc w:val="center"/>
        <w:rPr>
          <w:rFonts w:ascii="Tahoma" w:hAnsi="Tahoma" w:cs="Tahoma"/>
          <w:sz w:val="20"/>
        </w:rPr>
      </w:pPr>
    </w:p>
    <w:p w:rsidR="009C46FF" w:rsidRDefault="009C46FF" w:rsidP="009C46FF">
      <w:pPr>
        <w:spacing w:line="240" w:lineRule="auto"/>
        <w:jc w:val="center"/>
        <w:rPr>
          <w:rFonts w:ascii="Tahoma" w:hAnsi="Tahoma" w:cs="Tahoma"/>
          <w:sz w:val="20"/>
        </w:rPr>
      </w:pPr>
    </w:p>
    <w:p w:rsidR="009C46FF" w:rsidRDefault="009C46FF" w:rsidP="009C46FF">
      <w:pPr>
        <w:spacing w:line="240" w:lineRule="auto"/>
        <w:jc w:val="center"/>
        <w:rPr>
          <w:rFonts w:ascii="Tahoma" w:hAnsi="Tahoma" w:cs="Tahoma"/>
          <w:sz w:val="20"/>
        </w:rPr>
      </w:pPr>
    </w:p>
    <w:p w:rsidR="009C46FF" w:rsidRDefault="009C46FF" w:rsidP="009C46FF">
      <w:pPr>
        <w:spacing w:line="240" w:lineRule="auto"/>
        <w:jc w:val="center"/>
        <w:rPr>
          <w:rFonts w:ascii="Tahoma" w:hAnsi="Tahoma" w:cs="Tahoma"/>
          <w:sz w:val="20"/>
        </w:rPr>
      </w:pPr>
    </w:p>
    <w:p w:rsidR="009C46FF" w:rsidRDefault="009C46FF" w:rsidP="009C46FF">
      <w:pPr>
        <w:spacing w:line="240" w:lineRule="auto"/>
        <w:jc w:val="center"/>
        <w:rPr>
          <w:rFonts w:ascii="Tahoma" w:hAnsi="Tahoma" w:cs="Tahoma"/>
          <w:sz w:val="20"/>
        </w:rPr>
      </w:pPr>
    </w:p>
    <w:p w:rsidR="009C46FF" w:rsidRPr="0039302A" w:rsidRDefault="009C46FF" w:rsidP="009C46FF">
      <w:pPr>
        <w:spacing w:line="240" w:lineRule="auto"/>
        <w:jc w:val="center"/>
        <w:rPr>
          <w:rFonts w:ascii="Tahoma" w:hAnsi="Tahoma" w:cs="Tahoma"/>
          <w:sz w:val="20"/>
        </w:rPr>
      </w:pPr>
    </w:p>
    <w:p w:rsidR="00F94AAD" w:rsidRPr="0039302A" w:rsidRDefault="00F94AAD" w:rsidP="009C46FF">
      <w:pPr>
        <w:spacing w:line="240" w:lineRule="auto"/>
        <w:jc w:val="center"/>
      </w:pPr>
      <w:r w:rsidRPr="0039302A">
        <w:rPr>
          <w:rFonts w:ascii="Tahoma" w:hAnsi="Tahoma" w:cs="Tahoma"/>
          <w:sz w:val="20"/>
        </w:rPr>
        <w:t>…………………………………………………………………………………….…</w:t>
      </w:r>
    </w:p>
    <w:p w:rsidR="00F94AAD" w:rsidRDefault="00F94AAD" w:rsidP="00F94AAD"/>
    <w:p w:rsidR="00F94AAD" w:rsidRDefault="00F94AAD" w:rsidP="00F94AAD"/>
    <w:p w:rsidR="00761981" w:rsidRDefault="00761981" w:rsidP="00F94AAD"/>
    <w:p w:rsidR="00E04597" w:rsidRPr="00761981" w:rsidRDefault="00E04597" w:rsidP="00F94AAD">
      <w:pPr>
        <w:rPr>
          <w:sz w:val="18"/>
          <w:szCs w:val="18"/>
        </w:rPr>
      </w:pPr>
    </w:p>
    <w:p w:rsidR="00F94AAD" w:rsidRPr="0039302A" w:rsidRDefault="00F94AAD" w:rsidP="00F94AAD">
      <w:pPr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Załącznik nr 2 do Umowy Nr ………………….</w:t>
      </w:r>
    </w:p>
    <w:p w:rsidR="009C46FF" w:rsidRDefault="009C46FF" w:rsidP="00F94AAD">
      <w:pPr>
        <w:spacing w:line="240" w:lineRule="auto"/>
        <w:jc w:val="both"/>
        <w:rPr>
          <w:rFonts w:ascii="Tahoma" w:hAnsi="Tahoma" w:cs="Tahoma"/>
          <w:sz w:val="20"/>
        </w:rPr>
      </w:pPr>
    </w:p>
    <w:p w:rsidR="00F94AAD" w:rsidRPr="0039302A" w:rsidRDefault="00F94AAD" w:rsidP="00F94AAD">
      <w:pPr>
        <w:spacing w:line="240" w:lineRule="auto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 xml:space="preserve">Obowiązek informacyjny </w:t>
      </w:r>
      <w:r w:rsidR="009C46FF">
        <w:rPr>
          <w:rFonts w:ascii="Tahoma" w:hAnsi="Tahoma" w:cs="Tahoma"/>
          <w:sz w:val="20"/>
        </w:rPr>
        <w:t>Kupującego</w:t>
      </w:r>
      <w:r w:rsidRPr="0039302A">
        <w:rPr>
          <w:rFonts w:ascii="Tahoma" w:hAnsi="Tahoma" w:cs="Tahoma"/>
          <w:sz w:val="20"/>
        </w:rPr>
        <w:t xml:space="preserve"> dla osób fizycznych, których dane osobowe są przetwarzane w związku z realizacją Umowy nr ……………..….. z dnia ……………… (art.13 i art. 14 RODO):</w:t>
      </w:r>
    </w:p>
    <w:p w:rsidR="00F94AAD" w:rsidRDefault="00F94AAD" w:rsidP="004941C9">
      <w:pPr>
        <w:numPr>
          <w:ilvl w:val="1"/>
          <w:numId w:val="19"/>
        </w:numPr>
        <w:tabs>
          <w:tab w:val="clear" w:pos="3402"/>
        </w:tabs>
        <w:spacing w:line="240" w:lineRule="auto"/>
        <w:ind w:left="426" w:hanging="426"/>
        <w:contextualSpacing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 xml:space="preserve">Zgodnie z art. 13 ust. 1 i ust. 2 oraz art. 14 ust. 1 i ust. 2 Rozporządzenia PE i Rady (UE) 2016/679 </w:t>
      </w:r>
      <w:r w:rsidR="009C46FF">
        <w:rPr>
          <w:rFonts w:ascii="Tahoma" w:hAnsi="Tahoma" w:cs="Tahoma"/>
          <w:sz w:val="20"/>
        </w:rPr>
        <w:br/>
      </w:r>
      <w:r w:rsidRPr="0039302A">
        <w:rPr>
          <w:rFonts w:ascii="Tahoma" w:hAnsi="Tahoma" w:cs="Tahoma"/>
          <w:sz w:val="20"/>
        </w:rPr>
        <w:t xml:space="preserve">z dnia </w:t>
      </w:r>
      <w:r w:rsidR="009C46FF">
        <w:rPr>
          <w:rFonts w:ascii="Tahoma" w:hAnsi="Tahoma" w:cs="Tahoma"/>
          <w:sz w:val="20"/>
        </w:rPr>
        <w:t>27 kwietnia 2016 roku w sprawie</w:t>
      </w:r>
      <w:r w:rsidRPr="0039302A">
        <w:rPr>
          <w:rFonts w:ascii="Tahoma" w:hAnsi="Tahoma" w:cs="Tahoma"/>
          <w:sz w:val="20"/>
        </w:rPr>
        <w:t xml:space="preserve"> ochrony osób fizycznych w związku z przetwarzaniem danych osobowych i w sprawie swobodnego przepływu takich danych oraz uchylenia dyrektywy 95/46/WE </w:t>
      </w:r>
      <w:r w:rsidR="009C46FF">
        <w:rPr>
          <w:rFonts w:ascii="Tahoma" w:hAnsi="Tahoma" w:cs="Tahoma"/>
          <w:sz w:val="20"/>
        </w:rPr>
        <w:br/>
      </w:r>
      <w:r w:rsidRPr="0039302A">
        <w:rPr>
          <w:rFonts w:ascii="Tahoma" w:hAnsi="Tahoma" w:cs="Tahoma"/>
          <w:sz w:val="20"/>
        </w:rPr>
        <w:t>(dalej: RODO) informujemy, że Administratorem Pana/Pani danych osobowych jest:</w:t>
      </w:r>
    </w:p>
    <w:p w:rsidR="00F94AAD" w:rsidRPr="0039302A" w:rsidRDefault="00F94AAD" w:rsidP="00F94AAD">
      <w:pPr>
        <w:spacing w:line="240" w:lineRule="auto"/>
        <w:ind w:left="426"/>
        <w:contextualSpacing/>
        <w:rPr>
          <w:rFonts w:ascii="Tahoma" w:hAnsi="Tahoma" w:cs="Tahoma"/>
          <w:sz w:val="20"/>
        </w:rPr>
      </w:pPr>
    </w:p>
    <w:p w:rsidR="00F94AAD" w:rsidRPr="0039302A" w:rsidRDefault="00F94AAD" w:rsidP="00F94AAD">
      <w:pPr>
        <w:spacing w:line="240" w:lineRule="auto"/>
        <w:ind w:left="360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i/>
          <w:sz w:val="20"/>
        </w:rPr>
        <w:t>(dane Administratora danych</w:t>
      </w:r>
      <w:r w:rsidR="00D2495F">
        <w:rPr>
          <w:rFonts w:ascii="Tahoma" w:hAnsi="Tahoma" w:cs="Tahoma"/>
          <w:i/>
          <w:sz w:val="20"/>
        </w:rPr>
        <w:t xml:space="preserve"> </w:t>
      </w:r>
      <w:r w:rsidR="0041590B">
        <w:rPr>
          <w:rFonts w:ascii="Tahoma" w:hAnsi="Tahoma" w:cs="Tahoma"/>
          <w:i/>
          <w:sz w:val="20"/>
        </w:rPr>
        <w:t>Kupującego</w:t>
      </w:r>
      <w:r w:rsidRPr="0039302A">
        <w:rPr>
          <w:rFonts w:ascii="Tahoma" w:hAnsi="Tahoma" w:cs="Tahoma"/>
          <w:i/>
          <w:sz w:val="20"/>
        </w:rPr>
        <w:t>)</w:t>
      </w:r>
      <w:r w:rsidRPr="0039302A">
        <w:rPr>
          <w:rFonts w:ascii="Tahoma" w:hAnsi="Tahoma" w:cs="Tahoma"/>
          <w:sz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……………………………………………………………</w:t>
      </w:r>
    </w:p>
    <w:p w:rsidR="00F94AAD" w:rsidRPr="0039302A" w:rsidRDefault="00F94AAD" w:rsidP="00F94AAD">
      <w:pPr>
        <w:spacing w:line="240" w:lineRule="auto"/>
        <w:ind w:left="360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 xml:space="preserve">Dane kontaktowe Inspektora Ochrony Danych: </w:t>
      </w:r>
      <w:r>
        <w:rPr>
          <w:rFonts w:ascii="Tahoma" w:hAnsi="Tahoma" w:cs="Tahoma"/>
          <w:sz w:val="20"/>
        </w:rPr>
        <w:t>…………………………………………………………</w:t>
      </w:r>
    </w:p>
    <w:p w:rsidR="00F94AAD" w:rsidRPr="003226DB" w:rsidRDefault="00F94AAD" w:rsidP="004941C9">
      <w:pPr>
        <w:pStyle w:val="Akapitzlist"/>
        <w:numPr>
          <w:ilvl w:val="0"/>
          <w:numId w:val="2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Pana/Pani dane o</w:t>
      </w:r>
      <w:r w:rsidR="009C46FF">
        <w:rPr>
          <w:rFonts w:ascii="Tahoma" w:hAnsi="Tahoma" w:cs="Tahoma"/>
          <w:sz w:val="20"/>
          <w:szCs w:val="20"/>
        </w:rPr>
        <w:t xml:space="preserve">sobowe przetwarzane będą w celu realizacji umowy nr …………… </w:t>
      </w:r>
      <w:r w:rsidRPr="003226DB">
        <w:rPr>
          <w:rFonts w:ascii="Tahoma" w:hAnsi="Tahoma" w:cs="Tahoma"/>
          <w:sz w:val="20"/>
          <w:szCs w:val="20"/>
        </w:rPr>
        <w:t xml:space="preserve">z </w:t>
      </w:r>
      <w:r w:rsidR="009C46FF">
        <w:rPr>
          <w:rFonts w:ascii="Tahoma" w:hAnsi="Tahoma" w:cs="Tahoma"/>
          <w:sz w:val="20"/>
          <w:szCs w:val="20"/>
        </w:rPr>
        <w:t xml:space="preserve">dnia …………………… </w:t>
      </w:r>
      <w:r w:rsidRPr="003226DB">
        <w:rPr>
          <w:rFonts w:ascii="Tahoma" w:hAnsi="Tahoma" w:cs="Tahoma"/>
          <w:sz w:val="20"/>
          <w:szCs w:val="20"/>
        </w:rPr>
        <w:t xml:space="preserve">dotyczącej ………………………………… </w:t>
      </w:r>
      <w:r w:rsidR="009C46FF">
        <w:rPr>
          <w:rFonts w:ascii="Tahoma" w:hAnsi="Tahoma" w:cs="Tahoma"/>
          <w:sz w:val="20"/>
          <w:szCs w:val="20"/>
        </w:rPr>
        <w:t>zgodnie z art. 6 ust. 1 lit. f)</w:t>
      </w:r>
      <w:r w:rsidRPr="003226DB">
        <w:rPr>
          <w:rFonts w:ascii="Tahoma" w:hAnsi="Tahoma" w:cs="Tahoma"/>
          <w:sz w:val="20"/>
          <w:szCs w:val="20"/>
        </w:rPr>
        <w:t xml:space="preserve"> RODO;</w:t>
      </w:r>
    </w:p>
    <w:p w:rsidR="00F94AAD" w:rsidRPr="003226DB" w:rsidRDefault="00F94AAD" w:rsidP="004941C9">
      <w:pPr>
        <w:pStyle w:val="Akapitzlist"/>
        <w:numPr>
          <w:ilvl w:val="0"/>
          <w:numId w:val="2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:rsidR="00F94AAD" w:rsidRPr="0039302A" w:rsidRDefault="00F94AAD" w:rsidP="004941C9">
      <w:pPr>
        <w:numPr>
          <w:ilvl w:val="0"/>
          <w:numId w:val="21"/>
        </w:num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 xml:space="preserve">Administrator może ujawnić Pana/Pani dane osobowe podmiotom upoważnionym na podstawie przepisów prawa. </w:t>
      </w:r>
    </w:p>
    <w:p w:rsidR="00F94AAD" w:rsidRPr="0039302A" w:rsidRDefault="00F94AAD" w:rsidP="00F94AAD">
      <w:pPr>
        <w:tabs>
          <w:tab w:val="num" w:pos="1276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F94AAD" w:rsidRPr="0039302A" w:rsidRDefault="00F94AAD" w:rsidP="00F94AAD">
      <w:pPr>
        <w:tabs>
          <w:tab w:val="num" w:pos="1276"/>
        </w:tabs>
        <w:spacing w:line="240" w:lineRule="auto"/>
        <w:ind w:left="426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F94AAD" w:rsidRPr="0039302A" w:rsidRDefault="00F94AAD" w:rsidP="004941C9">
      <w:pPr>
        <w:numPr>
          <w:ilvl w:val="0"/>
          <w:numId w:val="21"/>
        </w:numPr>
        <w:tabs>
          <w:tab w:val="clear" w:pos="3402"/>
          <w:tab w:val="num" w:pos="1276"/>
        </w:tabs>
        <w:spacing w:line="240" w:lineRule="auto"/>
        <w:contextualSpacing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Pani/Pana dane osobowe będą przechowywane przez okres wynikający z powszechnie obowiązujących przepisów prawa oraz przez czas niezbędny do dochodzenia roszczeń.</w:t>
      </w:r>
    </w:p>
    <w:p w:rsidR="00F94AAD" w:rsidRPr="0039302A" w:rsidRDefault="00F94AAD" w:rsidP="004941C9">
      <w:pPr>
        <w:numPr>
          <w:ilvl w:val="0"/>
          <w:numId w:val="21"/>
        </w:numPr>
        <w:tabs>
          <w:tab w:val="clear" w:pos="3402"/>
          <w:tab w:val="num" w:pos="1276"/>
        </w:tabs>
        <w:spacing w:line="240" w:lineRule="auto"/>
        <w:contextualSpacing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Posiada Pan/Pani prawo żądania:</w:t>
      </w:r>
    </w:p>
    <w:p w:rsidR="00F94AAD" w:rsidRPr="0039302A" w:rsidRDefault="00F94AAD" w:rsidP="004941C9">
      <w:pPr>
        <w:numPr>
          <w:ilvl w:val="0"/>
          <w:numId w:val="22"/>
        </w:numPr>
        <w:tabs>
          <w:tab w:val="clear" w:pos="3402"/>
          <w:tab w:val="num" w:pos="1276"/>
        </w:tabs>
        <w:spacing w:line="240" w:lineRule="auto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dostępu do treści swoich danych - w granicach art. 15 RODO,</w:t>
      </w:r>
    </w:p>
    <w:p w:rsidR="00F94AAD" w:rsidRPr="0039302A" w:rsidRDefault="00F94AAD" w:rsidP="004941C9">
      <w:pPr>
        <w:numPr>
          <w:ilvl w:val="0"/>
          <w:numId w:val="22"/>
        </w:numPr>
        <w:tabs>
          <w:tab w:val="clear" w:pos="3402"/>
          <w:tab w:val="num" w:pos="1276"/>
        </w:tabs>
        <w:spacing w:line="240" w:lineRule="auto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ich sprostowania – w granicach art. 16 RODO,</w:t>
      </w:r>
    </w:p>
    <w:p w:rsidR="00F94AAD" w:rsidRPr="0039302A" w:rsidRDefault="00F94AAD" w:rsidP="004941C9">
      <w:pPr>
        <w:numPr>
          <w:ilvl w:val="0"/>
          <w:numId w:val="22"/>
        </w:numPr>
        <w:tabs>
          <w:tab w:val="clear" w:pos="3402"/>
          <w:tab w:val="num" w:pos="1276"/>
        </w:tabs>
        <w:spacing w:line="240" w:lineRule="auto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ich usunięcia - w granicach art. 17 RODO,</w:t>
      </w:r>
    </w:p>
    <w:p w:rsidR="00F94AAD" w:rsidRPr="0039302A" w:rsidRDefault="00F94AAD" w:rsidP="004941C9">
      <w:pPr>
        <w:numPr>
          <w:ilvl w:val="0"/>
          <w:numId w:val="22"/>
        </w:numPr>
        <w:tabs>
          <w:tab w:val="clear" w:pos="3402"/>
          <w:tab w:val="num" w:pos="1276"/>
        </w:tabs>
        <w:spacing w:line="240" w:lineRule="auto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ograniczenia przetwarzania - w granicach art. 18 RODO,</w:t>
      </w:r>
    </w:p>
    <w:p w:rsidR="00F94AAD" w:rsidRPr="0039302A" w:rsidRDefault="00F94AAD" w:rsidP="004941C9">
      <w:pPr>
        <w:numPr>
          <w:ilvl w:val="0"/>
          <w:numId w:val="22"/>
        </w:numPr>
        <w:tabs>
          <w:tab w:val="clear" w:pos="3402"/>
          <w:tab w:val="num" w:pos="1276"/>
        </w:tabs>
        <w:spacing w:line="240" w:lineRule="auto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przenoszenia danych - w granicach art. 20 RODO,</w:t>
      </w:r>
    </w:p>
    <w:p w:rsidR="00F94AAD" w:rsidRPr="0039302A" w:rsidRDefault="00F94AAD" w:rsidP="004941C9">
      <w:pPr>
        <w:numPr>
          <w:ilvl w:val="0"/>
          <w:numId w:val="22"/>
        </w:numPr>
        <w:tabs>
          <w:tab w:val="clear" w:pos="3402"/>
          <w:tab w:val="num" w:pos="1276"/>
        </w:tabs>
        <w:spacing w:line="240" w:lineRule="auto"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 xml:space="preserve">prawo wniesienia sprzeciwu (w przypadku przetwarzania na podstawie art. 6 ust. 1 </w:t>
      </w:r>
      <w:r>
        <w:rPr>
          <w:rFonts w:ascii="Tahoma" w:hAnsi="Tahoma" w:cs="Tahoma"/>
          <w:sz w:val="20"/>
        </w:rPr>
        <w:br/>
      </w:r>
      <w:r w:rsidRPr="0039302A">
        <w:rPr>
          <w:rFonts w:ascii="Tahoma" w:hAnsi="Tahoma" w:cs="Tahoma"/>
          <w:sz w:val="20"/>
        </w:rPr>
        <w:t>lit. f) RODO – w granicach art. 21 RODO.</w:t>
      </w:r>
    </w:p>
    <w:p w:rsidR="00F94AAD" w:rsidRPr="0039302A" w:rsidRDefault="00F94AAD" w:rsidP="004941C9">
      <w:pPr>
        <w:numPr>
          <w:ilvl w:val="0"/>
          <w:numId w:val="21"/>
        </w:numPr>
        <w:tabs>
          <w:tab w:val="clear" w:pos="3402"/>
          <w:tab w:val="num" w:pos="1276"/>
        </w:tabs>
        <w:spacing w:line="240" w:lineRule="auto"/>
        <w:contextualSpacing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 xml:space="preserve">Realizacja praw, o których mowa powyżej może odbywać się poprzez wskazanie swoich żądań </w:t>
      </w:r>
      <w:r w:rsidR="000F0B50">
        <w:rPr>
          <w:rFonts w:ascii="Tahoma" w:hAnsi="Tahoma" w:cs="Tahoma"/>
          <w:sz w:val="20"/>
        </w:rPr>
        <w:t>przesłane</w:t>
      </w:r>
      <w:r w:rsidRPr="0039302A">
        <w:rPr>
          <w:rFonts w:ascii="Tahoma" w:hAnsi="Tahoma" w:cs="Tahoma"/>
          <w:sz w:val="20"/>
        </w:rPr>
        <w:t xml:space="preserve"> Inspektorowi Ochrony Danych na adres: …………………………………… .</w:t>
      </w:r>
    </w:p>
    <w:p w:rsidR="00F94AAD" w:rsidRPr="0039302A" w:rsidRDefault="00F94AAD" w:rsidP="004941C9">
      <w:pPr>
        <w:numPr>
          <w:ilvl w:val="0"/>
          <w:numId w:val="21"/>
        </w:numPr>
        <w:tabs>
          <w:tab w:val="clear" w:pos="3402"/>
          <w:tab w:val="num" w:pos="1276"/>
        </w:tabs>
        <w:spacing w:line="240" w:lineRule="auto"/>
        <w:contextualSpacing/>
        <w:jc w:val="both"/>
        <w:rPr>
          <w:rFonts w:ascii="Tahoma" w:hAnsi="Tahoma" w:cs="Tahoma"/>
          <w:sz w:val="20"/>
        </w:rPr>
      </w:pPr>
      <w:r w:rsidRPr="0039302A">
        <w:rPr>
          <w:rFonts w:ascii="Tahoma" w:hAnsi="Tahoma" w:cs="Tahoma"/>
          <w:sz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F94AAD" w:rsidRPr="0039302A" w:rsidRDefault="00F94AAD" w:rsidP="00F94AAD">
      <w:pPr>
        <w:jc w:val="both"/>
        <w:rPr>
          <w:rFonts w:ascii="Tahoma" w:hAnsi="Tahoma" w:cs="Tahoma"/>
          <w:b/>
          <w:sz w:val="20"/>
        </w:rPr>
      </w:pPr>
    </w:p>
    <w:p w:rsidR="00F94AAD" w:rsidRPr="00D10A6A" w:rsidRDefault="00F94AAD" w:rsidP="00F94AAD">
      <w:pPr>
        <w:jc w:val="center"/>
        <w:rPr>
          <w:rFonts w:ascii="Tahoma" w:hAnsi="Tahoma" w:cs="Tahoma"/>
          <w:sz w:val="20"/>
        </w:rPr>
      </w:pPr>
      <w:r w:rsidRPr="00D10A6A">
        <w:rPr>
          <w:rFonts w:ascii="Tahoma" w:hAnsi="Tahoma" w:cs="Tahoma"/>
          <w:sz w:val="20"/>
        </w:rPr>
        <w:t xml:space="preserve">Podpis </w:t>
      </w:r>
      <w:r w:rsidR="009C46FF">
        <w:rPr>
          <w:rFonts w:ascii="Tahoma" w:hAnsi="Tahoma" w:cs="Tahoma"/>
          <w:sz w:val="20"/>
        </w:rPr>
        <w:t>Kupującego</w:t>
      </w:r>
      <w:r w:rsidRPr="00D10A6A">
        <w:rPr>
          <w:rFonts w:ascii="Tahoma" w:hAnsi="Tahoma" w:cs="Tahoma"/>
          <w:sz w:val="20"/>
        </w:rPr>
        <w:t>:</w:t>
      </w:r>
    </w:p>
    <w:p w:rsidR="00F94AAD" w:rsidRDefault="00F94AAD" w:rsidP="00F94AAD">
      <w:pPr>
        <w:jc w:val="center"/>
        <w:rPr>
          <w:rFonts w:ascii="Tahoma" w:hAnsi="Tahoma" w:cs="Tahoma"/>
          <w:sz w:val="20"/>
        </w:rPr>
      </w:pPr>
    </w:p>
    <w:p w:rsidR="009C46FF" w:rsidRDefault="009C46FF" w:rsidP="00F94AAD">
      <w:pPr>
        <w:jc w:val="center"/>
        <w:rPr>
          <w:rFonts w:ascii="Tahoma" w:hAnsi="Tahoma" w:cs="Tahoma"/>
          <w:sz w:val="20"/>
        </w:rPr>
      </w:pPr>
    </w:p>
    <w:p w:rsidR="009C46FF" w:rsidRDefault="009C46FF" w:rsidP="00F94AAD">
      <w:pPr>
        <w:jc w:val="center"/>
        <w:rPr>
          <w:rFonts w:ascii="Tahoma" w:hAnsi="Tahoma" w:cs="Tahoma"/>
          <w:sz w:val="20"/>
        </w:rPr>
      </w:pPr>
    </w:p>
    <w:p w:rsidR="009C46FF" w:rsidRDefault="009C46FF" w:rsidP="00F94AAD">
      <w:pPr>
        <w:jc w:val="center"/>
        <w:rPr>
          <w:rFonts w:ascii="Tahoma" w:hAnsi="Tahoma" w:cs="Tahoma"/>
          <w:sz w:val="20"/>
        </w:rPr>
      </w:pPr>
    </w:p>
    <w:p w:rsidR="009C46FF" w:rsidRPr="00D10A6A" w:rsidRDefault="009C46FF" w:rsidP="00F94AAD">
      <w:pPr>
        <w:jc w:val="center"/>
        <w:rPr>
          <w:rFonts w:ascii="Tahoma" w:hAnsi="Tahoma" w:cs="Tahoma"/>
          <w:sz w:val="20"/>
        </w:rPr>
      </w:pPr>
    </w:p>
    <w:p w:rsidR="00F94AAD" w:rsidRPr="00D10A6A" w:rsidRDefault="00F94AAD" w:rsidP="00F94AAD">
      <w:pPr>
        <w:jc w:val="center"/>
        <w:rPr>
          <w:rFonts w:ascii="Tahoma" w:hAnsi="Tahoma" w:cs="Tahoma"/>
          <w:sz w:val="20"/>
        </w:rPr>
      </w:pPr>
      <w:r w:rsidRPr="00D10A6A">
        <w:rPr>
          <w:rFonts w:ascii="Tahoma" w:hAnsi="Tahoma" w:cs="Tahoma"/>
          <w:sz w:val="20"/>
        </w:rPr>
        <w:t>…………………………………………………………………………………….…</w:t>
      </w:r>
    </w:p>
    <w:p w:rsidR="009C46FF" w:rsidRDefault="009C46FF" w:rsidP="009F0E7F">
      <w:pPr>
        <w:rPr>
          <w:rFonts w:ascii="Tahoma" w:hAnsi="Tahoma" w:cs="Tahoma"/>
          <w:sz w:val="20"/>
        </w:rPr>
      </w:pPr>
    </w:p>
    <w:p w:rsidR="00B92E00" w:rsidRPr="00D10A6A" w:rsidRDefault="00B92E00" w:rsidP="009F0E7F">
      <w:pPr>
        <w:rPr>
          <w:rFonts w:ascii="Tahoma" w:hAnsi="Tahoma" w:cs="Tahoma"/>
          <w:sz w:val="20"/>
        </w:rPr>
      </w:pPr>
    </w:p>
    <w:p w:rsidR="004E02F3" w:rsidRDefault="004E02F3" w:rsidP="00F94AAD">
      <w:pPr>
        <w:jc w:val="right"/>
        <w:rPr>
          <w:rFonts w:ascii="Tahoma" w:hAnsi="Tahoma" w:cs="Tahoma"/>
          <w:b/>
          <w:sz w:val="20"/>
        </w:rPr>
      </w:pPr>
    </w:p>
    <w:p w:rsidR="00F94AAD" w:rsidRPr="005F07E0" w:rsidRDefault="00F94AAD" w:rsidP="00F94AAD">
      <w:pPr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Załącznik nr 3 do Umowy Nr ………………….</w:t>
      </w:r>
    </w:p>
    <w:p w:rsidR="00F94AAD" w:rsidRPr="002C0B93" w:rsidRDefault="00F94AAD" w:rsidP="00F94AAD">
      <w:pPr>
        <w:pStyle w:val="Nagwek1"/>
        <w:keepNext w:val="0"/>
        <w:widowControl w:val="0"/>
        <w:spacing w:before="0" w:after="120"/>
        <w:ind w:left="0" w:right="-1"/>
        <w:rPr>
          <w:rFonts w:ascii="Tahoma" w:hAnsi="Tahoma" w:cs="Tahoma"/>
          <w:sz w:val="10"/>
          <w:szCs w:val="10"/>
        </w:rPr>
      </w:pPr>
      <w:bookmarkStart w:id="1" w:name="_Toc369252315"/>
    </w:p>
    <w:bookmarkEnd w:id="1"/>
    <w:p w:rsidR="009F0E7F" w:rsidRPr="009F0E7F" w:rsidRDefault="009F0E7F" w:rsidP="009F0E7F">
      <w:pPr>
        <w:tabs>
          <w:tab w:val="clear" w:pos="3402"/>
        </w:tabs>
        <w:spacing w:after="60" w:line="240" w:lineRule="auto"/>
        <w:jc w:val="center"/>
        <w:rPr>
          <w:rFonts w:ascii="Tahoma" w:eastAsia="Calibri" w:hAnsi="Tahoma" w:cs="Tahoma"/>
          <w:b/>
          <w:bCs/>
          <w:sz w:val="20"/>
          <w:lang w:eastAsia="en-US"/>
        </w:rPr>
      </w:pPr>
      <w:r w:rsidRPr="009F0E7F">
        <w:rPr>
          <w:rFonts w:ascii="Tahoma" w:eastAsia="Calibri" w:hAnsi="Tahoma" w:cs="Tahoma"/>
          <w:b/>
          <w:bCs/>
          <w:sz w:val="20"/>
          <w:lang w:eastAsia="en-US"/>
        </w:rPr>
        <w:t>RAMOWE ZASADY ORGANIZACJI PRAC WYKONYWANYCH NA TERENIE ELEKTROWNI PRZEZ PRACOWNIKÓW FIRM ZEWNĘTRZNYCH</w:t>
      </w:r>
    </w:p>
    <w:p w:rsidR="009F0E7F" w:rsidRPr="009F0E7F" w:rsidRDefault="009F0E7F" w:rsidP="009F0E7F">
      <w:pPr>
        <w:tabs>
          <w:tab w:val="clear" w:pos="3402"/>
        </w:tabs>
        <w:spacing w:after="60" w:line="240" w:lineRule="auto"/>
        <w:jc w:val="center"/>
        <w:rPr>
          <w:rFonts w:ascii="Tahoma" w:eastAsia="Calibri" w:hAnsi="Tahoma" w:cs="Tahoma"/>
          <w:sz w:val="20"/>
          <w:lang w:eastAsia="en-US"/>
        </w:rPr>
      </w:pPr>
      <w:r w:rsidRPr="009F0E7F">
        <w:rPr>
          <w:rFonts w:ascii="Tahoma" w:eastAsia="Calibri" w:hAnsi="Tahoma" w:cs="Tahoma"/>
          <w:sz w:val="20"/>
          <w:lang w:eastAsia="en-US"/>
        </w:rPr>
        <w:t>(załącznik do umowy z firmą zewnętrzną)</w:t>
      </w:r>
    </w:p>
    <w:p w:rsidR="009F0E7F" w:rsidRPr="009F0E7F" w:rsidRDefault="009F0E7F" w:rsidP="009F0E7F">
      <w:pPr>
        <w:tabs>
          <w:tab w:val="clear" w:pos="3402"/>
        </w:tabs>
        <w:spacing w:after="60" w:line="240" w:lineRule="auto"/>
        <w:jc w:val="both"/>
        <w:rPr>
          <w:rFonts w:ascii="Tahoma" w:eastAsia="Calibri" w:hAnsi="Tahoma" w:cs="Tahoma"/>
          <w:sz w:val="20"/>
          <w:lang w:eastAsia="en-US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Default="009F0E7F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F81CA6" w:rsidRDefault="00F81C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0F0B50" w:rsidRDefault="000F0B50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0F0B50" w:rsidRDefault="000F0B50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4C2878" w:rsidRPr="00945EEC" w:rsidRDefault="004C2878" w:rsidP="004C2878">
      <w:pPr>
        <w:pStyle w:val="Akapitzlist"/>
        <w:spacing w:after="120"/>
        <w:ind w:left="426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3 do SWS</w:t>
      </w:r>
      <w:r w:rsidRPr="00BE428F">
        <w:rPr>
          <w:rFonts w:ascii="Tahoma" w:hAnsi="Tahoma" w:cs="Tahoma"/>
          <w:b/>
          <w:sz w:val="20"/>
          <w:szCs w:val="20"/>
        </w:rPr>
        <w:t xml:space="preserve"> znak sprawy </w:t>
      </w:r>
      <w:r>
        <w:rPr>
          <w:rFonts w:ascii="Tahoma" w:hAnsi="Tahoma" w:cs="Tahoma"/>
          <w:b/>
          <w:sz w:val="20"/>
        </w:rPr>
        <w:t>FHU.2425.10.2022</w:t>
      </w:r>
    </w:p>
    <w:p w:rsidR="004C2878" w:rsidRDefault="004C2878" w:rsidP="004C2878">
      <w:pPr>
        <w:spacing w:line="240" w:lineRule="auto"/>
        <w:ind w:left="567"/>
        <w:jc w:val="center"/>
        <w:rPr>
          <w:rFonts w:ascii="Tahoma" w:hAnsi="Tahoma" w:cs="Tahoma"/>
          <w:b/>
          <w:sz w:val="20"/>
        </w:rPr>
      </w:pPr>
    </w:p>
    <w:p w:rsidR="004C2878" w:rsidRDefault="004C2878" w:rsidP="004C2878">
      <w:pPr>
        <w:spacing w:line="256" w:lineRule="auto"/>
        <w:jc w:val="center"/>
        <w:rPr>
          <w:rFonts w:ascii="Tahoma" w:hAnsi="Tahoma" w:cs="Tahoma"/>
          <w:b/>
          <w:bCs/>
          <w:sz w:val="20"/>
        </w:rPr>
      </w:pPr>
      <w:r w:rsidRPr="00146599">
        <w:rPr>
          <w:rFonts w:ascii="Tahoma" w:hAnsi="Tahoma" w:cs="Tahoma"/>
          <w:b/>
          <w:bCs/>
          <w:sz w:val="20"/>
        </w:rPr>
        <w:t xml:space="preserve">Klauzula informacyjna Administratora danych dla Kontrahenta związana </w:t>
      </w:r>
      <w:r>
        <w:rPr>
          <w:rFonts w:ascii="Tahoma" w:hAnsi="Tahoma" w:cs="Tahoma"/>
          <w:b/>
          <w:bCs/>
          <w:sz w:val="20"/>
        </w:rPr>
        <w:br/>
      </w:r>
      <w:r w:rsidRPr="00146599">
        <w:rPr>
          <w:rFonts w:ascii="Tahoma" w:hAnsi="Tahoma" w:cs="Tahoma"/>
          <w:b/>
          <w:bCs/>
          <w:sz w:val="20"/>
        </w:rPr>
        <w:t xml:space="preserve">z postępowaniem </w:t>
      </w:r>
      <w:r>
        <w:rPr>
          <w:rFonts w:ascii="Tahoma" w:hAnsi="Tahoma" w:cs="Tahoma"/>
          <w:b/>
          <w:bCs/>
          <w:sz w:val="20"/>
        </w:rPr>
        <w:t>o udzielenie Zamówienia</w:t>
      </w:r>
    </w:p>
    <w:p w:rsidR="004C2878" w:rsidRPr="00146599" w:rsidRDefault="004C2878" w:rsidP="004C2878">
      <w:pPr>
        <w:spacing w:line="256" w:lineRule="auto"/>
        <w:jc w:val="center"/>
        <w:rPr>
          <w:rFonts w:ascii="Tahoma" w:hAnsi="Tahoma" w:cs="Tahoma"/>
          <w:b/>
          <w:bCs/>
          <w:sz w:val="20"/>
        </w:rPr>
      </w:pPr>
    </w:p>
    <w:p w:rsidR="004C2878" w:rsidRPr="000005D1" w:rsidRDefault="004C2878" w:rsidP="004C2878">
      <w:pPr>
        <w:numPr>
          <w:ilvl w:val="0"/>
          <w:numId w:val="15"/>
        </w:numPr>
        <w:tabs>
          <w:tab w:val="clear" w:pos="3402"/>
        </w:tabs>
        <w:spacing w:line="240" w:lineRule="auto"/>
        <w:contextualSpacing/>
        <w:jc w:val="both"/>
        <w:rPr>
          <w:rFonts w:ascii="Tahoma" w:hAnsi="Tahoma" w:cs="Tahoma"/>
          <w:sz w:val="20"/>
        </w:rPr>
      </w:pPr>
      <w:r w:rsidRPr="000005D1">
        <w:rPr>
          <w:rFonts w:ascii="Tahoma" w:hAnsi="Tahoma" w:cs="Tahoma"/>
          <w:sz w:val="20"/>
        </w:rPr>
        <w:t xml:space="preserve">Zgodnie z art. 13 ust. 1 i ust. 2 oraz art. 14 ust. 1 i ust. 2 Rozporządzenia PE i Rady (UE) 2016/679 </w:t>
      </w:r>
      <w:r w:rsidRPr="000005D1">
        <w:rPr>
          <w:rFonts w:ascii="Tahoma" w:hAnsi="Tahoma" w:cs="Tahoma"/>
          <w:sz w:val="20"/>
        </w:rPr>
        <w:br/>
        <w:t xml:space="preserve">z dnia 27 kwietnia 2016 roku w sprawie  ochrony osób fizycznych w związku z przetwarzaniem danych osobowych i w sprawie swobodnego przepływu takich danych oraz uchylenia dyrektywy 95/46/WE </w:t>
      </w:r>
      <w:r w:rsidRPr="000005D1">
        <w:rPr>
          <w:rFonts w:ascii="Tahoma" w:hAnsi="Tahoma" w:cs="Tahoma"/>
          <w:sz w:val="20"/>
        </w:rPr>
        <w:br/>
        <w:t>(dalej: RODO) informujemy, że Administratorem Pana/Pani danych osobowych jest ENEA Wytwarzanie sp. z o.o. 26-900 Kozienice, Świerże Górne, ul. Aleja Józefa Zielińskiego 1, na rzecz której świadczy Pan/Pani usługi.</w:t>
      </w:r>
    </w:p>
    <w:p w:rsidR="004C2878" w:rsidRPr="000005D1" w:rsidRDefault="004C2878" w:rsidP="004C2878">
      <w:pPr>
        <w:ind w:left="426"/>
        <w:contextualSpacing/>
        <w:jc w:val="both"/>
        <w:rPr>
          <w:rFonts w:ascii="Tahoma" w:hAnsi="Tahoma" w:cs="Tahoma"/>
          <w:sz w:val="20"/>
        </w:rPr>
      </w:pPr>
      <w:r w:rsidRPr="000005D1">
        <w:rPr>
          <w:rFonts w:ascii="Tahoma" w:hAnsi="Tahoma" w:cs="Tahoma"/>
          <w:sz w:val="20"/>
        </w:rPr>
        <w:t>Dane kontaktowe Inspektora Ochrony Danych: Arkadiusz Zalewski, adres email: ewsa.iod@enea.pl</w:t>
      </w:r>
    </w:p>
    <w:p w:rsidR="004C2878" w:rsidRPr="00146599" w:rsidRDefault="004C2878" w:rsidP="004C2878">
      <w:pPr>
        <w:ind w:left="357"/>
        <w:contextualSpacing/>
        <w:jc w:val="both"/>
        <w:rPr>
          <w:rFonts w:ascii="Tahoma" w:hAnsi="Tahoma" w:cs="Tahoma"/>
          <w:sz w:val="10"/>
          <w:szCs w:val="10"/>
        </w:rPr>
      </w:pPr>
    </w:p>
    <w:p w:rsidR="004C2878" w:rsidRPr="00146599" w:rsidRDefault="004C2878" w:rsidP="004C2878">
      <w:pPr>
        <w:numPr>
          <w:ilvl w:val="0"/>
          <w:numId w:val="15"/>
        </w:numPr>
        <w:tabs>
          <w:tab w:val="clear" w:pos="3402"/>
        </w:tabs>
        <w:spacing w:line="240" w:lineRule="auto"/>
        <w:ind w:left="357" w:hanging="357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Pana/Pani dane osobowe przetwarzane będą w celach:</w:t>
      </w:r>
    </w:p>
    <w:p w:rsidR="004C2878" w:rsidRPr="00146599" w:rsidRDefault="004C2878" w:rsidP="004C2878">
      <w:pPr>
        <w:numPr>
          <w:ilvl w:val="0"/>
          <w:numId w:val="16"/>
        </w:numPr>
        <w:tabs>
          <w:tab w:val="clear" w:pos="3402"/>
        </w:tabs>
        <w:spacing w:line="257" w:lineRule="auto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realizacji postępowania przetargowego (art. 6 ust.1 lit c), lit f) RODO);</w:t>
      </w:r>
    </w:p>
    <w:p w:rsidR="004C2878" w:rsidRPr="00146599" w:rsidRDefault="004C2878" w:rsidP="004C2878">
      <w:pPr>
        <w:numPr>
          <w:ilvl w:val="0"/>
          <w:numId w:val="16"/>
        </w:numPr>
        <w:tabs>
          <w:tab w:val="clear" w:pos="3402"/>
        </w:tabs>
        <w:spacing w:line="257" w:lineRule="auto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nawiązywania kontaktów handlowych (art. 6 ust. 1 lit. f) RODO).</w:t>
      </w:r>
    </w:p>
    <w:p w:rsidR="004C2878" w:rsidRPr="00146599" w:rsidRDefault="004C2878" w:rsidP="004C2878">
      <w:pPr>
        <w:spacing w:line="257" w:lineRule="auto"/>
        <w:ind w:left="357"/>
        <w:contextualSpacing/>
        <w:jc w:val="both"/>
        <w:rPr>
          <w:rFonts w:ascii="Tahoma" w:hAnsi="Tahoma" w:cs="Tahoma"/>
          <w:sz w:val="10"/>
          <w:szCs w:val="10"/>
        </w:rPr>
      </w:pPr>
    </w:p>
    <w:p w:rsidR="004C2878" w:rsidRPr="00146599" w:rsidRDefault="004C2878" w:rsidP="004C2878">
      <w:pPr>
        <w:numPr>
          <w:ilvl w:val="0"/>
          <w:numId w:val="15"/>
        </w:numPr>
        <w:tabs>
          <w:tab w:val="clear" w:pos="3402"/>
        </w:tabs>
        <w:spacing w:line="240" w:lineRule="auto"/>
        <w:ind w:left="357" w:hanging="357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Podanie przez Pana/Panią danych osobowych jest dobrowolne, ale niezbędne do realizacji postępowania przetargowego.</w:t>
      </w:r>
    </w:p>
    <w:p w:rsidR="004C2878" w:rsidRPr="00146599" w:rsidRDefault="004C2878" w:rsidP="004C2878">
      <w:pPr>
        <w:ind w:left="720"/>
        <w:contextualSpacing/>
        <w:rPr>
          <w:rFonts w:ascii="Tahoma" w:hAnsi="Tahoma" w:cs="Tahoma"/>
          <w:sz w:val="10"/>
          <w:szCs w:val="10"/>
        </w:rPr>
      </w:pPr>
    </w:p>
    <w:p w:rsidR="004C2878" w:rsidRPr="00146599" w:rsidRDefault="004C2878" w:rsidP="004C2878">
      <w:pPr>
        <w:numPr>
          <w:ilvl w:val="0"/>
          <w:numId w:val="15"/>
        </w:numPr>
        <w:tabs>
          <w:tab w:val="clear" w:pos="3402"/>
        </w:tabs>
        <w:spacing w:line="240" w:lineRule="auto"/>
        <w:ind w:left="357" w:hanging="357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 xml:space="preserve">Administrator danych może ujawnić Pana/Pani dane osobowe: podmiotom upoważnionym na podstawie przepisów prawa, podmiotom Grupy ENEA, dostawcom usług lub produktów działającym na jego rzecz, </w:t>
      </w:r>
      <w:r>
        <w:rPr>
          <w:rFonts w:ascii="Tahoma" w:hAnsi="Tahoma" w:cs="Tahoma"/>
          <w:sz w:val="20"/>
        </w:rPr>
        <w:br/>
      </w:r>
      <w:r w:rsidRPr="00146599">
        <w:rPr>
          <w:rFonts w:ascii="Tahoma" w:hAnsi="Tahoma" w:cs="Tahoma"/>
          <w:sz w:val="20"/>
        </w:rPr>
        <w:t>a w szczególności podmiotom świadczącym Administratorowi usługi IT, księgowe, serwisowe, agencyjne, ochrony. Zgodnie z zawartymi z takimi podmiotami umowami powierzenia przetwarzania danych osobowych, Administrator danych wymaga od tych dostawców usług zgodnego z przepisami prawa, wysokiego stopnia ochrony prywatności i bezpieczeństwa Pana/Pani danych osobowych przetwarzanych przez nich w imieniu Administratora danych.</w:t>
      </w:r>
    </w:p>
    <w:p w:rsidR="004C2878" w:rsidRPr="00146599" w:rsidRDefault="004C2878" w:rsidP="004C2878">
      <w:pPr>
        <w:ind w:left="357"/>
        <w:contextualSpacing/>
        <w:jc w:val="both"/>
        <w:rPr>
          <w:rFonts w:ascii="Tahoma" w:hAnsi="Tahoma" w:cs="Tahoma"/>
          <w:sz w:val="10"/>
          <w:szCs w:val="10"/>
        </w:rPr>
      </w:pPr>
    </w:p>
    <w:p w:rsidR="004C2878" w:rsidRPr="00146599" w:rsidRDefault="004C2878" w:rsidP="004C2878">
      <w:pPr>
        <w:numPr>
          <w:ilvl w:val="0"/>
          <w:numId w:val="15"/>
        </w:numPr>
        <w:tabs>
          <w:tab w:val="clear" w:pos="3402"/>
        </w:tabs>
        <w:spacing w:line="240" w:lineRule="auto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Pana/Pani dane osobowe nie będą przekazywane do krajów poza Europejski Obszar Gospodarczy.</w:t>
      </w:r>
    </w:p>
    <w:p w:rsidR="004C2878" w:rsidRPr="00146599" w:rsidRDefault="004C2878" w:rsidP="004C2878">
      <w:pPr>
        <w:ind w:left="360"/>
        <w:contextualSpacing/>
        <w:jc w:val="both"/>
        <w:rPr>
          <w:rFonts w:ascii="Tahoma" w:hAnsi="Tahoma" w:cs="Tahoma"/>
          <w:sz w:val="10"/>
          <w:szCs w:val="10"/>
        </w:rPr>
      </w:pPr>
    </w:p>
    <w:p w:rsidR="004C2878" w:rsidRPr="00146599" w:rsidRDefault="004C2878" w:rsidP="004C2878">
      <w:pPr>
        <w:numPr>
          <w:ilvl w:val="0"/>
          <w:numId w:val="15"/>
        </w:numPr>
        <w:tabs>
          <w:tab w:val="clear" w:pos="3402"/>
        </w:tabs>
        <w:spacing w:line="240" w:lineRule="auto"/>
        <w:ind w:left="357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Pana/Pani dane osobowe nie podlegają zautomatyzowanemu podejmowaniu decyzji, w tym profilowaniu związanym z automatycznym podejmowaniem decyzji.</w:t>
      </w:r>
    </w:p>
    <w:p w:rsidR="004C2878" w:rsidRPr="00146599" w:rsidRDefault="004C2878" w:rsidP="004C2878">
      <w:pPr>
        <w:ind w:left="357"/>
        <w:contextualSpacing/>
        <w:jc w:val="both"/>
        <w:rPr>
          <w:rFonts w:ascii="Tahoma" w:hAnsi="Tahoma" w:cs="Tahoma"/>
          <w:sz w:val="10"/>
          <w:szCs w:val="10"/>
        </w:rPr>
      </w:pPr>
    </w:p>
    <w:p w:rsidR="004C2878" w:rsidRPr="00146599" w:rsidRDefault="004C2878" w:rsidP="004C2878">
      <w:pPr>
        <w:numPr>
          <w:ilvl w:val="0"/>
          <w:numId w:val="15"/>
        </w:numPr>
        <w:tabs>
          <w:tab w:val="clear" w:pos="3402"/>
        </w:tabs>
        <w:spacing w:line="240" w:lineRule="auto"/>
        <w:ind w:left="357" w:hanging="357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Pani/Pana dane osobowe będą przechowywane przez okres wynikający z powszechnie obowiązujących przepisów prawa oraz przez czas niezbędny do dochodzenia roszczeń.</w:t>
      </w:r>
    </w:p>
    <w:p w:rsidR="004C2878" w:rsidRPr="00146599" w:rsidRDefault="004C2878" w:rsidP="004C2878">
      <w:pPr>
        <w:spacing w:line="256" w:lineRule="auto"/>
        <w:ind w:left="357"/>
        <w:contextualSpacing/>
        <w:jc w:val="both"/>
        <w:rPr>
          <w:rFonts w:ascii="Tahoma" w:hAnsi="Tahoma" w:cs="Tahoma"/>
          <w:sz w:val="10"/>
          <w:szCs w:val="10"/>
        </w:rPr>
      </w:pPr>
    </w:p>
    <w:p w:rsidR="004C2878" w:rsidRPr="00146599" w:rsidRDefault="004C2878" w:rsidP="004C2878">
      <w:pPr>
        <w:numPr>
          <w:ilvl w:val="0"/>
          <w:numId w:val="15"/>
        </w:numPr>
        <w:tabs>
          <w:tab w:val="clear" w:pos="3402"/>
        </w:tabs>
        <w:spacing w:line="240" w:lineRule="auto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 xml:space="preserve">Posiada Pan/Pani prawo żądania: </w:t>
      </w:r>
    </w:p>
    <w:p w:rsidR="004C2878" w:rsidRPr="00146599" w:rsidRDefault="004C2878" w:rsidP="004C2878">
      <w:pPr>
        <w:numPr>
          <w:ilvl w:val="0"/>
          <w:numId w:val="14"/>
        </w:numPr>
        <w:tabs>
          <w:tab w:val="clear" w:pos="3402"/>
        </w:tabs>
        <w:spacing w:line="240" w:lineRule="auto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dostępu do treści swoich danych - w granicach art. 15 RODO,</w:t>
      </w:r>
    </w:p>
    <w:p w:rsidR="004C2878" w:rsidRPr="00146599" w:rsidRDefault="004C2878" w:rsidP="004C2878">
      <w:pPr>
        <w:numPr>
          <w:ilvl w:val="0"/>
          <w:numId w:val="14"/>
        </w:numPr>
        <w:tabs>
          <w:tab w:val="clear" w:pos="3402"/>
        </w:tabs>
        <w:spacing w:line="240" w:lineRule="auto"/>
        <w:ind w:hanging="357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 xml:space="preserve">ich sprostowania – w granicach art. 16 RODO, </w:t>
      </w:r>
    </w:p>
    <w:p w:rsidR="004C2878" w:rsidRPr="00146599" w:rsidRDefault="004C2878" w:rsidP="004C2878">
      <w:pPr>
        <w:numPr>
          <w:ilvl w:val="0"/>
          <w:numId w:val="14"/>
        </w:numPr>
        <w:tabs>
          <w:tab w:val="clear" w:pos="3402"/>
        </w:tabs>
        <w:spacing w:line="240" w:lineRule="auto"/>
        <w:ind w:hanging="357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 xml:space="preserve">ich usunięcia - w granicach art. 17 RODO, </w:t>
      </w:r>
    </w:p>
    <w:p w:rsidR="004C2878" w:rsidRPr="00146599" w:rsidRDefault="004C2878" w:rsidP="004C2878">
      <w:pPr>
        <w:numPr>
          <w:ilvl w:val="0"/>
          <w:numId w:val="14"/>
        </w:numPr>
        <w:tabs>
          <w:tab w:val="clear" w:pos="3402"/>
        </w:tabs>
        <w:spacing w:line="240" w:lineRule="auto"/>
        <w:ind w:hanging="357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 xml:space="preserve">ograniczenia przetwarzania - w granicach art. 18 RODO, </w:t>
      </w:r>
    </w:p>
    <w:p w:rsidR="004C2878" w:rsidRPr="00146599" w:rsidRDefault="004C2878" w:rsidP="004C2878">
      <w:pPr>
        <w:numPr>
          <w:ilvl w:val="0"/>
          <w:numId w:val="14"/>
        </w:numPr>
        <w:tabs>
          <w:tab w:val="clear" w:pos="3402"/>
        </w:tabs>
        <w:spacing w:line="240" w:lineRule="auto"/>
        <w:ind w:hanging="357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przenoszenia danych - w granicach art. 20 RODO,</w:t>
      </w:r>
    </w:p>
    <w:p w:rsidR="004C2878" w:rsidRPr="00146599" w:rsidRDefault="004C2878" w:rsidP="004C2878">
      <w:pPr>
        <w:numPr>
          <w:ilvl w:val="0"/>
          <w:numId w:val="14"/>
        </w:numPr>
        <w:tabs>
          <w:tab w:val="clear" w:pos="3402"/>
        </w:tabs>
        <w:spacing w:line="240" w:lineRule="auto"/>
        <w:ind w:hanging="357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prawo wniesienia sprzeciwu (w przypadku przetwarzania na podstawie art. 6 ust. 1 lit. f) RODO – w granicach art. 21 RODO.</w:t>
      </w:r>
    </w:p>
    <w:p w:rsidR="004C2878" w:rsidRPr="00146599" w:rsidRDefault="004C2878" w:rsidP="004C2878">
      <w:pPr>
        <w:ind w:left="1080"/>
        <w:contextualSpacing/>
        <w:jc w:val="both"/>
        <w:rPr>
          <w:rFonts w:ascii="Tahoma" w:hAnsi="Tahoma" w:cs="Tahoma"/>
          <w:sz w:val="10"/>
          <w:szCs w:val="10"/>
        </w:rPr>
      </w:pPr>
    </w:p>
    <w:p w:rsidR="004C2878" w:rsidRPr="00146599" w:rsidRDefault="004C2878" w:rsidP="004C2878">
      <w:pPr>
        <w:numPr>
          <w:ilvl w:val="0"/>
          <w:numId w:val="15"/>
        </w:numPr>
        <w:tabs>
          <w:tab w:val="clear" w:pos="3402"/>
        </w:tabs>
        <w:spacing w:line="240" w:lineRule="auto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 xml:space="preserve">Realizacja praw, o których mowa powyżej może odbywać się poprzez wskazanie swoich żądań   Inspektorowi Ochrony Danych na adres: </w:t>
      </w:r>
      <w:hyperlink r:id="rId17" w:history="1">
        <w:r w:rsidRPr="00146599">
          <w:rPr>
            <w:rFonts w:ascii="Tahoma" w:hAnsi="Tahoma" w:cs="Tahoma"/>
            <w:color w:val="0563C1"/>
            <w:sz w:val="20"/>
            <w:u w:val="single"/>
          </w:rPr>
          <w:t>ewsa.iod@enea.pl</w:t>
        </w:r>
      </w:hyperlink>
      <w:r w:rsidRPr="00146599">
        <w:rPr>
          <w:rFonts w:ascii="Tahoma" w:hAnsi="Tahoma" w:cs="Tahoma"/>
          <w:sz w:val="20"/>
        </w:rPr>
        <w:t>.</w:t>
      </w:r>
    </w:p>
    <w:p w:rsidR="004C2878" w:rsidRPr="00146599" w:rsidRDefault="004C2878" w:rsidP="004C2878">
      <w:pPr>
        <w:ind w:left="360"/>
        <w:contextualSpacing/>
        <w:jc w:val="both"/>
        <w:rPr>
          <w:rFonts w:ascii="Tahoma" w:hAnsi="Tahoma" w:cs="Tahoma"/>
          <w:sz w:val="10"/>
          <w:szCs w:val="10"/>
        </w:rPr>
      </w:pPr>
    </w:p>
    <w:p w:rsidR="004C2878" w:rsidRPr="00146599" w:rsidRDefault="004C2878" w:rsidP="004C2878">
      <w:pPr>
        <w:numPr>
          <w:ilvl w:val="0"/>
          <w:numId w:val="15"/>
        </w:numPr>
        <w:tabs>
          <w:tab w:val="clear" w:pos="3402"/>
        </w:tabs>
        <w:spacing w:line="240" w:lineRule="auto"/>
        <w:contextualSpacing/>
        <w:jc w:val="both"/>
        <w:rPr>
          <w:rFonts w:ascii="Tahoma" w:hAnsi="Tahoma" w:cs="Tahoma"/>
          <w:sz w:val="20"/>
        </w:rPr>
      </w:pPr>
      <w:r w:rsidRPr="00146599">
        <w:rPr>
          <w:rFonts w:ascii="Tahoma" w:hAnsi="Tahoma" w:cs="Tahoma"/>
          <w:sz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5840A6" w:rsidRDefault="005840A6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0F0B50" w:rsidRDefault="000F0B50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0F0B50" w:rsidRDefault="000F0B50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0F0B50" w:rsidRDefault="000F0B50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0F0B50" w:rsidRDefault="000F0B50" w:rsidP="00876E4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iCs/>
          <w:spacing w:val="-1"/>
          <w:sz w:val="20"/>
        </w:rPr>
      </w:pPr>
    </w:p>
    <w:p w:rsidR="009F0E7F" w:rsidRPr="009F0E7F" w:rsidRDefault="009F0E7F" w:rsidP="009F0E7F">
      <w:pPr>
        <w:spacing w:line="240" w:lineRule="auto"/>
        <w:jc w:val="right"/>
        <w:rPr>
          <w:rFonts w:ascii="Tahoma" w:hAnsi="Tahoma" w:cs="Tahoma"/>
          <w:b/>
          <w:sz w:val="20"/>
        </w:rPr>
      </w:pPr>
      <w:r w:rsidRPr="009F0E7F">
        <w:rPr>
          <w:rFonts w:ascii="Tahoma" w:hAnsi="Tahoma" w:cs="Tahoma"/>
          <w:b/>
          <w:sz w:val="20"/>
        </w:rPr>
        <w:lastRenderedPageBreak/>
        <w:t>Załączn</w:t>
      </w:r>
      <w:r w:rsidR="00C41495">
        <w:rPr>
          <w:rFonts w:ascii="Tahoma" w:hAnsi="Tahoma" w:cs="Tahoma"/>
          <w:b/>
          <w:sz w:val="20"/>
        </w:rPr>
        <w:t>ik nr 4</w:t>
      </w:r>
      <w:r>
        <w:rPr>
          <w:rFonts w:ascii="Tahoma" w:hAnsi="Tahoma" w:cs="Tahoma"/>
          <w:b/>
          <w:sz w:val="20"/>
        </w:rPr>
        <w:t xml:space="preserve"> do SWS</w:t>
      </w:r>
    </w:p>
    <w:p w:rsidR="009F0E7F" w:rsidRPr="009F0E7F" w:rsidRDefault="009F0E7F" w:rsidP="009F0E7F">
      <w:pPr>
        <w:keepNext/>
        <w:tabs>
          <w:tab w:val="clear" w:pos="3402"/>
        </w:tabs>
        <w:spacing w:line="276" w:lineRule="auto"/>
        <w:jc w:val="both"/>
        <w:outlineLvl w:val="3"/>
        <w:rPr>
          <w:rFonts w:ascii="Tahoma" w:hAnsi="Tahoma" w:cs="Tahoma"/>
          <w:b/>
          <w:bCs/>
          <w:caps/>
          <w:sz w:val="18"/>
          <w:szCs w:val="18"/>
          <w:u w:val="single"/>
        </w:rPr>
      </w:pPr>
    </w:p>
    <w:p w:rsidR="009F0E7F" w:rsidRPr="009F0E7F" w:rsidRDefault="004649BA" w:rsidP="009F0E7F">
      <w:pPr>
        <w:keepNext/>
        <w:tabs>
          <w:tab w:val="clear" w:pos="3402"/>
        </w:tabs>
        <w:spacing w:line="276" w:lineRule="auto"/>
        <w:jc w:val="both"/>
        <w:outlineLvl w:val="3"/>
        <w:rPr>
          <w:rFonts w:ascii="Tahoma" w:hAnsi="Tahoma" w:cs="Tahoma"/>
          <w:b/>
          <w:bCs/>
          <w:caps/>
          <w:sz w:val="18"/>
          <w:szCs w:val="18"/>
          <w:u w:val="single"/>
        </w:rPr>
      </w:pPr>
      <w:r>
        <w:rPr>
          <w:rFonts w:ascii="Tahoma" w:hAnsi="Tahoma" w:cs="Tahoma"/>
          <w:b/>
          <w:bCs/>
          <w:caps/>
          <w:sz w:val="18"/>
          <w:szCs w:val="18"/>
          <w:u w:val="single"/>
        </w:rPr>
        <w:t>WZÓR ZałącznikA nr 2</w:t>
      </w:r>
      <w:r w:rsidR="009F0E7F" w:rsidRPr="009F0E7F">
        <w:rPr>
          <w:rFonts w:ascii="Tahoma" w:hAnsi="Tahoma" w:cs="Tahoma"/>
          <w:b/>
          <w:bCs/>
          <w:caps/>
          <w:sz w:val="18"/>
          <w:szCs w:val="18"/>
          <w:u w:val="single"/>
        </w:rPr>
        <w:t xml:space="preserve"> do formularza oferta </w:t>
      </w:r>
      <w:r w:rsidR="009F0E7F">
        <w:rPr>
          <w:rFonts w:ascii="Tahoma" w:hAnsi="Tahoma" w:cs="Tahoma"/>
          <w:b/>
          <w:bCs/>
          <w:caps/>
          <w:sz w:val="18"/>
          <w:szCs w:val="18"/>
          <w:u w:val="single"/>
        </w:rPr>
        <w:t>–</w:t>
      </w:r>
      <w:r w:rsidR="009F0E7F" w:rsidRPr="009F0E7F">
        <w:rPr>
          <w:rFonts w:ascii="Tahoma" w:hAnsi="Tahoma" w:cs="Tahoma"/>
          <w:b/>
          <w:bCs/>
          <w:caps/>
          <w:sz w:val="18"/>
          <w:szCs w:val="18"/>
          <w:u w:val="single"/>
        </w:rPr>
        <w:t xml:space="preserve"> </w:t>
      </w:r>
      <w:r w:rsidR="009F0E7F">
        <w:rPr>
          <w:rFonts w:ascii="Tahoma" w:hAnsi="Tahoma" w:cs="Tahoma"/>
          <w:b/>
          <w:bCs/>
          <w:caps/>
          <w:sz w:val="18"/>
          <w:szCs w:val="18"/>
          <w:u w:val="single"/>
        </w:rPr>
        <w:t>Oświadczenie KUPUJĄCEGO</w:t>
      </w:r>
      <w:r w:rsidR="009F0E7F" w:rsidRPr="009F0E7F">
        <w:rPr>
          <w:rFonts w:ascii="Tahoma" w:hAnsi="Tahoma" w:cs="Tahoma"/>
          <w:b/>
          <w:bCs/>
          <w:caps/>
          <w:sz w:val="18"/>
          <w:szCs w:val="18"/>
          <w:u w:val="single"/>
        </w:rPr>
        <w:t xml:space="preserve"> o zapoznaniu się </w:t>
      </w:r>
      <w:r w:rsidR="00476522">
        <w:rPr>
          <w:rFonts w:ascii="Tahoma" w:hAnsi="Tahoma" w:cs="Tahoma"/>
          <w:b/>
          <w:bCs/>
          <w:caps/>
          <w:sz w:val="18"/>
          <w:szCs w:val="18"/>
          <w:u w:val="single"/>
        </w:rPr>
        <w:br/>
      </w:r>
      <w:r w:rsidR="009F0E7F" w:rsidRPr="009F0E7F">
        <w:rPr>
          <w:rFonts w:ascii="Tahoma" w:hAnsi="Tahoma" w:cs="Tahoma"/>
          <w:b/>
          <w:bCs/>
          <w:caps/>
          <w:sz w:val="18"/>
          <w:szCs w:val="18"/>
          <w:u w:val="single"/>
        </w:rPr>
        <w:t>z projektem umowy</w:t>
      </w:r>
    </w:p>
    <w:p w:rsidR="009F0E7F" w:rsidRPr="009F0E7F" w:rsidRDefault="009F0E7F" w:rsidP="009F0E7F">
      <w:pPr>
        <w:tabs>
          <w:tab w:val="clear" w:pos="3402"/>
        </w:tabs>
        <w:spacing w:after="160" w:line="276" w:lineRule="auto"/>
        <w:rPr>
          <w:rFonts w:ascii="Tahoma" w:eastAsia="Calibri" w:hAnsi="Tahoma"/>
          <w:sz w:val="20"/>
          <w:lang w:eastAsia="en-US"/>
        </w:rPr>
      </w:pPr>
    </w:p>
    <w:p w:rsidR="009F0E7F" w:rsidRPr="009F0E7F" w:rsidRDefault="009F0E7F" w:rsidP="009F0E7F">
      <w:pPr>
        <w:tabs>
          <w:tab w:val="clear" w:pos="3402"/>
        </w:tabs>
        <w:spacing w:after="160" w:line="276" w:lineRule="auto"/>
        <w:rPr>
          <w:rFonts w:ascii="Tahoma" w:eastAsia="Calibri" w:hAnsi="Tahoma"/>
          <w:sz w:val="20"/>
          <w:lang w:eastAsia="en-US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F0E7F" w:rsidRPr="009F0E7F" w:rsidTr="004941C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E7F" w:rsidRPr="009F0E7F" w:rsidRDefault="009F0E7F" w:rsidP="004649BA">
            <w:pPr>
              <w:tabs>
                <w:tab w:val="clear" w:pos="3402"/>
              </w:tabs>
              <w:spacing w:after="160" w:line="276" w:lineRule="auto"/>
              <w:jc w:val="center"/>
              <w:rPr>
                <w:rFonts w:ascii="Tahoma" w:eastAsia="Calibri" w:hAnsi="Tahoma"/>
                <w:b/>
                <w:bCs/>
                <w:sz w:val="20"/>
                <w:lang w:val="en-GB" w:eastAsia="en-US"/>
              </w:rPr>
            </w:pPr>
            <w:r w:rsidRPr="009F0E7F">
              <w:rPr>
                <w:rFonts w:ascii="Tahoma" w:eastAsia="Calibri" w:hAnsi="Tahoma"/>
                <w:b/>
                <w:bCs/>
                <w:sz w:val="20"/>
                <w:lang w:val="en-GB" w:eastAsia="en-US"/>
              </w:rPr>
              <w:t xml:space="preserve">OŚWIADCZENIE </w:t>
            </w:r>
            <w:r w:rsidR="004649BA">
              <w:rPr>
                <w:rFonts w:ascii="Tahoma" w:eastAsia="Calibri" w:hAnsi="Tahoma"/>
                <w:b/>
                <w:bCs/>
                <w:sz w:val="20"/>
                <w:lang w:val="en-GB" w:eastAsia="en-US"/>
              </w:rPr>
              <w:t>KUPUJĄCEGO</w:t>
            </w:r>
          </w:p>
        </w:tc>
      </w:tr>
      <w:tr w:rsidR="009F0E7F" w:rsidRPr="009F0E7F" w:rsidTr="00494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0"/>
        </w:trPr>
        <w:tc>
          <w:tcPr>
            <w:tcW w:w="3850" w:type="dxa"/>
            <w:vAlign w:val="bottom"/>
          </w:tcPr>
          <w:p w:rsidR="009F0E7F" w:rsidRPr="009F0E7F" w:rsidRDefault="009F0E7F" w:rsidP="009F0E7F">
            <w:pPr>
              <w:tabs>
                <w:tab w:val="clear" w:pos="3402"/>
              </w:tabs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jc w:val="center"/>
              <w:textAlignment w:val="baseline"/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</w:pPr>
            <w:r w:rsidRPr="009F0E7F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>(pieczę</w:t>
            </w:r>
            <w:r w:rsidR="004649BA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>ć Kupującego</w:t>
            </w:r>
            <w:r w:rsidRPr="009F0E7F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E7F" w:rsidRPr="009F0E7F" w:rsidRDefault="009F0E7F" w:rsidP="009F0E7F">
            <w:pPr>
              <w:tabs>
                <w:tab w:val="clear" w:pos="3402"/>
              </w:tabs>
              <w:suppressAutoHyphens/>
              <w:overflowPunct w:val="0"/>
              <w:autoSpaceDE w:val="0"/>
              <w:autoSpaceDN w:val="0"/>
              <w:adjustRightInd w:val="0"/>
              <w:spacing w:after="160" w:line="276" w:lineRule="auto"/>
              <w:textAlignment w:val="baseline"/>
              <w:rPr>
                <w:rFonts w:ascii="Tahoma" w:eastAsia="Calibri" w:hAnsi="Tahoma"/>
                <w:sz w:val="20"/>
                <w:lang w:val="en-GB" w:eastAsia="en-US"/>
              </w:rPr>
            </w:pPr>
          </w:p>
        </w:tc>
      </w:tr>
    </w:tbl>
    <w:p w:rsidR="009F0E7F" w:rsidRPr="009F0E7F" w:rsidRDefault="009F0E7F" w:rsidP="009F0E7F">
      <w:pPr>
        <w:tabs>
          <w:tab w:val="clear" w:pos="3402"/>
        </w:tabs>
        <w:spacing w:after="160" w:line="276" w:lineRule="auto"/>
        <w:rPr>
          <w:rFonts w:ascii="Tahoma" w:eastAsia="Calibri" w:hAnsi="Tahoma"/>
          <w:sz w:val="20"/>
          <w:lang w:val="en-GB" w:eastAsia="en-US"/>
        </w:rPr>
      </w:pPr>
    </w:p>
    <w:p w:rsidR="009F0E7F" w:rsidRPr="009F0E7F" w:rsidRDefault="009F0E7F" w:rsidP="009F0E7F">
      <w:pPr>
        <w:tabs>
          <w:tab w:val="clear" w:pos="3402"/>
        </w:tabs>
        <w:spacing w:after="160" w:line="276" w:lineRule="auto"/>
        <w:rPr>
          <w:rFonts w:ascii="Tahoma" w:eastAsia="Calibri" w:hAnsi="Tahoma"/>
          <w:sz w:val="20"/>
          <w:lang w:val="en-GB" w:eastAsia="en-US"/>
        </w:rPr>
      </w:pPr>
    </w:p>
    <w:p w:rsidR="009F0E7F" w:rsidRPr="009F0E7F" w:rsidRDefault="009F0E7F" w:rsidP="009F0E7F">
      <w:pPr>
        <w:tabs>
          <w:tab w:val="clear" w:pos="3402"/>
        </w:tabs>
        <w:spacing w:after="160"/>
        <w:ind w:firstLine="709"/>
        <w:jc w:val="both"/>
        <w:rPr>
          <w:rFonts w:ascii="Tahoma" w:eastAsia="Calibri" w:hAnsi="Tahoma"/>
          <w:sz w:val="20"/>
          <w:lang w:eastAsia="en-US"/>
        </w:rPr>
      </w:pPr>
      <w:r w:rsidRPr="009F0E7F">
        <w:rPr>
          <w:rFonts w:ascii="Tahoma" w:eastAsia="Calibri" w:hAnsi="Tahoma"/>
          <w:sz w:val="20"/>
          <w:lang w:eastAsia="en-US"/>
        </w:rPr>
        <w:t>Niniejszym oświadczam(y), że zapoznałem / zapoznaliśmy się* z projektem umowy, stanowiąc</w:t>
      </w:r>
      <w:r w:rsidR="006C52E2">
        <w:rPr>
          <w:rFonts w:ascii="Tahoma" w:eastAsia="Calibri" w:hAnsi="Tahoma"/>
          <w:sz w:val="20"/>
          <w:lang w:eastAsia="en-US"/>
        </w:rPr>
        <w:t>ej Załącznik nr 2</w:t>
      </w:r>
      <w:r w:rsidR="004649BA">
        <w:rPr>
          <w:rFonts w:ascii="Tahoma" w:eastAsia="Calibri" w:hAnsi="Tahoma"/>
          <w:sz w:val="20"/>
          <w:lang w:eastAsia="en-US"/>
        </w:rPr>
        <w:t xml:space="preserve"> do SWS</w:t>
      </w:r>
      <w:r w:rsidRPr="009F0E7F">
        <w:rPr>
          <w:rFonts w:ascii="Tahoma" w:eastAsia="Calibri" w:hAnsi="Tahoma"/>
          <w:sz w:val="20"/>
          <w:lang w:eastAsia="en-US"/>
        </w:rPr>
        <w:t xml:space="preserve"> i nie wnoszę / nie wnosimy* uwag co do jej formy i treści oraz akceptuję(my) umowę. </w:t>
      </w:r>
      <w:r w:rsidR="00537814">
        <w:rPr>
          <w:rFonts w:ascii="Tahoma" w:eastAsia="Calibri" w:hAnsi="Tahoma"/>
          <w:sz w:val="20"/>
          <w:lang w:eastAsia="en-US"/>
        </w:rPr>
        <w:br/>
      </w:r>
      <w:r w:rsidRPr="009F0E7F">
        <w:rPr>
          <w:rFonts w:ascii="Tahoma" w:eastAsia="Calibri" w:hAnsi="Tahoma"/>
          <w:sz w:val="20"/>
          <w:lang w:eastAsia="en-US"/>
        </w:rPr>
        <w:t>W przypadku wyboru naszej oferty zobowiązuję(my) się do jej podpisania w miejscu i terminie</w:t>
      </w:r>
      <w:r w:rsidR="00C41495">
        <w:rPr>
          <w:rFonts w:ascii="Tahoma" w:eastAsia="Calibri" w:hAnsi="Tahoma"/>
          <w:sz w:val="20"/>
          <w:lang w:eastAsia="en-US"/>
        </w:rPr>
        <w:t xml:space="preserve"> wyznaczonym przez Sprzedającego</w:t>
      </w:r>
      <w:r w:rsidRPr="009F0E7F">
        <w:rPr>
          <w:rFonts w:ascii="Tahoma" w:eastAsia="Calibri" w:hAnsi="Tahoma"/>
          <w:sz w:val="20"/>
          <w:lang w:eastAsia="en-US"/>
        </w:rPr>
        <w:t>.</w:t>
      </w:r>
    </w:p>
    <w:p w:rsidR="009F0E7F" w:rsidRPr="009F0E7F" w:rsidRDefault="009F0E7F" w:rsidP="009F0E7F">
      <w:pPr>
        <w:tabs>
          <w:tab w:val="clear" w:pos="3402"/>
        </w:tabs>
        <w:spacing w:after="160" w:line="276" w:lineRule="auto"/>
        <w:rPr>
          <w:rFonts w:ascii="Tahoma" w:eastAsia="Calibri" w:hAnsi="Tahoma"/>
          <w:sz w:val="20"/>
          <w:lang w:eastAsia="en-US"/>
        </w:rPr>
      </w:pPr>
    </w:p>
    <w:p w:rsidR="009F0E7F" w:rsidRPr="009F0E7F" w:rsidRDefault="009F0E7F" w:rsidP="009F0E7F">
      <w:pPr>
        <w:tabs>
          <w:tab w:val="clear" w:pos="3402"/>
        </w:tabs>
        <w:spacing w:after="160" w:line="276" w:lineRule="auto"/>
        <w:rPr>
          <w:rFonts w:ascii="Tahoma" w:eastAsia="Calibri" w:hAnsi="Tahoma"/>
          <w:sz w:val="20"/>
          <w:lang w:eastAsia="en-US"/>
        </w:rPr>
      </w:pPr>
    </w:p>
    <w:p w:rsidR="009F0E7F" w:rsidRPr="009F0E7F" w:rsidRDefault="009F0E7F" w:rsidP="009F0E7F">
      <w:pPr>
        <w:tabs>
          <w:tab w:val="clear" w:pos="3402"/>
        </w:tabs>
        <w:spacing w:after="160" w:line="276" w:lineRule="auto"/>
        <w:rPr>
          <w:rFonts w:ascii="Tahoma" w:eastAsia="Calibri" w:hAnsi="Tahoma"/>
          <w:sz w:val="20"/>
          <w:lang w:val="fr-CH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F0E7F" w:rsidRPr="009F0E7F" w:rsidTr="004941C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7F" w:rsidRPr="009F0E7F" w:rsidRDefault="009F0E7F" w:rsidP="009F0E7F">
            <w:pPr>
              <w:tabs>
                <w:tab w:val="clear" w:pos="3402"/>
              </w:tabs>
              <w:spacing w:after="160" w:line="276" w:lineRule="auto"/>
              <w:rPr>
                <w:rFonts w:ascii="Tahoma" w:eastAsia="Calibri" w:hAnsi="Tahoma"/>
                <w:sz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E7F" w:rsidRPr="009F0E7F" w:rsidRDefault="009F0E7F" w:rsidP="009F0E7F">
            <w:pPr>
              <w:tabs>
                <w:tab w:val="clear" w:pos="3402"/>
              </w:tabs>
              <w:spacing w:after="160" w:line="276" w:lineRule="auto"/>
              <w:rPr>
                <w:rFonts w:ascii="Tahoma" w:eastAsia="Calibri" w:hAnsi="Tahoma"/>
                <w:sz w:val="20"/>
                <w:lang w:eastAsia="en-US"/>
              </w:rPr>
            </w:pPr>
          </w:p>
        </w:tc>
      </w:tr>
      <w:tr w:rsidR="009F0E7F" w:rsidRPr="009F0E7F" w:rsidTr="004941C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F0E7F" w:rsidRPr="009F0E7F" w:rsidRDefault="009F0E7F" w:rsidP="009F0E7F">
            <w:pPr>
              <w:tabs>
                <w:tab w:val="clear" w:pos="3402"/>
              </w:tabs>
              <w:spacing w:after="160" w:line="276" w:lineRule="auto"/>
              <w:jc w:val="center"/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</w:pPr>
            <w:r w:rsidRPr="009F0E7F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t>miejscowość i</w:t>
            </w:r>
            <w:r w:rsidRPr="009F0E7F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 xml:space="preserve">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F0E7F" w:rsidRPr="009F0E7F" w:rsidRDefault="009F0E7F" w:rsidP="009F0E7F">
            <w:pPr>
              <w:tabs>
                <w:tab w:val="clear" w:pos="3402"/>
              </w:tabs>
              <w:spacing w:after="160" w:line="276" w:lineRule="auto"/>
              <w:jc w:val="center"/>
              <w:rPr>
                <w:rFonts w:ascii="Tahoma" w:eastAsia="Calibri" w:hAnsi="Tahoma"/>
                <w:b/>
                <w:i/>
                <w:sz w:val="16"/>
                <w:szCs w:val="16"/>
                <w:lang w:val="de-DE" w:eastAsia="en-US"/>
              </w:rPr>
            </w:pPr>
            <w:r w:rsidRPr="009F0E7F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t>pieczęć imienna i po</w:t>
            </w:r>
            <w:r w:rsidR="00C41495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t xml:space="preserve">dpis przedstawiciela(i) </w:t>
            </w:r>
            <w:r w:rsidR="00537814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br/>
            </w:r>
            <w:r w:rsidR="00C41495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t>Kupującego</w:t>
            </w:r>
          </w:p>
        </w:tc>
      </w:tr>
    </w:tbl>
    <w:p w:rsidR="009F0E7F" w:rsidRPr="009F0E7F" w:rsidRDefault="009F0E7F" w:rsidP="009F0E7F">
      <w:pPr>
        <w:tabs>
          <w:tab w:val="clear" w:pos="3402"/>
        </w:tabs>
        <w:spacing w:after="160" w:line="276" w:lineRule="auto"/>
        <w:rPr>
          <w:rFonts w:ascii="Calibri" w:eastAsia="Calibri" w:hAnsi="Calibri" w:cs="Arial"/>
          <w:b/>
          <w:sz w:val="20"/>
          <w:lang w:eastAsia="en-US"/>
        </w:rPr>
      </w:pPr>
    </w:p>
    <w:p w:rsidR="009F0E7F" w:rsidRPr="009F0E7F" w:rsidRDefault="009F0E7F" w:rsidP="009F0E7F">
      <w:pPr>
        <w:keepNext/>
        <w:tabs>
          <w:tab w:val="clear" w:pos="3402"/>
        </w:tabs>
        <w:spacing w:line="276" w:lineRule="auto"/>
        <w:jc w:val="both"/>
        <w:outlineLvl w:val="3"/>
        <w:rPr>
          <w:rFonts w:ascii="Tahoma" w:hAnsi="Tahoma" w:cs="Tahoma"/>
          <w:b/>
          <w:bCs/>
          <w:caps/>
          <w:sz w:val="18"/>
          <w:szCs w:val="18"/>
          <w:u w:val="single"/>
        </w:rPr>
      </w:pPr>
    </w:p>
    <w:p w:rsidR="009F0E7F" w:rsidRPr="009F0E7F" w:rsidRDefault="009F0E7F" w:rsidP="009F0E7F">
      <w:pPr>
        <w:keepNext/>
        <w:tabs>
          <w:tab w:val="clear" w:pos="3402"/>
        </w:tabs>
        <w:spacing w:line="276" w:lineRule="auto"/>
        <w:jc w:val="both"/>
        <w:outlineLvl w:val="3"/>
        <w:rPr>
          <w:rFonts w:ascii="Tahoma" w:hAnsi="Tahoma" w:cs="Tahoma"/>
          <w:b/>
          <w:bCs/>
          <w:caps/>
          <w:sz w:val="18"/>
          <w:szCs w:val="18"/>
          <w:u w:val="single"/>
        </w:rPr>
      </w:pPr>
    </w:p>
    <w:p w:rsidR="009F0E7F" w:rsidRPr="009F0E7F" w:rsidRDefault="009F0E7F" w:rsidP="009F0E7F">
      <w:pPr>
        <w:keepNext/>
        <w:tabs>
          <w:tab w:val="clear" w:pos="3402"/>
        </w:tabs>
        <w:spacing w:line="276" w:lineRule="auto"/>
        <w:jc w:val="both"/>
        <w:outlineLvl w:val="3"/>
        <w:rPr>
          <w:rFonts w:ascii="Tahoma" w:hAnsi="Tahoma" w:cs="Tahoma"/>
          <w:b/>
          <w:bCs/>
          <w:caps/>
          <w:sz w:val="18"/>
          <w:szCs w:val="18"/>
          <w:u w:val="single"/>
        </w:rPr>
      </w:pPr>
    </w:p>
    <w:p w:rsidR="009F0E7F" w:rsidRDefault="009F0E7F" w:rsidP="009F0E7F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CF4B00" w:rsidRDefault="00CF4B00" w:rsidP="009F0E7F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CF4B00" w:rsidRDefault="00CF4B00" w:rsidP="009F0E7F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CF4B00" w:rsidRDefault="00CF4B00" w:rsidP="009F0E7F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CF4B00" w:rsidRDefault="00CF4B00" w:rsidP="009F0E7F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CF4B00" w:rsidRDefault="00CF4B00" w:rsidP="009F0E7F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CF4B00" w:rsidRPr="009F0E7F" w:rsidRDefault="00CF4B00" w:rsidP="009F0E7F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9F0E7F" w:rsidRDefault="009F0E7F" w:rsidP="00CF4B00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9F0E7F">
        <w:rPr>
          <w:rFonts w:ascii="Tahoma" w:hAnsi="Tahoma" w:cs="Tahoma"/>
          <w:i/>
          <w:sz w:val="16"/>
          <w:szCs w:val="16"/>
        </w:rPr>
        <w:t>* niepotrzebne skreślić</w:t>
      </w:r>
    </w:p>
    <w:p w:rsidR="00476522" w:rsidRDefault="00476522" w:rsidP="00CF4B00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sectPr w:rsidR="00476522" w:rsidSect="009C46FF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1531" w:right="851" w:bottom="1276" w:left="1418" w:header="567" w:footer="2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59" w:rsidRDefault="004B3559">
      <w:r>
        <w:separator/>
      </w:r>
    </w:p>
  </w:endnote>
  <w:endnote w:type="continuationSeparator" w:id="0">
    <w:p w:rsidR="004B3559" w:rsidRDefault="004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55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D860F3" w:rsidRPr="000F0B50" w:rsidRDefault="00D860F3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0F0B50">
          <w:rPr>
            <w:rFonts w:ascii="Tahoma" w:hAnsi="Tahoma" w:cs="Tahoma"/>
            <w:sz w:val="16"/>
            <w:szCs w:val="16"/>
          </w:rPr>
          <w:fldChar w:fldCharType="begin"/>
        </w:r>
        <w:r w:rsidRPr="000F0B50">
          <w:rPr>
            <w:rFonts w:ascii="Tahoma" w:hAnsi="Tahoma" w:cs="Tahoma"/>
            <w:sz w:val="16"/>
            <w:szCs w:val="16"/>
          </w:rPr>
          <w:instrText>PAGE   \* MERGEFORMAT</w:instrText>
        </w:r>
        <w:r w:rsidRPr="000F0B50">
          <w:rPr>
            <w:rFonts w:ascii="Tahoma" w:hAnsi="Tahoma" w:cs="Tahoma"/>
            <w:sz w:val="16"/>
            <w:szCs w:val="16"/>
          </w:rPr>
          <w:fldChar w:fldCharType="separate"/>
        </w:r>
        <w:r w:rsidR="00EE3658" w:rsidRPr="00EE3658">
          <w:rPr>
            <w:rFonts w:ascii="Tahoma" w:hAnsi="Tahoma" w:cs="Tahoma"/>
            <w:noProof/>
            <w:sz w:val="16"/>
            <w:szCs w:val="16"/>
            <w:lang w:val="pl-PL"/>
          </w:rPr>
          <w:t>2</w:t>
        </w:r>
        <w:r w:rsidRPr="000F0B50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D860F3" w:rsidRPr="00767BE1" w:rsidRDefault="00D860F3" w:rsidP="00DE517E">
    <w:pPr>
      <w:pStyle w:val="Stopka"/>
      <w:ind w:firstLine="709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F3" w:rsidRPr="00B76F67" w:rsidRDefault="00D860F3" w:rsidP="005F078F">
    <w:pPr>
      <w:tabs>
        <w:tab w:val="center" w:pos="4536"/>
        <w:tab w:val="right" w:pos="9072"/>
      </w:tabs>
      <w:ind w:left="2127"/>
      <w:rPr>
        <w:rFonts w:cs="Arial"/>
        <w:sz w:val="14"/>
        <w:szCs w:val="14"/>
        <w:lang w:val="x-none" w:eastAsia="x-none"/>
      </w:rPr>
    </w:pPr>
    <w:r w:rsidRPr="00B76F67">
      <w:rPr>
        <w:rFonts w:cs="Arial"/>
        <w:sz w:val="14"/>
        <w:szCs w:val="14"/>
        <w:lang w:val="x-none" w:eastAsia="x-none"/>
      </w:rPr>
      <w:t>Sąd Rejonowy Lublin-Wschód w Lublinie z siedzibą w Świdniku – VI Wydział Gospodarczy Krajowego Rejestru Sądowego</w:t>
    </w:r>
    <w:r>
      <w:rPr>
        <w:rFonts w:cs="Arial"/>
        <w:sz w:val="14"/>
        <w:szCs w:val="14"/>
        <w:lang w:eastAsia="x-none"/>
      </w:rPr>
      <w:t xml:space="preserve"> </w:t>
    </w:r>
    <w:r w:rsidRPr="00B76F67">
      <w:rPr>
        <w:rFonts w:cs="Arial"/>
        <w:sz w:val="14"/>
        <w:szCs w:val="14"/>
        <w:lang w:val="x-none" w:eastAsia="x-none"/>
      </w:rPr>
      <w:t>nr KRS: 0000536267 Kapitał zakładowy: 2.046.049.500,00 PLN, nr BDO 000002098</w:t>
    </w:r>
  </w:p>
  <w:p w:rsidR="00D860F3" w:rsidRPr="005F078F" w:rsidRDefault="00D860F3" w:rsidP="005F0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59" w:rsidRDefault="004B3559">
      <w:r>
        <w:separator/>
      </w:r>
    </w:p>
  </w:footnote>
  <w:footnote w:type="continuationSeparator" w:id="0">
    <w:p w:rsidR="004B3559" w:rsidRDefault="004B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A0" w:firstRow="1" w:lastRow="0" w:firstColumn="1" w:lastColumn="0" w:noHBand="0" w:noVBand="0"/>
    </w:tblPr>
    <w:tblGrid>
      <w:gridCol w:w="2013"/>
      <w:gridCol w:w="7847"/>
    </w:tblGrid>
    <w:tr w:rsidR="00D860F3" w:rsidRPr="00F12C66" w:rsidTr="009B70CC">
      <w:trPr>
        <w:trHeight w:val="839"/>
      </w:trPr>
      <w:tc>
        <w:tcPr>
          <w:tcW w:w="2013" w:type="dxa"/>
          <w:tcMar>
            <w:left w:w="28" w:type="dxa"/>
            <w:right w:w="28" w:type="dxa"/>
          </w:tcMar>
          <w:vAlign w:val="center"/>
        </w:tcPr>
        <w:p w:rsidR="00D860F3" w:rsidRPr="00F12C66" w:rsidRDefault="00D860F3" w:rsidP="00110BF5">
          <w:pPr>
            <w:pStyle w:val="Nagwek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815CD36" wp14:editId="176E41A0">
                <wp:simplePos x="0" y="0"/>
                <wp:positionH relativeFrom="margin">
                  <wp:posOffset>-12065</wp:posOffset>
                </wp:positionH>
                <wp:positionV relativeFrom="margin">
                  <wp:posOffset>76200</wp:posOffset>
                </wp:positionV>
                <wp:extent cx="1162685" cy="466725"/>
                <wp:effectExtent l="0" t="0" r="0" b="0"/>
                <wp:wrapSquare wrapText="bothSides"/>
                <wp:docPr id="86" name="Obraz 9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47" w:type="dxa"/>
          <w:tcMar>
            <w:left w:w="28" w:type="dxa"/>
            <w:right w:w="28" w:type="dxa"/>
          </w:tcMar>
          <w:vAlign w:val="center"/>
        </w:tcPr>
        <w:p w:rsidR="00D860F3" w:rsidRPr="00571D57" w:rsidRDefault="00D860F3" w:rsidP="0030267F">
          <w:pPr>
            <w:pStyle w:val="Nagwek"/>
            <w:spacing w:line="276" w:lineRule="auto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F12C66">
            <w:rPr>
              <w:rFonts w:ascii="Tahoma" w:hAnsi="Tahoma" w:cs="Tahoma"/>
              <w:b/>
              <w:i/>
              <w:sz w:val="16"/>
              <w:szCs w:val="16"/>
            </w:rPr>
            <w:t xml:space="preserve">SPECYFIKACJA WARUNKÓW </w:t>
          </w:r>
          <w:r>
            <w:rPr>
              <w:rFonts w:ascii="Tahoma" w:hAnsi="Tahoma" w:cs="Tahoma"/>
              <w:b/>
              <w:i/>
              <w:sz w:val="16"/>
              <w:szCs w:val="16"/>
            </w:rPr>
            <w:t xml:space="preserve">SPRZEDAŻY </w:t>
          </w:r>
          <w:r>
            <w:rPr>
              <w:rFonts w:ascii="Tahoma" w:hAnsi="Tahoma" w:cs="Tahoma"/>
              <w:b/>
              <w:i/>
              <w:sz w:val="16"/>
              <w:szCs w:val="16"/>
            </w:rPr>
            <w:br/>
            <w:t>DO PRZETARGU NIEOGRANICZONEGO NA SPRZEDAŻ OLEI PRZEPRACOWANYCH W ENEA WYTWARZANIE SP. Z O.O.</w:t>
          </w:r>
        </w:p>
      </w:tc>
    </w:tr>
  </w:tbl>
  <w:p w:rsidR="00D860F3" w:rsidRPr="00270107" w:rsidRDefault="00D860F3" w:rsidP="0027010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37"/>
      <w:gridCol w:w="6388"/>
      <w:gridCol w:w="939"/>
    </w:tblGrid>
    <w:tr w:rsidR="00D860F3" w:rsidTr="00057081">
      <w:trPr>
        <w:trHeight w:val="2120"/>
      </w:trPr>
      <w:tc>
        <w:tcPr>
          <w:tcW w:w="3339" w:type="dxa"/>
          <w:shd w:val="clear" w:color="auto" w:fill="auto"/>
        </w:tcPr>
        <w:p w:rsidR="00D860F3" w:rsidRDefault="00D860F3" w:rsidP="00957DC0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7BD842A8" wp14:editId="32821554">
                <wp:simplePos x="0" y="0"/>
                <wp:positionH relativeFrom="margin">
                  <wp:posOffset>1270</wp:posOffset>
                </wp:positionH>
                <wp:positionV relativeFrom="margin">
                  <wp:posOffset>1905</wp:posOffset>
                </wp:positionV>
                <wp:extent cx="1978025" cy="1040765"/>
                <wp:effectExtent l="0" t="0" r="0" b="0"/>
                <wp:wrapSquare wrapText="bothSides"/>
                <wp:docPr id="85" name="Obraz 10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8" w:type="dxa"/>
          <w:tcBorders>
            <w:left w:val="nil"/>
          </w:tcBorders>
          <w:shd w:val="clear" w:color="auto" w:fill="auto"/>
        </w:tcPr>
        <w:tbl>
          <w:tblPr>
            <w:tblW w:w="6172" w:type="dxa"/>
            <w:tblCellMar>
              <w:left w:w="85" w:type="dxa"/>
              <w:right w:w="85" w:type="dxa"/>
            </w:tblCellMar>
            <w:tblLook w:val="04A0" w:firstRow="1" w:lastRow="0" w:firstColumn="1" w:lastColumn="0" w:noHBand="0" w:noVBand="1"/>
          </w:tblPr>
          <w:tblGrid>
            <w:gridCol w:w="2935"/>
            <w:gridCol w:w="3237"/>
          </w:tblGrid>
          <w:tr w:rsidR="00D860F3" w:rsidTr="00270F54">
            <w:trPr>
              <w:cantSplit/>
              <w:trHeight w:hRule="exact" w:val="1361"/>
            </w:trPr>
            <w:tc>
              <w:tcPr>
                <w:tcW w:w="2935" w:type="dxa"/>
                <w:vAlign w:val="bottom"/>
                <w:hideMark/>
              </w:tcPr>
              <w:p w:rsidR="00D860F3" w:rsidRDefault="00D860F3" w:rsidP="00270F54">
                <w:pPr>
                  <w:pStyle w:val="Nagwek"/>
                  <w:spacing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ENEA Wytwarzanie sp. z o.o.</w:t>
                </w:r>
              </w:p>
              <w:p w:rsidR="00D860F3" w:rsidRDefault="00D860F3" w:rsidP="00270F54">
                <w:pPr>
                  <w:pStyle w:val="Nagwek"/>
                  <w:spacing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Świerże Górne</w:t>
                </w:r>
              </w:p>
              <w:p w:rsidR="00D860F3" w:rsidRDefault="00D860F3" w:rsidP="00270F54">
                <w:pPr>
                  <w:pStyle w:val="Nagwek"/>
                  <w:spacing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ul. Aleja Józefa Zielińskiego 1</w:t>
                </w:r>
              </w:p>
              <w:p w:rsidR="00D860F3" w:rsidRDefault="00D860F3" w:rsidP="00270F54">
                <w:pPr>
                  <w:pStyle w:val="Nagwek"/>
                  <w:spacing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26-900 Kozienice</w:t>
                </w:r>
              </w:p>
            </w:tc>
            <w:tc>
              <w:tcPr>
                <w:tcW w:w="3237" w:type="dxa"/>
                <w:vAlign w:val="bottom"/>
              </w:tcPr>
              <w:p w:rsidR="00D860F3" w:rsidRDefault="00D860F3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</w:p>
              <w:p w:rsidR="00D860F3" w:rsidRDefault="00D860F3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</w:p>
              <w:p w:rsidR="00D860F3" w:rsidRDefault="00D860F3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</w:p>
              <w:p w:rsidR="00D860F3" w:rsidRDefault="00D860F3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NIP 812 00 05 470</w:t>
                </w:r>
              </w:p>
              <w:p w:rsidR="00D860F3" w:rsidRDefault="00D860F3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REGON 670908367</w:t>
                </w:r>
              </w:p>
            </w:tc>
          </w:tr>
          <w:tr w:rsidR="00D860F3" w:rsidTr="00270F54">
            <w:trPr>
              <w:cantSplit/>
              <w:trHeight w:hRule="exact" w:val="567"/>
            </w:trPr>
            <w:tc>
              <w:tcPr>
                <w:tcW w:w="2935" w:type="dxa"/>
                <w:hideMark/>
              </w:tcPr>
              <w:p w:rsidR="00D860F3" w:rsidRDefault="00D860F3" w:rsidP="00270F54">
                <w:pPr>
                  <w:pStyle w:val="Nagwek"/>
                  <w:spacing w:before="20"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tel. +48 / 48 614 24 14</w:t>
                </w:r>
              </w:p>
              <w:p w:rsidR="00D860F3" w:rsidRDefault="00D860F3" w:rsidP="00270F54">
                <w:pPr>
                  <w:pStyle w:val="Nagwek"/>
                  <w:spacing w:line="168" w:lineRule="exact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faks +48 / 48 614 35 16</w:t>
                </w:r>
              </w:p>
            </w:tc>
            <w:tc>
              <w:tcPr>
                <w:tcW w:w="3237" w:type="dxa"/>
              </w:tcPr>
              <w:p w:rsidR="00D860F3" w:rsidRDefault="00D860F3" w:rsidP="00270F54">
                <w:pPr>
                  <w:pStyle w:val="Nagwek"/>
                  <w:spacing w:before="20"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5787B"/>
                    <w:sz w:val="14"/>
                    <w:szCs w:val="14"/>
                  </w:rPr>
                  <w:t>www.enea-wytwarzanie.pl</w:t>
                </w:r>
              </w:p>
              <w:p w:rsidR="00D860F3" w:rsidRDefault="00D860F3" w:rsidP="00270F54">
                <w:pPr>
                  <w:pStyle w:val="Nagwek"/>
                  <w:spacing w:line="168" w:lineRule="exact"/>
                  <w:ind w:left="410" w:right="-2055"/>
                  <w:rPr>
                    <w:rFonts w:ascii="Arial" w:hAnsi="Arial" w:cs="Arial"/>
                    <w:color w:val="75787B"/>
                    <w:sz w:val="14"/>
                    <w:szCs w:val="14"/>
                  </w:rPr>
                </w:pPr>
              </w:p>
            </w:tc>
          </w:tr>
        </w:tbl>
        <w:p w:rsidR="00D860F3" w:rsidRDefault="00D860F3" w:rsidP="001879EC">
          <w:pPr>
            <w:pStyle w:val="Nagwek"/>
            <w:spacing w:line="240" w:lineRule="auto"/>
          </w:pPr>
        </w:p>
      </w:tc>
      <w:tc>
        <w:tcPr>
          <w:tcW w:w="1154" w:type="dxa"/>
          <w:shd w:val="clear" w:color="auto" w:fill="auto"/>
        </w:tcPr>
        <w:p w:rsidR="00D860F3" w:rsidRDefault="00D860F3" w:rsidP="00957DC0">
          <w:pPr>
            <w:pStyle w:val="Nagwek"/>
          </w:pPr>
        </w:p>
      </w:tc>
    </w:tr>
  </w:tbl>
  <w:p w:rsidR="00D860F3" w:rsidRDefault="00D860F3" w:rsidP="00F1235B">
    <w:pPr>
      <w:tabs>
        <w:tab w:val="left" w:pos="0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2" w15:restartNumberingAfterBreak="0">
    <w:nsid w:val="0000000D"/>
    <w:multiLevelType w:val="multilevel"/>
    <w:tmpl w:val="BB0EBCD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singleLevel"/>
    <w:tmpl w:val="517EBBBA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i w:val="0"/>
        <w:sz w:val="22"/>
      </w:rPr>
    </w:lvl>
  </w:abstractNum>
  <w:abstractNum w:abstractNumId="5" w15:restartNumberingAfterBreak="0">
    <w:nsid w:val="0000001A"/>
    <w:multiLevelType w:val="multilevel"/>
    <w:tmpl w:val="5AC6EFC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multilevel"/>
    <w:tmpl w:val="BA46914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590128"/>
    <w:multiLevelType w:val="multilevel"/>
    <w:tmpl w:val="75FE1B9E"/>
    <w:name w:val="WW8Num26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31B455E"/>
    <w:multiLevelType w:val="hybridMultilevel"/>
    <w:tmpl w:val="FF34F410"/>
    <w:lvl w:ilvl="0" w:tplc="AAC0095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2A7DBE"/>
    <w:multiLevelType w:val="hybridMultilevel"/>
    <w:tmpl w:val="94C60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40B8A"/>
    <w:multiLevelType w:val="multilevel"/>
    <w:tmpl w:val="3EF6DB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A55067D"/>
    <w:multiLevelType w:val="hybridMultilevel"/>
    <w:tmpl w:val="AB18373C"/>
    <w:numStyleLink w:val="Zaimportowanystyl36"/>
  </w:abstractNum>
  <w:abstractNum w:abstractNumId="13" w15:restartNumberingAfterBreak="0">
    <w:nsid w:val="0D4136C7"/>
    <w:multiLevelType w:val="multilevel"/>
    <w:tmpl w:val="FAC28A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1479126B"/>
    <w:multiLevelType w:val="multilevel"/>
    <w:tmpl w:val="0012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190B75FA"/>
    <w:multiLevelType w:val="hybridMultilevel"/>
    <w:tmpl w:val="FBBA997E"/>
    <w:lvl w:ilvl="0" w:tplc="0F06B77C">
      <w:start w:val="1"/>
      <w:numFmt w:val="decimal"/>
      <w:lvlText w:val="%1."/>
      <w:lvlJc w:val="left"/>
      <w:pPr>
        <w:ind w:left="28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2748F"/>
    <w:multiLevelType w:val="hybridMultilevel"/>
    <w:tmpl w:val="A75C19C0"/>
    <w:styleLink w:val="Zaimportowanystyl33"/>
    <w:lvl w:ilvl="0" w:tplc="31E47100">
      <w:start w:val="1"/>
      <w:numFmt w:val="decimal"/>
      <w:lvlText w:val="%1."/>
      <w:lvlJc w:val="left"/>
      <w:pPr>
        <w:ind w:left="360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100148">
      <w:start w:val="1"/>
      <w:numFmt w:val="lowerLetter"/>
      <w:lvlText w:val="%2."/>
      <w:lvlJc w:val="left"/>
      <w:pPr>
        <w:ind w:left="525" w:hanging="1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7EFB44">
      <w:start w:val="1"/>
      <w:numFmt w:val="lowerRoman"/>
      <w:lvlText w:val="%3."/>
      <w:lvlJc w:val="left"/>
      <w:pPr>
        <w:ind w:left="736" w:hanging="7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9296FE">
      <w:start w:val="1"/>
      <w:numFmt w:val="decimal"/>
      <w:lvlText w:val="%4."/>
      <w:lvlJc w:val="left"/>
      <w:pPr>
        <w:ind w:left="856" w:hanging="5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526E02">
      <w:start w:val="1"/>
      <w:numFmt w:val="decimal"/>
      <w:lvlText w:val="%5)"/>
      <w:lvlJc w:val="left"/>
      <w:pPr>
        <w:ind w:left="1417" w:hanging="4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CCFE24">
      <w:start w:val="1"/>
      <w:numFmt w:val="lowerRoman"/>
      <w:lvlText w:val="%6."/>
      <w:lvlJc w:val="left"/>
      <w:pPr>
        <w:ind w:left="1742" w:hanging="4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F80E2C">
      <w:start w:val="1"/>
      <w:numFmt w:val="decimal"/>
      <w:lvlText w:val="%7."/>
      <w:lvlJc w:val="left"/>
      <w:pPr>
        <w:ind w:left="2462" w:hanging="4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54374E">
      <w:start w:val="1"/>
      <w:numFmt w:val="lowerLetter"/>
      <w:lvlText w:val="%8."/>
      <w:lvlJc w:val="left"/>
      <w:pPr>
        <w:ind w:left="3182" w:hanging="4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26AD4">
      <w:start w:val="1"/>
      <w:numFmt w:val="lowerRoman"/>
      <w:lvlText w:val="%9."/>
      <w:lvlJc w:val="left"/>
      <w:pPr>
        <w:ind w:left="3902" w:hanging="4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DCB338C"/>
    <w:multiLevelType w:val="hybridMultilevel"/>
    <w:tmpl w:val="A75C19C0"/>
    <w:numStyleLink w:val="Zaimportowanystyl33"/>
  </w:abstractNum>
  <w:abstractNum w:abstractNumId="18" w15:restartNumberingAfterBreak="0">
    <w:nsid w:val="1DE47C26"/>
    <w:multiLevelType w:val="hybridMultilevel"/>
    <w:tmpl w:val="494A0BD6"/>
    <w:numStyleLink w:val="Zaimportowanystyl31"/>
  </w:abstractNum>
  <w:abstractNum w:abstractNumId="19" w15:restartNumberingAfterBreak="0">
    <w:nsid w:val="20050F43"/>
    <w:multiLevelType w:val="multilevel"/>
    <w:tmpl w:val="66A8D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06C0D0C"/>
    <w:multiLevelType w:val="hybridMultilevel"/>
    <w:tmpl w:val="910CDD34"/>
    <w:lvl w:ilvl="0" w:tplc="CF1A9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C02B0D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298D56A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7A48D2"/>
    <w:multiLevelType w:val="hybridMultilevel"/>
    <w:tmpl w:val="AE36BE32"/>
    <w:numStyleLink w:val="Zaimportowanystyl35"/>
  </w:abstractNum>
  <w:abstractNum w:abstractNumId="22" w15:restartNumberingAfterBreak="0">
    <w:nsid w:val="24365951"/>
    <w:multiLevelType w:val="hybridMultilevel"/>
    <w:tmpl w:val="7F7C3888"/>
    <w:name w:val="WW8Num2622"/>
    <w:lvl w:ilvl="0" w:tplc="0D804E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4627CE7"/>
    <w:multiLevelType w:val="multilevel"/>
    <w:tmpl w:val="3EAE0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975E58"/>
    <w:multiLevelType w:val="hybridMultilevel"/>
    <w:tmpl w:val="53647F1C"/>
    <w:styleLink w:val="Zaimportowanystyl32"/>
    <w:lvl w:ilvl="0" w:tplc="DBC00D6C">
      <w:start w:val="1"/>
      <w:numFmt w:val="decimal"/>
      <w:lvlText w:val="%1."/>
      <w:lvlJc w:val="left"/>
      <w:pPr>
        <w:ind w:left="360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DEEC80">
      <w:start w:val="1"/>
      <w:numFmt w:val="lowerLetter"/>
      <w:suff w:val="nothing"/>
      <w:lvlText w:val="%2."/>
      <w:lvlJc w:val="left"/>
      <w:pPr>
        <w:ind w:left="5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DEC838">
      <w:start w:val="1"/>
      <w:numFmt w:val="lowerRoman"/>
      <w:lvlText w:val="%3."/>
      <w:lvlJc w:val="left"/>
      <w:pPr>
        <w:ind w:left="758" w:hanging="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ACC16">
      <w:start w:val="1"/>
      <w:numFmt w:val="decimal"/>
      <w:lvlText w:val="%4."/>
      <w:lvlJc w:val="left"/>
      <w:pPr>
        <w:ind w:left="956" w:hanging="4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84F0FA">
      <w:start w:val="1"/>
      <w:numFmt w:val="lowerLetter"/>
      <w:lvlText w:val="%5."/>
      <w:lvlJc w:val="left"/>
      <w:pPr>
        <w:ind w:left="1155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7A1D84">
      <w:start w:val="1"/>
      <w:numFmt w:val="lowerLetter"/>
      <w:lvlText w:val="%6)"/>
      <w:lvlJc w:val="left"/>
      <w:pPr>
        <w:ind w:left="1419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8732C">
      <w:start w:val="1"/>
      <w:numFmt w:val="decimal"/>
      <w:lvlText w:val="%7."/>
      <w:lvlJc w:val="left"/>
      <w:pPr>
        <w:ind w:left="2074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24C0B4">
      <w:start w:val="1"/>
      <w:numFmt w:val="lowerLetter"/>
      <w:lvlText w:val="%8."/>
      <w:lvlJc w:val="left"/>
      <w:pPr>
        <w:ind w:left="2794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F64144">
      <w:start w:val="1"/>
      <w:numFmt w:val="lowerRoman"/>
      <w:lvlText w:val="%9."/>
      <w:lvlJc w:val="left"/>
      <w:pPr>
        <w:ind w:left="3514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7DA18F9"/>
    <w:multiLevelType w:val="hybridMultilevel"/>
    <w:tmpl w:val="61789C18"/>
    <w:lvl w:ilvl="0" w:tplc="41A0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F47716"/>
    <w:multiLevelType w:val="multilevel"/>
    <w:tmpl w:val="DC404690"/>
    <w:name w:val="WW8Num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9E86472"/>
    <w:multiLevelType w:val="hybridMultilevel"/>
    <w:tmpl w:val="5338E0D4"/>
    <w:lvl w:ilvl="0" w:tplc="C7D8503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F820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F086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A46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D2AA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B842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8E16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28FA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C2CA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2AC505E7"/>
    <w:multiLevelType w:val="hybridMultilevel"/>
    <w:tmpl w:val="44443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698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85283A"/>
    <w:multiLevelType w:val="multilevel"/>
    <w:tmpl w:val="616A78F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3CC560E"/>
    <w:multiLevelType w:val="hybridMultilevel"/>
    <w:tmpl w:val="494A0BD6"/>
    <w:styleLink w:val="Zaimportowanystyl31"/>
    <w:lvl w:ilvl="0" w:tplc="6382D226">
      <w:start w:val="1"/>
      <w:numFmt w:val="bullet"/>
      <w:lvlText w:val="•"/>
      <w:lvlJc w:val="left"/>
      <w:pPr>
        <w:ind w:left="360" w:hanging="3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5E3B66">
      <w:start w:val="1"/>
      <w:numFmt w:val="bullet"/>
      <w:suff w:val="nothing"/>
      <w:lvlText w:val="o"/>
      <w:lvlJc w:val="left"/>
      <w:pPr>
        <w:ind w:left="603" w:hanging="1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6465A0">
      <w:start w:val="1"/>
      <w:numFmt w:val="bullet"/>
      <w:lvlText w:val="▪"/>
      <w:lvlJc w:val="left"/>
      <w:pPr>
        <w:ind w:left="846" w:hanging="5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BA83A2">
      <w:start w:val="1"/>
      <w:numFmt w:val="bullet"/>
      <w:lvlText w:val="•"/>
      <w:lvlJc w:val="left"/>
      <w:pPr>
        <w:ind w:left="1089" w:hanging="3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D0247A">
      <w:start w:val="1"/>
      <w:numFmt w:val="bullet"/>
      <w:lvlText w:val="o"/>
      <w:lvlJc w:val="left"/>
      <w:pPr>
        <w:ind w:left="1333" w:hanging="8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F20342">
      <w:start w:val="1"/>
      <w:numFmt w:val="bullet"/>
      <w:lvlText w:val="▪"/>
      <w:lvlJc w:val="left"/>
      <w:pPr>
        <w:ind w:left="1576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62223E">
      <w:start w:val="1"/>
      <w:numFmt w:val="bullet"/>
      <w:lvlText w:val="•"/>
      <w:lvlJc w:val="left"/>
      <w:pPr>
        <w:ind w:left="1819" w:hanging="3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76401A">
      <w:start w:val="1"/>
      <w:numFmt w:val="bullet"/>
      <w:lvlText w:val="-"/>
      <w:lvlJc w:val="left"/>
      <w:pPr>
        <w:ind w:left="1904" w:hanging="20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380440">
      <w:start w:val="1"/>
      <w:numFmt w:val="bullet"/>
      <w:lvlText w:val="▪"/>
      <w:lvlJc w:val="left"/>
      <w:pPr>
        <w:ind w:left="2782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4625DAB"/>
    <w:multiLevelType w:val="multilevel"/>
    <w:tmpl w:val="A7CA7784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424054D9"/>
    <w:multiLevelType w:val="multilevel"/>
    <w:tmpl w:val="D0E0D7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5"/>
      <w:numFmt w:val="decimal"/>
      <w:isLgl/>
      <w:lvlText w:val="%1.%2.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33" w15:restartNumberingAfterBreak="0">
    <w:nsid w:val="429F063D"/>
    <w:multiLevelType w:val="hybridMultilevel"/>
    <w:tmpl w:val="DFCE9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1B14B7"/>
    <w:multiLevelType w:val="hybridMultilevel"/>
    <w:tmpl w:val="A4DC3BAE"/>
    <w:lvl w:ilvl="0" w:tplc="8612CAB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58E1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16DB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861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929E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4207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444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AC70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DE49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B414BCE"/>
    <w:multiLevelType w:val="hybridMultilevel"/>
    <w:tmpl w:val="AB320BB2"/>
    <w:lvl w:ilvl="0" w:tplc="903CD76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7A11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432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4C6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9AF5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600B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4E01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0E21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A049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C342FB7"/>
    <w:multiLevelType w:val="hybridMultilevel"/>
    <w:tmpl w:val="80C6BDD2"/>
    <w:lvl w:ilvl="0" w:tplc="D61EC00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AE0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6EF9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8A98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0A7F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44EF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2620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E62F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9610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CAF228F"/>
    <w:multiLevelType w:val="multilevel"/>
    <w:tmpl w:val="70F260F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4CCD1113"/>
    <w:multiLevelType w:val="multilevel"/>
    <w:tmpl w:val="0C322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1F1B8A"/>
    <w:multiLevelType w:val="hybridMultilevel"/>
    <w:tmpl w:val="5566A1BE"/>
    <w:styleLink w:val="Zaimportowanystyl34"/>
    <w:lvl w:ilvl="0" w:tplc="A81E22DE">
      <w:start w:val="1"/>
      <w:numFmt w:val="decimal"/>
      <w:lvlText w:val="%1."/>
      <w:lvlJc w:val="left"/>
      <w:pPr>
        <w:ind w:left="360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147BFC">
      <w:start w:val="1"/>
      <w:numFmt w:val="lowerLetter"/>
      <w:lvlText w:val="%2."/>
      <w:lvlJc w:val="left"/>
      <w:pPr>
        <w:ind w:left="502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B2C02E">
      <w:start w:val="1"/>
      <w:numFmt w:val="lowerRoman"/>
      <w:lvlText w:val="%3."/>
      <w:lvlJc w:val="left"/>
      <w:pPr>
        <w:ind w:left="782" w:hanging="7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86D3AC">
      <w:start w:val="1"/>
      <w:numFmt w:val="decimal"/>
      <w:lvlText w:val="%4)"/>
      <w:lvlJc w:val="left"/>
      <w:pPr>
        <w:ind w:left="1134" w:hanging="42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924B1E">
      <w:start w:val="1"/>
      <w:numFmt w:val="lowerLetter"/>
      <w:lvlText w:val="%5."/>
      <w:lvlJc w:val="left"/>
      <w:pPr>
        <w:ind w:left="1802" w:hanging="42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90BFCA">
      <w:start w:val="1"/>
      <w:numFmt w:val="lowerRoman"/>
      <w:lvlText w:val="%6."/>
      <w:lvlJc w:val="left"/>
      <w:pPr>
        <w:ind w:left="2522" w:hanging="42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1C9C56">
      <w:start w:val="1"/>
      <w:numFmt w:val="decimal"/>
      <w:lvlText w:val="%7."/>
      <w:lvlJc w:val="left"/>
      <w:pPr>
        <w:ind w:left="3242" w:hanging="42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D00150">
      <w:start w:val="1"/>
      <w:numFmt w:val="lowerLetter"/>
      <w:lvlText w:val="%8."/>
      <w:lvlJc w:val="left"/>
      <w:pPr>
        <w:ind w:left="3962" w:hanging="42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D25E3A">
      <w:start w:val="1"/>
      <w:numFmt w:val="lowerRoman"/>
      <w:lvlText w:val="%9."/>
      <w:lvlJc w:val="left"/>
      <w:pPr>
        <w:ind w:left="4682" w:hanging="42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F757447"/>
    <w:multiLevelType w:val="hybridMultilevel"/>
    <w:tmpl w:val="57E43398"/>
    <w:lvl w:ilvl="0" w:tplc="27068F70">
      <w:start w:val="1"/>
      <w:numFmt w:val="decimal"/>
      <w:lvlText w:val="%1."/>
      <w:lvlJc w:val="left"/>
      <w:pPr>
        <w:ind w:left="360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6EF4EA">
      <w:start w:val="1"/>
      <w:numFmt w:val="lowerLetter"/>
      <w:suff w:val="nothing"/>
      <w:lvlText w:val="%2."/>
      <w:lvlJc w:val="left"/>
      <w:pPr>
        <w:ind w:left="5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5A0BA0">
      <w:start w:val="1"/>
      <w:numFmt w:val="lowerRoman"/>
      <w:lvlText w:val="%3."/>
      <w:lvlJc w:val="left"/>
      <w:pPr>
        <w:ind w:left="758" w:hanging="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7AA6CE">
      <w:start w:val="1"/>
      <w:numFmt w:val="decimal"/>
      <w:lvlText w:val="%4."/>
      <w:lvlJc w:val="left"/>
      <w:pPr>
        <w:ind w:left="956" w:hanging="4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BEF4A8">
      <w:start w:val="1"/>
      <w:numFmt w:val="lowerLetter"/>
      <w:lvlText w:val="%5."/>
      <w:lvlJc w:val="left"/>
      <w:pPr>
        <w:ind w:left="1155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7">
      <w:start w:val="1"/>
      <w:numFmt w:val="lowerLetter"/>
      <w:lvlText w:val="%6)"/>
      <w:lvlJc w:val="left"/>
      <w:pPr>
        <w:ind w:left="1277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C45D3E">
      <w:start w:val="1"/>
      <w:numFmt w:val="decimal"/>
      <w:lvlText w:val="%7."/>
      <w:lvlJc w:val="left"/>
      <w:pPr>
        <w:ind w:left="207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0ACC48">
      <w:start w:val="1"/>
      <w:numFmt w:val="lowerLetter"/>
      <w:lvlText w:val="%8."/>
      <w:lvlJc w:val="left"/>
      <w:pPr>
        <w:ind w:left="279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4FB84">
      <w:start w:val="1"/>
      <w:numFmt w:val="lowerRoman"/>
      <w:lvlText w:val="%9."/>
      <w:lvlJc w:val="left"/>
      <w:pPr>
        <w:ind w:left="351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1BC647D"/>
    <w:multiLevelType w:val="hybridMultilevel"/>
    <w:tmpl w:val="53647F1C"/>
    <w:numStyleLink w:val="Zaimportowanystyl32"/>
  </w:abstractNum>
  <w:abstractNum w:abstractNumId="42" w15:restartNumberingAfterBreak="0">
    <w:nsid w:val="549D55ED"/>
    <w:multiLevelType w:val="hybridMultilevel"/>
    <w:tmpl w:val="6B7CD5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7E00680"/>
    <w:multiLevelType w:val="hybridMultilevel"/>
    <w:tmpl w:val="422A9DC6"/>
    <w:lvl w:ilvl="0" w:tplc="041AA9B6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5A4C57AF"/>
    <w:multiLevelType w:val="multilevel"/>
    <w:tmpl w:val="C08C32F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AD90E68"/>
    <w:multiLevelType w:val="multilevel"/>
    <w:tmpl w:val="CD12E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CFD10BF"/>
    <w:multiLevelType w:val="hybridMultilevel"/>
    <w:tmpl w:val="C4AA4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500644"/>
    <w:multiLevelType w:val="hybridMultilevel"/>
    <w:tmpl w:val="008094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E7620C3"/>
    <w:multiLevelType w:val="multilevel"/>
    <w:tmpl w:val="51164AB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0" w15:restartNumberingAfterBreak="0">
    <w:nsid w:val="5ED84676"/>
    <w:multiLevelType w:val="hybridMultilevel"/>
    <w:tmpl w:val="AE36BE32"/>
    <w:styleLink w:val="Zaimportowanystyl35"/>
    <w:lvl w:ilvl="0" w:tplc="AB4AD0CC">
      <w:start w:val="1"/>
      <w:numFmt w:val="decimal"/>
      <w:lvlText w:val="%1)"/>
      <w:lvlJc w:val="left"/>
      <w:pPr>
        <w:ind w:left="837" w:hanging="58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7246EE">
      <w:start w:val="1"/>
      <w:numFmt w:val="lowerLetter"/>
      <w:suff w:val="nothing"/>
      <w:lvlText w:val="%2)"/>
      <w:lvlJc w:val="left"/>
      <w:pPr>
        <w:ind w:left="1277" w:hanging="14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EA9872">
      <w:start w:val="1"/>
      <w:numFmt w:val="lowerRoman"/>
      <w:suff w:val="nothing"/>
      <w:lvlText w:val="%3."/>
      <w:lvlJc w:val="left"/>
      <w:pPr>
        <w:ind w:left="1507" w:hanging="14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0C4CF6">
      <w:start w:val="1"/>
      <w:numFmt w:val="decimal"/>
      <w:suff w:val="nothing"/>
      <w:lvlText w:val="%4."/>
      <w:lvlJc w:val="left"/>
      <w:pPr>
        <w:ind w:left="2227" w:hanging="14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121948">
      <w:start w:val="1"/>
      <w:numFmt w:val="lowerLetter"/>
      <w:suff w:val="nothing"/>
      <w:lvlText w:val="%5."/>
      <w:lvlJc w:val="left"/>
      <w:pPr>
        <w:ind w:left="2947" w:hanging="14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C25C28">
      <w:start w:val="1"/>
      <w:numFmt w:val="lowerRoman"/>
      <w:suff w:val="nothing"/>
      <w:lvlText w:val="%6."/>
      <w:lvlJc w:val="left"/>
      <w:pPr>
        <w:ind w:left="3667" w:hanging="14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E88804">
      <w:start w:val="1"/>
      <w:numFmt w:val="decimal"/>
      <w:suff w:val="nothing"/>
      <w:lvlText w:val="%7."/>
      <w:lvlJc w:val="left"/>
      <w:pPr>
        <w:ind w:left="4387" w:hanging="14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1458F0">
      <w:start w:val="1"/>
      <w:numFmt w:val="lowerLetter"/>
      <w:suff w:val="nothing"/>
      <w:lvlText w:val="%8."/>
      <w:lvlJc w:val="left"/>
      <w:pPr>
        <w:ind w:left="5107" w:hanging="14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889BCE">
      <w:start w:val="1"/>
      <w:numFmt w:val="lowerRoman"/>
      <w:suff w:val="nothing"/>
      <w:lvlText w:val="%9."/>
      <w:lvlJc w:val="left"/>
      <w:pPr>
        <w:ind w:left="5827" w:hanging="14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A27166"/>
    <w:multiLevelType w:val="hybridMultilevel"/>
    <w:tmpl w:val="495830BC"/>
    <w:styleLink w:val="Zaimportowanystyl29"/>
    <w:lvl w:ilvl="0" w:tplc="56E610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02ACAE">
      <w:start w:val="1"/>
      <w:numFmt w:val="decimal"/>
      <w:lvlText w:val="%2."/>
      <w:lvlJc w:val="left"/>
      <w:pPr>
        <w:tabs>
          <w:tab w:val="left" w:pos="360"/>
        </w:tabs>
        <w:ind w:left="108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FAD210">
      <w:start w:val="1"/>
      <w:numFmt w:val="decimal"/>
      <w:lvlText w:val="%3."/>
      <w:lvlJc w:val="left"/>
      <w:pPr>
        <w:tabs>
          <w:tab w:val="left" w:pos="360"/>
        </w:tabs>
        <w:ind w:left="180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30F4BA">
      <w:start w:val="1"/>
      <w:numFmt w:val="decimal"/>
      <w:lvlText w:val="%4."/>
      <w:lvlJc w:val="left"/>
      <w:pPr>
        <w:tabs>
          <w:tab w:val="left" w:pos="360"/>
        </w:tabs>
        <w:ind w:left="252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6ABC2C">
      <w:start w:val="1"/>
      <w:numFmt w:val="decimal"/>
      <w:lvlText w:val="%5."/>
      <w:lvlJc w:val="left"/>
      <w:pPr>
        <w:tabs>
          <w:tab w:val="left" w:pos="360"/>
        </w:tabs>
        <w:ind w:left="32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7E4ABE">
      <w:start w:val="1"/>
      <w:numFmt w:val="decimal"/>
      <w:lvlText w:val="%6."/>
      <w:lvlJc w:val="left"/>
      <w:pPr>
        <w:tabs>
          <w:tab w:val="left" w:pos="360"/>
        </w:tabs>
        <w:ind w:left="3960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34F960">
      <w:start w:val="1"/>
      <w:numFmt w:val="decimal"/>
      <w:lvlText w:val="%7."/>
      <w:lvlJc w:val="left"/>
      <w:pPr>
        <w:tabs>
          <w:tab w:val="left" w:pos="360"/>
        </w:tabs>
        <w:ind w:left="46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FEC9CA">
      <w:start w:val="1"/>
      <w:numFmt w:val="decimal"/>
      <w:lvlText w:val="%8."/>
      <w:lvlJc w:val="left"/>
      <w:pPr>
        <w:tabs>
          <w:tab w:val="left" w:pos="360"/>
        </w:tabs>
        <w:ind w:left="5400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B24B34">
      <w:start w:val="1"/>
      <w:numFmt w:val="decimal"/>
      <w:lvlText w:val="%9."/>
      <w:lvlJc w:val="left"/>
      <w:pPr>
        <w:tabs>
          <w:tab w:val="left" w:pos="360"/>
        </w:tabs>
        <w:ind w:left="6120" w:hanging="2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6F504BF"/>
    <w:multiLevelType w:val="hybridMultilevel"/>
    <w:tmpl w:val="DC76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1C331A"/>
    <w:multiLevelType w:val="hybridMultilevel"/>
    <w:tmpl w:val="329E2AAC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55" w15:restartNumberingAfterBreak="0">
    <w:nsid w:val="6AA16D23"/>
    <w:multiLevelType w:val="multilevel"/>
    <w:tmpl w:val="3392D02E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6" w15:restartNumberingAfterBreak="0">
    <w:nsid w:val="6EE0508C"/>
    <w:multiLevelType w:val="hybridMultilevel"/>
    <w:tmpl w:val="5566A1BE"/>
    <w:numStyleLink w:val="Zaimportowanystyl34"/>
  </w:abstractNum>
  <w:abstractNum w:abstractNumId="57" w15:restartNumberingAfterBreak="0">
    <w:nsid w:val="73C105D6"/>
    <w:multiLevelType w:val="hybridMultilevel"/>
    <w:tmpl w:val="495830BC"/>
    <w:numStyleLink w:val="Zaimportowanystyl29"/>
  </w:abstractNum>
  <w:abstractNum w:abstractNumId="58" w15:restartNumberingAfterBreak="0">
    <w:nsid w:val="74A77322"/>
    <w:multiLevelType w:val="hybridMultilevel"/>
    <w:tmpl w:val="723CD528"/>
    <w:lvl w:ilvl="0" w:tplc="B3E049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9" w15:restartNumberingAfterBreak="0">
    <w:nsid w:val="75521044"/>
    <w:multiLevelType w:val="hybridMultilevel"/>
    <w:tmpl w:val="755A8ED6"/>
    <w:lvl w:ilvl="0" w:tplc="EBCEE14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088E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864D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DA67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2A4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F66B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5672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6E14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56B2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763612B"/>
    <w:multiLevelType w:val="hybridMultilevel"/>
    <w:tmpl w:val="0C267FF4"/>
    <w:lvl w:ilvl="0" w:tplc="8D8C9F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2C0BAE"/>
    <w:multiLevelType w:val="hybridMultilevel"/>
    <w:tmpl w:val="AB18373C"/>
    <w:styleLink w:val="Zaimportowanystyl36"/>
    <w:lvl w:ilvl="0" w:tplc="5B30CE88">
      <w:start w:val="1"/>
      <w:numFmt w:val="decimal"/>
      <w:lvlText w:val="%1."/>
      <w:lvlJc w:val="left"/>
      <w:pPr>
        <w:tabs>
          <w:tab w:val="num" w:pos="708"/>
        </w:tabs>
        <w:ind w:left="465" w:hanging="10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ACE2E4">
      <w:start w:val="1"/>
      <w:numFmt w:val="decimal"/>
      <w:lvlText w:val="%2)"/>
      <w:lvlJc w:val="left"/>
      <w:pPr>
        <w:ind w:left="709" w:hanging="28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26A36">
      <w:start w:val="1"/>
      <w:numFmt w:val="lowerLetter"/>
      <w:lvlText w:val="%3)"/>
      <w:lvlJc w:val="left"/>
      <w:pPr>
        <w:ind w:left="1149" w:hanging="28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48BA18">
      <w:start w:val="1"/>
      <w:numFmt w:val="decimal"/>
      <w:lvlText w:val="%4."/>
      <w:lvlJc w:val="left"/>
      <w:pPr>
        <w:ind w:left="1804" w:hanging="28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5AF8CC">
      <w:start w:val="1"/>
      <w:numFmt w:val="lowerLetter"/>
      <w:lvlText w:val="%5."/>
      <w:lvlJc w:val="left"/>
      <w:pPr>
        <w:ind w:left="2524" w:hanging="28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42EE92">
      <w:start w:val="1"/>
      <w:numFmt w:val="lowerRoman"/>
      <w:lvlText w:val="%6."/>
      <w:lvlJc w:val="left"/>
      <w:pPr>
        <w:ind w:left="3244" w:hanging="28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D07036">
      <w:start w:val="1"/>
      <w:numFmt w:val="decimal"/>
      <w:lvlText w:val="%7."/>
      <w:lvlJc w:val="left"/>
      <w:pPr>
        <w:ind w:left="3964" w:hanging="28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346D40">
      <w:start w:val="1"/>
      <w:numFmt w:val="lowerLetter"/>
      <w:lvlText w:val="%8."/>
      <w:lvlJc w:val="left"/>
      <w:pPr>
        <w:ind w:left="4684" w:hanging="28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DA1DCC">
      <w:start w:val="1"/>
      <w:numFmt w:val="lowerRoman"/>
      <w:lvlText w:val="%9."/>
      <w:lvlJc w:val="left"/>
      <w:pPr>
        <w:ind w:left="5404" w:hanging="28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FC1561C"/>
    <w:multiLevelType w:val="hybridMultilevel"/>
    <w:tmpl w:val="A2FAE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E4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60"/>
  </w:num>
  <w:num w:numId="3">
    <w:abstractNumId w:val="5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28"/>
  </w:num>
  <w:num w:numId="11">
    <w:abstractNumId w:val="9"/>
  </w:num>
  <w:num w:numId="12">
    <w:abstractNumId w:val="53"/>
  </w:num>
  <w:num w:numId="13">
    <w:abstractNumId w:val="63"/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54"/>
  </w:num>
  <w:num w:numId="17">
    <w:abstractNumId w:val="25"/>
  </w:num>
  <w:num w:numId="18">
    <w:abstractNumId w:val="23"/>
    <w:lvlOverride w:ilvl="0">
      <w:startOverride w:val="2"/>
    </w:lvlOverride>
  </w:num>
  <w:num w:numId="19">
    <w:abstractNumId w:val="38"/>
    <w:lvlOverride w:ilvl="0">
      <w:startOverride w:val="4"/>
    </w:lvlOverride>
  </w:num>
  <w:num w:numId="20">
    <w:abstractNumId w:val="51"/>
  </w:num>
  <w:num w:numId="21">
    <w:abstractNumId w:val="11"/>
  </w:num>
  <w:num w:numId="22">
    <w:abstractNumId w:val="61"/>
  </w:num>
  <w:num w:numId="23">
    <w:abstractNumId w:val="8"/>
  </w:num>
  <w:num w:numId="24">
    <w:abstractNumId w:val="45"/>
  </w:num>
  <w:num w:numId="25">
    <w:abstractNumId w:val="52"/>
  </w:num>
  <w:num w:numId="26">
    <w:abstractNumId w:val="44"/>
  </w:num>
  <w:num w:numId="27">
    <w:abstractNumId w:val="4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465" w:hanging="1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982" w:hanging="556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704" w:hanging="711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07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1.%2.%3.%4.%5."/>
        <w:lvlJc w:val="left"/>
        <w:pPr>
          <w:ind w:left="279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%5.%6."/>
        <w:lvlJc w:val="left"/>
        <w:pPr>
          <w:ind w:left="351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3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%5.%6.%7.%8."/>
        <w:lvlJc w:val="left"/>
        <w:pPr>
          <w:ind w:left="495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%5.%6.%7.%8.%9."/>
        <w:lvlJc w:val="left"/>
        <w:pPr>
          <w:ind w:left="567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8">
    <w:abstractNumId w:val="57"/>
    <w:lvlOverride w:ilvl="0">
      <w:lvl w:ilvl="0" w:tplc="7D605E2C">
        <w:start w:val="1"/>
        <w:numFmt w:val="decimal"/>
        <w:lvlText w:val="%1."/>
        <w:lvlJc w:val="left"/>
        <w:pPr>
          <w:ind w:left="360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F4AB038">
        <w:start w:val="1"/>
        <w:numFmt w:val="lowerLetter"/>
        <w:suff w:val="nothing"/>
        <w:lvlText w:val="%2."/>
        <w:lvlJc w:val="left"/>
        <w:pPr>
          <w:ind w:left="559" w:hanging="1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7D0E944">
        <w:start w:val="1"/>
        <w:numFmt w:val="lowerRoman"/>
        <w:lvlText w:val="%3."/>
        <w:lvlJc w:val="left"/>
        <w:pPr>
          <w:ind w:left="758" w:hanging="6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CB4C198">
        <w:start w:val="1"/>
        <w:numFmt w:val="decimal"/>
        <w:lvlText w:val="%4."/>
        <w:lvlJc w:val="left"/>
        <w:pPr>
          <w:ind w:left="956" w:hanging="4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634E7E0">
        <w:start w:val="1"/>
        <w:numFmt w:val="lowerLetter"/>
        <w:lvlText w:val="%5."/>
        <w:lvlJc w:val="left"/>
        <w:pPr>
          <w:ind w:left="1155" w:hanging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0DC007E">
        <w:start w:val="1"/>
        <w:numFmt w:val="lowerLetter"/>
        <w:lvlText w:val="%6)"/>
        <w:lvlJc w:val="left"/>
        <w:pPr>
          <w:ind w:left="1276" w:hanging="284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0C49D6">
        <w:start w:val="1"/>
        <w:numFmt w:val="decimal"/>
        <w:lvlText w:val="%7."/>
        <w:lvlJc w:val="left"/>
        <w:pPr>
          <w:ind w:left="2073" w:hanging="284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94E2174">
        <w:start w:val="1"/>
        <w:numFmt w:val="lowerLetter"/>
        <w:lvlText w:val="%8."/>
        <w:lvlJc w:val="left"/>
        <w:pPr>
          <w:ind w:left="2793" w:hanging="284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E96FC8A">
        <w:start w:val="1"/>
        <w:numFmt w:val="lowerRoman"/>
        <w:lvlText w:val="%9."/>
        <w:lvlJc w:val="left"/>
        <w:pPr>
          <w:ind w:left="3513" w:hanging="284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9">
    <w:abstractNumId w:val="44"/>
    <w:lvlOverride w:ilvl="1">
      <w:startOverride w:val="4"/>
    </w:lvlOverride>
  </w:num>
  <w:num w:numId="30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465" w:hanging="40"/>
        </w:pPr>
        <w:rPr>
          <w:rFonts w:ascii="Arial" w:eastAsia="Tahoma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577" w:hanging="161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993"/>
          </w:tabs>
          <w:ind w:left="1149" w:firstLine="13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</w:tabs>
          <w:ind w:left="1519" w:hanging="19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%5."/>
        <w:lvlJc w:val="left"/>
        <w:pPr>
          <w:tabs>
            <w:tab w:val="left" w:pos="993"/>
          </w:tabs>
          <w:ind w:left="2239" w:hanging="18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.%6."/>
        <w:lvlJc w:val="left"/>
        <w:pPr>
          <w:tabs>
            <w:tab w:val="left" w:pos="993"/>
          </w:tabs>
          <w:ind w:left="2959" w:hanging="175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</w:tabs>
          <w:ind w:left="3679" w:hanging="163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.%6.%7.%8."/>
        <w:lvlJc w:val="left"/>
        <w:pPr>
          <w:tabs>
            <w:tab w:val="left" w:pos="993"/>
          </w:tabs>
          <w:ind w:left="4399" w:hanging="15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.%6.%7.%8.%9."/>
        <w:lvlJc w:val="left"/>
        <w:pPr>
          <w:tabs>
            <w:tab w:val="left" w:pos="993"/>
          </w:tabs>
          <w:ind w:left="5119" w:hanging="13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1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465" w:hanging="4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16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86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%5."/>
        <w:lvlJc w:val="left"/>
        <w:pPr>
          <w:ind w:left="2806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.%6."/>
        <w:lvlJc w:val="left"/>
        <w:pPr>
          <w:ind w:left="3526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6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.%6.%7.%8."/>
        <w:lvlJc w:val="left"/>
        <w:pPr>
          <w:ind w:left="4966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.%6.%7.%8.%9."/>
        <w:lvlJc w:val="left"/>
        <w:pPr>
          <w:ind w:left="5686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2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465" w:hanging="4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82" w:hanging="556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5" w:hanging="55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75" w:hanging="55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%5."/>
        <w:lvlJc w:val="left"/>
        <w:pPr>
          <w:ind w:left="2795" w:hanging="55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.%6."/>
        <w:lvlJc w:val="left"/>
        <w:pPr>
          <w:ind w:left="3515" w:hanging="55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35" w:hanging="55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.%6.%7.%8."/>
        <w:lvlJc w:val="left"/>
        <w:pPr>
          <w:ind w:left="4955" w:hanging="55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.%6.%7.%8.%9."/>
        <w:lvlJc w:val="left"/>
        <w:pPr>
          <w:ind w:left="5675" w:hanging="55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3">
    <w:abstractNumId w:val="44"/>
    <w:lvlOverride w:ilvl="0">
      <w:startOverride w:val="4"/>
    </w:lvlOverride>
  </w:num>
  <w:num w:numId="34">
    <w:abstractNumId w:val="30"/>
  </w:num>
  <w:num w:numId="35">
    <w:abstractNumId w:val="18"/>
  </w:num>
  <w:num w:numId="36">
    <w:abstractNumId w:val="4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465" w:hanging="1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982" w:hanging="55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1704" w:hanging="711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07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1.%2.%3.%4.%5."/>
        <w:lvlJc w:val="left"/>
        <w:pPr>
          <w:ind w:left="279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%5.%6."/>
        <w:lvlJc w:val="left"/>
        <w:pPr>
          <w:ind w:left="351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3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%5.%6.%7.%8."/>
        <w:lvlJc w:val="left"/>
        <w:pPr>
          <w:ind w:left="495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%5.%6.%7.%8.%9."/>
        <w:lvlJc w:val="left"/>
        <w:pPr>
          <w:ind w:left="567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7">
    <w:abstractNumId w:val="4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465" w:hanging="1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982" w:hanging="556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70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07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1.%2.%3.%4.%5."/>
        <w:lvlJc w:val="left"/>
        <w:pPr>
          <w:ind w:left="279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%5.%6."/>
        <w:lvlJc w:val="left"/>
        <w:pPr>
          <w:ind w:left="351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3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%5.%6.%7.%8."/>
        <w:lvlJc w:val="left"/>
        <w:pPr>
          <w:ind w:left="495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%5.%6.%7.%8.%9."/>
        <w:lvlJc w:val="left"/>
        <w:pPr>
          <w:ind w:left="567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8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465" w:hanging="1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981" w:hanging="10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704" w:firstLine="5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74" w:hanging="333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%5."/>
        <w:lvlJc w:val="left"/>
        <w:pPr>
          <w:ind w:left="2794" w:hanging="32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.%6."/>
        <w:lvlJc w:val="left"/>
        <w:pPr>
          <w:ind w:left="3514" w:hanging="30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34" w:hanging="2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.%6.%7.%8."/>
        <w:lvlJc w:val="left"/>
        <w:pPr>
          <w:ind w:left="4954" w:hanging="285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.%6.%7.%8.%9."/>
        <w:lvlJc w:val="left"/>
        <w:pPr>
          <w:ind w:left="5674" w:hanging="273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9">
    <w:abstractNumId w:val="44"/>
    <w:lvlOverride w:ilvl="0">
      <w:startOverride w:val="5"/>
    </w:lvlOverride>
  </w:num>
  <w:num w:numId="40">
    <w:abstractNumId w:val="24"/>
  </w:num>
  <w:num w:numId="41">
    <w:abstractNumId w:val="41"/>
    <w:lvlOverride w:ilvl="5">
      <w:lvl w:ilvl="5" w:tplc="ACA4963C">
        <w:start w:val="1"/>
        <w:numFmt w:val="lowerLetter"/>
        <w:lvlText w:val="%6)"/>
        <w:lvlJc w:val="left"/>
        <w:pPr>
          <w:ind w:left="1419" w:hanging="426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4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465" w:hanging="1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982" w:hanging="556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70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07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1.%2.%3.%4.%5."/>
        <w:lvlJc w:val="left"/>
        <w:pPr>
          <w:ind w:left="279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%5.%6."/>
        <w:lvlJc w:val="left"/>
        <w:pPr>
          <w:ind w:left="351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423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%5.%6.%7.%8."/>
        <w:lvlJc w:val="left"/>
        <w:pPr>
          <w:ind w:left="495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%5.%6.%7.%8.%9."/>
        <w:lvlJc w:val="left"/>
        <w:pPr>
          <w:ind w:left="5674" w:hanging="7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3">
    <w:abstractNumId w:val="16"/>
  </w:num>
  <w:num w:numId="44">
    <w:abstractNumId w:val="17"/>
    <w:lvlOverride w:ilvl="4">
      <w:lvl w:ilvl="4" w:tplc="29D88822">
        <w:start w:val="1"/>
        <w:numFmt w:val="decimal"/>
        <w:lvlText w:val="%5)"/>
        <w:lvlJc w:val="left"/>
        <w:pPr>
          <w:ind w:left="1417" w:hanging="424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44"/>
    <w:lvlOverride w:ilvl="0">
      <w:startOverride w:val="7"/>
    </w:lvlOverride>
  </w:num>
  <w:num w:numId="46">
    <w:abstractNumId w:val="39"/>
  </w:num>
  <w:num w:numId="47">
    <w:abstractNumId w:val="56"/>
    <w:lvlOverride w:ilvl="3">
      <w:lvl w:ilvl="3" w:tplc="CDFAADD2">
        <w:start w:val="1"/>
        <w:numFmt w:val="decimal"/>
        <w:lvlText w:val="%4)"/>
        <w:lvlJc w:val="left"/>
        <w:pPr>
          <w:ind w:left="1134" w:hanging="425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50"/>
  </w:num>
  <w:num w:numId="49">
    <w:abstractNumId w:val="21"/>
    <w:lvlOverride w:ilvl="1">
      <w:lvl w:ilvl="1" w:tplc="E14E14EA">
        <w:start w:val="1"/>
        <w:numFmt w:val="lowerLetter"/>
        <w:suff w:val="nothing"/>
        <w:lvlText w:val="%2)"/>
        <w:lvlJc w:val="left"/>
        <w:pPr>
          <w:ind w:left="1277" w:hanging="143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56"/>
    <w:lvlOverride w:ilvl="3">
      <w:startOverride w:val="1"/>
      <w:lvl w:ilvl="3" w:tplc="CDFAADD2">
        <w:start w:val="1"/>
        <w:numFmt w:val="decimal"/>
        <w:lvlText w:val="%4)"/>
        <w:lvlJc w:val="left"/>
        <w:pPr>
          <w:ind w:left="1134" w:hanging="425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62"/>
  </w:num>
  <w:num w:numId="52">
    <w:abstractNumId w:val="12"/>
    <w:lvlOverride w:ilvl="0">
      <w:lvl w:ilvl="0" w:tplc="DB420FBE">
        <w:start w:val="1"/>
        <w:numFmt w:val="decimal"/>
        <w:lvlText w:val="%1."/>
        <w:lvlJc w:val="left"/>
        <w:pPr>
          <w:tabs>
            <w:tab w:val="num" w:pos="708"/>
          </w:tabs>
          <w:ind w:left="465" w:hanging="10"/>
        </w:pPr>
        <w:rPr>
          <w:rFonts w:ascii="Arial" w:eastAsia="Tahoma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08BF34">
        <w:start w:val="1"/>
        <w:numFmt w:val="decimal"/>
        <w:lvlText w:val="%2)"/>
        <w:lvlJc w:val="left"/>
        <w:pPr>
          <w:ind w:left="709" w:hanging="283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2"/>
    <w:lvlOverride w:ilvl="0">
      <w:startOverride w:val="1"/>
      <w:lvl w:ilvl="0" w:tplc="DB420FBE">
        <w:start w:val="1"/>
        <w:numFmt w:val="decimal"/>
        <w:lvlText w:val="%1."/>
        <w:lvlJc w:val="left"/>
        <w:pPr>
          <w:tabs>
            <w:tab w:val="num" w:pos="708"/>
          </w:tabs>
          <w:ind w:left="465" w:hanging="10"/>
        </w:pPr>
        <w:rPr>
          <w:rFonts w:ascii="Arial" w:eastAsia="Tahoma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12"/>
    <w:lvlOverride w:ilvl="0">
      <w:lvl w:ilvl="0" w:tplc="DB420FBE">
        <w:start w:val="1"/>
        <w:numFmt w:val="decimal"/>
        <w:lvlText w:val="%1."/>
        <w:lvlJc w:val="left"/>
        <w:pPr>
          <w:tabs>
            <w:tab w:val="num" w:pos="851"/>
          </w:tabs>
          <w:ind w:left="465" w:hanging="10"/>
        </w:pPr>
        <w:rPr>
          <w:rFonts w:ascii="Arial" w:eastAsia="Tahoma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08BF34">
        <w:start w:val="1"/>
        <w:numFmt w:val="decimal"/>
        <w:lvlText w:val="%2)"/>
        <w:lvlJc w:val="left"/>
        <w:pPr>
          <w:ind w:left="709" w:hanging="283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1A5DA6">
        <w:start w:val="1"/>
        <w:numFmt w:val="lowerLetter"/>
        <w:lvlText w:val="%3)"/>
        <w:lvlJc w:val="left"/>
        <w:pPr>
          <w:ind w:left="1277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C09398">
        <w:start w:val="1"/>
        <w:numFmt w:val="decimal"/>
        <w:lvlText w:val="%4."/>
        <w:lvlJc w:val="left"/>
        <w:pPr>
          <w:ind w:left="193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B8A1618">
        <w:start w:val="1"/>
        <w:numFmt w:val="lowerLetter"/>
        <w:lvlText w:val="%5."/>
        <w:lvlJc w:val="left"/>
        <w:pPr>
          <w:ind w:left="265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0E6F912">
        <w:start w:val="1"/>
        <w:numFmt w:val="lowerRoman"/>
        <w:lvlText w:val="%6."/>
        <w:lvlJc w:val="left"/>
        <w:pPr>
          <w:ind w:left="337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EA29A1C">
        <w:start w:val="1"/>
        <w:numFmt w:val="decimal"/>
        <w:lvlText w:val="%7."/>
        <w:lvlJc w:val="left"/>
        <w:pPr>
          <w:ind w:left="409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C48D388">
        <w:start w:val="1"/>
        <w:numFmt w:val="lowerLetter"/>
        <w:lvlText w:val="%8."/>
        <w:lvlJc w:val="left"/>
        <w:pPr>
          <w:ind w:left="481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B4CDC18">
        <w:start w:val="1"/>
        <w:numFmt w:val="lowerRoman"/>
        <w:lvlText w:val="%9."/>
        <w:lvlJc w:val="left"/>
        <w:pPr>
          <w:ind w:left="553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5">
    <w:abstractNumId w:val="12"/>
    <w:lvlOverride w:ilvl="0">
      <w:startOverride w:val="1"/>
      <w:lvl w:ilvl="0" w:tplc="DB420FBE">
        <w:start w:val="1"/>
        <w:numFmt w:val="decimal"/>
        <w:lvlText w:val="%1."/>
        <w:lvlJc w:val="left"/>
        <w:pPr>
          <w:tabs>
            <w:tab w:val="num" w:pos="851"/>
          </w:tabs>
          <w:ind w:left="465" w:hanging="1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08BF34">
        <w:start w:val="1"/>
        <w:numFmt w:val="decimal"/>
        <w:lvlText w:val="%2)"/>
        <w:lvlJc w:val="left"/>
        <w:pPr>
          <w:ind w:left="709" w:hanging="283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B01A5DA6">
        <w:start w:val="2"/>
        <w:numFmt w:val="lowerLetter"/>
        <w:lvlText w:val="%3)"/>
        <w:lvlJc w:val="left"/>
        <w:pPr>
          <w:ind w:left="1277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BC09398">
        <w:start w:val="1"/>
        <w:numFmt w:val="decimal"/>
        <w:lvlText w:val="%4."/>
        <w:lvlJc w:val="left"/>
        <w:pPr>
          <w:ind w:left="193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CB8A1618">
        <w:start w:val="1"/>
        <w:numFmt w:val="lowerLetter"/>
        <w:lvlText w:val="%5."/>
        <w:lvlJc w:val="left"/>
        <w:pPr>
          <w:ind w:left="265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00E6F912">
        <w:start w:val="1"/>
        <w:numFmt w:val="lowerRoman"/>
        <w:lvlText w:val="%6."/>
        <w:lvlJc w:val="left"/>
        <w:pPr>
          <w:ind w:left="337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DEA29A1C">
        <w:start w:val="1"/>
        <w:numFmt w:val="decimal"/>
        <w:lvlText w:val="%7."/>
        <w:lvlJc w:val="left"/>
        <w:pPr>
          <w:ind w:left="409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AC48D388">
        <w:start w:val="1"/>
        <w:numFmt w:val="lowerLetter"/>
        <w:lvlText w:val="%8."/>
        <w:lvlJc w:val="left"/>
        <w:pPr>
          <w:ind w:left="481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BB4CDC18">
        <w:start w:val="1"/>
        <w:numFmt w:val="lowerRoman"/>
        <w:lvlText w:val="%9."/>
        <w:lvlJc w:val="left"/>
        <w:pPr>
          <w:ind w:left="5532" w:hanging="568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6">
    <w:abstractNumId w:val="12"/>
    <w:lvlOverride w:ilvl="0">
      <w:lvl w:ilvl="0" w:tplc="DB420FBE">
        <w:start w:val="1"/>
        <w:numFmt w:val="decimal"/>
        <w:lvlText w:val="%1."/>
        <w:lvlJc w:val="left"/>
        <w:pPr>
          <w:tabs>
            <w:tab w:val="num" w:pos="851"/>
          </w:tabs>
          <w:ind w:left="465" w:hanging="1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08BF34">
        <w:start w:val="1"/>
        <w:numFmt w:val="decimal"/>
        <w:lvlText w:val="%2)"/>
        <w:lvlJc w:val="left"/>
        <w:pPr>
          <w:ind w:left="709" w:hanging="283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1A5DA6">
        <w:start w:val="1"/>
        <w:numFmt w:val="lowerLetter"/>
        <w:lvlText w:val="%3)"/>
        <w:lvlJc w:val="left"/>
        <w:pPr>
          <w:ind w:left="1276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C09398">
        <w:start w:val="1"/>
        <w:numFmt w:val="decimal"/>
        <w:lvlText w:val="%4."/>
        <w:lvlJc w:val="left"/>
        <w:pPr>
          <w:ind w:left="1931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B8A1618">
        <w:start w:val="1"/>
        <w:numFmt w:val="lowerLetter"/>
        <w:lvlText w:val="%5."/>
        <w:lvlJc w:val="left"/>
        <w:pPr>
          <w:ind w:left="2651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0E6F912">
        <w:start w:val="1"/>
        <w:numFmt w:val="lowerRoman"/>
        <w:lvlText w:val="%6."/>
        <w:lvlJc w:val="left"/>
        <w:pPr>
          <w:ind w:left="3371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EA29A1C">
        <w:start w:val="1"/>
        <w:numFmt w:val="decimal"/>
        <w:lvlText w:val="%7."/>
        <w:lvlJc w:val="left"/>
        <w:pPr>
          <w:ind w:left="4091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C48D388">
        <w:start w:val="1"/>
        <w:numFmt w:val="lowerLetter"/>
        <w:lvlText w:val="%8."/>
        <w:lvlJc w:val="left"/>
        <w:pPr>
          <w:ind w:left="4811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B4CDC18">
        <w:start w:val="1"/>
        <w:numFmt w:val="lowerRoman"/>
        <w:lvlText w:val="%9."/>
        <w:lvlJc w:val="left"/>
        <w:pPr>
          <w:ind w:left="5531" w:hanging="56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7">
    <w:abstractNumId w:val="12"/>
    <w:lvlOverride w:ilvl="0">
      <w:lvl w:ilvl="0" w:tplc="DB420FBE">
        <w:start w:val="1"/>
        <w:numFmt w:val="decimal"/>
        <w:lvlText w:val="%1."/>
        <w:lvlJc w:val="left"/>
        <w:pPr>
          <w:tabs>
            <w:tab w:val="num" w:pos="851"/>
          </w:tabs>
          <w:ind w:left="465" w:hanging="1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08BF34">
        <w:start w:val="1"/>
        <w:numFmt w:val="decimal"/>
        <w:lvlText w:val="%2)"/>
        <w:lvlJc w:val="left"/>
        <w:pPr>
          <w:ind w:left="838" w:hanging="412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1A5DA6">
        <w:start w:val="1"/>
        <w:numFmt w:val="lowerLetter"/>
        <w:lvlText w:val="%3)"/>
        <w:lvlJc w:val="left"/>
        <w:pPr>
          <w:ind w:left="1278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C09398">
        <w:start w:val="1"/>
        <w:numFmt w:val="decimal"/>
        <w:lvlText w:val="%4."/>
        <w:lvlJc w:val="left"/>
        <w:pPr>
          <w:ind w:left="1933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B8A1618">
        <w:start w:val="1"/>
        <w:numFmt w:val="lowerLetter"/>
        <w:lvlText w:val="%5."/>
        <w:lvlJc w:val="left"/>
        <w:pPr>
          <w:ind w:left="2653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0E6F912">
        <w:start w:val="1"/>
        <w:numFmt w:val="lowerRoman"/>
        <w:lvlText w:val="%6."/>
        <w:lvlJc w:val="left"/>
        <w:pPr>
          <w:ind w:left="3373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EA29A1C">
        <w:start w:val="1"/>
        <w:numFmt w:val="decimal"/>
        <w:lvlText w:val="%7."/>
        <w:lvlJc w:val="left"/>
        <w:pPr>
          <w:ind w:left="4093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C48D388">
        <w:start w:val="1"/>
        <w:numFmt w:val="lowerLetter"/>
        <w:lvlText w:val="%8."/>
        <w:lvlJc w:val="left"/>
        <w:pPr>
          <w:ind w:left="4813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B4CDC18">
        <w:start w:val="1"/>
        <w:numFmt w:val="lowerRoman"/>
        <w:lvlText w:val="%9."/>
        <w:lvlJc w:val="left"/>
        <w:pPr>
          <w:ind w:left="5533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8">
    <w:abstractNumId w:val="12"/>
    <w:lvlOverride w:ilvl="0">
      <w:lvl w:ilvl="0" w:tplc="DB420FBE">
        <w:start w:val="1"/>
        <w:numFmt w:val="decimal"/>
        <w:lvlText w:val="%1."/>
        <w:lvlJc w:val="left"/>
        <w:pPr>
          <w:tabs>
            <w:tab w:val="num" w:pos="851"/>
          </w:tabs>
          <w:ind w:left="465" w:hanging="10"/>
        </w:pPr>
        <w:rPr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08BF34">
        <w:start w:val="1"/>
        <w:numFmt w:val="decimal"/>
        <w:lvlText w:val="%2)"/>
        <w:lvlJc w:val="left"/>
        <w:pPr>
          <w:ind w:left="839" w:hanging="412"/>
        </w:pPr>
        <w:rPr>
          <w:rFonts w:ascii="Arial" w:eastAsia="Tahoma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1A5DA6">
        <w:start w:val="1"/>
        <w:numFmt w:val="lowerLetter"/>
        <w:lvlText w:val="%3)"/>
        <w:lvlJc w:val="left"/>
        <w:pPr>
          <w:ind w:left="1279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C09398">
        <w:start w:val="1"/>
        <w:numFmt w:val="decimal"/>
        <w:lvlText w:val="%4."/>
        <w:lvlJc w:val="left"/>
        <w:pPr>
          <w:ind w:left="1934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B8A1618">
        <w:start w:val="1"/>
        <w:numFmt w:val="lowerLetter"/>
        <w:lvlText w:val="%5."/>
        <w:lvlJc w:val="left"/>
        <w:pPr>
          <w:ind w:left="2654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0E6F912">
        <w:start w:val="1"/>
        <w:numFmt w:val="lowerRoman"/>
        <w:lvlText w:val="%6."/>
        <w:lvlJc w:val="left"/>
        <w:pPr>
          <w:ind w:left="3374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EA29A1C">
        <w:start w:val="1"/>
        <w:numFmt w:val="decimal"/>
        <w:lvlText w:val="%7."/>
        <w:lvlJc w:val="left"/>
        <w:pPr>
          <w:ind w:left="4094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C48D388">
        <w:start w:val="1"/>
        <w:numFmt w:val="lowerLetter"/>
        <w:lvlText w:val="%8."/>
        <w:lvlJc w:val="left"/>
        <w:pPr>
          <w:ind w:left="4814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B4CDC18">
        <w:start w:val="1"/>
        <w:numFmt w:val="lowerRoman"/>
        <w:lvlText w:val="%9."/>
        <w:lvlJc w:val="left"/>
        <w:pPr>
          <w:ind w:left="5534" w:hanging="41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9">
    <w:abstractNumId w:val="34"/>
  </w:num>
  <w:num w:numId="60">
    <w:abstractNumId w:val="36"/>
  </w:num>
  <w:num w:numId="61">
    <w:abstractNumId w:val="27"/>
  </w:num>
  <w:num w:numId="62">
    <w:abstractNumId w:val="59"/>
  </w:num>
  <w:num w:numId="63">
    <w:abstractNumId w:val="35"/>
  </w:num>
  <w:num w:numId="64">
    <w:abstractNumId w:val="40"/>
  </w:num>
  <w:num w:numId="65">
    <w:abstractNumId w:val="33"/>
  </w:num>
  <w:num w:numId="66">
    <w:abstractNumId w:val="10"/>
  </w:num>
  <w:num w:numId="67">
    <w:abstractNumId w:val="48"/>
  </w:num>
  <w:num w:numId="68">
    <w:abstractNumId w:val="42"/>
  </w:num>
  <w:num w:numId="69">
    <w:abstractNumId w:val="32"/>
  </w:num>
  <w:num w:numId="70">
    <w:abstractNumId w:val="43"/>
  </w:num>
  <w:num w:numId="71">
    <w:abstractNumId w:val="19"/>
  </w:num>
  <w:num w:numId="72">
    <w:abstractNumId w:val="15"/>
  </w:num>
  <w:num w:numId="73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C"/>
    <w:rsid w:val="000005D1"/>
    <w:rsid w:val="0000073D"/>
    <w:rsid w:val="000011E8"/>
    <w:rsid w:val="00001E27"/>
    <w:rsid w:val="00002714"/>
    <w:rsid w:val="00002D48"/>
    <w:rsid w:val="00003AB4"/>
    <w:rsid w:val="00004E39"/>
    <w:rsid w:val="000055A6"/>
    <w:rsid w:val="00006071"/>
    <w:rsid w:val="000106B3"/>
    <w:rsid w:val="0001207A"/>
    <w:rsid w:val="0001214B"/>
    <w:rsid w:val="000128DA"/>
    <w:rsid w:val="00012E75"/>
    <w:rsid w:val="00014884"/>
    <w:rsid w:val="000148BD"/>
    <w:rsid w:val="0001594F"/>
    <w:rsid w:val="00016D70"/>
    <w:rsid w:val="00017CB9"/>
    <w:rsid w:val="000200BA"/>
    <w:rsid w:val="00020AD0"/>
    <w:rsid w:val="00020B15"/>
    <w:rsid w:val="0002247C"/>
    <w:rsid w:val="00022507"/>
    <w:rsid w:val="00022C03"/>
    <w:rsid w:val="00022C29"/>
    <w:rsid w:val="000248D2"/>
    <w:rsid w:val="00024CDD"/>
    <w:rsid w:val="00025361"/>
    <w:rsid w:val="00025C8C"/>
    <w:rsid w:val="00025D4B"/>
    <w:rsid w:val="00026DBE"/>
    <w:rsid w:val="00027448"/>
    <w:rsid w:val="000275F5"/>
    <w:rsid w:val="000309F8"/>
    <w:rsid w:val="000363E6"/>
    <w:rsid w:val="0003724D"/>
    <w:rsid w:val="0003786D"/>
    <w:rsid w:val="00037B38"/>
    <w:rsid w:val="00037D32"/>
    <w:rsid w:val="00040FC0"/>
    <w:rsid w:val="000415ED"/>
    <w:rsid w:val="00043C7D"/>
    <w:rsid w:val="00044282"/>
    <w:rsid w:val="0004513F"/>
    <w:rsid w:val="00045B70"/>
    <w:rsid w:val="00045BEE"/>
    <w:rsid w:val="00045C49"/>
    <w:rsid w:val="0004613A"/>
    <w:rsid w:val="00047086"/>
    <w:rsid w:val="000470C6"/>
    <w:rsid w:val="00047785"/>
    <w:rsid w:val="00047A38"/>
    <w:rsid w:val="00047ED0"/>
    <w:rsid w:val="0005036E"/>
    <w:rsid w:val="000523FC"/>
    <w:rsid w:val="00053082"/>
    <w:rsid w:val="00053086"/>
    <w:rsid w:val="000531EA"/>
    <w:rsid w:val="000537E6"/>
    <w:rsid w:val="0005449D"/>
    <w:rsid w:val="00054701"/>
    <w:rsid w:val="000547DF"/>
    <w:rsid w:val="00055C5D"/>
    <w:rsid w:val="00057081"/>
    <w:rsid w:val="000609D4"/>
    <w:rsid w:val="00060E4C"/>
    <w:rsid w:val="00060F1A"/>
    <w:rsid w:val="000652D3"/>
    <w:rsid w:val="00065D0A"/>
    <w:rsid w:val="00065D96"/>
    <w:rsid w:val="00067AFF"/>
    <w:rsid w:val="00070FE4"/>
    <w:rsid w:val="000711A5"/>
    <w:rsid w:val="000719B1"/>
    <w:rsid w:val="0007335E"/>
    <w:rsid w:val="000736A9"/>
    <w:rsid w:val="00073FBF"/>
    <w:rsid w:val="00074018"/>
    <w:rsid w:val="000741B0"/>
    <w:rsid w:val="00074EC3"/>
    <w:rsid w:val="00076DB4"/>
    <w:rsid w:val="0007701D"/>
    <w:rsid w:val="000779BE"/>
    <w:rsid w:val="00077D04"/>
    <w:rsid w:val="0008075D"/>
    <w:rsid w:val="00080C15"/>
    <w:rsid w:val="00080FA1"/>
    <w:rsid w:val="000812AC"/>
    <w:rsid w:val="000822A3"/>
    <w:rsid w:val="00082FF9"/>
    <w:rsid w:val="00083E28"/>
    <w:rsid w:val="00084341"/>
    <w:rsid w:val="000847A2"/>
    <w:rsid w:val="000852C9"/>
    <w:rsid w:val="000868F0"/>
    <w:rsid w:val="00086B02"/>
    <w:rsid w:val="00087553"/>
    <w:rsid w:val="000901C8"/>
    <w:rsid w:val="000902A7"/>
    <w:rsid w:val="00091042"/>
    <w:rsid w:val="00095344"/>
    <w:rsid w:val="00095821"/>
    <w:rsid w:val="00095ABB"/>
    <w:rsid w:val="00096156"/>
    <w:rsid w:val="000979B8"/>
    <w:rsid w:val="000A079B"/>
    <w:rsid w:val="000A3FCE"/>
    <w:rsid w:val="000A453B"/>
    <w:rsid w:val="000A54A0"/>
    <w:rsid w:val="000A6DA7"/>
    <w:rsid w:val="000A75B9"/>
    <w:rsid w:val="000A7AB2"/>
    <w:rsid w:val="000B0685"/>
    <w:rsid w:val="000B2AF4"/>
    <w:rsid w:val="000B3339"/>
    <w:rsid w:val="000B47AD"/>
    <w:rsid w:val="000B4F23"/>
    <w:rsid w:val="000B53C8"/>
    <w:rsid w:val="000C0AB0"/>
    <w:rsid w:val="000C1357"/>
    <w:rsid w:val="000C274D"/>
    <w:rsid w:val="000C284E"/>
    <w:rsid w:val="000C3796"/>
    <w:rsid w:val="000C4DC2"/>
    <w:rsid w:val="000C59EF"/>
    <w:rsid w:val="000C5B74"/>
    <w:rsid w:val="000C7C37"/>
    <w:rsid w:val="000D03FE"/>
    <w:rsid w:val="000D075E"/>
    <w:rsid w:val="000D0A0E"/>
    <w:rsid w:val="000D0A1F"/>
    <w:rsid w:val="000D150C"/>
    <w:rsid w:val="000D2438"/>
    <w:rsid w:val="000D2929"/>
    <w:rsid w:val="000D693D"/>
    <w:rsid w:val="000D7338"/>
    <w:rsid w:val="000E09F0"/>
    <w:rsid w:val="000E192F"/>
    <w:rsid w:val="000E1C0F"/>
    <w:rsid w:val="000E245B"/>
    <w:rsid w:val="000E2763"/>
    <w:rsid w:val="000E3963"/>
    <w:rsid w:val="000E4A3E"/>
    <w:rsid w:val="000E5E8C"/>
    <w:rsid w:val="000E65F3"/>
    <w:rsid w:val="000E6C9C"/>
    <w:rsid w:val="000E7152"/>
    <w:rsid w:val="000F0B50"/>
    <w:rsid w:val="000F1E7B"/>
    <w:rsid w:val="000F2450"/>
    <w:rsid w:val="000F26F6"/>
    <w:rsid w:val="000F29D7"/>
    <w:rsid w:val="000F39D7"/>
    <w:rsid w:val="000F3B41"/>
    <w:rsid w:val="000F4A07"/>
    <w:rsid w:val="000F507B"/>
    <w:rsid w:val="000F6848"/>
    <w:rsid w:val="000F6AC2"/>
    <w:rsid w:val="000F764A"/>
    <w:rsid w:val="000F7DAB"/>
    <w:rsid w:val="00100CAD"/>
    <w:rsid w:val="00104AAC"/>
    <w:rsid w:val="00104CC6"/>
    <w:rsid w:val="00105E1B"/>
    <w:rsid w:val="00106FC6"/>
    <w:rsid w:val="0011025B"/>
    <w:rsid w:val="0011095F"/>
    <w:rsid w:val="00110BF5"/>
    <w:rsid w:val="00110D67"/>
    <w:rsid w:val="00110E33"/>
    <w:rsid w:val="0011193F"/>
    <w:rsid w:val="00112563"/>
    <w:rsid w:val="00113AD8"/>
    <w:rsid w:val="00113F3F"/>
    <w:rsid w:val="00114563"/>
    <w:rsid w:val="001145BA"/>
    <w:rsid w:val="0011484E"/>
    <w:rsid w:val="0011581C"/>
    <w:rsid w:val="00115C60"/>
    <w:rsid w:val="00115C8B"/>
    <w:rsid w:val="00116078"/>
    <w:rsid w:val="00117704"/>
    <w:rsid w:val="001178D6"/>
    <w:rsid w:val="00120D2C"/>
    <w:rsid w:val="00121F92"/>
    <w:rsid w:val="00121FDA"/>
    <w:rsid w:val="001232B3"/>
    <w:rsid w:val="00123482"/>
    <w:rsid w:val="00123A74"/>
    <w:rsid w:val="0012417E"/>
    <w:rsid w:val="00124B0A"/>
    <w:rsid w:val="00124DB2"/>
    <w:rsid w:val="00125920"/>
    <w:rsid w:val="00130001"/>
    <w:rsid w:val="00130A6F"/>
    <w:rsid w:val="00130D19"/>
    <w:rsid w:val="00131359"/>
    <w:rsid w:val="001313F1"/>
    <w:rsid w:val="0013237E"/>
    <w:rsid w:val="00132753"/>
    <w:rsid w:val="00132C91"/>
    <w:rsid w:val="00133784"/>
    <w:rsid w:val="00134372"/>
    <w:rsid w:val="001352B6"/>
    <w:rsid w:val="001354C3"/>
    <w:rsid w:val="00137018"/>
    <w:rsid w:val="00137073"/>
    <w:rsid w:val="00142C1B"/>
    <w:rsid w:val="00143A8C"/>
    <w:rsid w:val="00145C33"/>
    <w:rsid w:val="00147A5B"/>
    <w:rsid w:val="0015013E"/>
    <w:rsid w:val="00153036"/>
    <w:rsid w:val="00153D83"/>
    <w:rsid w:val="001540F3"/>
    <w:rsid w:val="00156807"/>
    <w:rsid w:val="00156865"/>
    <w:rsid w:val="00157468"/>
    <w:rsid w:val="00157668"/>
    <w:rsid w:val="00157953"/>
    <w:rsid w:val="00157E76"/>
    <w:rsid w:val="00160A4B"/>
    <w:rsid w:val="00160B7C"/>
    <w:rsid w:val="00161F74"/>
    <w:rsid w:val="00162371"/>
    <w:rsid w:val="00162672"/>
    <w:rsid w:val="00162A19"/>
    <w:rsid w:val="00162BAD"/>
    <w:rsid w:val="00162FA2"/>
    <w:rsid w:val="001630C2"/>
    <w:rsid w:val="00163675"/>
    <w:rsid w:val="001706FE"/>
    <w:rsid w:val="00170D89"/>
    <w:rsid w:val="001712DE"/>
    <w:rsid w:val="0017177B"/>
    <w:rsid w:val="00171DBB"/>
    <w:rsid w:val="001744C6"/>
    <w:rsid w:val="001768A0"/>
    <w:rsid w:val="00176A45"/>
    <w:rsid w:val="0017732E"/>
    <w:rsid w:val="00177621"/>
    <w:rsid w:val="001813D8"/>
    <w:rsid w:val="0018204A"/>
    <w:rsid w:val="0018253B"/>
    <w:rsid w:val="001836BE"/>
    <w:rsid w:val="0018395E"/>
    <w:rsid w:val="00183B64"/>
    <w:rsid w:val="0018435D"/>
    <w:rsid w:val="00184418"/>
    <w:rsid w:val="0018483E"/>
    <w:rsid w:val="00184879"/>
    <w:rsid w:val="00184B31"/>
    <w:rsid w:val="00185E56"/>
    <w:rsid w:val="00185FB5"/>
    <w:rsid w:val="001879EC"/>
    <w:rsid w:val="00191FB8"/>
    <w:rsid w:val="00194A2D"/>
    <w:rsid w:val="00195628"/>
    <w:rsid w:val="001964A2"/>
    <w:rsid w:val="0019662F"/>
    <w:rsid w:val="001A0510"/>
    <w:rsid w:val="001A22F5"/>
    <w:rsid w:val="001A364F"/>
    <w:rsid w:val="001A4A33"/>
    <w:rsid w:val="001A4C0B"/>
    <w:rsid w:val="001A514E"/>
    <w:rsid w:val="001A538D"/>
    <w:rsid w:val="001A6645"/>
    <w:rsid w:val="001A69A7"/>
    <w:rsid w:val="001A745D"/>
    <w:rsid w:val="001A786C"/>
    <w:rsid w:val="001B0236"/>
    <w:rsid w:val="001B278C"/>
    <w:rsid w:val="001B3455"/>
    <w:rsid w:val="001B3761"/>
    <w:rsid w:val="001B3FC4"/>
    <w:rsid w:val="001B48ED"/>
    <w:rsid w:val="001B495E"/>
    <w:rsid w:val="001B5030"/>
    <w:rsid w:val="001B51FF"/>
    <w:rsid w:val="001B583F"/>
    <w:rsid w:val="001B5BD0"/>
    <w:rsid w:val="001B61C6"/>
    <w:rsid w:val="001B6AD0"/>
    <w:rsid w:val="001B71A1"/>
    <w:rsid w:val="001C03A9"/>
    <w:rsid w:val="001C2060"/>
    <w:rsid w:val="001C22CB"/>
    <w:rsid w:val="001C249A"/>
    <w:rsid w:val="001C383F"/>
    <w:rsid w:val="001C3BEC"/>
    <w:rsid w:val="001C4B57"/>
    <w:rsid w:val="001C5D27"/>
    <w:rsid w:val="001C6E7C"/>
    <w:rsid w:val="001D0339"/>
    <w:rsid w:val="001D0721"/>
    <w:rsid w:val="001D311C"/>
    <w:rsid w:val="001D3AC4"/>
    <w:rsid w:val="001D4795"/>
    <w:rsid w:val="001D47AF"/>
    <w:rsid w:val="001D4AA1"/>
    <w:rsid w:val="001D4C83"/>
    <w:rsid w:val="001D533F"/>
    <w:rsid w:val="001D5A88"/>
    <w:rsid w:val="001D7B76"/>
    <w:rsid w:val="001E0A2D"/>
    <w:rsid w:val="001E2257"/>
    <w:rsid w:val="001E2522"/>
    <w:rsid w:val="001E2CF4"/>
    <w:rsid w:val="001E45AF"/>
    <w:rsid w:val="001E45D2"/>
    <w:rsid w:val="001E590E"/>
    <w:rsid w:val="001E5BE6"/>
    <w:rsid w:val="001E61D2"/>
    <w:rsid w:val="001E68DC"/>
    <w:rsid w:val="001F0A8E"/>
    <w:rsid w:val="001F10C2"/>
    <w:rsid w:val="001F20D0"/>
    <w:rsid w:val="001F353B"/>
    <w:rsid w:val="001F47D0"/>
    <w:rsid w:val="001F59D8"/>
    <w:rsid w:val="001F5C81"/>
    <w:rsid w:val="001F6572"/>
    <w:rsid w:val="001F7FB9"/>
    <w:rsid w:val="00201B9C"/>
    <w:rsid w:val="0020239F"/>
    <w:rsid w:val="00203915"/>
    <w:rsid w:val="00204E08"/>
    <w:rsid w:val="0020547F"/>
    <w:rsid w:val="00205E27"/>
    <w:rsid w:val="00205F03"/>
    <w:rsid w:val="0020617A"/>
    <w:rsid w:val="00206655"/>
    <w:rsid w:val="002075D0"/>
    <w:rsid w:val="002079F2"/>
    <w:rsid w:val="00210C90"/>
    <w:rsid w:val="002117F3"/>
    <w:rsid w:val="00211C3A"/>
    <w:rsid w:val="00212376"/>
    <w:rsid w:val="00212B1D"/>
    <w:rsid w:val="002137AA"/>
    <w:rsid w:val="00213FE2"/>
    <w:rsid w:val="00214B35"/>
    <w:rsid w:val="002151C5"/>
    <w:rsid w:val="00217031"/>
    <w:rsid w:val="00217A92"/>
    <w:rsid w:val="00217D15"/>
    <w:rsid w:val="00220173"/>
    <w:rsid w:val="00220A48"/>
    <w:rsid w:val="002217D1"/>
    <w:rsid w:val="00221A59"/>
    <w:rsid w:val="00221F38"/>
    <w:rsid w:val="00227355"/>
    <w:rsid w:val="0023012E"/>
    <w:rsid w:val="0023149B"/>
    <w:rsid w:val="00232318"/>
    <w:rsid w:val="00233727"/>
    <w:rsid w:val="00234B11"/>
    <w:rsid w:val="0023531D"/>
    <w:rsid w:val="00236298"/>
    <w:rsid w:val="0024042C"/>
    <w:rsid w:val="00241575"/>
    <w:rsid w:val="002420AB"/>
    <w:rsid w:val="002427BA"/>
    <w:rsid w:val="0024485A"/>
    <w:rsid w:val="00245A15"/>
    <w:rsid w:val="00245F5A"/>
    <w:rsid w:val="00246BA6"/>
    <w:rsid w:val="00253B5E"/>
    <w:rsid w:val="00253EA7"/>
    <w:rsid w:val="00255648"/>
    <w:rsid w:val="00255F51"/>
    <w:rsid w:val="00256039"/>
    <w:rsid w:val="00256794"/>
    <w:rsid w:val="00257804"/>
    <w:rsid w:val="00257A29"/>
    <w:rsid w:val="00257CC9"/>
    <w:rsid w:val="002607BF"/>
    <w:rsid w:val="0026178D"/>
    <w:rsid w:val="00261CD1"/>
    <w:rsid w:val="00263FBE"/>
    <w:rsid w:val="00264FFE"/>
    <w:rsid w:val="00270107"/>
    <w:rsid w:val="00270D33"/>
    <w:rsid w:val="00270F54"/>
    <w:rsid w:val="00271696"/>
    <w:rsid w:val="002728CE"/>
    <w:rsid w:val="00273894"/>
    <w:rsid w:val="00273928"/>
    <w:rsid w:val="00274733"/>
    <w:rsid w:val="00274A7F"/>
    <w:rsid w:val="0027694E"/>
    <w:rsid w:val="00277298"/>
    <w:rsid w:val="002803FC"/>
    <w:rsid w:val="002815B1"/>
    <w:rsid w:val="0028177F"/>
    <w:rsid w:val="00281DA2"/>
    <w:rsid w:val="00282C0D"/>
    <w:rsid w:val="00283556"/>
    <w:rsid w:val="00283A94"/>
    <w:rsid w:val="00283E65"/>
    <w:rsid w:val="00284D1E"/>
    <w:rsid w:val="00286EDA"/>
    <w:rsid w:val="0028739E"/>
    <w:rsid w:val="00293AE8"/>
    <w:rsid w:val="00293C58"/>
    <w:rsid w:val="00294DCB"/>
    <w:rsid w:val="002969A8"/>
    <w:rsid w:val="002A04EA"/>
    <w:rsid w:val="002A0AEC"/>
    <w:rsid w:val="002A0F48"/>
    <w:rsid w:val="002A2973"/>
    <w:rsid w:val="002A2DAB"/>
    <w:rsid w:val="002A388A"/>
    <w:rsid w:val="002A3976"/>
    <w:rsid w:val="002A401C"/>
    <w:rsid w:val="002A4FE2"/>
    <w:rsid w:val="002A50E7"/>
    <w:rsid w:val="002A6D5C"/>
    <w:rsid w:val="002A70FB"/>
    <w:rsid w:val="002A74AA"/>
    <w:rsid w:val="002A7930"/>
    <w:rsid w:val="002B1394"/>
    <w:rsid w:val="002B1A80"/>
    <w:rsid w:val="002B44BE"/>
    <w:rsid w:val="002B5CD6"/>
    <w:rsid w:val="002C0302"/>
    <w:rsid w:val="002C0456"/>
    <w:rsid w:val="002C189E"/>
    <w:rsid w:val="002C22E9"/>
    <w:rsid w:val="002C2883"/>
    <w:rsid w:val="002C2D34"/>
    <w:rsid w:val="002C2F06"/>
    <w:rsid w:val="002C4EDE"/>
    <w:rsid w:val="002C6B20"/>
    <w:rsid w:val="002C7001"/>
    <w:rsid w:val="002D1CAB"/>
    <w:rsid w:val="002D233B"/>
    <w:rsid w:val="002D3F6D"/>
    <w:rsid w:val="002D5252"/>
    <w:rsid w:val="002D59D4"/>
    <w:rsid w:val="002D59F8"/>
    <w:rsid w:val="002D5F31"/>
    <w:rsid w:val="002D68CF"/>
    <w:rsid w:val="002D7DC9"/>
    <w:rsid w:val="002E1487"/>
    <w:rsid w:val="002E1B28"/>
    <w:rsid w:val="002E2247"/>
    <w:rsid w:val="002E244F"/>
    <w:rsid w:val="002E297B"/>
    <w:rsid w:val="002E33A1"/>
    <w:rsid w:val="002E4699"/>
    <w:rsid w:val="002E4B0F"/>
    <w:rsid w:val="002E4B6A"/>
    <w:rsid w:val="002E69C7"/>
    <w:rsid w:val="002E6DED"/>
    <w:rsid w:val="002E7B2A"/>
    <w:rsid w:val="002E7B49"/>
    <w:rsid w:val="002F0DCB"/>
    <w:rsid w:val="002F19F7"/>
    <w:rsid w:val="002F2C01"/>
    <w:rsid w:val="002F3F90"/>
    <w:rsid w:val="002F4BF6"/>
    <w:rsid w:val="002F5E94"/>
    <w:rsid w:val="002F733E"/>
    <w:rsid w:val="00300393"/>
    <w:rsid w:val="00301E2E"/>
    <w:rsid w:val="0030267F"/>
    <w:rsid w:val="003027C4"/>
    <w:rsid w:val="00303037"/>
    <w:rsid w:val="00303A6C"/>
    <w:rsid w:val="00304066"/>
    <w:rsid w:val="003056C9"/>
    <w:rsid w:val="00305ED8"/>
    <w:rsid w:val="0030735D"/>
    <w:rsid w:val="00307BCE"/>
    <w:rsid w:val="00311002"/>
    <w:rsid w:val="00313695"/>
    <w:rsid w:val="00313C0D"/>
    <w:rsid w:val="00313DE7"/>
    <w:rsid w:val="00313FBE"/>
    <w:rsid w:val="00314297"/>
    <w:rsid w:val="003156C1"/>
    <w:rsid w:val="00315CEE"/>
    <w:rsid w:val="00315EAE"/>
    <w:rsid w:val="0032047C"/>
    <w:rsid w:val="00320E85"/>
    <w:rsid w:val="00320E94"/>
    <w:rsid w:val="00321793"/>
    <w:rsid w:val="0032630B"/>
    <w:rsid w:val="003266E5"/>
    <w:rsid w:val="00327A6E"/>
    <w:rsid w:val="00330DCF"/>
    <w:rsid w:val="00331871"/>
    <w:rsid w:val="0033501B"/>
    <w:rsid w:val="00335D67"/>
    <w:rsid w:val="00336B32"/>
    <w:rsid w:val="00337D8B"/>
    <w:rsid w:val="00340325"/>
    <w:rsid w:val="00340455"/>
    <w:rsid w:val="0034077F"/>
    <w:rsid w:val="003429C1"/>
    <w:rsid w:val="00343CEC"/>
    <w:rsid w:val="00344057"/>
    <w:rsid w:val="0034416D"/>
    <w:rsid w:val="003453DE"/>
    <w:rsid w:val="0034606D"/>
    <w:rsid w:val="003473F7"/>
    <w:rsid w:val="0034795D"/>
    <w:rsid w:val="003503FB"/>
    <w:rsid w:val="0035070C"/>
    <w:rsid w:val="00351335"/>
    <w:rsid w:val="003516CC"/>
    <w:rsid w:val="0035192E"/>
    <w:rsid w:val="003519CA"/>
    <w:rsid w:val="00353ED9"/>
    <w:rsid w:val="00354B58"/>
    <w:rsid w:val="00354B8B"/>
    <w:rsid w:val="00355C35"/>
    <w:rsid w:val="003561D2"/>
    <w:rsid w:val="00356D50"/>
    <w:rsid w:val="003577DC"/>
    <w:rsid w:val="00357C86"/>
    <w:rsid w:val="0036069A"/>
    <w:rsid w:val="003606BB"/>
    <w:rsid w:val="00361DFB"/>
    <w:rsid w:val="00362B3D"/>
    <w:rsid w:val="003639D4"/>
    <w:rsid w:val="00366021"/>
    <w:rsid w:val="003661F5"/>
    <w:rsid w:val="003668DE"/>
    <w:rsid w:val="00366D5A"/>
    <w:rsid w:val="00370FE5"/>
    <w:rsid w:val="00371F5F"/>
    <w:rsid w:val="00372066"/>
    <w:rsid w:val="00372079"/>
    <w:rsid w:val="003754DD"/>
    <w:rsid w:val="00375A4F"/>
    <w:rsid w:val="00375FB0"/>
    <w:rsid w:val="003763DF"/>
    <w:rsid w:val="003765B5"/>
    <w:rsid w:val="00377090"/>
    <w:rsid w:val="00380103"/>
    <w:rsid w:val="00381074"/>
    <w:rsid w:val="00381AA3"/>
    <w:rsid w:val="00381AE9"/>
    <w:rsid w:val="00382286"/>
    <w:rsid w:val="00384156"/>
    <w:rsid w:val="00384180"/>
    <w:rsid w:val="003849DE"/>
    <w:rsid w:val="00384DC5"/>
    <w:rsid w:val="00385424"/>
    <w:rsid w:val="00385ED3"/>
    <w:rsid w:val="003860A4"/>
    <w:rsid w:val="00386209"/>
    <w:rsid w:val="00390A59"/>
    <w:rsid w:val="00391C7E"/>
    <w:rsid w:val="00392E21"/>
    <w:rsid w:val="00394735"/>
    <w:rsid w:val="0039482B"/>
    <w:rsid w:val="00394DA1"/>
    <w:rsid w:val="00395255"/>
    <w:rsid w:val="003962B3"/>
    <w:rsid w:val="003A0856"/>
    <w:rsid w:val="003A1581"/>
    <w:rsid w:val="003A2211"/>
    <w:rsid w:val="003A28C3"/>
    <w:rsid w:val="003A2C29"/>
    <w:rsid w:val="003A332D"/>
    <w:rsid w:val="003A3D18"/>
    <w:rsid w:val="003A4004"/>
    <w:rsid w:val="003A52A1"/>
    <w:rsid w:val="003A580F"/>
    <w:rsid w:val="003B0B5F"/>
    <w:rsid w:val="003B0F48"/>
    <w:rsid w:val="003B3219"/>
    <w:rsid w:val="003B3403"/>
    <w:rsid w:val="003B3487"/>
    <w:rsid w:val="003B3B2A"/>
    <w:rsid w:val="003B4D0A"/>
    <w:rsid w:val="003B61F6"/>
    <w:rsid w:val="003B682D"/>
    <w:rsid w:val="003B6FC7"/>
    <w:rsid w:val="003C0252"/>
    <w:rsid w:val="003C1992"/>
    <w:rsid w:val="003C1A4A"/>
    <w:rsid w:val="003C1F12"/>
    <w:rsid w:val="003C3129"/>
    <w:rsid w:val="003C4090"/>
    <w:rsid w:val="003C459B"/>
    <w:rsid w:val="003C557B"/>
    <w:rsid w:val="003C5B54"/>
    <w:rsid w:val="003C649D"/>
    <w:rsid w:val="003C6727"/>
    <w:rsid w:val="003C6EB9"/>
    <w:rsid w:val="003D0DD7"/>
    <w:rsid w:val="003D154B"/>
    <w:rsid w:val="003D2107"/>
    <w:rsid w:val="003D63F9"/>
    <w:rsid w:val="003D6E09"/>
    <w:rsid w:val="003D734F"/>
    <w:rsid w:val="003D7654"/>
    <w:rsid w:val="003E03A0"/>
    <w:rsid w:val="003E0DB0"/>
    <w:rsid w:val="003E0FF8"/>
    <w:rsid w:val="003E3761"/>
    <w:rsid w:val="003E38DF"/>
    <w:rsid w:val="003E41D0"/>
    <w:rsid w:val="003E4366"/>
    <w:rsid w:val="003E4B41"/>
    <w:rsid w:val="003E607B"/>
    <w:rsid w:val="003F0CD1"/>
    <w:rsid w:val="003F1002"/>
    <w:rsid w:val="003F1998"/>
    <w:rsid w:val="003F20C5"/>
    <w:rsid w:val="003F2537"/>
    <w:rsid w:val="003F2A06"/>
    <w:rsid w:val="003F3B99"/>
    <w:rsid w:val="003F4581"/>
    <w:rsid w:val="003F48AE"/>
    <w:rsid w:val="003F508D"/>
    <w:rsid w:val="003F53B4"/>
    <w:rsid w:val="003F5745"/>
    <w:rsid w:val="003F5BF5"/>
    <w:rsid w:val="003F6E10"/>
    <w:rsid w:val="003F6F16"/>
    <w:rsid w:val="003F7C21"/>
    <w:rsid w:val="00401078"/>
    <w:rsid w:val="0040231E"/>
    <w:rsid w:val="004028F1"/>
    <w:rsid w:val="00402ADB"/>
    <w:rsid w:val="00403A18"/>
    <w:rsid w:val="0040526D"/>
    <w:rsid w:val="0040552A"/>
    <w:rsid w:val="00407B0F"/>
    <w:rsid w:val="004106B4"/>
    <w:rsid w:val="00412D5F"/>
    <w:rsid w:val="004142A7"/>
    <w:rsid w:val="004144EA"/>
    <w:rsid w:val="0041590B"/>
    <w:rsid w:val="00415AB8"/>
    <w:rsid w:val="00416126"/>
    <w:rsid w:val="00416173"/>
    <w:rsid w:val="004168A8"/>
    <w:rsid w:val="00417570"/>
    <w:rsid w:val="00420B94"/>
    <w:rsid w:val="0042190F"/>
    <w:rsid w:val="00421A34"/>
    <w:rsid w:val="004232A7"/>
    <w:rsid w:val="004234E0"/>
    <w:rsid w:val="00423A59"/>
    <w:rsid w:val="00423FB3"/>
    <w:rsid w:val="0042419B"/>
    <w:rsid w:val="00424DB0"/>
    <w:rsid w:val="00426D09"/>
    <w:rsid w:val="00426ED3"/>
    <w:rsid w:val="00430087"/>
    <w:rsid w:val="00431C22"/>
    <w:rsid w:val="0043258D"/>
    <w:rsid w:val="004325BF"/>
    <w:rsid w:val="00432E59"/>
    <w:rsid w:val="004331CA"/>
    <w:rsid w:val="004338C4"/>
    <w:rsid w:val="00434D95"/>
    <w:rsid w:val="00435702"/>
    <w:rsid w:val="00435DF3"/>
    <w:rsid w:val="0043657E"/>
    <w:rsid w:val="00436BCD"/>
    <w:rsid w:val="00437D7A"/>
    <w:rsid w:val="00440200"/>
    <w:rsid w:val="004402ED"/>
    <w:rsid w:val="004403D2"/>
    <w:rsid w:val="004417A3"/>
    <w:rsid w:val="0044247A"/>
    <w:rsid w:val="00442E9A"/>
    <w:rsid w:val="00443787"/>
    <w:rsid w:val="0044471A"/>
    <w:rsid w:val="00444907"/>
    <w:rsid w:val="0044561C"/>
    <w:rsid w:val="00445F68"/>
    <w:rsid w:val="004467AC"/>
    <w:rsid w:val="00447848"/>
    <w:rsid w:val="00447D08"/>
    <w:rsid w:val="00450004"/>
    <w:rsid w:val="0045049D"/>
    <w:rsid w:val="00452D04"/>
    <w:rsid w:val="0045390D"/>
    <w:rsid w:val="00453A8A"/>
    <w:rsid w:val="0045430B"/>
    <w:rsid w:val="0045543C"/>
    <w:rsid w:val="0045555E"/>
    <w:rsid w:val="00457037"/>
    <w:rsid w:val="0045716B"/>
    <w:rsid w:val="00457AEB"/>
    <w:rsid w:val="00457F53"/>
    <w:rsid w:val="00460094"/>
    <w:rsid w:val="00460236"/>
    <w:rsid w:val="00461621"/>
    <w:rsid w:val="00461BAF"/>
    <w:rsid w:val="00461DD4"/>
    <w:rsid w:val="0046369A"/>
    <w:rsid w:val="004647E3"/>
    <w:rsid w:val="004649BA"/>
    <w:rsid w:val="004652A8"/>
    <w:rsid w:val="00466396"/>
    <w:rsid w:val="00466A64"/>
    <w:rsid w:val="0047020F"/>
    <w:rsid w:val="00470BB5"/>
    <w:rsid w:val="00470FA9"/>
    <w:rsid w:val="00472A0C"/>
    <w:rsid w:val="0047361A"/>
    <w:rsid w:val="00473F74"/>
    <w:rsid w:val="004740B5"/>
    <w:rsid w:val="0047517A"/>
    <w:rsid w:val="00476522"/>
    <w:rsid w:val="004805C4"/>
    <w:rsid w:val="00481C03"/>
    <w:rsid w:val="00483B9D"/>
    <w:rsid w:val="00484280"/>
    <w:rsid w:val="00484C49"/>
    <w:rsid w:val="0048655D"/>
    <w:rsid w:val="00486939"/>
    <w:rsid w:val="00486C13"/>
    <w:rsid w:val="00492250"/>
    <w:rsid w:val="004932D5"/>
    <w:rsid w:val="0049347D"/>
    <w:rsid w:val="00493A9E"/>
    <w:rsid w:val="00493B46"/>
    <w:rsid w:val="004941C9"/>
    <w:rsid w:val="00494753"/>
    <w:rsid w:val="004A0500"/>
    <w:rsid w:val="004A0716"/>
    <w:rsid w:val="004A0B1D"/>
    <w:rsid w:val="004A0F1E"/>
    <w:rsid w:val="004A1184"/>
    <w:rsid w:val="004A1829"/>
    <w:rsid w:val="004A1C56"/>
    <w:rsid w:val="004A23D4"/>
    <w:rsid w:val="004A3FF6"/>
    <w:rsid w:val="004A5065"/>
    <w:rsid w:val="004A527E"/>
    <w:rsid w:val="004A58EE"/>
    <w:rsid w:val="004A5DE2"/>
    <w:rsid w:val="004A61A0"/>
    <w:rsid w:val="004A675B"/>
    <w:rsid w:val="004A6C41"/>
    <w:rsid w:val="004A7AC3"/>
    <w:rsid w:val="004A7BBD"/>
    <w:rsid w:val="004B11CD"/>
    <w:rsid w:val="004B18B8"/>
    <w:rsid w:val="004B2726"/>
    <w:rsid w:val="004B3559"/>
    <w:rsid w:val="004B3840"/>
    <w:rsid w:val="004B393B"/>
    <w:rsid w:val="004B3CA9"/>
    <w:rsid w:val="004B420C"/>
    <w:rsid w:val="004B4582"/>
    <w:rsid w:val="004B513F"/>
    <w:rsid w:val="004B5912"/>
    <w:rsid w:val="004B597C"/>
    <w:rsid w:val="004B5EEB"/>
    <w:rsid w:val="004B61E6"/>
    <w:rsid w:val="004B65B4"/>
    <w:rsid w:val="004B67F5"/>
    <w:rsid w:val="004B704F"/>
    <w:rsid w:val="004B775B"/>
    <w:rsid w:val="004C08D1"/>
    <w:rsid w:val="004C12EB"/>
    <w:rsid w:val="004C2741"/>
    <w:rsid w:val="004C2878"/>
    <w:rsid w:val="004C2E38"/>
    <w:rsid w:val="004C408C"/>
    <w:rsid w:val="004C48F1"/>
    <w:rsid w:val="004C4BCA"/>
    <w:rsid w:val="004C4E7C"/>
    <w:rsid w:val="004C5370"/>
    <w:rsid w:val="004C6C53"/>
    <w:rsid w:val="004C6CF3"/>
    <w:rsid w:val="004C7014"/>
    <w:rsid w:val="004D0734"/>
    <w:rsid w:val="004D11AA"/>
    <w:rsid w:val="004D170E"/>
    <w:rsid w:val="004D2500"/>
    <w:rsid w:val="004D2799"/>
    <w:rsid w:val="004D3478"/>
    <w:rsid w:val="004D49C5"/>
    <w:rsid w:val="004D5A60"/>
    <w:rsid w:val="004D623C"/>
    <w:rsid w:val="004E02F3"/>
    <w:rsid w:val="004E0E56"/>
    <w:rsid w:val="004E0F4C"/>
    <w:rsid w:val="004E1D31"/>
    <w:rsid w:val="004E24FF"/>
    <w:rsid w:val="004E3806"/>
    <w:rsid w:val="004E4D7B"/>
    <w:rsid w:val="004E5BA9"/>
    <w:rsid w:val="004E63E7"/>
    <w:rsid w:val="004E7188"/>
    <w:rsid w:val="004E728D"/>
    <w:rsid w:val="004E7A1E"/>
    <w:rsid w:val="004E7A8B"/>
    <w:rsid w:val="004F0FE7"/>
    <w:rsid w:val="004F122C"/>
    <w:rsid w:val="004F164B"/>
    <w:rsid w:val="004F1BFD"/>
    <w:rsid w:val="004F27ED"/>
    <w:rsid w:val="004F2872"/>
    <w:rsid w:val="004F375D"/>
    <w:rsid w:val="004F3C65"/>
    <w:rsid w:val="004F5052"/>
    <w:rsid w:val="004F50AD"/>
    <w:rsid w:val="004F55D6"/>
    <w:rsid w:val="004F58E7"/>
    <w:rsid w:val="004F669F"/>
    <w:rsid w:val="004F678D"/>
    <w:rsid w:val="00501FA2"/>
    <w:rsid w:val="005028C7"/>
    <w:rsid w:val="005039D8"/>
    <w:rsid w:val="00503C95"/>
    <w:rsid w:val="00503CA8"/>
    <w:rsid w:val="00504581"/>
    <w:rsid w:val="0050554C"/>
    <w:rsid w:val="00510C30"/>
    <w:rsid w:val="0051167B"/>
    <w:rsid w:val="0051307F"/>
    <w:rsid w:val="00513971"/>
    <w:rsid w:val="00514378"/>
    <w:rsid w:val="00515165"/>
    <w:rsid w:val="005161BC"/>
    <w:rsid w:val="00517685"/>
    <w:rsid w:val="00517EB6"/>
    <w:rsid w:val="00520267"/>
    <w:rsid w:val="00520451"/>
    <w:rsid w:val="00520F2A"/>
    <w:rsid w:val="00521150"/>
    <w:rsid w:val="00521221"/>
    <w:rsid w:val="00523C56"/>
    <w:rsid w:val="0052465F"/>
    <w:rsid w:val="005254BE"/>
    <w:rsid w:val="00525D5E"/>
    <w:rsid w:val="00526C19"/>
    <w:rsid w:val="00527BD2"/>
    <w:rsid w:val="00527BF7"/>
    <w:rsid w:val="00530CE8"/>
    <w:rsid w:val="005318DF"/>
    <w:rsid w:val="00533A84"/>
    <w:rsid w:val="005340B0"/>
    <w:rsid w:val="005348F5"/>
    <w:rsid w:val="00536206"/>
    <w:rsid w:val="00536599"/>
    <w:rsid w:val="00536622"/>
    <w:rsid w:val="00536E19"/>
    <w:rsid w:val="00536E2B"/>
    <w:rsid w:val="005374CC"/>
    <w:rsid w:val="005377BD"/>
    <w:rsid w:val="00537814"/>
    <w:rsid w:val="00541DE4"/>
    <w:rsid w:val="00542142"/>
    <w:rsid w:val="00543BE4"/>
    <w:rsid w:val="0054410B"/>
    <w:rsid w:val="00545C4F"/>
    <w:rsid w:val="005461D5"/>
    <w:rsid w:val="005470F8"/>
    <w:rsid w:val="00550153"/>
    <w:rsid w:val="0055197F"/>
    <w:rsid w:val="00551BB0"/>
    <w:rsid w:val="00552EAC"/>
    <w:rsid w:val="00553CC3"/>
    <w:rsid w:val="00553FE7"/>
    <w:rsid w:val="00554DFD"/>
    <w:rsid w:val="00554E5D"/>
    <w:rsid w:val="00556B56"/>
    <w:rsid w:val="00557763"/>
    <w:rsid w:val="005600F5"/>
    <w:rsid w:val="005620E4"/>
    <w:rsid w:val="00562D31"/>
    <w:rsid w:val="0056313C"/>
    <w:rsid w:val="00563399"/>
    <w:rsid w:val="005633F7"/>
    <w:rsid w:val="00563614"/>
    <w:rsid w:val="00564D56"/>
    <w:rsid w:val="005653C0"/>
    <w:rsid w:val="00571D57"/>
    <w:rsid w:val="0057201D"/>
    <w:rsid w:val="005720E1"/>
    <w:rsid w:val="0057243D"/>
    <w:rsid w:val="0057304E"/>
    <w:rsid w:val="005732FD"/>
    <w:rsid w:val="0057470D"/>
    <w:rsid w:val="00575474"/>
    <w:rsid w:val="00575501"/>
    <w:rsid w:val="00576A52"/>
    <w:rsid w:val="00580F44"/>
    <w:rsid w:val="00581DFF"/>
    <w:rsid w:val="005829C0"/>
    <w:rsid w:val="00582D58"/>
    <w:rsid w:val="005833C4"/>
    <w:rsid w:val="005840A6"/>
    <w:rsid w:val="005847F9"/>
    <w:rsid w:val="005850E5"/>
    <w:rsid w:val="005865D2"/>
    <w:rsid w:val="0058679A"/>
    <w:rsid w:val="00591582"/>
    <w:rsid w:val="005924F9"/>
    <w:rsid w:val="005930A3"/>
    <w:rsid w:val="00593B64"/>
    <w:rsid w:val="00594D18"/>
    <w:rsid w:val="005955FB"/>
    <w:rsid w:val="00596989"/>
    <w:rsid w:val="00596CA2"/>
    <w:rsid w:val="005970C2"/>
    <w:rsid w:val="00597B77"/>
    <w:rsid w:val="005A29A1"/>
    <w:rsid w:val="005A4BEA"/>
    <w:rsid w:val="005A4DB5"/>
    <w:rsid w:val="005A66F9"/>
    <w:rsid w:val="005A6C2D"/>
    <w:rsid w:val="005A727F"/>
    <w:rsid w:val="005A77DB"/>
    <w:rsid w:val="005A78E0"/>
    <w:rsid w:val="005A7CC5"/>
    <w:rsid w:val="005A7D7E"/>
    <w:rsid w:val="005A7F23"/>
    <w:rsid w:val="005B03B6"/>
    <w:rsid w:val="005B1034"/>
    <w:rsid w:val="005B3B2D"/>
    <w:rsid w:val="005B3F84"/>
    <w:rsid w:val="005B4B6A"/>
    <w:rsid w:val="005B663A"/>
    <w:rsid w:val="005B7586"/>
    <w:rsid w:val="005B7AF6"/>
    <w:rsid w:val="005B7DE1"/>
    <w:rsid w:val="005B7F52"/>
    <w:rsid w:val="005C01B9"/>
    <w:rsid w:val="005C0305"/>
    <w:rsid w:val="005C15E2"/>
    <w:rsid w:val="005C467A"/>
    <w:rsid w:val="005C50C0"/>
    <w:rsid w:val="005C58DE"/>
    <w:rsid w:val="005C75DC"/>
    <w:rsid w:val="005D0056"/>
    <w:rsid w:val="005D110F"/>
    <w:rsid w:val="005D2487"/>
    <w:rsid w:val="005D497C"/>
    <w:rsid w:val="005D5EF8"/>
    <w:rsid w:val="005D6218"/>
    <w:rsid w:val="005D6C9D"/>
    <w:rsid w:val="005D6DEA"/>
    <w:rsid w:val="005D713F"/>
    <w:rsid w:val="005E061E"/>
    <w:rsid w:val="005E0882"/>
    <w:rsid w:val="005E15BF"/>
    <w:rsid w:val="005E1992"/>
    <w:rsid w:val="005E2245"/>
    <w:rsid w:val="005E47DE"/>
    <w:rsid w:val="005E5773"/>
    <w:rsid w:val="005E5B13"/>
    <w:rsid w:val="005E603A"/>
    <w:rsid w:val="005E685C"/>
    <w:rsid w:val="005E7117"/>
    <w:rsid w:val="005F06F3"/>
    <w:rsid w:val="005F078F"/>
    <w:rsid w:val="005F0909"/>
    <w:rsid w:val="005F1165"/>
    <w:rsid w:val="005F1270"/>
    <w:rsid w:val="005F195D"/>
    <w:rsid w:val="005F1D9B"/>
    <w:rsid w:val="005F20CA"/>
    <w:rsid w:val="005F2438"/>
    <w:rsid w:val="005F3720"/>
    <w:rsid w:val="005F38B7"/>
    <w:rsid w:val="005F4D18"/>
    <w:rsid w:val="005F508A"/>
    <w:rsid w:val="005F7FFC"/>
    <w:rsid w:val="006001E0"/>
    <w:rsid w:val="006004EB"/>
    <w:rsid w:val="00600AEA"/>
    <w:rsid w:val="00601A85"/>
    <w:rsid w:val="00601E4E"/>
    <w:rsid w:val="006023E5"/>
    <w:rsid w:val="006027CA"/>
    <w:rsid w:val="0060321F"/>
    <w:rsid w:val="006038A6"/>
    <w:rsid w:val="0060471A"/>
    <w:rsid w:val="00605737"/>
    <w:rsid w:val="00605820"/>
    <w:rsid w:val="00610780"/>
    <w:rsid w:val="00611F69"/>
    <w:rsid w:val="00612019"/>
    <w:rsid w:val="00612A3F"/>
    <w:rsid w:val="00613856"/>
    <w:rsid w:val="00613C99"/>
    <w:rsid w:val="00614798"/>
    <w:rsid w:val="00614D57"/>
    <w:rsid w:val="00615011"/>
    <w:rsid w:val="00615308"/>
    <w:rsid w:val="00615B7C"/>
    <w:rsid w:val="00616581"/>
    <w:rsid w:val="00620D1B"/>
    <w:rsid w:val="00620D8E"/>
    <w:rsid w:val="00620DE7"/>
    <w:rsid w:val="00621844"/>
    <w:rsid w:val="006223AC"/>
    <w:rsid w:val="00622A59"/>
    <w:rsid w:val="00622B90"/>
    <w:rsid w:val="00622D94"/>
    <w:rsid w:val="0062385E"/>
    <w:rsid w:val="00623962"/>
    <w:rsid w:val="00624113"/>
    <w:rsid w:val="006245EE"/>
    <w:rsid w:val="0062462F"/>
    <w:rsid w:val="00624B7F"/>
    <w:rsid w:val="00624DEC"/>
    <w:rsid w:val="00626DBB"/>
    <w:rsid w:val="0062720D"/>
    <w:rsid w:val="0063253B"/>
    <w:rsid w:val="006326FA"/>
    <w:rsid w:val="006328BC"/>
    <w:rsid w:val="0063553E"/>
    <w:rsid w:val="00641224"/>
    <w:rsid w:val="006422E3"/>
    <w:rsid w:val="006446C8"/>
    <w:rsid w:val="0064670F"/>
    <w:rsid w:val="00646E0B"/>
    <w:rsid w:val="00651820"/>
    <w:rsid w:val="006561CF"/>
    <w:rsid w:val="0065624B"/>
    <w:rsid w:val="00657CF7"/>
    <w:rsid w:val="00660E66"/>
    <w:rsid w:val="00660E76"/>
    <w:rsid w:val="00661099"/>
    <w:rsid w:val="00663A69"/>
    <w:rsid w:val="00664520"/>
    <w:rsid w:val="00666564"/>
    <w:rsid w:val="00666F7C"/>
    <w:rsid w:val="00671C4F"/>
    <w:rsid w:val="0067231D"/>
    <w:rsid w:val="00672CE9"/>
    <w:rsid w:val="00673519"/>
    <w:rsid w:val="00677517"/>
    <w:rsid w:val="006806A0"/>
    <w:rsid w:val="006806FA"/>
    <w:rsid w:val="006807D1"/>
    <w:rsid w:val="00680CD1"/>
    <w:rsid w:val="00681703"/>
    <w:rsid w:val="00681E61"/>
    <w:rsid w:val="006829A7"/>
    <w:rsid w:val="00682F75"/>
    <w:rsid w:val="00683420"/>
    <w:rsid w:val="006854B1"/>
    <w:rsid w:val="0068644F"/>
    <w:rsid w:val="00687323"/>
    <w:rsid w:val="00687934"/>
    <w:rsid w:val="00691D35"/>
    <w:rsid w:val="00692A6E"/>
    <w:rsid w:val="00692D2E"/>
    <w:rsid w:val="0069375B"/>
    <w:rsid w:val="006944F3"/>
    <w:rsid w:val="006945C4"/>
    <w:rsid w:val="00695036"/>
    <w:rsid w:val="0069659B"/>
    <w:rsid w:val="00697319"/>
    <w:rsid w:val="00697F9F"/>
    <w:rsid w:val="006A24E5"/>
    <w:rsid w:val="006A3287"/>
    <w:rsid w:val="006A3B4B"/>
    <w:rsid w:val="006A672A"/>
    <w:rsid w:val="006B0494"/>
    <w:rsid w:val="006B1878"/>
    <w:rsid w:val="006B18FB"/>
    <w:rsid w:val="006B1A1E"/>
    <w:rsid w:val="006B1C61"/>
    <w:rsid w:val="006B2A9C"/>
    <w:rsid w:val="006B2B3A"/>
    <w:rsid w:val="006B35E6"/>
    <w:rsid w:val="006B3FC6"/>
    <w:rsid w:val="006B72DC"/>
    <w:rsid w:val="006B75A2"/>
    <w:rsid w:val="006C013E"/>
    <w:rsid w:val="006C0B83"/>
    <w:rsid w:val="006C4845"/>
    <w:rsid w:val="006C4DC5"/>
    <w:rsid w:val="006C52E2"/>
    <w:rsid w:val="006C5822"/>
    <w:rsid w:val="006C5825"/>
    <w:rsid w:val="006C6042"/>
    <w:rsid w:val="006C7C59"/>
    <w:rsid w:val="006D2223"/>
    <w:rsid w:val="006D311B"/>
    <w:rsid w:val="006D316D"/>
    <w:rsid w:val="006D353A"/>
    <w:rsid w:val="006D5282"/>
    <w:rsid w:val="006D569C"/>
    <w:rsid w:val="006D5D5A"/>
    <w:rsid w:val="006D5F42"/>
    <w:rsid w:val="006D614F"/>
    <w:rsid w:val="006D694E"/>
    <w:rsid w:val="006D70EF"/>
    <w:rsid w:val="006D7CB7"/>
    <w:rsid w:val="006E1084"/>
    <w:rsid w:val="006E1447"/>
    <w:rsid w:val="006E2434"/>
    <w:rsid w:val="006E2CC9"/>
    <w:rsid w:val="006E3AB0"/>
    <w:rsid w:val="006E55B0"/>
    <w:rsid w:val="006E570B"/>
    <w:rsid w:val="006E6EB2"/>
    <w:rsid w:val="006F0062"/>
    <w:rsid w:val="006F1897"/>
    <w:rsid w:val="006F1B4D"/>
    <w:rsid w:val="006F2D92"/>
    <w:rsid w:val="006F2D9C"/>
    <w:rsid w:val="006F3A8D"/>
    <w:rsid w:val="006F3C28"/>
    <w:rsid w:val="006F3DFC"/>
    <w:rsid w:val="006F43F7"/>
    <w:rsid w:val="006F4F19"/>
    <w:rsid w:val="006F68FE"/>
    <w:rsid w:val="006F7EBA"/>
    <w:rsid w:val="0070014C"/>
    <w:rsid w:val="00701DEF"/>
    <w:rsid w:val="00705D9B"/>
    <w:rsid w:val="00707EF8"/>
    <w:rsid w:val="007105F7"/>
    <w:rsid w:val="00711505"/>
    <w:rsid w:val="0071169C"/>
    <w:rsid w:val="0071277A"/>
    <w:rsid w:val="007132C9"/>
    <w:rsid w:val="007138B4"/>
    <w:rsid w:val="00713A8A"/>
    <w:rsid w:val="00714E0E"/>
    <w:rsid w:val="00715F93"/>
    <w:rsid w:val="00716090"/>
    <w:rsid w:val="007177CE"/>
    <w:rsid w:val="00717DE5"/>
    <w:rsid w:val="00720A06"/>
    <w:rsid w:val="00720A8F"/>
    <w:rsid w:val="007218CC"/>
    <w:rsid w:val="00721D05"/>
    <w:rsid w:val="00721E51"/>
    <w:rsid w:val="00722068"/>
    <w:rsid w:val="00722179"/>
    <w:rsid w:val="00722187"/>
    <w:rsid w:val="007226E5"/>
    <w:rsid w:val="00723196"/>
    <w:rsid w:val="00723C4C"/>
    <w:rsid w:val="007245C8"/>
    <w:rsid w:val="00724848"/>
    <w:rsid w:val="00724A7C"/>
    <w:rsid w:val="00724BD0"/>
    <w:rsid w:val="007254D5"/>
    <w:rsid w:val="00726059"/>
    <w:rsid w:val="00726120"/>
    <w:rsid w:val="00726625"/>
    <w:rsid w:val="00726EC5"/>
    <w:rsid w:val="00727C68"/>
    <w:rsid w:val="00730B0D"/>
    <w:rsid w:val="007323DF"/>
    <w:rsid w:val="00732C13"/>
    <w:rsid w:val="00734BE4"/>
    <w:rsid w:val="00734D7C"/>
    <w:rsid w:val="00734E72"/>
    <w:rsid w:val="007353A9"/>
    <w:rsid w:val="00735BE9"/>
    <w:rsid w:val="0073659B"/>
    <w:rsid w:val="00736AFF"/>
    <w:rsid w:val="00736DD1"/>
    <w:rsid w:val="007378A6"/>
    <w:rsid w:val="00741AF4"/>
    <w:rsid w:val="00742A7E"/>
    <w:rsid w:val="007434A4"/>
    <w:rsid w:val="0074352B"/>
    <w:rsid w:val="00745085"/>
    <w:rsid w:val="007450F9"/>
    <w:rsid w:val="007454CC"/>
    <w:rsid w:val="0074606D"/>
    <w:rsid w:val="0075034B"/>
    <w:rsid w:val="00750B67"/>
    <w:rsid w:val="00752AF2"/>
    <w:rsid w:val="007567CC"/>
    <w:rsid w:val="007577F6"/>
    <w:rsid w:val="00757C64"/>
    <w:rsid w:val="00757F5E"/>
    <w:rsid w:val="00760000"/>
    <w:rsid w:val="007615CA"/>
    <w:rsid w:val="007617BE"/>
    <w:rsid w:val="00761981"/>
    <w:rsid w:val="00762004"/>
    <w:rsid w:val="007622D7"/>
    <w:rsid w:val="0076232C"/>
    <w:rsid w:val="00763122"/>
    <w:rsid w:val="00765999"/>
    <w:rsid w:val="007660D9"/>
    <w:rsid w:val="00766975"/>
    <w:rsid w:val="00767BE1"/>
    <w:rsid w:val="00771100"/>
    <w:rsid w:val="007712BA"/>
    <w:rsid w:val="00771ED4"/>
    <w:rsid w:val="00772448"/>
    <w:rsid w:val="007733FF"/>
    <w:rsid w:val="00773B96"/>
    <w:rsid w:val="00774841"/>
    <w:rsid w:val="00774851"/>
    <w:rsid w:val="00774FD3"/>
    <w:rsid w:val="00777365"/>
    <w:rsid w:val="007807EB"/>
    <w:rsid w:val="007837D4"/>
    <w:rsid w:val="00784C2E"/>
    <w:rsid w:val="00784E1F"/>
    <w:rsid w:val="007854E2"/>
    <w:rsid w:val="0078559A"/>
    <w:rsid w:val="00785EA9"/>
    <w:rsid w:val="00786399"/>
    <w:rsid w:val="0078659B"/>
    <w:rsid w:val="007867CD"/>
    <w:rsid w:val="00787456"/>
    <w:rsid w:val="0079047E"/>
    <w:rsid w:val="007904AB"/>
    <w:rsid w:val="007906DF"/>
    <w:rsid w:val="007908A6"/>
    <w:rsid w:val="00791C11"/>
    <w:rsid w:val="007926C6"/>
    <w:rsid w:val="00792F9C"/>
    <w:rsid w:val="007944B5"/>
    <w:rsid w:val="007A0F5A"/>
    <w:rsid w:val="007A17F6"/>
    <w:rsid w:val="007A23F9"/>
    <w:rsid w:val="007A369E"/>
    <w:rsid w:val="007A3A1F"/>
    <w:rsid w:val="007A4469"/>
    <w:rsid w:val="007A51DE"/>
    <w:rsid w:val="007A53BA"/>
    <w:rsid w:val="007A6CC3"/>
    <w:rsid w:val="007B000A"/>
    <w:rsid w:val="007B0C6C"/>
    <w:rsid w:val="007B114E"/>
    <w:rsid w:val="007B1937"/>
    <w:rsid w:val="007B22D7"/>
    <w:rsid w:val="007B31D2"/>
    <w:rsid w:val="007B4E2B"/>
    <w:rsid w:val="007B5B86"/>
    <w:rsid w:val="007B7BF8"/>
    <w:rsid w:val="007C054E"/>
    <w:rsid w:val="007C08AB"/>
    <w:rsid w:val="007C648B"/>
    <w:rsid w:val="007C7BB1"/>
    <w:rsid w:val="007D0D07"/>
    <w:rsid w:val="007D1863"/>
    <w:rsid w:val="007D32D6"/>
    <w:rsid w:val="007D3BFE"/>
    <w:rsid w:val="007D3F86"/>
    <w:rsid w:val="007D4676"/>
    <w:rsid w:val="007D4741"/>
    <w:rsid w:val="007D4EED"/>
    <w:rsid w:val="007D5AB7"/>
    <w:rsid w:val="007D728C"/>
    <w:rsid w:val="007D7ACC"/>
    <w:rsid w:val="007E1C63"/>
    <w:rsid w:val="007E3135"/>
    <w:rsid w:val="007E3297"/>
    <w:rsid w:val="007E3D83"/>
    <w:rsid w:val="007E4851"/>
    <w:rsid w:val="007E5C34"/>
    <w:rsid w:val="007E6EFB"/>
    <w:rsid w:val="007F0534"/>
    <w:rsid w:val="007F361D"/>
    <w:rsid w:val="007F50D3"/>
    <w:rsid w:val="007F5453"/>
    <w:rsid w:val="007F59D6"/>
    <w:rsid w:val="007F6A4B"/>
    <w:rsid w:val="007F730C"/>
    <w:rsid w:val="007F73CD"/>
    <w:rsid w:val="00800E58"/>
    <w:rsid w:val="008011EA"/>
    <w:rsid w:val="00801670"/>
    <w:rsid w:val="008032EF"/>
    <w:rsid w:val="00804B8F"/>
    <w:rsid w:val="00804D2E"/>
    <w:rsid w:val="008055A8"/>
    <w:rsid w:val="00805A38"/>
    <w:rsid w:val="00805D30"/>
    <w:rsid w:val="00806243"/>
    <w:rsid w:val="0080667B"/>
    <w:rsid w:val="00807808"/>
    <w:rsid w:val="00810AFE"/>
    <w:rsid w:val="00811485"/>
    <w:rsid w:val="0081190B"/>
    <w:rsid w:val="00811E68"/>
    <w:rsid w:val="00811F84"/>
    <w:rsid w:val="00813EEC"/>
    <w:rsid w:val="00814001"/>
    <w:rsid w:val="008143FB"/>
    <w:rsid w:val="008154EF"/>
    <w:rsid w:val="00815B55"/>
    <w:rsid w:val="00815C98"/>
    <w:rsid w:val="008164F8"/>
    <w:rsid w:val="008172A3"/>
    <w:rsid w:val="0081737D"/>
    <w:rsid w:val="00820AB1"/>
    <w:rsid w:val="00821B58"/>
    <w:rsid w:val="0082413B"/>
    <w:rsid w:val="00824F47"/>
    <w:rsid w:val="00825921"/>
    <w:rsid w:val="00825E80"/>
    <w:rsid w:val="0082681A"/>
    <w:rsid w:val="00826DED"/>
    <w:rsid w:val="00827ABF"/>
    <w:rsid w:val="00827CF8"/>
    <w:rsid w:val="008303AE"/>
    <w:rsid w:val="00831017"/>
    <w:rsid w:val="008311E4"/>
    <w:rsid w:val="008336FD"/>
    <w:rsid w:val="00834123"/>
    <w:rsid w:val="00834B25"/>
    <w:rsid w:val="00834E2F"/>
    <w:rsid w:val="00835338"/>
    <w:rsid w:val="00835F1C"/>
    <w:rsid w:val="00837505"/>
    <w:rsid w:val="00840D36"/>
    <w:rsid w:val="00842D0C"/>
    <w:rsid w:val="0084331A"/>
    <w:rsid w:val="00843B57"/>
    <w:rsid w:val="00845B13"/>
    <w:rsid w:val="00845D55"/>
    <w:rsid w:val="00847D67"/>
    <w:rsid w:val="00847E5B"/>
    <w:rsid w:val="00850A63"/>
    <w:rsid w:val="008524CC"/>
    <w:rsid w:val="00852585"/>
    <w:rsid w:val="00852588"/>
    <w:rsid w:val="00852A9A"/>
    <w:rsid w:val="00852F24"/>
    <w:rsid w:val="00852F3B"/>
    <w:rsid w:val="00853067"/>
    <w:rsid w:val="008549A7"/>
    <w:rsid w:val="008555BA"/>
    <w:rsid w:val="00856593"/>
    <w:rsid w:val="00857561"/>
    <w:rsid w:val="008605F9"/>
    <w:rsid w:val="00860A73"/>
    <w:rsid w:val="008618A6"/>
    <w:rsid w:val="00862195"/>
    <w:rsid w:val="00863305"/>
    <w:rsid w:val="00863F56"/>
    <w:rsid w:val="00864697"/>
    <w:rsid w:val="00864F33"/>
    <w:rsid w:val="008653BA"/>
    <w:rsid w:val="00866158"/>
    <w:rsid w:val="00871A07"/>
    <w:rsid w:val="00872347"/>
    <w:rsid w:val="0087296F"/>
    <w:rsid w:val="00872EFE"/>
    <w:rsid w:val="00873D95"/>
    <w:rsid w:val="008741D4"/>
    <w:rsid w:val="00874ED7"/>
    <w:rsid w:val="008759E5"/>
    <w:rsid w:val="00875C0A"/>
    <w:rsid w:val="00876315"/>
    <w:rsid w:val="00876442"/>
    <w:rsid w:val="00876E40"/>
    <w:rsid w:val="00876FCD"/>
    <w:rsid w:val="0088006C"/>
    <w:rsid w:val="008837C2"/>
    <w:rsid w:val="00885125"/>
    <w:rsid w:val="00885F1E"/>
    <w:rsid w:val="00886B1B"/>
    <w:rsid w:val="008872F0"/>
    <w:rsid w:val="0088753E"/>
    <w:rsid w:val="00891F75"/>
    <w:rsid w:val="008935FF"/>
    <w:rsid w:val="00893C39"/>
    <w:rsid w:val="00894876"/>
    <w:rsid w:val="00894AD5"/>
    <w:rsid w:val="00895129"/>
    <w:rsid w:val="0089531A"/>
    <w:rsid w:val="008957D2"/>
    <w:rsid w:val="00895F4F"/>
    <w:rsid w:val="00896EFE"/>
    <w:rsid w:val="00897FC8"/>
    <w:rsid w:val="008A1441"/>
    <w:rsid w:val="008A16D5"/>
    <w:rsid w:val="008A1DE0"/>
    <w:rsid w:val="008A2440"/>
    <w:rsid w:val="008A2A77"/>
    <w:rsid w:val="008A2C1F"/>
    <w:rsid w:val="008A337A"/>
    <w:rsid w:val="008A4FD3"/>
    <w:rsid w:val="008A610D"/>
    <w:rsid w:val="008A7B23"/>
    <w:rsid w:val="008B085B"/>
    <w:rsid w:val="008B1E7C"/>
    <w:rsid w:val="008B2991"/>
    <w:rsid w:val="008B2C97"/>
    <w:rsid w:val="008B352D"/>
    <w:rsid w:val="008B40E7"/>
    <w:rsid w:val="008B4DEA"/>
    <w:rsid w:val="008B6607"/>
    <w:rsid w:val="008B6B32"/>
    <w:rsid w:val="008C03DD"/>
    <w:rsid w:val="008C0A5C"/>
    <w:rsid w:val="008C0CD4"/>
    <w:rsid w:val="008C1B7E"/>
    <w:rsid w:val="008C1D4A"/>
    <w:rsid w:val="008C253B"/>
    <w:rsid w:val="008C3555"/>
    <w:rsid w:val="008C3AC0"/>
    <w:rsid w:val="008C3E77"/>
    <w:rsid w:val="008C44B2"/>
    <w:rsid w:val="008C4B1A"/>
    <w:rsid w:val="008C68B9"/>
    <w:rsid w:val="008C756B"/>
    <w:rsid w:val="008C756F"/>
    <w:rsid w:val="008C7A93"/>
    <w:rsid w:val="008D21F7"/>
    <w:rsid w:val="008D2379"/>
    <w:rsid w:val="008D2ECF"/>
    <w:rsid w:val="008D30E3"/>
    <w:rsid w:val="008D3161"/>
    <w:rsid w:val="008D33CC"/>
    <w:rsid w:val="008D3EAC"/>
    <w:rsid w:val="008D49BF"/>
    <w:rsid w:val="008D62B9"/>
    <w:rsid w:val="008D6F0C"/>
    <w:rsid w:val="008D75B7"/>
    <w:rsid w:val="008D75B8"/>
    <w:rsid w:val="008D7D6B"/>
    <w:rsid w:val="008E099B"/>
    <w:rsid w:val="008E1A98"/>
    <w:rsid w:val="008E5C78"/>
    <w:rsid w:val="008E6852"/>
    <w:rsid w:val="008E6C54"/>
    <w:rsid w:val="008E7E00"/>
    <w:rsid w:val="008F13EE"/>
    <w:rsid w:val="008F1772"/>
    <w:rsid w:val="008F2533"/>
    <w:rsid w:val="008F3789"/>
    <w:rsid w:val="008F3C58"/>
    <w:rsid w:val="008F4DEB"/>
    <w:rsid w:val="008F5174"/>
    <w:rsid w:val="008F59C1"/>
    <w:rsid w:val="008F6166"/>
    <w:rsid w:val="008F6175"/>
    <w:rsid w:val="008F6954"/>
    <w:rsid w:val="008F6A3B"/>
    <w:rsid w:val="008F6F42"/>
    <w:rsid w:val="008F7E0A"/>
    <w:rsid w:val="00900738"/>
    <w:rsid w:val="009014D5"/>
    <w:rsid w:val="00902C84"/>
    <w:rsid w:val="00902E04"/>
    <w:rsid w:val="00903BCC"/>
    <w:rsid w:val="00904630"/>
    <w:rsid w:val="0090516E"/>
    <w:rsid w:val="00905264"/>
    <w:rsid w:val="00906490"/>
    <w:rsid w:val="009069F7"/>
    <w:rsid w:val="00906E38"/>
    <w:rsid w:val="00907021"/>
    <w:rsid w:val="00907AC5"/>
    <w:rsid w:val="00910278"/>
    <w:rsid w:val="0091087F"/>
    <w:rsid w:val="00910A48"/>
    <w:rsid w:val="009131BA"/>
    <w:rsid w:val="00915B0B"/>
    <w:rsid w:val="00917191"/>
    <w:rsid w:val="009178B7"/>
    <w:rsid w:val="00917F74"/>
    <w:rsid w:val="0092043B"/>
    <w:rsid w:val="009209CE"/>
    <w:rsid w:val="00922A90"/>
    <w:rsid w:val="00922D70"/>
    <w:rsid w:val="0092322D"/>
    <w:rsid w:val="0092371C"/>
    <w:rsid w:val="00924281"/>
    <w:rsid w:val="009253A5"/>
    <w:rsid w:val="00925FBE"/>
    <w:rsid w:val="00926275"/>
    <w:rsid w:val="0092739E"/>
    <w:rsid w:val="00927DE9"/>
    <w:rsid w:val="0093051D"/>
    <w:rsid w:val="00930596"/>
    <w:rsid w:val="00930ACD"/>
    <w:rsid w:val="00931CD6"/>
    <w:rsid w:val="00933874"/>
    <w:rsid w:val="00934711"/>
    <w:rsid w:val="00934837"/>
    <w:rsid w:val="0093499B"/>
    <w:rsid w:val="00934A1C"/>
    <w:rsid w:val="00934D4D"/>
    <w:rsid w:val="00937572"/>
    <w:rsid w:val="009416C4"/>
    <w:rsid w:val="00941B35"/>
    <w:rsid w:val="00942239"/>
    <w:rsid w:val="00942365"/>
    <w:rsid w:val="00943D6E"/>
    <w:rsid w:val="00945C11"/>
    <w:rsid w:val="00945D0F"/>
    <w:rsid w:val="00946CE8"/>
    <w:rsid w:val="00947805"/>
    <w:rsid w:val="00947AC2"/>
    <w:rsid w:val="009507A8"/>
    <w:rsid w:val="00950F73"/>
    <w:rsid w:val="009512A3"/>
    <w:rsid w:val="00952167"/>
    <w:rsid w:val="009533B6"/>
    <w:rsid w:val="009539B9"/>
    <w:rsid w:val="00953C04"/>
    <w:rsid w:val="00954CD9"/>
    <w:rsid w:val="00954F80"/>
    <w:rsid w:val="009562FF"/>
    <w:rsid w:val="009570E1"/>
    <w:rsid w:val="00957DC0"/>
    <w:rsid w:val="00960530"/>
    <w:rsid w:val="00960577"/>
    <w:rsid w:val="00961AF8"/>
    <w:rsid w:val="009621F9"/>
    <w:rsid w:val="0096416A"/>
    <w:rsid w:val="0096489C"/>
    <w:rsid w:val="009655D1"/>
    <w:rsid w:val="00965ACA"/>
    <w:rsid w:val="009666B0"/>
    <w:rsid w:val="0096726A"/>
    <w:rsid w:val="00967912"/>
    <w:rsid w:val="009705BC"/>
    <w:rsid w:val="00970896"/>
    <w:rsid w:val="00970E74"/>
    <w:rsid w:val="00971539"/>
    <w:rsid w:val="00973ACD"/>
    <w:rsid w:val="00975980"/>
    <w:rsid w:val="009767B6"/>
    <w:rsid w:val="00976942"/>
    <w:rsid w:val="00976C13"/>
    <w:rsid w:val="009778ED"/>
    <w:rsid w:val="00977FDD"/>
    <w:rsid w:val="00981DBD"/>
    <w:rsid w:val="00981FB8"/>
    <w:rsid w:val="0098457D"/>
    <w:rsid w:val="0098464C"/>
    <w:rsid w:val="009847CC"/>
    <w:rsid w:val="00985C28"/>
    <w:rsid w:val="009869FD"/>
    <w:rsid w:val="009874B2"/>
    <w:rsid w:val="00992207"/>
    <w:rsid w:val="00995EFA"/>
    <w:rsid w:val="0099657B"/>
    <w:rsid w:val="00997153"/>
    <w:rsid w:val="009A1E85"/>
    <w:rsid w:val="009A1F56"/>
    <w:rsid w:val="009A2448"/>
    <w:rsid w:val="009A3034"/>
    <w:rsid w:val="009A490A"/>
    <w:rsid w:val="009A4CEB"/>
    <w:rsid w:val="009A4D6A"/>
    <w:rsid w:val="009A4E4F"/>
    <w:rsid w:val="009A5B16"/>
    <w:rsid w:val="009A649B"/>
    <w:rsid w:val="009A7067"/>
    <w:rsid w:val="009A782B"/>
    <w:rsid w:val="009A7E9D"/>
    <w:rsid w:val="009B3168"/>
    <w:rsid w:val="009B343E"/>
    <w:rsid w:val="009B3614"/>
    <w:rsid w:val="009B4159"/>
    <w:rsid w:val="009B57EF"/>
    <w:rsid w:val="009B62D5"/>
    <w:rsid w:val="009B6D06"/>
    <w:rsid w:val="009B70CC"/>
    <w:rsid w:val="009C14AA"/>
    <w:rsid w:val="009C2378"/>
    <w:rsid w:val="009C25E5"/>
    <w:rsid w:val="009C3F29"/>
    <w:rsid w:val="009C46FF"/>
    <w:rsid w:val="009C471C"/>
    <w:rsid w:val="009C4836"/>
    <w:rsid w:val="009C620A"/>
    <w:rsid w:val="009C6680"/>
    <w:rsid w:val="009C717F"/>
    <w:rsid w:val="009C74B2"/>
    <w:rsid w:val="009D0616"/>
    <w:rsid w:val="009D1E7A"/>
    <w:rsid w:val="009D31D3"/>
    <w:rsid w:val="009D34B1"/>
    <w:rsid w:val="009D4772"/>
    <w:rsid w:val="009D5CFD"/>
    <w:rsid w:val="009D69AB"/>
    <w:rsid w:val="009E0073"/>
    <w:rsid w:val="009E0F3E"/>
    <w:rsid w:val="009E1AEF"/>
    <w:rsid w:val="009E2AE0"/>
    <w:rsid w:val="009E4007"/>
    <w:rsid w:val="009E5C34"/>
    <w:rsid w:val="009E601E"/>
    <w:rsid w:val="009E6B11"/>
    <w:rsid w:val="009E6E7E"/>
    <w:rsid w:val="009E74C2"/>
    <w:rsid w:val="009E74E7"/>
    <w:rsid w:val="009E7C58"/>
    <w:rsid w:val="009F06E0"/>
    <w:rsid w:val="009F0E7F"/>
    <w:rsid w:val="009F1AEC"/>
    <w:rsid w:val="009F389A"/>
    <w:rsid w:val="009F4822"/>
    <w:rsid w:val="009F546F"/>
    <w:rsid w:val="00A00049"/>
    <w:rsid w:val="00A0130A"/>
    <w:rsid w:val="00A01ABB"/>
    <w:rsid w:val="00A02E0A"/>
    <w:rsid w:val="00A03886"/>
    <w:rsid w:val="00A03D1E"/>
    <w:rsid w:val="00A045DD"/>
    <w:rsid w:val="00A04869"/>
    <w:rsid w:val="00A0693A"/>
    <w:rsid w:val="00A06B85"/>
    <w:rsid w:val="00A073DF"/>
    <w:rsid w:val="00A07478"/>
    <w:rsid w:val="00A07E33"/>
    <w:rsid w:val="00A07FBA"/>
    <w:rsid w:val="00A11547"/>
    <w:rsid w:val="00A12337"/>
    <w:rsid w:val="00A1252A"/>
    <w:rsid w:val="00A12776"/>
    <w:rsid w:val="00A13299"/>
    <w:rsid w:val="00A1450E"/>
    <w:rsid w:val="00A1502A"/>
    <w:rsid w:val="00A1504F"/>
    <w:rsid w:val="00A15BD1"/>
    <w:rsid w:val="00A15F5E"/>
    <w:rsid w:val="00A15F6A"/>
    <w:rsid w:val="00A161AB"/>
    <w:rsid w:val="00A165F5"/>
    <w:rsid w:val="00A174B3"/>
    <w:rsid w:val="00A21FFA"/>
    <w:rsid w:val="00A225BB"/>
    <w:rsid w:val="00A225E4"/>
    <w:rsid w:val="00A231FA"/>
    <w:rsid w:val="00A245FB"/>
    <w:rsid w:val="00A25771"/>
    <w:rsid w:val="00A25B3F"/>
    <w:rsid w:val="00A261B0"/>
    <w:rsid w:val="00A276A9"/>
    <w:rsid w:val="00A30669"/>
    <w:rsid w:val="00A31C85"/>
    <w:rsid w:val="00A323C7"/>
    <w:rsid w:val="00A32DD5"/>
    <w:rsid w:val="00A33A15"/>
    <w:rsid w:val="00A34328"/>
    <w:rsid w:val="00A343B4"/>
    <w:rsid w:val="00A34697"/>
    <w:rsid w:val="00A34D69"/>
    <w:rsid w:val="00A3536F"/>
    <w:rsid w:val="00A35655"/>
    <w:rsid w:val="00A3576B"/>
    <w:rsid w:val="00A35917"/>
    <w:rsid w:val="00A372D1"/>
    <w:rsid w:val="00A374DC"/>
    <w:rsid w:val="00A4192D"/>
    <w:rsid w:val="00A4250D"/>
    <w:rsid w:val="00A43001"/>
    <w:rsid w:val="00A435EB"/>
    <w:rsid w:val="00A435FF"/>
    <w:rsid w:val="00A436A8"/>
    <w:rsid w:val="00A436BC"/>
    <w:rsid w:val="00A44816"/>
    <w:rsid w:val="00A456AD"/>
    <w:rsid w:val="00A45716"/>
    <w:rsid w:val="00A47266"/>
    <w:rsid w:val="00A50562"/>
    <w:rsid w:val="00A5137F"/>
    <w:rsid w:val="00A515A2"/>
    <w:rsid w:val="00A521C9"/>
    <w:rsid w:val="00A528B8"/>
    <w:rsid w:val="00A53644"/>
    <w:rsid w:val="00A53839"/>
    <w:rsid w:val="00A53B20"/>
    <w:rsid w:val="00A542C8"/>
    <w:rsid w:val="00A55B9A"/>
    <w:rsid w:val="00A56653"/>
    <w:rsid w:val="00A570EA"/>
    <w:rsid w:val="00A60256"/>
    <w:rsid w:val="00A64054"/>
    <w:rsid w:val="00A64513"/>
    <w:rsid w:val="00A64546"/>
    <w:rsid w:val="00A64902"/>
    <w:rsid w:val="00A64B05"/>
    <w:rsid w:val="00A64E20"/>
    <w:rsid w:val="00A65451"/>
    <w:rsid w:val="00A663E4"/>
    <w:rsid w:val="00A66A64"/>
    <w:rsid w:val="00A70659"/>
    <w:rsid w:val="00A70673"/>
    <w:rsid w:val="00A7172C"/>
    <w:rsid w:val="00A71757"/>
    <w:rsid w:val="00A721A9"/>
    <w:rsid w:val="00A73702"/>
    <w:rsid w:val="00A743B8"/>
    <w:rsid w:val="00A75AA9"/>
    <w:rsid w:val="00A776AC"/>
    <w:rsid w:val="00A7790D"/>
    <w:rsid w:val="00A8094B"/>
    <w:rsid w:val="00A80A9D"/>
    <w:rsid w:val="00A82DBC"/>
    <w:rsid w:val="00A82F5F"/>
    <w:rsid w:val="00A85352"/>
    <w:rsid w:val="00A86221"/>
    <w:rsid w:val="00A866A1"/>
    <w:rsid w:val="00A86EAB"/>
    <w:rsid w:val="00A87799"/>
    <w:rsid w:val="00A904E5"/>
    <w:rsid w:val="00A90D2C"/>
    <w:rsid w:val="00A92528"/>
    <w:rsid w:val="00A92A74"/>
    <w:rsid w:val="00A92B38"/>
    <w:rsid w:val="00A92D8A"/>
    <w:rsid w:val="00A92FE2"/>
    <w:rsid w:val="00A9303C"/>
    <w:rsid w:val="00A941D6"/>
    <w:rsid w:val="00A95163"/>
    <w:rsid w:val="00A95C3B"/>
    <w:rsid w:val="00A95F02"/>
    <w:rsid w:val="00A96C6B"/>
    <w:rsid w:val="00A976BA"/>
    <w:rsid w:val="00A979FF"/>
    <w:rsid w:val="00AA15FA"/>
    <w:rsid w:val="00AA1728"/>
    <w:rsid w:val="00AA1FF2"/>
    <w:rsid w:val="00AA246D"/>
    <w:rsid w:val="00AA2D23"/>
    <w:rsid w:val="00AA58EB"/>
    <w:rsid w:val="00AA6A18"/>
    <w:rsid w:val="00AA6AA6"/>
    <w:rsid w:val="00AA7528"/>
    <w:rsid w:val="00AA7B7C"/>
    <w:rsid w:val="00AB0D01"/>
    <w:rsid w:val="00AB1013"/>
    <w:rsid w:val="00AB1A13"/>
    <w:rsid w:val="00AB1B0F"/>
    <w:rsid w:val="00AB2BE0"/>
    <w:rsid w:val="00AB31CB"/>
    <w:rsid w:val="00AB322E"/>
    <w:rsid w:val="00AB464B"/>
    <w:rsid w:val="00AB4F12"/>
    <w:rsid w:val="00AB504A"/>
    <w:rsid w:val="00AB6CFC"/>
    <w:rsid w:val="00AC01AD"/>
    <w:rsid w:val="00AC0AF3"/>
    <w:rsid w:val="00AC108F"/>
    <w:rsid w:val="00AC122D"/>
    <w:rsid w:val="00AC2B3F"/>
    <w:rsid w:val="00AC314B"/>
    <w:rsid w:val="00AC55D6"/>
    <w:rsid w:val="00AC5D66"/>
    <w:rsid w:val="00AC6662"/>
    <w:rsid w:val="00AC6BCD"/>
    <w:rsid w:val="00AC6CA5"/>
    <w:rsid w:val="00AC6CD4"/>
    <w:rsid w:val="00AD1082"/>
    <w:rsid w:val="00AD2A6B"/>
    <w:rsid w:val="00AD321F"/>
    <w:rsid w:val="00AD3559"/>
    <w:rsid w:val="00AD4CA1"/>
    <w:rsid w:val="00AD5C08"/>
    <w:rsid w:val="00AD5ECA"/>
    <w:rsid w:val="00AD6036"/>
    <w:rsid w:val="00AD6E34"/>
    <w:rsid w:val="00AD7028"/>
    <w:rsid w:val="00AE06D8"/>
    <w:rsid w:val="00AE1697"/>
    <w:rsid w:val="00AE17E7"/>
    <w:rsid w:val="00AE4611"/>
    <w:rsid w:val="00AE4C20"/>
    <w:rsid w:val="00AE5933"/>
    <w:rsid w:val="00AE5A51"/>
    <w:rsid w:val="00AE6B1A"/>
    <w:rsid w:val="00AF0F75"/>
    <w:rsid w:val="00AF2084"/>
    <w:rsid w:val="00AF2991"/>
    <w:rsid w:val="00AF2CBF"/>
    <w:rsid w:val="00AF36F9"/>
    <w:rsid w:val="00AF48C6"/>
    <w:rsid w:val="00AF4917"/>
    <w:rsid w:val="00AF4CE0"/>
    <w:rsid w:val="00AF52C9"/>
    <w:rsid w:val="00AF5549"/>
    <w:rsid w:val="00AF5A7C"/>
    <w:rsid w:val="00AF5FEC"/>
    <w:rsid w:val="00AF6238"/>
    <w:rsid w:val="00AF64D7"/>
    <w:rsid w:val="00AF67DC"/>
    <w:rsid w:val="00AF727E"/>
    <w:rsid w:val="00AF730D"/>
    <w:rsid w:val="00AF7412"/>
    <w:rsid w:val="00AF7F8D"/>
    <w:rsid w:val="00B004BF"/>
    <w:rsid w:val="00B01EA9"/>
    <w:rsid w:val="00B03841"/>
    <w:rsid w:val="00B05568"/>
    <w:rsid w:val="00B06366"/>
    <w:rsid w:val="00B066AC"/>
    <w:rsid w:val="00B06D5F"/>
    <w:rsid w:val="00B07267"/>
    <w:rsid w:val="00B07599"/>
    <w:rsid w:val="00B07A60"/>
    <w:rsid w:val="00B07BD1"/>
    <w:rsid w:val="00B106A2"/>
    <w:rsid w:val="00B11E68"/>
    <w:rsid w:val="00B133D0"/>
    <w:rsid w:val="00B13A61"/>
    <w:rsid w:val="00B149B6"/>
    <w:rsid w:val="00B15184"/>
    <w:rsid w:val="00B154F9"/>
    <w:rsid w:val="00B1557B"/>
    <w:rsid w:val="00B155DB"/>
    <w:rsid w:val="00B15DA8"/>
    <w:rsid w:val="00B15DA9"/>
    <w:rsid w:val="00B1700A"/>
    <w:rsid w:val="00B1706B"/>
    <w:rsid w:val="00B172E8"/>
    <w:rsid w:val="00B17397"/>
    <w:rsid w:val="00B17D96"/>
    <w:rsid w:val="00B20569"/>
    <w:rsid w:val="00B20B09"/>
    <w:rsid w:val="00B20EB4"/>
    <w:rsid w:val="00B21BBB"/>
    <w:rsid w:val="00B21D25"/>
    <w:rsid w:val="00B21FA8"/>
    <w:rsid w:val="00B22BBE"/>
    <w:rsid w:val="00B231A6"/>
    <w:rsid w:val="00B23396"/>
    <w:rsid w:val="00B23844"/>
    <w:rsid w:val="00B23895"/>
    <w:rsid w:val="00B24032"/>
    <w:rsid w:val="00B240BD"/>
    <w:rsid w:val="00B24377"/>
    <w:rsid w:val="00B24C23"/>
    <w:rsid w:val="00B252C4"/>
    <w:rsid w:val="00B25A53"/>
    <w:rsid w:val="00B273A7"/>
    <w:rsid w:val="00B32610"/>
    <w:rsid w:val="00B32793"/>
    <w:rsid w:val="00B343D5"/>
    <w:rsid w:val="00B349B1"/>
    <w:rsid w:val="00B34AA0"/>
    <w:rsid w:val="00B35021"/>
    <w:rsid w:val="00B35057"/>
    <w:rsid w:val="00B352D9"/>
    <w:rsid w:val="00B36669"/>
    <w:rsid w:val="00B41906"/>
    <w:rsid w:val="00B41B13"/>
    <w:rsid w:val="00B4227C"/>
    <w:rsid w:val="00B42668"/>
    <w:rsid w:val="00B426B0"/>
    <w:rsid w:val="00B42722"/>
    <w:rsid w:val="00B4277D"/>
    <w:rsid w:val="00B44FFD"/>
    <w:rsid w:val="00B4526B"/>
    <w:rsid w:val="00B46900"/>
    <w:rsid w:val="00B46AC8"/>
    <w:rsid w:val="00B46D58"/>
    <w:rsid w:val="00B523DA"/>
    <w:rsid w:val="00B530FF"/>
    <w:rsid w:val="00B55462"/>
    <w:rsid w:val="00B55523"/>
    <w:rsid w:val="00B55609"/>
    <w:rsid w:val="00B55F38"/>
    <w:rsid w:val="00B561D9"/>
    <w:rsid w:val="00B56C60"/>
    <w:rsid w:val="00B60ADB"/>
    <w:rsid w:val="00B612A8"/>
    <w:rsid w:val="00B617AA"/>
    <w:rsid w:val="00B6185E"/>
    <w:rsid w:val="00B61C6A"/>
    <w:rsid w:val="00B61F89"/>
    <w:rsid w:val="00B629CA"/>
    <w:rsid w:val="00B63625"/>
    <w:rsid w:val="00B63CDB"/>
    <w:rsid w:val="00B63F08"/>
    <w:rsid w:val="00B657F4"/>
    <w:rsid w:val="00B67187"/>
    <w:rsid w:val="00B677CF"/>
    <w:rsid w:val="00B67D0D"/>
    <w:rsid w:val="00B70772"/>
    <w:rsid w:val="00B71517"/>
    <w:rsid w:val="00B71E67"/>
    <w:rsid w:val="00B74DEF"/>
    <w:rsid w:val="00B7505C"/>
    <w:rsid w:val="00B75CEA"/>
    <w:rsid w:val="00B76504"/>
    <w:rsid w:val="00B7739A"/>
    <w:rsid w:val="00B77452"/>
    <w:rsid w:val="00B77A87"/>
    <w:rsid w:val="00B77B2C"/>
    <w:rsid w:val="00B80F73"/>
    <w:rsid w:val="00B81A87"/>
    <w:rsid w:val="00B8289F"/>
    <w:rsid w:val="00B8390B"/>
    <w:rsid w:val="00B83C71"/>
    <w:rsid w:val="00B84497"/>
    <w:rsid w:val="00B845EB"/>
    <w:rsid w:val="00B84CA8"/>
    <w:rsid w:val="00B850BE"/>
    <w:rsid w:val="00B86181"/>
    <w:rsid w:val="00B86263"/>
    <w:rsid w:val="00B862DB"/>
    <w:rsid w:val="00B9056B"/>
    <w:rsid w:val="00B90BBE"/>
    <w:rsid w:val="00B91404"/>
    <w:rsid w:val="00B9295F"/>
    <w:rsid w:val="00B92E00"/>
    <w:rsid w:val="00B92EFD"/>
    <w:rsid w:val="00B931E6"/>
    <w:rsid w:val="00B93233"/>
    <w:rsid w:val="00B9325E"/>
    <w:rsid w:val="00B932E5"/>
    <w:rsid w:val="00B94434"/>
    <w:rsid w:val="00B94D3A"/>
    <w:rsid w:val="00B95158"/>
    <w:rsid w:val="00B95887"/>
    <w:rsid w:val="00B95A4B"/>
    <w:rsid w:val="00B96456"/>
    <w:rsid w:val="00B964FB"/>
    <w:rsid w:val="00BA0180"/>
    <w:rsid w:val="00BA0A2B"/>
    <w:rsid w:val="00BA2416"/>
    <w:rsid w:val="00BA2645"/>
    <w:rsid w:val="00BA3687"/>
    <w:rsid w:val="00BA38B7"/>
    <w:rsid w:val="00BA3DA3"/>
    <w:rsid w:val="00BA4354"/>
    <w:rsid w:val="00BA4429"/>
    <w:rsid w:val="00BA6941"/>
    <w:rsid w:val="00BA7B60"/>
    <w:rsid w:val="00BA7D55"/>
    <w:rsid w:val="00BA7D81"/>
    <w:rsid w:val="00BB0002"/>
    <w:rsid w:val="00BB110C"/>
    <w:rsid w:val="00BB3ABA"/>
    <w:rsid w:val="00BB4FD6"/>
    <w:rsid w:val="00BB573A"/>
    <w:rsid w:val="00BB5A19"/>
    <w:rsid w:val="00BB644A"/>
    <w:rsid w:val="00BB67C0"/>
    <w:rsid w:val="00BB6EA6"/>
    <w:rsid w:val="00BB7382"/>
    <w:rsid w:val="00BB7401"/>
    <w:rsid w:val="00BB7ADA"/>
    <w:rsid w:val="00BB7D43"/>
    <w:rsid w:val="00BC0DD7"/>
    <w:rsid w:val="00BC14F1"/>
    <w:rsid w:val="00BC1969"/>
    <w:rsid w:val="00BC3527"/>
    <w:rsid w:val="00BC4EF4"/>
    <w:rsid w:val="00BC5E1C"/>
    <w:rsid w:val="00BC5F1F"/>
    <w:rsid w:val="00BC61DC"/>
    <w:rsid w:val="00BC6A67"/>
    <w:rsid w:val="00BC71DF"/>
    <w:rsid w:val="00BC7AE7"/>
    <w:rsid w:val="00BD0337"/>
    <w:rsid w:val="00BD157D"/>
    <w:rsid w:val="00BD5D05"/>
    <w:rsid w:val="00BD5D87"/>
    <w:rsid w:val="00BD6A82"/>
    <w:rsid w:val="00BE0F1C"/>
    <w:rsid w:val="00BE17B0"/>
    <w:rsid w:val="00BE1C10"/>
    <w:rsid w:val="00BE1EE3"/>
    <w:rsid w:val="00BE229F"/>
    <w:rsid w:val="00BE2460"/>
    <w:rsid w:val="00BE24A9"/>
    <w:rsid w:val="00BE2AF9"/>
    <w:rsid w:val="00BE3BED"/>
    <w:rsid w:val="00BE3DA8"/>
    <w:rsid w:val="00BE4175"/>
    <w:rsid w:val="00BE4D79"/>
    <w:rsid w:val="00BE50D8"/>
    <w:rsid w:val="00BE6E72"/>
    <w:rsid w:val="00BE7D23"/>
    <w:rsid w:val="00BF0079"/>
    <w:rsid w:val="00BF0AAC"/>
    <w:rsid w:val="00BF1187"/>
    <w:rsid w:val="00BF144C"/>
    <w:rsid w:val="00BF1C98"/>
    <w:rsid w:val="00BF2663"/>
    <w:rsid w:val="00BF29EE"/>
    <w:rsid w:val="00BF2ABF"/>
    <w:rsid w:val="00BF2FEA"/>
    <w:rsid w:val="00BF34B3"/>
    <w:rsid w:val="00BF4C27"/>
    <w:rsid w:val="00BF4C60"/>
    <w:rsid w:val="00BF51C5"/>
    <w:rsid w:val="00BF547A"/>
    <w:rsid w:val="00BF5BE1"/>
    <w:rsid w:val="00BF6E55"/>
    <w:rsid w:val="00BF7E19"/>
    <w:rsid w:val="00C01650"/>
    <w:rsid w:val="00C01B96"/>
    <w:rsid w:val="00C02E5E"/>
    <w:rsid w:val="00C02F24"/>
    <w:rsid w:val="00C03242"/>
    <w:rsid w:val="00C033F4"/>
    <w:rsid w:val="00C0557A"/>
    <w:rsid w:val="00C05E32"/>
    <w:rsid w:val="00C06D0B"/>
    <w:rsid w:val="00C07109"/>
    <w:rsid w:val="00C11367"/>
    <w:rsid w:val="00C118B6"/>
    <w:rsid w:val="00C11C43"/>
    <w:rsid w:val="00C12665"/>
    <w:rsid w:val="00C14243"/>
    <w:rsid w:val="00C15989"/>
    <w:rsid w:val="00C15F20"/>
    <w:rsid w:val="00C16997"/>
    <w:rsid w:val="00C21334"/>
    <w:rsid w:val="00C3019F"/>
    <w:rsid w:val="00C30BBB"/>
    <w:rsid w:val="00C30E9F"/>
    <w:rsid w:val="00C319F8"/>
    <w:rsid w:val="00C31BAB"/>
    <w:rsid w:val="00C336D4"/>
    <w:rsid w:val="00C3377B"/>
    <w:rsid w:val="00C33ABB"/>
    <w:rsid w:val="00C33FDC"/>
    <w:rsid w:val="00C344E6"/>
    <w:rsid w:val="00C34A26"/>
    <w:rsid w:val="00C35E37"/>
    <w:rsid w:val="00C362D6"/>
    <w:rsid w:val="00C36B74"/>
    <w:rsid w:val="00C36F7D"/>
    <w:rsid w:val="00C374AC"/>
    <w:rsid w:val="00C37A03"/>
    <w:rsid w:val="00C41450"/>
    <w:rsid w:val="00C41495"/>
    <w:rsid w:val="00C4161D"/>
    <w:rsid w:val="00C41AEF"/>
    <w:rsid w:val="00C4283F"/>
    <w:rsid w:val="00C446A6"/>
    <w:rsid w:val="00C4727C"/>
    <w:rsid w:val="00C502AA"/>
    <w:rsid w:val="00C502BD"/>
    <w:rsid w:val="00C505E0"/>
    <w:rsid w:val="00C5076A"/>
    <w:rsid w:val="00C5088C"/>
    <w:rsid w:val="00C519A1"/>
    <w:rsid w:val="00C51D7A"/>
    <w:rsid w:val="00C52F3F"/>
    <w:rsid w:val="00C53C2F"/>
    <w:rsid w:val="00C55799"/>
    <w:rsid w:val="00C557EC"/>
    <w:rsid w:val="00C56022"/>
    <w:rsid w:val="00C5673F"/>
    <w:rsid w:val="00C57053"/>
    <w:rsid w:val="00C60F9E"/>
    <w:rsid w:val="00C6113E"/>
    <w:rsid w:val="00C61D91"/>
    <w:rsid w:val="00C62452"/>
    <w:rsid w:val="00C63089"/>
    <w:rsid w:val="00C63E55"/>
    <w:rsid w:val="00C6421A"/>
    <w:rsid w:val="00C64802"/>
    <w:rsid w:val="00C64A12"/>
    <w:rsid w:val="00C64F7C"/>
    <w:rsid w:val="00C653AF"/>
    <w:rsid w:val="00C65E8B"/>
    <w:rsid w:val="00C65EA5"/>
    <w:rsid w:val="00C704A4"/>
    <w:rsid w:val="00C707DB"/>
    <w:rsid w:val="00C7146B"/>
    <w:rsid w:val="00C71585"/>
    <w:rsid w:val="00C72522"/>
    <w:rsid w:val="00C72A77"/>
    <w:rsid w:val="00C72E3E"/>
    <w:rsid w:val="00C73F70"/>
    <w:rsid w:val="00C74DE9"/>
    <w:rsid w:val="00C74F66"/>
    <w:rsid w:val="00C761FF"/>
    <w:rsid w:val="00C76322"/>
    <w:rsid w:val="00C76723"/>
    <w:rsid w:val="00C809D6"/>
    <w:rsid w:val="00C82F1D"/>
    <w:rsid w:val="00C84DEC"/>
    <w:rsid w:val="00C85714"/>
    <w:rsid w:val="00C87A3B"/>
    <w:rsid w:val="00C90AAF"/>
    <w:rsid w:val="00C910F2"/>
    <w:rsid w:val="00C91223"/>
    <w:rsid w:val="00C9175F"/>
    <w:rsid w:val="00C91993"/>
    <w:rsid w:val="00C91EBD"/>
    <w:rsid w:val="00C93441"/>
    <w:rsid w:val="00C9355A"/>
    <w:rsid w:val="00C936AA"/>
    <w:rsid w:val="00C93A6E"/>
    <w:rsid w:val="00C93E60"/>
    <w:rsid w:val="00C9416A"/>
    <w:rsid w:val="00C945F2"/>
    <w:rsid w:val="00C95418"/>
    <w:rsid w:val="00C95C5C"/>
    <w:rsid w:val="00C96D06"/>
    <w:rsid w:val="00C9713C"/>
    <w:rsid w:val="00C9789B"/>
    <w:rsid w:val="00CA060E"/>
    <w:rsid w:val="00CA0F9B"/>
    <w:rsid w:val="00CA123D"/>
    <w:rsid w:val="00CA168B"/>
    <w:rsid w:val="00CA16FA"/>
    <w:rsid w:val="00CA19A2"/>
    <w:rsid w:val="00CA2AF4"/>
    <w:rsid w:val="00CA381A"/>
    <w:rsid w:val="00CA3F7F"/>
    <w:rsid w:val="00CA6C3F"/>
    <w:rsid w:val="00CA711E"/>
    <w:rsid w:val="00CA71F8"/>
    <w:rsid w:val="00CA731E"/>
    <w:rsid w:val="00CA78C8"/>
    <w:rsid w:val="00CB0BEF"/>
    <w:rsid w:val="00CB1A98"/>
    <w:rsid w:val="00CB2586"/>
    <w:rsid w:val="00CB29DA"/>
    <w:rsid w:val="00CB2CA6"/>
    <w:rsid w:val="00CB2EC9"/>
    <w:rsid w:val="00CB3C8D"/>
    <w:rsid w:val="00CB54F0"/>
    <w:rsid w:val="00CB5E54"/>
    <w:rsid w:val="00CB7A30"/>
    <w:rsid w:val="00CC0CCD"/>
    <w:rsid w:val="00CC0DDE"/>
    <w:rsid w:val="00CC1B66"/>
    <w:rsid w:val="00CC23B3"/>
    <w:rsid w:val="00CC2466"/>
    <w:rsid w:val="00CC3072"/>
    <w:rsid w:val="00CC31EA"/>
    <w:rsid w:val="00CC34AC"/>
    <w:rsid w:val="00CC5551"/>
    <w:rsid w:val="00CC7563"/>
    <w:rsid w:val="00CC7DC7"/>
    <w:rsid w:val="00CD0256"/>
    <w:rsid w:val="00CD027C"/>
    <w:rsid w:val="00CD0E0A"/>
    <w:rsid w:val="00CD105E"/>
    <w:rsid w:val="00CD3259"/>
    <w:rsid w:val="00CD4176"/>
    <w:rsid w:val="00CD6946"/>
    <w:rsid w:val="00CD700F"/>
    <w:rsid w:val="00CE0D6E"/>
    <w:rsid w:val="00CE15BE"/>
    <w:rsid w:val="00CE185E"/>
    <w:rsid w:val="00CE19B1"/>
    <w:rsid w:val="00CE2AD8"/>
    <w:rsid w:val="00CE2E99"/>
    <w:rsid w:val="00CE3110"/>
    <w:rsid w:val="00CE3D20"/>
    <w:rsid w:val="00CE4633"/>
    <w:rsid w:val="00CE52C8"/>
    <w:rsid w:val="00CE5354"/>
    <w:rsid w:val="00CE546F"/>
    <w:rsid w:val="00CE5C4C"/>
    <w:rsid w:val="00CE6514"/>
    <w:rsid w:val="00CE70E6"/>
    <w:rsid w:val="00CE74B7"/>
    <w:rsid w:val="00CE786B"/>
    <w:rsid w:val="00CE7D58"/>
    <w:rsid w:val="00CF1C27"/>
    <w:rsid w:val="00CF2C0C"/>
    <w:rsid w:val="00CF2EFA"/>
    <w:rsid w:val="00CF392E"/>
    <w:rsid w:val="00CF3E69"/>
    <w:rsid w:val="00CF45E0"/>
    <w:rsid w:val="00CF4B00"/>
    <w:rsid w:val="00CF5A92"/>
    <w:rsid w:val="00CF5EE7"/>
    <w:rsid w:val="00CF62B1"/>
    <w:rsid w:val="00CF7D57"/>
    <w:rsid w:val="00D003EF"/>
    <w:rsid w:val="00D00472"/>
    <w:rsid w:val="00D0151C"/>
    <w:rsid w:val="00D02166"/>
    <w:rsid w:val="00D024D2"/>
    <w:rsid w:val="00D0305B"/>
    <w:rsid w:val="00D036FB"/>
    <w:rsid w:val="00D04AC3"/>
    <w:rsid w:val="00D0501F"/>
    <w:rsid w:val="00D05277"/>
    <w:rsid w:val="00D05617"/>
    <w:rsid w:val="00D05BF0"/>
    <w:rsid w:val="00D05EDD"/>
    <w:rsid w:val="00D06DA0"/>
    <w:rsid w:val="00D0701F"/>
    <w:rsid w:val="00D111DE"/>
    <w:rsid w:val="00D11302"/>
    <w:rsid w:val="00D114AE"/>
    <w:rsid w:val="00D11B0A"/>
    <w:rsid w:val="00D1208D"/>
    <w:rsid w:val="00D1265E"/>
    <w:rsid w:val="00D12CA7"/>
    <w:rsid w:val="00D13054"/>
    <w:rsid w:val="00D135EF"/>
    <w:rsid w:val="00D1394A"/>
    <w:rsid w:val="00D14368"/>
    <w:rsid w:val="00D150E3"/>
    <w:rsid w:val="00D15332"/>
    <w:rsid w:val="00D15BA0"/>
    <w:rsid w:val="00D16A43"/>
    <w:rsid w:val="00D178F6"/>
    <w:rsid w:val="00D17DAF"/>
    <w:rsid w:val="00D17EFE"/>
    <w:rsid w:val="00D2235C"/>
    <w:rsid w:val="00D223A7"/>
    <w:rsid w:val="00D2385B"/>
    <w:rsid w:val="00D2495F"/>
    <w:rsid w:val="00D25597"/>
    <w:rsid w:val="00D25623"/>
    <w:rsid w:val="00D258F1"/>
    <w:rsid w:val="00D25E64"/>
    <w:rsid w:val="00D2735D"/>
    <w:rsid w:val="00D27C69"/>
    <w:rsid w:val="00D3021D"/>
    <w:rsid w:val="00D3025A"/>
    <w:rsid w:val="00D3032B"/>
    <w:rsid w:val="00D30435"/>
    <w:rsid w:val="00D30471"/>
    <w:rsid w:val="00D30B18"/>
    <w:rsid w:val="00D3159A"/>
    <w:rsid w:val="00D317C7"/>
    <w:rsid w:val="00D32A7F"/>
    <w:rsid w:val="00D32E7C"/>
    <w:rsid w:val="00D33C41"/>
    <w:rsid w:val="00D33CAA"/>
    <w:rsid w:val="00D342E6"/>
    <w:rsid w:val="00D34BA4"/>
    <w:rsid w:val="00D35AA1"/>
    <w:rsid w:val="00D369B4"/>
    <w:rsid w:val="00D37D76"/>
    <w:rsid w:val="00D405A8"/>
    <w:rsid w:val="00D40DD3"/>
    <w:rsid w:val="00D40E78"/>
    <w:rsid w:val="00D416F0"/>
    <w:rsid w:val="00D4294B"/>
    <w:rsid w:val="00D42BD6"/>
    <w:rsid w:val="00D431B1"/>
    <w:rsid w:val="00D4552C"/>
    <w:rsid w:val="00D46095"/>
    <w:rsid w:val="00D47ABE"/>
    <w:rsid w:val="00D501F8"/>
    <w:rsid w:val="00D50B91"/>
    <w:rsid w:val="00D51867"/>
    <w:rsid w:val="00D5237B"/>
    <w:rsid w:val="00D53BEA"/>
    <w:rsid w:val="00D545E6"/>
    <w:rsid w:val="00D54736"/>
    <w:rsid w:val="00D56317"/>
    <w:rsid w:val="00D57163"/>
    <w:rsid w:val="00D57A65"/>
    <w:rsid w:val="00D57F86"/>
    <w:rsid w:val="00D60E23"/>
    <w:rsid w:val="00D622D6"/>
    <w:rsid w:val="00D62807"/>
    <w:rsid w:val="00D63965"/>
    <w:rsid w:val="00D63BEC"/>
    <w:rsid w:val="00D63D6C"/>
    <w:rsid w:val="00D64462"/>
    <w:rsid w:val="00D649CA"/>
    <w:rsid w:val="00D64B63"/>
    <w:rsid w:val="00D674E4"/>
    <w:rsid w:val="00D70554"/>
    <w:rsid w:val="00D728E9"/>
    <w:rsid w:val="00D73D20"/>
    <w:rsid w:val="00D74379"/>
    <w:rsid w:val="00D749B2"/>
    <w:rsid w:val="00D75AE4"/>
    <w:rsid w:val="00D76191"/>
    <w:rsid w:val="00D763FA"/>
    <w:rsid w:val="00D76A3F"/>
    <w:rsid w:val="00D806E8"/>
    <w:rsid w:val="00D8073D"/>
    <w:rsid w:val="00D81A97"/>
    <w:rsid w:val="00D834EA"/>
    <w:rsid w:val="00D84CC1"/>
    <w:rsid w:val="00D84F3A"/>
    <w:rsid w:val="00D860F3"/>
    <w:rsid w:val="00D863FD"/>
    <w:rsid w:val="00D865E6"/>
    <w:rsid w:val="00D913A0"/>
    <w:rsid w:val="00D921D0"/>
    <w:rsid w:val="00D92AAD"/>
    <w:rsid w:val="00D93922"/>
    <w:rsid w:val="00D944FA"/>
    <w:rsid w:val="00D955F1"/>
    <w:rsid w:val="00D95883"/>
    <w:rsid w:val="00D958F0"/>
    <w:rsid w:val="00D95A24"/>
    <w:rsid w:val="00D963E0"/>
    <w:rsid w:val="00D96C3F"/>
    <w:rsid w:val="00D96DBC"/>
    <w:rsid w:val="00D96F12"/>
    <w:rsid w:val="00D97053"/>
    <w:rsid w:val="00D97E2F"/>
    <w:rsid w:val="00DA1725"/>
    <w:rsid w:val="00DA2C3F"/>
    <w:rsid w:val="00DA3597"/>
    <w:rsid w:val="00DA38BA"/>
    <w:rsid w:val="00DA403E"/>
    <w:rsid w:val="00DA43E2"/>
    <w:rsid w:val="00DA6E4B"/>
    <w:rsid w:val="00DB03A3"/>
    <w:rsid w:val="00DB03BC"/>
    <w:rsid w:val="00DB0A78"/>
    <w:rsid w:val="00DB0D56"/>
    <w:rsid w:val="00DB0E0D"/>
    <w:rsid w:val="00DB18A9"/>
    <w:rsid w:val="00DB1B5A"/>
    <w:rsid w:val="00DB1CFF"/>
    <w:rsid w:val="00DB2A24"/>
    <w:rsid w:val="00DB2D01"/>
    <w:rsid w:val="00DB31AA"/>
    <w:rsid w:val="00DB31E2"/>
    <w:rsid w:val="00DB5D71"/>
    <w:rsid w:val="00DB65B2"/>
    <w:rsid w:val="00DB6963"/>
    <w:rsid w:val="00DB6AD9"/>
    <w:rsid w:val="00DB6C4A"/>
    <w:rsid w:val="00DB73B4"/>
    <w:rsid w:val="00DC03BF"/>
    <w:rsid w:val="00DC104A"/>
    <w:rsid w:val="00DC10F3"/>
    <w:rsid w:val="00DC1468"/>
    <w:rsid w:val="00DC2471"/>
    <w:rsid w:val="00DC2894"/>
    <w:rsid w:val="00DC320F"/>
    <w:rsid w:val="00DC4AAE"/>
    <w:rsid w:val="00DC50FB"/>
    <w:rsid w:val="00DC5CAA"/>
    <w:rsid w:val="00DC5CD4"/>
    <w:rsid w:val="00DC5F4F"/>
    <w:rsid w:val="00DC702A"/>
    <w:rsid w:val="00DC7107"/>
    <w:rsid w:val="00DC7E2A"/>
    <w:rsid w:val="00DD0048"/>
    <w:rsid w:val="00DD0272"/>
    <w:rsid w:val="00DD047A"/>
    <w:rsid w:val="00DD093D"/>
    <w:rsid w:val="00DD0BE4"/>
    <w:rsid w:val="00DD0D45"/>
    <w:rsid w:val="00DD1358"/>
    <w:rsid w:val="00DD1AF5"/>
    <w:rsid w:val="00DD1F12"/>
    <w:rsid w:val="00DD2CCD"/>
    <w:rsid w:val="00DD2E1F"/>
    <w:rsid w:val="00DD311B"/>
    <w:rsid w:val="00DD3124"/>
    <w:rsid w:val="00DD3377"/>
    <w:rsid w:val="00DD50B8"/>
    <w:rsid w:val="00DD55EF"/>
    <w:rsid w:val="00DD59AB"/>
    <w:rsid w:val="00DD6228"/>
    <w:rsid w:val="00DD624C"/>
    <w:rsid w:val="00DD720E"/>
    <w:rsid w:val="00DD7B50"/>
    <w:rsid w:val="00DE0673"/>
    <w:rsid w:val="00DE0E9D"/>
    <w:rsid w:val="00DE1136"/>
    <w:rsid w:val="00DE1FB1"/>
    <w:rsid w:val="00DE517E"/>
    <w:rsid w:val="00DE5349"/>
    <w:rsid w:val="00DE5968"/>
    <w:rsid w:val="00DE5BEF"/>
    <w:rsid w:val="00DF019A"/>
    <w:rsid w:val="00DF107E"/>
    <w:rsid w:val="00DF111C"/>
    <w:rsid w:val="00DF14FC"/>
    <w:rsid w:val="00DF2056"/>
    <w:rsid w:val="00DF4193"/>
    <w:rsid w:val="00DF5DDB"/>
    <w:rsid w:val="00DF6556"/>
    <w:rsid w:val="00DF6B43"/>
    <w:rsid w:val="00DF79C2"/>
    <w:rsid w:val="00DF7F3F"/>
    <w:rsid w:val="00E01839"/>
    <w:rsid w:val="00E01B0C"/>
    <w:rsid w:val="00E01F9C"/>
    <w:rsid w:val="00E02054"/>
    <w:rsid w:val="00E03D37"/>
    <w:rsid w:val="00E03E04"/>
    <w:rsid w:val="00E04597"/>
    <w:rsid w:val="00E05406"/>
    <w:rsid w:val="00E05F1E"/>
    <w:rsid w:val="00E065D4"/>
    <w:rsid w:val="00E06935"/>
    <w:rsid w:val="00E06E1C"/>
    <w:rsid w:val="00E06F6C"/>
    <w:rsid w:val="00E0762D"/>
    <w:rsid w:val="00E11B3A"/>
    <w:rsid w:val="00E124BE"/>
    <w:rsid w:val="00E125EA"/>
    <w:rsid w:val="00E12B13"/>
    <w:rsid w:val="00E13CDC"/>
    <w:rsid w:val="00E16255"/>
    <w:rsid w:val="00E16E39"/>
    <w:rsid w:val="00E171FC"/>
    <w:rsid w:val="00E1781B"/>
    <w:rsid w:val="00E2082A"/>
    <w:rsid w:val="00E226DE"/>
    <w:rsid w:val="00E24DA8"/>
    <w:rsid w:val="00E2549C"/>
    <w:rsid w:val="00E261B2"/>
    <w:rsid w:val="00E263CE"/>
    <w:rsid w:val="00E26F20"/>
    <w:rsid w:val="00E27323"/>
    <w:rsid w:val="00E306CF"/>
    <w:rsid w:val="00E30FB8"/>
    <w:rsid w:val="00E321EA"/>
    <w:rsid w:val="00E32C39"/>
    <w:rsid w:val="00E337A5"/>
    <w:rsid w:val="00E3610F"/>
    <w:rsid w:val="00E361CF"/>
    <w:rsid w:val="00E37215"/>
    <w:rsid w:val="00E374D1"/>
    <w:rsid w:val="00E37D83"/>
    <w:rsid w:val="00E41672"/>
    <w:rsid w:val="00E42405"/>
    <w:rsid w:val="00E42945"/>
    <w:rsid w:val="00E42B29"/>
    <w:rsid w:val="00E45639"/>
    <w:rsid w:val="00E460C0"/>
    <w:rsid w:val="00E46E33"/>
    <w:rsid w:val="00E472F4"/>
    <w:rsid w:val="00E47B98"/>
    <w:rsid w:val="00E50F12"/>
    <w:rsid w:val="00E51DE3"/>
    <w:rsid w:val="00E52A98"/>
    <w:rsid w:val="00E52A9B"/>
    <w:rsid w:val="00E55770"/>
    <w:rsid w:val="00E5594E"/>
    <w:rsid w:val="00E563C4"/>
    <w:rsid w:val="00E569E5"/>
    <w:rsid w:val="00E56DD8"/>
    <w:rsid w:val="00E572EE"/>
    <w:rsid w:val="00E57765"/>
    <w:rsid w:val="00E5797B"/>
    <w:rsid w:val="00E60174"/>
    <w:rsid w:val="00E60475"/>
    <w:rsid w:val="00E63575"/>
    <w:rsid w:val="00E637BF"/>
    <w:rsid w:val="00E63AE2"/>
    <w:rsid w:val="00E63B29"/>
    <w:rsid w:val="00E64CD4"/>
    <w:rsid w:val="00E65476"/>
    <w:rsid w:val="00E660DE"/>
    <w:rsid w:val="00E702BD"/>
    <w:rsid w:val="00E70463"/>
    <w:rsid w:val="00E708F0"/>
    <w:rsid w:val="00E71206"/>
    <w:rsid w:val="00E7266D"/>
    <w:rsid w:val="00E7268A"/>
    <w:rsid w:val="00E743FB"/>
    <w:rsid w:val="00E75985"/>
    <w:rsid w:val="00E76F4C"/>
    <w:rsid w:val="00E775FA"/>
    <w:rsid w:val="00E777B8"/>
    <w:rsid w:val="00E802A7"/>
    <w:rsid w:val="00E80688"/>
    <w:rsid w:val="00E80B68"/>
    <w:rsid w:val="00E81326"/>
    <w:rsid w:val="00E82596"/>
    <w:rsid w:val="00E83D1F"/>
    <w:rsid w:val="00E83FA3"/>
    <w:rsid w:val="00E84A42"/>
    <w:rsid w:val="00E853AD"/>
    <w:rsid w:val="00E86A47"/>
    <w:rsid w:val="00E878D2"/>
    <w:rsid w:val="00E913A7"/>
    <w:rsid w:val="00E93B0C"/>
    <w:rsid w:val="00E94A8E"/>
    <w:rsid w:val="00E958DF"/>
    <w:rsid w:val="00E9610C"/>
    <w:rsid w:val="00E9637A"/>
    <w:rsid w:val="00E9690C"/>
    <w:rsid w:val="00E97457"/>
    <w:rsid w:val="00E9751F"/>
    <w:rsid w:val="00E97578"/>
    <w:rsid w:val="00E97E02"/>
    <w:rsid w:val="00E97E51"/>
    <w:rsid w:val="00EA0B6A"/>
    <w:rsid w:val="00EA1143"/>
    <w:rsid w:val="00EA15AD"/>
    <w:rsid w:val="00EA1A14"/>
    <w:rsid w:val="00EA22C9"/>
    <w:rsid w:val="00EA2737"/>
    <w:rsid w:val="00EA470E"/>
    <w:rsid w:val="00EA48E0"/>
    <w:rsid w:val="00EA4947"/>
    <w:rsid w:val="00EA5184"/>
    <w:rsid w:val="00EA5842"/>
    <w:rsid w:val="00EA756A"/>
    <w:rsid w:val="00EA7A0D"/>
    <w:rsid w:val="00EA7C6A"/>
    <w:rsid w:val="00EA7EA3"/>
    <w:rsid w:val="00EB0956"/>
    <w:rsid w:val="00EB30CB"/>
    <w:rsid w:val="00EB3199"/>
    <w:rsid w:val="00EB4281"/>
    <w:rsid w:val="00EB5197"/>
    <w:rsid w:val="00EC0340"/>
    <w:rsid w:val="00EC175E"/>
    <w:rsid w:val="00EC222A"/>
    <w:rsid w:val="00EC22EF"/>
    <w:rsid w:val="00EC32C9"/>
    <w:rsid w:val="00EC40D3"/>
    <w:rsid w:val="00EC4421"/>
    <w:rsid w:val="00EC4C59"/>
    <w:rsid w:val="00EC5050"/>
    <w:rsid w:val="00EC589E"/>
    <w:rsid w:val="00EC5D83"/>
    <w:rsid w:val="00EC6841"/>
    <w:rsid w:val="00ED12EC"/>
    <w:rsid w:val="00ED28D5"/>
    <w:rsid w:val="00ED3782"/>
    <w:rsid w:val="00ED438D"/>
    <w:rsid w:val="00ED4408"/>
    <w:rsid w:val="00ED5198"/>
    <w:rsid w:val="00ED5DB0"/>
    <w:rsid w:val="00ED7043"/>
    <w:rsid w:val="00ED7170"/>
    <w:rsid w:val="00ED7C91"/>
    <w:rsid w:val="00ED7F4A"/>
    <w:rsid w:val="00EE0F6C"/>
    <w:rsid w:val="00EE170C"/>
    <w:rsid w:val="00EE1D5C"/>
    <w:rsid w:val="00EE2484"/>
    <w:rsid w:val="00EE2BB7"/>
    <w:rsid w:val="00EE32E7"/>
    <w:rsid w:val="00EE3658"/>
    <w:rsid w:val="00EE3916"/>
    <w:rsid w:val="00EE44CA"/>
    <w:rsid w:val="00EE4C4F"/>
    <w:rsid w:val="00EE6585"/>
    <w:rsid w:val="00EE6F37"/>
    <w:rsid w:val="00EE77E9"/>
    <w:rsid w:val="00EF0F13"/>
    <w:rsid w:val="00EF1932"/>
    <w:rsid w:val="00EF2A0E"/>
    <w:rsid w:val="00EF2B92"/>
    <w:rsid w:val="00EF3A77"/>
    <w:rsid w:val="00EF3D78"/>
    <w:rsid w:val="00EF3EA4"/>
    <w:rsid w:val="00EF46B0"/>
    <w:rsid w:val="00EF555B"/>
    <w:rsid w:val="00EF5C84"/>
    <w:rsid w:val="00EF62FB"/>
    <w:rsid w:val="00EF645A"/>
    <w:rsid w:val="00EF7F98"/>
    <w:rsid w:val="00F000DF"/>
    <w:rsid w:val="00F00A90"/>
    <w:rsid w:val="00F0147D"/>
    <w:rsid w:val="00F02074"/>
    <w:rsid w:val="00F024BD"/>
    <w:rsid w:val="00F02D18"/>
    <w:rsid w:val="00F044C2"/>
    <w:rsid w:val="00F04C7A"/>
    <w:rsid w:val="00F06916"/>
    <w:rsid w:val="00F0740B"/>
    <w:rsid w:val="00F07707"/>
    <w:rsid w:val="00F11C5B"/>
    <w:rsid w:val="00F1235B"/>
    <w:rsid w:val="00F12C66"/>
    <w:rsid w:val="00F15E32"/>
    <w:rsid w:val="00F1666B"/>
    <w:rsid w:val="00F167DC"/>
    <w:rsid w:val="00F16D27"/>
    <w:rsid w:val="00F16FBC"/>
    <w:rsid w:val="00F176BA"/>
    <w:rsid w:val="00F17B5A"/>
    <w:rsid w:val="00F213B2"/>
    <w:rsid w:val="00F21D9D"/>
    <w:rsid w:val="00F21E9D"/>
    <w:rsid w:val="00F220D8"/>
    <w:rsid w:val="00F240C2"/>
    <w:rsid w:val="00F26052"/>
    <w:rsid w:val="00F262F4"/>
    <w:rsid w:val="00F269F8"/>
    <w:rsid w:val="00F26AD6"/>
    <w:rsid w:val="00F27CDC"/>
    <w:rsid w:val="00F27EE3"/>
    <w:rsid w:val="00F30B24"/>
    <w:rsid w:val="00F316D1"/>
    <w:rsid w:val="00F331E2"/>
    <w:rsid w:val="00F34862"/>
    <w:rsid w:val="00F353BB"/>
    <w:rsid w:val="00F3642B"/>
    <w:rsid w:val="00F364E8"/>
    <w:rsid w:val="00F36B22"/>
    <w:rsid w:val="00F371D5"/>
    <w:rsid w:val="00F37D5A"/>
    <w:rsid w:val="00F408A2"/>
    <w:rsid w:val="00F415A2"/>
    <w:rsid w:val="00F415B2"/>
    <w:rsid w:val="00F41B7B"/>
    <w:rsid w:val="00F4354D"/>
    <w:rsid w:val="00F43F7C"/>
    <w:rsid w:val="00F46319"/>
    <w:rsid w:val="00F47368"/>
    <w:rsid w:val="00F47B2B"/>
    <w:rsid w:val="00F47B3C"/>
    <w:rsid w:val="00F50249"/>
    <w:rsid w:val="00F5046C"/>
    <w:rsid w:val="00F504B4"/>
    <w:rsid w:val="00F5087F"/>
    <w:rsid w:val="00F50F68"/>
    <w:rsid w:val="00F51929"/>
    <w:rsid w:val="00F52D80"/>
    <w:rsid w:val="00F53B03"/>
    <w:rsid w:val="00F53F95"/>
    <w:rsid w:val="00F54E9B"/>
    <w:rsid w:val="00F556C7"/>
    <w:rsid w:val="00F5616B"/>
    <w:rsid w:val="00F569CE"/>
    <w:rsid w:val="00F57464"/>
    <w:rsid w:val="00F57598"/>
    <w:rsid w:val="00F57B01"/>
    <w:rsid w:val="00F604BF"/>
    <w:rsid w:val="00F60549"/>
    <w:rsid w:val="00F60A51"/>
    <w:rsid w:val="00F60E1D"/>
    <w:rsid w:val="00F626DA"/>
    <w:rsid w:val="00F63C6C"/>
    <w:rsid w:val="00F63DAF"/>
    <w:rsid w:val="00F6469F"/>
    <w:rsid w:val="00F64D3B"/>
    <w:rsid w:val="00F6641C"/>
    <w:rsid w:val="00F66F8E"/>
    <w:rsid w:val="00F67CD9"/>
    <w:rsid w:val="00F7176F"/>
    <w:rsid w:val="00F717AF"/>
    <w:rsid w:val="00F72038"/>
    <w:rsid w:val="00F73B68"/>
    <w:rsid w:val="00F73B8E"/>
    <w:rsid w:val="00F74097"/>
    <w:rsid w:val="00F743F6"/>
    <w:rsid w:val="00F751EE"/>
    <w:rsid w:val="00F7646C"/>
    <w:rsid w:val="00F81271"/>
    <w:rsid w:val="00F81CA6"/>
    <w:rsid w:val="00F81ECB"/>
    <w:rsid w:val="00F82675"/>
    <w:rsid w:val="00F83594"/>
    <w:rsid w:val="00F86304"/>
    <w:rsid w:val="00F86E50"/>
    <w:rsid w:val="00F904BE"/>
    <w:rsid w:val="00F9294C"/>
    <w:rsid w:val="00F93E9A"/>
    <w:rsid w:val="00F94402"/>
    <w:rsid w:val="00F94AAD"/>
    <w:rsid w:val="00F95299"/>
    <w:rsid w:val="00F97F92"/>
    <w:rsid w:val="00FA01CC"/>
    <w:rsid w:val="00FA2485"/>
    <w:rsid w:val="00FA2915"/>
    <w:rsid w:val="00FA29A0"/>
    <w:rsid w:val="00FA32DE"/>
    <w:rsid w:val="00FA34DE"/>
    <w:rsid w:val="00FA485D"/>
    <w:rsid w:val="00FA5349"/>
    <w:rsid w:val="00FA5464"/>
    <w:rsid w:val="00FA586B"/>
    <w:rsid w:val="00FA6AE7"/>
    <w:rsid w:val="00FA7395"/>
    <w:rsid w:val="00FA7C8D"/>
    <w:rsid w:val="00FB0726"/>
    <w:rsid w:val="00FB0B39"/>
    <w:rsid w:val="00FB0FFB"/>
    <w:rsid w:val="00FB167D"/>
    <w:rsid w:val="00FB1EED"/>
    <w:rsid w:val="00FB2F51"/>
    <w:rsid w:val="00FB37B4"/>
    <w:rsid w:val="00FB4900"/>
    <w:rsid w:val="00FB5EF8"/>
    <w:rsid w:val="00FB6E32"/>
    <w:rsid w:val="00FB735E"/>
    <w:rsid w:val="00FC0E63"/>
    <w:rsid w:val="00FC0EC8"/>
    <w:rsid w:val="00FC1042"/>
    <w:rsid w:val="00FC1326"/>
    <w:rsid w:val="00FC163E"/>
    <w:rsid w:val="00FC1A6D"/>
    <w:rsid w:val="00FC1B7F"/>
    <w:rsid w:val="00FC2318"/>
    <w:rsid w:val="00FC232B"/>
    <w:rsid w:val="00FC25B4"/>
    <w:rsid w:val="00FC28E5"/>
    <w:rsid w:val="00FC2A84"/>
    <w:rsid w:val="00FC2F5F"/>
    <w:rsid w:val="00FC379D"/>
    <w:rsid w:val="00FC3BA1"/>
    <w:rsid w:val="00FC4539"/>
    <w:rsid w:val="00FC4EE1"/>
    <w:rsid w:val="00FC7049"/>
    <w:rsid w:val="00FC717E"/>
    <w:rsid w:val="00FD257F"/>
    <w:rsid w:val="00FD35D9"/>
    <w:rsid w:val="00FD39E8"/>
    <w:rsid w:val="00FD4CE0"/>
    <w:rsid w:val="00FD4FD5"/>
    <w:rsid w:val="00FE0658"/>
    <w:rsid w:val="00FE16AD"/>
    <w:rsid w:val="00FE278B"/>
    <w:rsid w:val="00FE2C6D"/>
    <w:rsid w:val="00FE317F"/>
    <w:rsid w:val="00FE3269"/>
    <w:rsid w:val="00FE32E3"/>
    <w:rsid w:val="00FE3A00"/>
    <w:rsid w:val="00FE5B6D"/>
    <w:rsid w:val="00FE70D4"/>
    <w:rsid w:val="00FE7970"/>
    <w:rsid w:val="00FF12E4"/>
    <w:rsid w:val="00FF1BAA"/>
    <w:rsid w:val="00FF263A"/>
    <w:rsid w:val="00FF30EC"/>
    <w:rsid w:val="00FF3D74"/>
    <w:rsid w:val="00FF4100"/>
    <w:rsid w:val="00FF4263"/>
    <w:rsid w:val="00FF487F"/>
    <w:rsid w:val="00FF6CC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1"/>
    </o:shapelayout>
  </w:shapeDefaults>
  <w:decimalSymbol w:val=","/>
  <w:listSeparator w:val=";"/>
  <w14:docId w14:val="796902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uiPriority="11" w:qFormat="1"/>
    <w:lsdException w:name="Strong" w:uiPriority="9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B2C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ind w:left="-397"/>
      <w:outlineLvl w:val="0"/>
    </w:pPr>
    <w:rPr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qFormat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uiPriority w:val="39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uiPriority w:val="99"/>
    <w:qFormat/>
    <w:rsid w:val="00AC2B3F"/>
    <w:rPr>
      <w:b/>
      <w:bCs/>
    </w:rPr>
  </w:style>
  <w:style w:type="paragraph" w:styleId="NormalnyWeb">
    <w:name w:val="Normal (Web)"/>
    <w:basedOn w:val="Normalny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1_literowka,Literowanie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F12C66"/>
    <w:rPr>
      <w:rFonts w:ascii="Arial" w:hAnsi="Arial"/>
      <w:sz w:val="24"/>
    </w:rPr>
  </w:style>
  <w:style w:type="paragraph" w:customStyle="1" w:styleId="Zal-text">
    <w:name w:val="Zal-text"/>
    <w:basedOn w:val="Normalny"/>
    <w:rsid w:val="004B3840"/>
    <w:pPr>
      <w:widowControl w:val="0"/>
      <w:tabs>
        <w:tab w:val="clear" w:pos="3402"/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Zal-podpis">
    <w:name w:val="Zal-podpis"/>
    <w:basedOn w:val="Normalny"/>
    <w:rsid w:val="00FA01CC"/>
    <w:pPr>
      <w:widowControl w:val="0"/>
      <w:tabs>
        <w:tab w:val="clear" w:pos="3402"/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/>
      <w:i/>
      <w:iCs/>
      <w:color w:val="000000"/>
      <w:sz w:val="18"/>
      <w:szCs w:val="18"/>
    </w:rPr>
  </w:style>
  <w:style w:type="paragraph" w:customStyle="1" w:styleId="zwykl">
    <w:name w:val="zwykl"/>
    <w:basedOn w:val="Normalny"/>
    <w:rsid w:val="00BF7E19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ED28D5"/>
    <w:pPr>
      <w:tabs>
        <w:tab w:val="clear" w:pos="3402"/>
      </w:tabs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ED28D5"/>
    <w:rPr>
      <w:rFonts w:ascii="Times New Roman" w:hAnsi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7CC"/>
    <w:pPr>
      <w:numPr>
        <w:ilvl w:val="1"/>
      </w:numPr>
      <w:tabs>
        <w:tab w:val="clear" w:pos="3402"/>
      </w:tabs>
      <w:spacing w:after="160" w:line="240" w:lineRule="auto"/>
    </w:pPr>
    <w:rPr>
      <w:rFonts w:ascii="Calibri" w:hAnsi="Calibri"/>
      <w:color w:val="5A5A5A"/>
      <w:spacing w:val="15"/>
      <w:sz w:val="22"/>
      <w:szCs w:val="22"/>
      <w:lang w:val="x-none" w:eastAsia="x-none"/>
    </w:rPr>
  </w:style>
  <w:style w:type="character" w:customStyle="1" w:styleId="PodtytuZnak">
    <w:name w:val="Podtytuł Znak"/>
    <w:link w:val="Podtytu"/>
    <w:uiPriority w:val="11"/>
    <w:rsid w:val="009847CC"/>
    <w:rPr>
      <w:rFonts w:ascii="Calibri" w:hAnsi="Calibri"/>
      <w:color w:val="5A5A5A"/>
      <w:spacing w:val="15"/>
      <w:sz w:val="22"/>
      <w:szCs w:val="22"/>
    </w:rPr>
  </w:style>
  <w:style w:type="character" w:styleId="Odwoaniedokomentarza">
    <w:name w:val="annotation reference"/>
    <w:rsid w:val="001234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3482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12348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23482"/>
    <w:rPr>
      <w:b/>
      <w:bCs/>
    </w:rPr>
  </w:style>
  <w:style w:type="character" w:customStyle="1" w:styleId="TematkomentarzaZnak">
    <w:name w:val="Temat komentarza Znak"/>
    <w:link w:val="Tematkomentarza"/>
    <w:rsid w:val="00123482"/>
    <w:rPr>
      <w:rFonts w:ascii="Arial" w:hAnsi="Arial"/>
      <w:b/>
      <w:bCs/>
    </w:rPr>
  </w:style>
  <w:style w:type="character" w:customStyle="1" w:styleId="apple-converted-space">
    <w:name w:val="apple-converted-space"/>
    <w:rsid w:val="007A53BA"/>
  </w:style>
  <w:style w:type="character" w:styleId="Uwydatnienie">
    <w:name w:val="Emphasis"/>
    <w:uiPriority w:val="20"/>
    <w:qFormat/>
    <w:rsid w:val="007A53BA"/>
    <w:rPr>
      <w:i/>
      <w:iCs/>
    </w:rPr>
  </w:style>
  <w:style w:type="character" w:customStyle="1" w:styleId="Nagwek1Znak">
    <w:name w:val="Nagłówek 1 Znak"/>
    <w:link w:val="Nagwek1"/>
    <w:rsid w:val="002E1487"/>
    <w:rPr>
      <w:rFonts w:ascii="Arial" w:hAnsi="Arial"/>
      <w:b/>
      <w:kern w:val="28"/>
      <w:sz w:val="28"/>
    </w:rPr>
  </w:style>
  <w:style w:type="paragraph" w:styleId="Poprawka">
    <w:name w:val="Revision"/>
    <w:hidden/>
    <w:uiPriority w:val="99"/>
    <w:semiHidden/>
    <w:rsid w:val="0018253B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957DC0"/>
    <w:rPr>
      <w:rFonts w:ascii="Times New Roman PL" w:hAnsi="Times New Roman PL"/>
      <w:spacing w:val="20"/>
      <w:sz w:val="28"/>
    </w:rPr>
  </w:style>
  <w:style w:type="paragraph" w:styleId="Zwykytekst">
    <w:name w:val="Plain Text"/>
    <w:basedOn w:val="Normalny"/>
    <w:link w:val="ZwykytekstZnak"/>
    <w:unhideWhenUsed/>
    <w:rsid w:val="002C0302"/>
    <w:pPr>
      <w:tabs>
        <w:tab w:val="clear" w:pos="3402"/>
      </w:tabs>
      <w:spacing w:line="240" w:lineRule="auto"/>
      <w:ind w:left="357" w:hanging="357"/>
      <w:jc w:val="both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2C0302"/>
    <w:rPr>
      <w:rFonts w:ascii="Courier New" w:hAnsi="Courier New" w:cs="Courier New"/>
    </w:rPr>
  </w:style>
  <w:style w:type="paragraph" w:customStyle="1" w:styleId="Default">
    <w:name w:val="Default"/>
    <w:rsid w:val="00613C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umerstrony">
    <w:name w:val="page number"/>
    <w:rsid w:val="00F07707"/>
  </w:style>
  <w:style w:type="paragraph" w:styleId="Tekstpodstawowywcity2">
    <w:name w:val="Body Text Indent 2"/>
    <w:basedOn w:val="Normalny"/>
    <w:link w:val="Tekstpodstawowywcity2Znak"/>
    <w:rsid w:val="00F07707"/>
    <w:pPr>
      <w:tabs>
        <w:tab w:val="clear" w:pos="3402"/>
        <w:tab w:val="left" w:pos="567"/>
      </w:tabs>
      <w:spacing w:line="240" w:lineRule="auto"/>
      <w:ind w:left="562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link w:val="Tekstpodstawowywcity2"/>
    <w:rsid w:val="00F07707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F07707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F07707"/>
    <w:rPr>
      <w:rFonts w:ascii="Times New Roman" w:hAnsi="Times New Roman"/>
      <w:sz w:val="16"/>
      <w:szCs w:val="16"/>
    </w:rPr>
  </w:style>
  <w:style w:type="paragraph" w:customStyle="1" w:styleId="StandardowyStandardowy1">
    <w:name w:val="Standardowy.Standardowy1"/>
    <w:rsid w:val="00F07707"/>
    <w:rPr>
      <w:rFonts w:ascii="Times New Roman" w:hAnsi="Times New Roman"/>
      <w:sz w:val="24"/>
    </w:rPr>
  </w:style>
  <w:style w:type="character" w:customStyle="1" w:styleId="Nagwek2Znak">
    <w:name w:val="Nagłówek 2 Znak"/>
    <w:link w:val="Nagwek2"/>
    <w:rsid w:val="00F07707"/>
    <w:rPr>
      <w:rFonts w:ascii="Arial" w:hAnsi="Arial"/>
      <w:b/>
      <w:sz w:val="24"/>
    </w:rPr>
  </w:style>
  <w:style w:type="character" w:customStyle="1" w:styleId="TekstdymkaZnak">
    <w:name w:val="Tekst dymka Znak"/>
    <w:link w:val="Tekstdymka"/>
    <w:rsid w:val="00F0770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1_literowka Znak,Literowanie Znak"/>
    <w:link w:val="Akapitzlist"/>
    <w:uiPriority w:val="34"/>
    <w:locked/>
    <w:rsid w:val="00F07707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F07707"/>
    <w:rPr>
      <w:rFonts w:ascii="Arial" w:hAnsi="Arial" w:cs="Arial" w:hint="default"/>
      <w:color w:val="000000"/>
      <w:sz w:val="22"/>
      <w:szCs w:val="22"/>
    </w:rPr>
  </w:style>
  <w:style w:type="character" w:customStyle="1" w:styleId="p3Znak">
    <w:name w:val="p3 Znak"/>
    <w:link w:val="p3"/>
    <w:locked/>
    <w:rsid w:val="00F07707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F07707"/>
    <w:pPr>
      <w:tabs>
        <w:tab w:val="clear" w:pos="3402"/>
      </w:tabs>
      <w:spacing w:line="240" w:lineRule="atLeast"/>
    </w:pPr>
    <w:rPr>
      <w:rFonts w:ascii="GoudyOldStylePl" w:hAnsi="GoudyOldStylePl"/>
    </w:rPr>
  </w:style>
  <w:style w:type="numbering" w:customStyle="1" w:styleId="Zaimportowanystyl29">
    <w:name w:val="Zaimportowany styl 29"/>
    <w:rsid w:val="009F0E7F"/>
    <w:pPr>
      <w:numPr>
        <w:numId w:val="25"/>
      </w:numPr>
    </w:pPr>
  </w:style>
  <w:style w:type="numbering" w:customStyle="1" w:styleId="Zaimportowanystyl31">
    <w:name w:val="Zaimportowany styl 31"/>
    <w:rsid w:val="009F0E7F"/>
    <w:pPr>
      <w:numPr>
        <w:numId w:val="34"/>
      </w:numPr>
    </w:pPr>
  </w:style>
  <w:style w:type="numbering" w:customStyle="1" w:styleId="Zaimportowanystyl32">
    <w:name w:val="Zaimportowany styl 32"/>
    <w:rsid w:val="009F0E7F"/>
    <w:pPr>
      <w:numPr>
        <w:numId w:val="40"/>
      </w:numPr>
    </w:pPr>
  </w:style>
  <w:style w:type="numbering" w:customStyle="1" w:styleId="Zaimportowanystyl33">
    <w:name w:val="Zaimportowany styl 33"/>
    <w:rsid w:val="009F0E7F"/>
    <w:pPr>
      <w:numPr>
        <w:numId w:val="43"/>
      </w:numPr>
    </w:pPr>
  </w:style>
  <w:style w:type="numbering" w:customStyle="1" w:styleId="Zaimportowanystyl34">
    <w:name w:val="Zaimportowany styl 34"/>
    <w:rsid w:val="009F0E7F"/>
    <w:pPr>
      <w:numPr>
        <w:numId w:val="46"/>
      </w:numPr>
    </w:pPr>
  </w:style>
  <w:style w:type="numbering" w:customStyle="1" w:styleId="Zaimportowanystyl35">
    <w:name w:val="Zaimportowany styl 35"/>
    <w:rsid w:val="009F0E7F"/>
    <w:pPr>
      <w:numPr>
        <w:numId w:val="48"/>
      </w:numPr>
    </w:pPr>
  </w:style>
  <w:style w:type="numbering" w:customStyle="1" w:styleId="Zaimportowanystyl36">
    <w:name w:val="Zaimportowany styl 36"/>
    <w:rsid w:val="009F0E7F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s.ms.gov.pl/krs/wyszukiwaniepodmiot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ariusz.maciag@enea.pl" TargetMode="External"/><Relationship Id="rId17" Type="http://schemas.openxmlformats.org/officeDocument/2006/relationships/hyperlink" Target="mailto:ew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wsa.iod@enea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a.pl/pl/enea-wytwarzan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arbara.nabozny-adamiec@enea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rma.gov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9AC-FED1-4E15-A1A8-DE7C5B69865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4307A1-9FB0-4686-9ABD-6A07C6CF1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EFB28-ECE4-4357-BA6C-396E0B24F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D778A8-F4DC-406D-8961-BF2C7548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9248</Words>
  <Characters>61733</Characters>
  <Application>Microsoft Office Word</Application>
  <DocSecurity>0</DocSecurity>
  <Lines>514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70840</CharactersWithSpaces>
  <SharedDoc>false</SharedDoc>
  <HLinks>
    <vt:vector size="24" baseType="variant">
      <vt:variant>
        <vt:i4>655487</vt:i4>
      </vt:variant>
      <vt:variant>
        <vt:i4>9</vt:i4>
      </vt:variant>
      <vt:variant>
        <vt:i4>0</vt:i4>
      </vt:variant>
      <vt:variant>
        <vt:i4>5</vt:i4>
      </vt:variant>
      <vt:variant>
        <vt:lpwstr>mailto:ewsa.iod@enea.pl</vt:lpwstr>
      </vt:variant>
      <vt:variant>
        <vt:lpwstr/>
      </vt:variant>
      <vt:variant>
        <vt:i4>655487</vt:i4>
      </vt:variant>
      <vt:variant>
        <vt:i4>6</vt:i4>
      </vt:variant>
      <vt:variant>
        <vt:i4>0</vt:i4>
      </vt:variant>
      <vt:variant>
        <vt:i4>5</vt:i4>
      </vt:variant>
      <vt:variant>
        <vt:lpwstr>mailto:ewsa.iod@enea.pl</vt:lpwstr>
      </vt:variant>
      <vt:variant>
        <vt:lpwstr/>
      </vt:variant>
      <vt:variant>
        <vt:i4>2228318</vt:i4>
      </vt:variant>
      <vt:variant>
        <vt:i4>3</vt:i4>
      </vt:variant>
      <vt:variant>
        <vt:i4>0</vt:i4>
      </vt:variant>
      <vt:variant>
        <vt:i4>5</vt:i4>
      </vt:variant>
      <vt:variant>
        <vt:lpwstr>mailto:mariusz.maciag@enea.pl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http://www.enea.pl/pl/enea-wytwarzanie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2022-10-03T06:41:00Z</dcterms:created>
  <dcterms:modified xsi:type="dcterms:W3CDTF">2022-10-03T06:41:00Z</dcterms:modified>
</cp:coreProperties>
</file>