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F16C" w14:textId="00C377E0"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006F17" w:rsidRPr="00006F17">
        <w:rPr>
          <w:rFonts w:ascii="Tahoma" w:hAnsi="Tahoma" w:cs="Tahoma"/>
          <w:b/>
          <w:bCs/>
          <w:sz w:val="20"/>
          <w:szCs w:val="20"/>
        </w:rPr>
        <w:t>OFZ.OWH-K.PS.2112.22.2025</w:t>
      </w:r>
      <w:r w:rsidR="002B5793" w:rsidRPr="002B5793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>(art.13 i art. 14 RODO):</w:t>
      </w:r>
    </w:p>
    <w:p w14:paraId="19DC8AB0" w14:textId="77777777"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3CC13C3B" w14:textId="77777777"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C308969" w14:textId="77777777"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D146326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14:paraId="222C9920" w14:textId="77777777"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14:paraId="23FB1ED1" w14:textId="01C7D83F"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6117E2">
        <w:rPr>
          <w:rFonts w:ascii="Tahoma" w:hAnsi="Tahoma" w:cs="Tahoma"/>
          <w:sz w:val="20"/>
          <w:szCs w:val="20"/>
        </w:rPr>
        <w:t xml:space="preserve"> </w:t>
      </w:r>
      <w:r w:rsidR="00006F17" w:rsidRPr="00006F17">
        <w:rPr>
          <w:rFonts w:ascii="Tahoma" w:hAnsi="Tahoma" w:cs="Tahoma"/>
          <w:bCs/>
          <w:sz w:val="20"/>
          <w:szCs w:val="20"/>
        </w:rPr>
        <w:t>OFZ.OWH-K.PS.2112.22.2025</w:t>
      </w:r>
      <w:r w:rsidR="002B5793">
        <w:rPr>
          <w:rFonts w:ascii="Tahoma" w:hAnsi="Tahoma" w:cs="Tahoma"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491FBE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006F17" w:rsidRPr="00006F17">
        <w:rPr>
          <w:rFonts w:ascii="Tahoma" w:hAnsi="Tahoma" w:cs="Tahoma"/>
          <w:b/>
          <w:color w:val="000000" w:themeColor="text1"/>
          <w:sz w:val="20"/>
          <w:szCs w:val="20"/>
        </w:rPr>
        <w:t>Budowa węzła LFC na potrzeby rynku bilansującego</w:t>
      </w:r>
      <w:r w:rsidR="00006F17">
        <w:rPr>
          <w:rFonts w:ascii="Tahoma" w:hAnsi="Tahoma" w:cs="Tahoma"/>
          <w:b/>
          <w:color w:val="000000" w:themeColor="text1"/>
          <w:sz w:val="20"/>
          <w:szCs w:val="20"/>
        </w:rPr>
        <w:t>.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14:paraId="73DA089F" w14:textId="77777777"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14:paraId="0E89ADA8" w14:textId="77777777"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52D7BD1A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397E7BB1" w14:textId="77777777"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445C08B2" w14:textId="77777777"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19C674E0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6D7E718A" w14:textId="77777777"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6D6B5D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160BCD8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5DD7AF1E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36660943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037E1062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16472631" w14:textId="77777777"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4290EE2F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4D0E4662" w14:textId="77777777"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7AEF81E" w14:textId="77777777"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4E715A8F" w14:textId="77777777"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6DABFA9C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14:paraId="79BA2AA1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76025B58" w14:textId="77777777"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14:paraId="53773EB8" w14:textId="77777777"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2145" w14:textId="77777777" w:rsidR="00D52D10" w:rsidRDefault="00D52D10" w:rsidP="00A73E60">
      <w:r>
        <w:separator/>
      </w:r>
    </w:p>
  </w:endnote>
  <w:endnote w:type="continuationSeparator" w:id="0">
    <w:p w14:paraId="37DFB5FE" w14:textId="77777777" w:rsidR="00D52D10" w:rsidRDefault="00D52D10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1104" w14:textId="77777777" w:rsidR="00D52D10" w:rsidRDefault="00D52D10" w:rsidP="00A73E60">
      <w:r>
        <w:separator/>
      </w:r>
    </w:p>
  </w:footnote>
  <w:footnote w:type="continuationSeparator" w:id="0">
    <w:p w14:paraId="0CDE8C78" w14:textId="77777777" w:rsidR="00D52D10" w:rsidRDefault="00D52D10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1836" w14:textId="271517CA"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13CEF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46772">
    <w:abstractNumId w:val="2"/>
    <w:lvlOverride w:ilvl="0">
      <w:startOverride w:val="4"/>
    </w:lvlOverride>
  </w:num>
  <w:num w:numId="2" w16cid:durableId="335767219">
    <w:abstractNumId w:val="1"/>
  </w:num>
  <w:num w:numId="3" w16cid:durableId="661737362">
    <w:abstractNumId w:val="3"/>
  </w:num>
  <w:num w:numId="4" w16cid:durableId="8210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06F17"/>
    <w:rsid w:val="00015853"/>
    <w:rsid w:val="0003304D"/>
    <w:rsid w:val="00086C2E"/>
    <w:rsid w:val="000879BD"/>
    <w:rsid w:val="00094370"/>
    <w:rsid w:val="000C69C8"/>
    <w:rsid w:val="000F4DB4"/>
    <w:rsid w:val="00107051"/>
    <w:rsid w:val="001355D9"/>
    <w:rsid w:val="00142F0C"/>
    <w:rsid w:val="00144453"/>
    <w:rsid w:val="001474E0"/>
    <w:rsid w:val="0015665A"/>
    <w:rsid w:val="0016083A"/>
    <w:rsid w:val="00167FE9"/>
    <w:rsid w:val="00170C9A"/>
    <w:rsid w:val="00173B44"/>
    <w:rsid w:val="001811AA"/>
    <w:rsid w:val="001A3C6B"/>
    <w:rsid w:val="001C1C57"/>
    <w:rsid w:val="001C2719"/>
    <w:rsid w:val="001F0343"/>
    <w:rsid w:val="001F45FC"/>
    <w:rsid w:val="00220444"/>
    <w:rsid w:val="00223562"/>
    <w:rsid w:val="00236BD6"/>
    <w:rsid w:val="002515A6"/>
    <w:rsid w:val="002B2A40"/>
    <w:rsid w:val="002B5793"/>
    <w:rsid w:val="002C6DF4"/>
    <w:rsid w:val="002C7655"/>
    <w:rsid w:val="002D212B"/>
    <w:rsid w:val="002E6B4D"/>
    <w:rsid w:val="002F620F"/>
    <w:rsid w:val="00313CEF"/>
    <w:rsid w:val="00340DFF"/>
    <w:rsid w:val="00343F9E"/>
    <w:rsid w:val="003512E9"/>
    <w:rsid w:val="00353EE2"/>
    <w:rsid w:val="00354DFB"/>
    <w:rsid w:val="00366268"/>
    <w:rsid w:val="003703D5"/>
    <w:rsid w:val="00375316"/>
    <w:rsid w:val="00382832"/>
    <w:rsid w:val="00384024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91FBE"/>
    <w:rsid w:val="004B294D"/>
    <w:rsid w:val="004D4DE6"/>
    <w:rsid w:val="005248DA"/>
    <w:rsid w:val="00533E91"/>
    <w:rsid w:val="00535E54"/>
    <w:rsid w:val="0057350A"/>
    <w:rsid w:val="005A3140"/>
    <w:rsid w:val="005A6EA3"/>
    <w:rsid w:val="005B462F"/>
    <w:rsid w:val="005B61E2"/>
    <w:rsid w:val="005B64A4"/>
    <w:rsid w:val="005D7B97"/>
    <w:rsid w:val="006117E2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757B8"/>
    <w:rsid w:val="00791ACC"/>
    <w:rsid w:val="007A3824"/>
    <w:rsid w:val="007B40EF"/>
    <w:rsid w:val="007C2B43"/>
    <w:rsid w:val="007E5F39"/>
    <w:rsid w:val="00821297"/>
    <w:rsid w:val="0084417E"/>
    <w:rsid w:val="008523D0"/>
    <w:rsid w:val="008809EE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76FA9"/>
    <w:rsid w:val="009B6382"/>
    <w:rsid w:val="009C46E4"/>
    <w:rsid w:val="009D42BA"/>
    <w:rsid w:val="009D5844"/>
    <w:rsid w:val="009E6CDD"/>
    <w:rsid w:val="00A05A3D"/>
    <w:rsid w:val="00A27B57"/>
    <w:rsid w:val="00A34F74"/>
    <w:rsid w:val="00A41EA8"/>
    <w:rsid w:val="00A50269"/>
    <w:rsid w:val="00A53F83"/>
    <w:rsid w:val="00A55423"/>
    <w:rsid w:val="00A61495"/>
    <w:rsid w:val="00A65C6C"/>
    <w:rsid w:val="00A73E60"/>
    <w:rsid w:val="00AB7D7D"/>
    <w:rsid w:val="00AC7502"/>
    <w:rsid w:val="00AD0AE1"/>
    <w:rsid w:val="00AE0871"/>
    <w:rsid w:val="00AF047F"/>
    <w:rsid w:val="00AF45B0"/>
    <w:rsid w:val="00B306FC"/>
    <w:rsid w:val="00B40E8C"/>
    <w:rsid w:val="00B749B6"/>
    <w:rsid w:val="00B74C71"/>
    <w:rsid w:val="00BB5A7C"/>
    <w:rsid w:val="00BB7923"/>
    <w:rsid w:val="00BF2053"/>
    <w:rsid w:val="00C003C8"/>
    <w:rsid w:val="00C03AC0"/>
    <w:rsid w:val="00C054E9"/>
    <w:rsid w:val="00C3385F"/>
    <w:rsid w:val="00C34980"/>
    <w:rsid w:val="00C34B13"/>
    <w:rsid w:val="00C34CAC"/>
    <w:rsid w:val="00C52878"/>
    <w:rsid w:val="00C56BCB"/>
    <w:rsid w:val="00C84756"/>
    <w:rsid w:val="00C86411"/>
    <w:rsid w:val="00CA60A2"/>
    <w:rsid w:val="00CA7BED"/>
    <w:rsid w:val="00CE0AFF"/>
    <w:rsid w:val="00D1142D"/>
    <w:rsid w:val="00D15808"/>
    <w:rsid w:val="00D163DD"/>
    <w:rsid w:val="00D525B4"/>
    <w:rsid w:val="00D52D10"/>
    <w:rsid w:val="00D532DC"/>
    <w:rsid w:val="00D565D5"/>
    <w:rsid w:val="00D65C94"/>
    <w:rsid w:val="00D84C62"/>
    <w:rsid w:val="00D85338"/>
    <w:rsid w:val="00D85B85"/>
    <w:rsid w:val="00D932C2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25DEF"/>
    <w:rsid w:val="00F3491E"/>
    <w:rsid w:val="00F3735F"/>
    <w:rsid w:val="00F70809"/>
    <w:rsid w:val="00F76EEE"/>
    <w:rsid w:val="00F849BB"/>
    <w:rsid w:val="00F86EC7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2FB3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(ENE)</cp:lastModifiedBy>
  <cp:revision>28</cp:revision>
  <cp:lastPrinted>2022-10-06T05:43:00Z</cp:lastPrinted>
  <dcterms:created xsi:type="dcterms:W3CDTF">2022-12-09T13:24:00Z</dcterms:created>
  <dcterms:modified xsi:type="dcterms:W3CDTF">2025-12-04T09:28:00Z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2025-08-12T10:45:50Z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cc049bce-3a99-4a19-b5cb-818a889df4f9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