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88" w:rsidRDefault="00E27788" w:rsidP="00E27788">
      <w:pPr>
        <w:pStyle w:val="Podtytu"/>
        <w:tabs>
          <w:tab w:val="left" w:pos="709"/>
        </w:tabs>
        <w:spacing w:before="0"/>
        <w:jc w:val="left"/>
        <w:rPr>
          <w:rFonts w:asciiTheme="minorHAnsi" w:eastAsiaTheme="minorHAnsi" w:hAnsiTheme="minorHAnsi" w:cstheme="minorBidi"/>
          <w:b/>
          <w:sz w:val="22"/>
          <w:szCs w:val="22"/>
          <w:u w:val="none"/>
          <w:lang w:eastAsia="en-US"/>
        </w:rPr>
      </w:pPr>
      <w:r w:rsidRPr="00E27788">
        <w:rPr>
          <w:rFonts w:asciiTheme="minorHAnsi" w:eastAsiaTheme="minorHAnsi" w:hAnsiTheme="minorHAnsi" w:cstheme="minorBidi"/>
          <w:b/>
          <w:sz w:val="22"/>
          <w:szCs w:val="22"/>
          <w:u w:val="none"/>
          <w:lang w:eastAsia="en-US"/>
        </w:rPr>
        <w:t>Formularz Informacji cenowej</w:t>
      </w:r>
    </w:p>
    <w:p w:rsidR="00E27788" w:rsidRPr="00E27788" w:rsidRDefault="00E27788" w:rsidP="00E27788">
      <w:pPr>
        <w:pStyle w:val="Podtytu"/>
        <w:tabs>
          <w:tab w:val="left" w:pos="709"/>
        </w:tabs>
        <w:spacing w:before="0"/>
        <w:jc w:val="left"/>
        <w:rPr>
          <w:rFonts w:asciiTheme="minorHAnsi" w:eastAsiaTheme="minorHAnsi" w:hAnsiTheme="minorHAnsi" w:cstheme="minorBidi"/>
          <w:b/>
          <w:sz w:val="22"/>
          <w:szCs w:val="22"/>
          <w:u w:val="none"/>
          <w:lang w:eastAsia="en-US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94"/>
        <w:gridCol w:w="5283"/>
      </w:tblGrid>
      <w:tr w:rsidR="00E27788" w:rsidRPr="00E27788" w:rsidTr="00227CDD">
        <w:tc>
          <w:tcPr>
            <w:tcW w:w="3539" w:type="dxa"/>
            <w:tcBorders>
              <w:right w:val="nil"/>
            </w:tcBorders>
          </w:tcPr>
          <w:p w:rsidR="00E27788" w:rsidRPr="00E27788" w:rsidRDefault="00E27788" w:rsidP="00E27788">
            <w:pPr>
              <w:pStyle w:val="Podtytu"/>
              <w:tabs>
                <w:tab w:val="left" w:pos="709"/>
              </w:tabs>
              <w:spacing w:befor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</w:pPr>
          </w:p>
          <w:p w:rsidR="00E27788" w:rsidRPr="00E27788" w:rsidRDefault="00E27788" w:rsidP="00E27788">
            <w:pPr>
              <w:pStyle w:val="Podtytu"/>
              <w:tabs>
                <w:tab w:val="left" w:pos="709"/>
              </w:tabs>
              <w:spacing w:befor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</w:pPr>
          </w:p>
          <w:p w:rsidR="00E27788" w:rsidRPr="00E27788" w:rsidRDefault="00E27788" w:rsidP="00E27788">
            <w:pPr>
              <w:pStyle w:val="Podtytu"/>
              <w:tabs>
                <w:tab w:val="left" w:pos="709"/>
              </w:tabs>
              <w:spacing w:befor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</w:pPr>
            <w:r w:rsidRPr="00E27788">
              <w:rPr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  <w:t>(Nazwa Wykonawcy)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27788" w:rsidRPr="00E27788" w:rsidRDefault="00E27788" w:rsidP="00E27788">
            <w:pPr>
              <w:pStyle w:val="Podtytu"/>
              <w:tabs>
                <w:tab w:val="left" w:pos="709"/>
              </w:tabs>
              <w:spacing w:befor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</w:pPr>
          </w:p>
          <w:p w:rsidR="00E27788" w:rsidRPr="00E27788" w:rsidRDefault="00E27788" w:rsidP="00E27788">
            <w:pPr>
              <w:pStyle w:val="Podtytu"/>
              <w:tabs>
                <w:tab w:val="left" w:pos="709"/>
              </w:tabs>
              <w:spacing w:befor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</w:pPr>
          </w:p>
        </w:tc>
      </w:tr>
      <w:tr w:rsidR="00E27788" w:rsidRPr="00E27788" w:rsidTr="00E27788">
        <w:trPr>
          <w:trHeight w:val="1949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88" w:rsidRPr="00E27788" w:rsidRDefault="00E27788" w:rsidP="00E27788">
            <w:pPr>
              <w:pStyle w:val="Podtytu"/>
              <w:tabs>
                <w:tab w:val="left" w:pos="709"/>
              </w:tabs>
              <w:spacing w:befor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</w:pPr>
          </w:p>
          <w:p w:rsidR="00E27788" w:rsidRPr="00E27788" w:rsidRDefault="00E27788" w:rsidP="00E27788">
            <w:pPr>
              <w:pStyle w:val="Podtytu"/>
              <w:tabs>
                <w:tab w:val="left" w:pos="709"/>
              </w:tabs>
              <w:spacing w:before="0" w:after="120"/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none"/>
                <w:lang w:eastAsia="en-US"/>
              </w:rPr>
            </w:pPr>
            <w:r w:rsidRPr="00E27788">
              <w:rPr>
                <w:rFonts w:asciiTheme="minorHAnsi" w:eastAsiaTheme="minorHAnsi" w:hAnsiTheme="minorHAnsi" w:cstheme="minorBidi"/>
                <w:b/>
                <w:sz w:val="22"/>
                <w:szCs w:val="22"/>
                <w:u w:val="none"/>
                <w:lang w:eastAsia="en-US"/>
              </w:rPr>
              <w:t>Informacja cenowa dotycząca badania rynku w zakresie usługi:</w:t>
            </w:r>
          </w:p>
          <w:p w:rsidR="00E27788" w:rsidRDefault="00E27788" w:rsidP="00E27788">
            <w:pPr>
              <w:pStyle w:val="Podtytu"/>
              <w:tabs>
                <w:tab w:val="left" w:pos="709"/>
              </w:tabs>
              <w:spacing w:befor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</w:pPr>
            <w:r w:rsidRPr="00E27788">
              <w:rPr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  <w:t>„Współpraca przy świadczeniu przez Wykonawcę na rzecz Zamawiającego usług wsparcia w przeprowadzaniu przez Pion Zarządczy Audytu w Grupie ENEA planowych i pozaplanowych zadań audytowych w latach 20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  <w:t>20</w:t>
            </w:r>
            <w:r w:rsidRPr="00E27788">
              <w:rPr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  <w:t>-20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  <w:t>21</w:t>
            </w:r>
            <w:r w:rsidRPr="00E27788">
              <w:rPr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  <w:t>”</w:t>
            </w:r>
          </w:p>
          <w:p w:rsidR="00E27788" w:rsidRDefault="00E27788" w:rsidP="00E27788">
            <w:pPr>
              <w:pStyle w:val="Podtytu"/>
              <w:tabs>
                <w:tab w:val="left" w:pos="709"/>
              </w:tabs>
              <w:spacing w:befor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</w:pPr>
          </w:p>
          <w:tbl>
            <w:tblPr>
              <w:tblStyle w:val="Tabela-Siatka"/>
              <w:tblpPr w:leftFromText="141" w:rightFromText="141" w:vertAnchor="page" w:horzAnchor="margin" w:tblpY="1711"/>
              <w:tblOverlap w:val="never"/>
              <w:tblW w:w="9351" w:type="dxa"/>
              <w:tblLook w:val="04A0" w:firstRow="1" w:lastRow="0" w:firstColumn="1" w:lastColumn="0" w:noHBand="0" w:noVBand="1"/>
            </w:tblPr>
            <w:tblGrid>
              <w:gridCol w:w="587"/>
              <w:gridCol w:w="5440"/>
              <w:gridCol w:w="1736"/>
              <w:gridCol w:w="1588"/>
            </w:tblGrid>
            <w:tr w:rsidR="00E27788" w:rsidRPr="00E27788" w:rsidTr="00E27788">
              <w:tc>
                <w:tcPr>
                  <w:tcW w:w="587" w:type="dxa"/>
                </w:tcPr>
                <w:p w:rsidR="00E27788" w:rsidRPr="00E27788" w:rsidRDefault="00E27788" w:rsidP="00E27788">
                  <w:pPr>
                    <w:pStyle w:val="Podtytu"/>
                    <w:tabs>
                      <w:tab w:val="left" w:pos="709"/>
                    </w:tabs>
                    <w:spacing w:before="0"/>
                    <w:jc w:val="left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none"/>
                      <w:lang w:eastAsia="en-US"/>
                    </w:rPr>
                  </w:pPr>
                  <w:r w:rsidRPr="00E27788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none"/>
                      <w:lang w:eastAsia="en-US"/>
                    </w:rPr>
                    <w:t>LP.</w:t>
                  </w:r>
                </w:p>
              </w:tc>
              <w:tc>
                <w:tcPr>
                  <w:tcW w:w="5440" w:type="dxa"/>
                </w:tcPr>
                <w:p w:rsidR="00E27788" w:rsidRPr="00E27788" w:rsidRDefault="00E27788" w:rsidP="00E27788">
                  <w:pPr>
                    <w:pStyle w:val="Podtytu"/>
                    <w:tabs>
                      <w:tab w:val="left" w:pos="709"/>
                    </w:tabs>
                    <w:spacing w:before="0"/>
                    <w:jc w:val="left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none"/>
                      <w:lang w:eastAsia="en-US"/>
                    </w:rPr>
                  </w:pPr>
                  <w:r w:rsidRPr="00E27788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none"/>
                      <w:lang w:eastAsia="en-US"/>
                    </w:rPr>
                    <w:t xml:space="preserve">Obszar </w:t>
                  </w:r>
                </w:p>
              </w:tc>
              <w:tc>
                <w:tcPr>
                  <w:tcW w:w="1736" w:type="dxa"/>
                </w:tcPr>
                <w:p w:rsidR="00E27788" w:rsidRPr="00E27788" w:rsidRDefault="00E27788" w:rsidP="00E27788">
                  <w:pPr>
                    <w:pStyle w:val="Podtytu"/>
                    <w:tabs>
                      <w:tab w:val="left" w:pos="709"/>
                    </w:tabs>
                    <w:spacing w:before="0"/>
                    <w:jc w:val="left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none"/>
                      <w:lang w:eastAsia="en-US"/>
                    </w:rPr>
                  </w:pPr>
                  <w:r w:rsidRPr="00E27788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none"/>
                      <w:lang w:eastAsia="en-US"/>
                    </w:rPr>
                    <w:t>Specjalista</w:t>
                  </w:r>
                </w:p>
              </w:tc>
              <w:tc>
                <w:tcPr>
                  <w:tcW w:w="1588" w:type="dxa"/>
                </w:tcPr>
                <w:p w:rsidR="00E27788" w:rsidRPr="00E27788" w:rsidRDefault="00E27788" w:rsidP="00E27788">
                  <w:pPr>
                    <w:pStyle w:val="Podtytu"/>
                    <w:tabs>
                      <w:tab w:val="left" w:pos="709"/>
                    </w:tabs>
                    <w:spacing w:before="0"/>
                    <w:jc w:val="left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none"/>
                      <w:lang w:eastAsia="en-US"/>
                    </w:rPr>
                  </w:pPr>
                  <w:r w:rsidRPr="00E27788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none"/>
                      <w:lang w:eastAsia="en-US"/>
                    </w:rPr>
                    <w:t>Stawka godzinowa netto PLN</w:t>
                  </w:r>
                </w:p>
              </w:tc>
            </w:tr>
            <w:tr w:rsidR="00E27788" w:rsidTr="00E27788">
              <w:trPr>
                <w:trHeight w:val="315"/>
              </w:trPr>
              <w:tc>
                <w:tcPr>
                  <w:tcW w:w="587" w:type="dxa"/>
                  <w:vMerge w:val="restart"/>
                  <w:vAlign w:val="center"/>
                </w:tcPr>
                <w:p w:rsidR="00E27788" w:rsidRPr="000371AD" w:rsidRDefault="00E27788" w:rsidP="00E27788">
                  <w:pPr>
                    <w:spacing w:after="120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0371AD">
                    <w:rPr>
                      <w:rFonts w:ascii="Calibri" w:hAnsi="Calibri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40" w:type="dxa"/>
                  <w:vMerge w:val="restart"/>
                  <w:vAlign w:val="center"/>
                </w:tcPr>
                <w:p w:rsidR="00E27788" w:rsidRPr="00E27788" w:rsidRDefault="00E27788" w:rsidP="00E27788">
                  <w:pPr>
                    <w:pStyle w:val="Podtytu"/>
                    <w:tabs>
                      <w:tab w:val="left" w:pos="709"/>
                    </w:tabs>
                    <w:spacing w:before="0"/>
                    <w:jc w:val="left"/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</w:pPr>
                  <w:r w:rsidRPr="00E27788"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  <w:t>P</w:t>
                  </w:r>
                  <w:r w:rsidRPr="00E27788"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  <w:t>rocesów zarzadzania systemami IT, w tym bezpieczeństwa teleinformatycznego</w:t>
                  </w:r>
                </w:p>
              </w:tc>
              <w:tc>
                <w:tcPr>
                  <w:tcW w:w="1736" w:type="dxa"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Menadżer</w:t>
                  </w:r>
                </w:p>
              </w:tc>
              <w:tc>
                <w:tcPr>
                  <w:tcW w:w="1588" w:type="dxa"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27788" w:rsidTr="00E27788">
              <w:tc>
                <w:tcPr>
                  <w:tcW w:w="587" w:type="dxa"/>
                  <w:vMerge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0" w:type="dxa"/>
                  <w:vMerge/>
                </w:tcPr>
                <w:p w:rsidR="00E27788" w:rsidRPr="00E27788" w:rsidRDefault="00E27788" w:rsidP="00E27788">
                  <w:pPr>
                    <w:pStyle w:val="Podtytu"/>
                    <w:tabs>
                      <w:tab w:val="left" w:pos="709"/>
                    </w:tabs>
                    <w:spacing w:before="0"/>
                    <w:jc w:val="left"/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</w:pPr>
                </w:p>
              </w:tc>
              <w:tc>
                <w:tcPr>
                  <w:tcW w:w="1736" w:type="dxa"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Konsultant</w:t>
                  </w:r>
                </w:p>
              </w:tc>
              <w:tc>
                <w:tcPr>
                  <w:tcW w:w="1588" w:type="dxa"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27788" w:rsidTr="00E27788">
              <w:tc>
                <w:tcPr>
                  <w:tcW w:w="587" w:type="dxa"/>
                  <w:vMerge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0" w:type="dxa"/>
                  <w:vMerge/>
                </w:tcPr>
                <w:p w:rsidR="00E27788" w:rsidRPr="00E27788" w:rsidRDefault="00E27788" w:rsidP="00E27788">
                  <w:pPr>
                    <w:pStyle w:val="Podtytu"/>
                    <w:tabs>
                      <w:tab w:val="left" w:pos="709"/>
                    </w:tabs>
                    <w:spacing w:before="0"/>
                    <w:jc w:val="left"/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</w:pPr>
                </w:p>
              </w:tc>
              <w:tc>
                <w:tcPr>
                  <w:tcW w:w="1736" w:type="dxa"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Analityk/Asystent</w:t>
                  </w:r>
                </w:p>
              </w:tc>
              <w:tc>
                <w:tcPr>
                  <w:tcW w:w="1588" w:type="dxa"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27788" w:rsidTr="00E27788">
              <w:trPr>
                <w:trHeight w:val="459"/>
              </w:trPr>
              <w:tc>
                <w:tcPr>
                  <w:tcW w:w="587" w:type="dxa"/>
                  <w:vMerge w:val="restart"/>
                  <w:vAlign w:val="center"/>
                </w:tcPr>
                <w:p w:rsidR="00E27788" w:rsidRPr="000371AD" w:rsidRDefault="00E27788" w:rsidP="00E27788">
                  <w:pPr>
                    <w:spacing w:after="120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0371AD">
                    <w:rPr>
                      <w:rFonts w:ascii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40" w:type="dxa"/>
                  <w:vMerge w:val="restart"/>
                  <w:vAlign w:val="center"/>
                </w:tcPr>
                <w:p w:rsidR="00E27788" w:rsidRPr="00E27788" w:rsidRDefault="00E27788" w:rsidP="00E27788">
                  <w:pPr>
                    <w:pStyle w:val="Podtytu"/>
                    <w:numPr>
                      <w:ilvl w:val="0"/>
                      <w:numId w:val="3"/>
                    </w:numPr>
                    <w:tabs>
                      <w:tab w:val="left" w:pos="289"/>
                    </w:tabs>
                    <w:spacing w:before="0"/>
                    <w:ind w:left="289" w:hanging="284"/>
                    <w:jc w:val="left"/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</w:pPr>
                  <w:r w:rsidRPr="00E27788"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  <w:t>Kwestie korporacyjne, w tym w szczególności organizacyjne i finansowe,</w:t>
                  </w:r>
                </w:p>
                <w:p w:rsidR="00E27788" w:rsidRPr="00E27788" w:rsidRDefault="00E27788" w:rsidP="00E27788">
                  <w:pPr>
                    <w:pStyle w:val="Podtytu"/>
                    <w:numPr>
                      <w:ilvl w:val="0"/>
                      <w:numId w:val="3"/>
                    </w:numPr>
                    <w:tabs>
                      <w:tab w:val="left" w:pos="289"/>
                    </w:tabs>
                    <w:spacing w:before="0"/>
                    <w:ind w:left="289" w:hanging="284"/>
                    <w:jc w:val="left"/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</w:pPr>
                  <w:r w:rsidRPr="00E27788"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  <w:t>Nadużycia i oszustwa gospodarcze i finansowe,</w:t>
                  </w:r>
                </w:p>
                <w:p w:rsidR="00E27788" w:rsidRPr="00E27788" w:rsidRDefault="00E27788" w:rsidP="00E27788">
                  <w:pPr>
                    <w:pStyle w:val="Podtytu"/>
                    <w:numPr>
                      <w:ilvl w:val="0"/>
                      <w:numId w:val="3"/>
                    </w:numPr>
                    <w:tabs>
                      <w:tab w:val="left" w:pos="289"/>
                    </w:tabs>
                    <w:spacing w:before="0"/>
                    <w:ind w:left="289" w:hanging="284"/>
                    <w:jc w:val="left"/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</w:pPr>
                  <w:r w:rsidRPr="00E27788"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  <w:t>Zagadnienia podatkowe,</w:t>
                  </w:r>
                </w:p>
                <w:p w:rsidR="00E27788" w:rsidRPr="00E27788" w:rsidRDefault="00E27788" w:rsidP="00E27788">
                  <w:pPr>
                    <w:pStyle w:val="Podtytu"/>
                    <w:numPr>
                      <w:ilvl w:val="0"/>
                      <w:numId w:val="3"/>
                    </w:numPr>
                    <w:tabs>
                      <w:tab w:val="left" w:pos="289"/>
                    </w:tabs>
                    <w:spacing w:before="0"/>
                    <w:ind w:left="289" w:hanging="284"/>
                    <w:jc w:val="left"/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</w:pPr>
                  <w:r w:rsidRPr="00E27788"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  <w:t xml:space="preserve">Kluczowe umowy i projekty, w tym </w:t>
                  </w:r>
                  <w:proofErr w:type="spellStart"/>
                  <w:r w:rsidRPr="00E27788"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  <w:t>due</w:t>
                  </w:r>
                  <w:proofErr w:type="spellEnd"/>
                  <w:r w:rsidRPr="00E27788"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  <w:t xml:space="preserve"> </w:t>
                  </w:r>
                  <w:proofErr w:type="spellStart"/>
                  <w:r w:rsidRPr="00E27788"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  <w:t>dilligence</w:t>
                  </w:r>
                  <w:proofErr w:type="spellEnd"/>
                  <w:r w:rsidRPr="00E27788"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  <w:t>,</w:t>
                  </w:r>
                </w:p>
                <w:p w:rsidR="00E27788" w:rsidRPr="00E27788" w:rsidRDefault="00E27788" w:rsidP="00E27788">
                  <w:pPr>
                    <w:pStyle w:val="Podtytu"/>
                    <w:numPr>
                      <w:ilvl w:val="0"/>
                      <w:numId w:val="3"/>
                    </w:numPr>
                    <w:tabs>
                      <w:tab w:val="left" w:pos="289"/>
                    </w:tabs>
                    <w:spacing w:before="0"/>
                    <w:ind w:left="289" w:hanging="284"/>
                    <w:jc w:val="left"/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</w:pPr>
                  <w:r w:rsidRPr="00E27788"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  <w:t>Inwestycje sektora energetycznego,</w:t>
                  </w:r>
                </w:p>
                <w:p w:rsidR="00E27788" w:rsidRPr="00E27788" w:rsidRDefault="00E27788" w:rsidP="00E27788">
                  <w:pPr>
                    <w:pStyle w:val="Podtytu"/>
                    <w:numPr>
                      <w:ilvl w:val="0"/>
                      <w:numId w:val="3"/>
                    </w:numPr>
                    <w:tabs>
                      <w:tab w:val="left" w:pos="289"/>
                    </w:tabs>
                    <w:spacing w:before="0"/>
                    <w:ind w:left="289" w:hanging="284"/>
                    <w:jc w:val="left"/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</w:pPr>
                  <w:r w:rsidRPr="00E27788"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  <w:t>Zarządz</w:t>
                  </w:r>
                  <w:r w:rsidRPr="00E27788">
                    <w:rPr>
                      <w:rFonts w:asciiTheme="minorHAnsi" w:eastAsiaTheme="minorHAnsi" w:hAnsiTheme="minorHAnsi" w:cstheme="minorBidi"/>
                      <w:sz w:val="22"/>
                      <w:szCs w:val="22"/>
                      <w:u w:val="none"/>
                      <w:lang w:eastAsia="en-US"/>
                    </w:rPr>
                    <w:t>ania ryzkiem biznesowym i finansowym</w:t>
                  </w:r>
                </w:p>
              </w:tc>
              <w:tc>
                <w:tcPr>
                  <w:tcW w:w="1736" w:type="dxa"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Menadżer</w:t>
                  </w:r>
                </w:p>
              </w:tc>
              <w:tc>
                <w:tcPr>
                  <w:tcW w:w="1588" w:type="dxa"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27788" w:rsidTr="00E27788">
              <w:tc>
                <w:tcPr>
                  <w:tcW w:w="587" w:type="dxa"/>
                  <w:vMerge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0" w:type="dxa"/>
                  <w:vMerge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Konsultant</w:t>
                  </w:r>
                </w:p>
              </w:tc>
              <w:tc>
                <w:tcPr>
                  <w:tcW w:w="1588" w:type="dxa"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27788" w:rsidTr="00E27788">
              <w:tc>
                <w:tcPr>
                  <w:tcW w:w="587" w:type="dxa"/>
                  <w:vMerge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0" w:type="dxa"/>
                  <w:vMerge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Analityk/Asystent</w:t>
                  </w:r>
                </w:p>
              </w:tc>
              <w:tc>
                <w:tcPr>
                  <w:tcW w:w="1588" w:type="dxa"/>
                </w:tcPr>
                <w:p w:rsidR="00E27788" w:rsidRPr="000371AD" w:rsidRDefault="00E27788" w:rsidP="00E2778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27788" w:rsidRPr="00E27788" w:rsidRDefault="00E27788" w:rsidP="00E27788">
            <w:pPr>
              <w:pStyle w:val="Podtytu"/>
              <w:tabs>
                <w:tab w:val="left" w:pos="709"/>
              </w:tabs>
              <w:spacing w:befor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</w:pPr>
          </w:p>
        </w:tc>
      </w:tr>
    </w:tbl>
    <w:p w:rsidR="00E27788" w:rsidRDefault="00E27788" w:rsidP="00E27788">
      <w:pPr>
        <w:pStyle w:val="Podtytu"/>
        <w:tabs>
          <w:tab w:val="left" w:pos="709"/>
        </w:tabs>
        <w:spacing w:before="0"/>
        <w:jc w:val="left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E27788" w:rsidRDefault="00E27788" w:rsidP="00E27788">
      <w:pPr>
        <w:pStyle w:val="Podtytu"/>
        <w:tabs>
          <w:tab w:val="left" w:pos="709"/>
        </w:tabs>
        <w:spacing w:before="0"/>
        <w:jc w:val="left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E27788" w:rsidRDefault="00E27788" w:rsidP="00E27788">
      <w:pPr>
        <w:pStyle w:val="Podtytu"/>
        <w:tabs>
          <w:tab w:val="left" w:pos="709"/>
        </w:tabs>
        <w:spacing w:before="0"/>
        <w:jc w:val="left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bookmarkStart w:id="0" w:name="_GoBack"/>
      <w:bookmarkEnd w:id="0"/>
    </w:p>
    <w:sectPr w:rsidR="00E2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533F1C"/>
    <w:multiLevelType w:val="hybridMultilevel"/>
    <w:tmpl w:val="9FDE7B40"/>
    <w:lvl w:ilvl="0" w:tplc="A7FE664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88"/>
    <w:rsid w:val="004700A2"/>
    <w:rsid w:val="00E2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3B25"/>
  <w15:chartTrackingRefBased/>
  <w15:docId w15:val="{8A74E9C8-54B8-4127-B802-383D6DC8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78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27788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27788"/>
    <w:rPr>
      <w:rFonts w:ascii="Tahoma" w:eastAsia="Times New Roman" w:hAnsi="Tahoma" w:cs="Tahoma"/>
      <w:sz w:val="20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E2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turozdziau31">
    <w:name w:val="Tytuł rozdziału31"/>
    <w:uiPriority w:val="99"/>
    <w:rsid w:val="00E277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Misiowiec Katarzyna</dc:creator>
  <cp:keywords/>
  <dc:description/>
  <cp:lastModifiedBy>Misiowiec Katarzyna</cp:lastModifiedBy>
  <cp:revision>1</cp:revision>
  <dcterms:created xsi:type="dcterms:W3CDTF">2019-09-03T13:11:00Z</dcterms:created>
  <dcterms:modified xsi:type="dcterms:W3CDTF">2019-09-03T13:21:00Z</dcterms:modified>
</cp:coreProperties>
</file>