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45830" w14:textId="77777777" w:rsidR="005A47F5" w:rsidRPr="009278DF" w:rsidRDefault="005A47F5" w:rsidP="000B531A">
      <w:pPr>
        <w:jc w:val="both"/>
        <w:rPr>
          <w:rFonts w:ascii="Franklin Gothic Book" w:hAnsi="Franklin Gothic Book" w:cstheme="minorHAnsi"/>
        </w:rPr>
      </w:pPr>
      <w:bookmarkStart w:id="0" w:name="_GoBack"/>
      <w:bookmarkEnd w:id="0"/>
    </w:p>
    <w:tbl>
      <w:tblPr>
        <w:tblW w:w="9781" w:type="dxa"/>
        <w:tblLayout w:type="fixed"/>
        <w:tblCellMar>
          <w:left w:w="70" w:type="dxa"/>
          <w:right w:w="70" w:type="dxa"/>
        </w:tblCellMar>
        <w:tblLook w:val="0000" w:firstRow="0" w:lastRow="0" w:firstColumn="0" w:lastColumn="0" w:noHBand="0" w:noVBand="0"/>
      </w:tblPr>
      <w:tblGrid>
        <w:gridCol w:w="9781"/>
      </w:tblGrid>
      <w:tr w:rsidR="005A47F5" w:rsidRPr="00027077" w14:paraId="06B11FFF" w14:textId="77777777" w:rsidTr="00F506DC">
        <w:tc>
          <w:tcPr>
            <w:tcW w:w="9781" w:type="dxa"/>
          </w:tcPr>
          <w:p w14:paraId="311810D7" w14:textId="77777777" w:rsidR="005A47F5" w:rsidRPr="00027077" w:rsidRDefault="005A47F5" w:rsidP="000B531A">
            <w:pPr>
              <w:tabs>
                <w:tab w:val="left" w:pos="6663"/>
              </w:tabs>
              <w:spacing w:line="276" w:lineRule="auto"/>
              <w:jc w:val="both"/>
              <w:rPr>
                <w:rFonts w:ascii="Franklin Gothic Book" w:hAnsi="Franklin Gothic Book" w:cstheme="minorHAnsi"/>
                <w:b/>
                <w:sz w:val="22"/>
                <w:szCs w:val="22"/>
              </w:rPr>
            </w:pPr>
            <w:r w:rsidRPr="00027077">
              <w:rPr>
                <w:rFonts w:ascii="Franklin Gothic Book" w:hAnsi="Franklin Gothic Book" w:cstheme="minorHAnsi"/>
                <w:b/>
                <w:szCs w:val="24"/>
              </w:rPr>
              <w:br w:type="page"/>
            </w:r>
            <w:r w:rsidRPr="00027077">
              <w:rPr>
                <w:rFonts w:ascii="Franklin Gothic Book" w:hAnsi="Franklin Gothic Book" w:cstheme="minorHAnsi"/>
                <w:b/>
                <w:sz w:val="22"/>
                <w:szCs w:val="22"/>
              </w:rPr>
              <w:t>ZAMAWIAJĄCY:</w:t>
            </w:r>
          </w:p>
          <w:p w14:paraId="034AD510" w14:textId="77777777" w:rsidR="005A47F5" w:rsidRPr="00027077" w:rsidRDefault="005A47F5" w:rsidP="000B531A">
            <w:pPr>
              <w:tabs>
                <w:tab w:val="left" w:pos="6663"/>
              </w:tabs>
              <w:spacing w:line="276" w:lineRule="auto"/>
              <w:jc w:val="both"/>
              <w:rPr>
                <w:rFonts w:ascii="Franklin Gothic Book" w:hAnsi="Franklin Gothic Book" w:cstheme="minorHAnsi"/>
                <w:b/>
                <w:sz w:val="22"/>
                <w:szCs w:val="22"/>
              </w:rPr>
            </w:pPr>
          </w:p>
          <w:p w14:paraId="68DC68D4" w14:textId="77777777" w:rsidR="005A47F5" w:rsidRPr="00027077" w:rsidRDefault="005A47F5" w:rsidP="000B531A">
            <w:pPr>
              <w:tabs>
                <w:tab w:val="left" w:pos="6663"/>
              </w:tabs>
              <w:spacing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Enea Elektrownia Połaniec S.A.</w:t>
            </w:r>
          </w:p>
          <w:p w14:paraId="6AAE78B0" w14:textId="77777777" w:rsidR="005A47F5" w:rsidRPr="00027077" w:rsidRDefault="005A47F5" w:rsidP="000B531A">
            <w:pPr>
              <w:tabs>
                <w:tab w:val="left" w:pos="6663"/>
              </w:tabs>
              <w:spacing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Zawada 26</w:t>
            </w:r>
          </w:p>
          <w:p w14:paraId="4258E974" w14:textId="77777777" w:rsidR="005A47F5" w:rsidRPr="00027077" w:rsidRDefault="005A47F5" w:rsidP="000B531A">
            <w:pPr>
              <w:tabs>
                <w:tab w:val="left" w:pos="6663"/>
              </w:tabs>
              <w:spacing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28-230 Połaniec</w:t>
            </w:r>
          </w:p>
          <w:p w14:paraId="6800E819" w14:textId="77777777" w:rsidR="005A47F5" w:rsidRPr="00027077" w:rsidRDefault="005A47F5" w:rsidP="000B531A">
            <w:pPr>
              <w:spacing w:line="276" w:lineRule="auto"/>
              <w:jc w:val="both"/>
              <w:rPr>
                <w:rFonts w:ascii="Franklin Gothic Book" w:hAnsi="Franklin Gothic Book" w:cstheme="minorHAnsi"/>
                <w:sz w:val="22"/>
                <w:szCs w:val="22"/>
              </w:rPr>
            </w:pPr>
          </w:p>
          <w:p w14:paraId="05D4E293" w14:textId="77777777" w:rsidR="005A47F5" w:rsidRPr="00027077" w:rsidRDefault="005A47F5" w:rsidP="000B531A">
            <w:pPr>
              <w:spacing w:line="276" w:lineRule="auto"/>
              <w:jc w:val="both"/>
              <w:rPr>
                <w:rFonts w:ascii="Franklin Gothic Book" w:hAnsi="Franklin Gothic Book" w:cstheme="minorHAnsi"/>
                <w:sz w:val="22"/>
                <w:szCs w:val="22"/>
              </w:rPr>
            </w:pPr>
          </w:p>
          <w:p w14:paraId="5304CC8F" w14:textId="77777777" w:rsidR="005A47F5" w:rsidRPr="00027077" w:rsidRDefault="005A47F5" w:rsidP="000B531A">
            <w:pPr>
              <w:spacing w:after="120"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SPECYFIKACJA WARUNKÓW ZAMÓWIENIA (SWZ)</w:t>
            </w:r>
          </w:p>
          <w:p w14:paraId="7A287BC3" w14:textId="77777777" w:rsidR="005A47F5" w:rsidRPr="00027077" w:rsidRDefault="005A47F5" w:rsidP="000B531A">
            <w:pPr>
              <w:tabs>
                <w:tab w:val="left" w:pos="960"/>
                <w:tab w:val="left" w:pos="1920"/>
              </w:tabs>
              <w:spacing w:line="276" w:lineRule="auto"/>
              <w:jc w:val="both"/>
              <w:rPr>
                <w:rFonts w:ascii="Franklin Gothic Book" w:hAnsi="Franklin Gothic Book" w:cstheme="minorHAnsi"/>
                <w:b/>
                <w:sz w:val="22"/>
                <w:szCs w:val="22"/>
              </w:rPr>
            </w:pPr>
          </w:p>
          <w:p w14:paraId="7E20E4AB" w14:textId="77777777" w:rsidR="005A47F5" w:rsidRPr="00027077" w:rsidRDefault="005A47F5" w:rsidP="000B531A">
            <w:pPr>
              <w:tabs>
                <w:tab w:val="left" w:pos="960"/>
                <w:tab w:val="left" w:pos="1920"/>
              </w:tabs>
              <w:spacing w:line="276" w:lineRule="auto"/>
              <w:ind w:left="960" w:hanging="960"/>
              <w:jc w:val="both"/>
              <w:rPr>
                <w:rFonts w:ascii="Franklin Gothic Book" w:hAnsi="Franklin Gothic Book" w:cstheme="minorHAnsi"/>
                <w:b/>
                <w:sz w:val="22"/>
                <w:szCs w:val="22"/>
              </w:rPr>
            </w:pPr>
            <w:r w:rsidRPr="00027077">
              <w:rPr>
                <w:rFonts w:ascii="Franklin Gothic Book" w:hAnsi="Franklin Gothic Book" w:cstheme="minorHAnsi"/>
                <w:b/>
                <w:sz w:val="22"/>
                <w:szCs w:val="22"/>
              </w:rPr>
              <w:t>NA</w:t>
            </w:r>
          </w:p>
          <w:p w14:paraId="1DD4FF40" w14:textId="095270FE" w:rsidR="005A47F5" w:rsidRPr="00150CD3" w:rsidRDefault="00CC1541" w:rsidP="00960F4A">
            <w:pPr>
              <w:spacing w:line="276" w:lineRule="auto"/>
              <w:jc w:val="both"/>
              <w:rPr>
                <w:rFonts w:ascii="Franklin Gothic Book" w:hAnsi="Franklin Gothic Book" w:cstheme="minorHAnsi"/>
                <w:b/>
                <w:sz w:val="22"/>
                <w:szCs w:val="22"/>
              </w:rPr>
            </w:pPr>
            <w:r w:rsidRPr="00150CD3">
              <w:rPr>
                <w:rFonts w:ascii="Franklin Gothic Book" w:hAnsi="Franklin Gothic Book" w:cstheme="minorHAnsi"/>
                <w:b/>
                <w:sz w:val="22"/>
                <w:szCs w:val="22"/>
              </w:rPr>
              <w:t>Usługi projektowe związane z projektem wstępnym, projektem budowlanym i projektem wykonawczym, systemu zasilania biomasą w Enea Elektrownia Połaniec S.A.”.</w:t>
            </w:r>
          </w:p>
          <w:p w14:paraId="3AC5825C" w14:textId="77777777" w:rsidR="00CC1541" w:rsidRPr="00027077" w:rsidRDefault="00CC1541" w:rsidP="00960F4A">
            <w:pPr>
              <w:spacing w:line="276" w:lineRule="auto"/>
              <w:jc w:val="both"/>
              <w:rPr>
                <w:rFonts w:ascii="Franklin Gothic Book" w:hAnsi="Franklin Gothic Book" w:cstheme="minorHAnsi"/>
                <w:b/>
                <w:sz w:val="22"/>
                <w:szCs w:val="22"/>
              </w:rPr>
            </w:pPr>
          </w:p>
          <w:p w14:paraId="0F50F659" w14:textId="77777777" w:rsidR="005A47F5" w:rsidRPr="00027077" w:rsidRDefault="005A47F5">
            <w:pPr>
              <w:spacing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KATEGORIA USŁUG WG KODU CPV</w:t>
            </w:r>
          </w:p>
          <w:p w14:paraId="30075B5F" w14:textId="77777777" w:rsidR="005A47F5" w:rsidRPr="00027077" w:rsidRDefault="005A47F5">
            <w:pPr>
              <w:spacing w:line="276" w:lineRule="auto"/>
              <w:jc w:val="both"/>
              <w:rPr>
                <w:rFonts w:ascii="Franklin Gothic Book" w:hAnsi="Franklin Gothic Book" w:cstheme="minorHAnsi"/>
                <w:b/>
                <w:sz w:val="22"/>
                <w:szCs w:val="22"/>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80"/>
            </w:tblGrid>
            <w:tr w:rsidR="005A47F5" w:rsidRPr="00027077" w14:paraId="2F8CF8FC" w14:textId="77777777" w:rsidTr="00F506DC">
              <w:trPr>
                <w:trHeight w:val="30"/>
              </w:trPr>
              <w:tc>
                <w:tcPr>
                  <w:tcW w:w="1985" w:type="dxa"/>
                  <w:tcMar>
                    <w:top w:w="15" w:type="dxa"/>
                    <w:left w:w="15" w:type="dxa"/>
                    <w:bottom w:w="15" w:type="dxa"/>
                    <w:right w:w="15" w:type="dxa"/>
                  </w:tcMar>
                  <w:vAlign w:val="center"/>
                </w:tcPr>
                <w:p w14:paraId="25491757" w14:textId="77777777" w:rsidR="005A47F5" w:rsidRPr="00027077" w:rsidRDefault="005A47F5" w:rsidP="000B531A">
                  <w:pPr>
                    <w:spacing w:line="276" w:lineRule="auto"/>
                    <w:jc w:val="both"/>
                    <w:rPr>
                      <w:rFonts w:ascii="Franklin Gothic Book" w:hAnsi="Franklin Gothic Book" w:cstheme="minorHAnsi"/>
                      <w:sz w:val="22"/>
                      <w:szCs w:val="22"/>
                    </w:rPr>
                  </w:pPr>
                  <w:r w:rsidRPr="00027077">
                    <w:rPr>
                      <w:rFonts w:ascii="Franklin Gothic Book" w:eastAsia="Calibri" w:hAnsi="Franklin Gothic Book" w:cstheme="minorHAnsi"/>
                      <w:sz w:val="22"/>
                      <w:szCs w:val="22"/>
                    </w:rPr>
                    <w:t>71318000-0</w:t>
                  </w:r>
                </w:p>
              </w:tc>
              <w:tc>
                <w:tcPr>
                  <w:tcW w:w="7580" w:type="dxa"/>
                  <w:tcMar>
                    <w:top w:w="15" w:type="dxa"/>
                    <w:left w:w="15" w:type="dxa"/>
                    <w:bottom w:w="15" w:type="dxa"/>
                    <w:right w:w="15" w:type="dxa"/>
                  </w:tcMar>
                  <w:vAlign w:val="center"/>
                </w:tcPr>
                <w:p w14:paraId="0011378E" w14:textId="77777777" w:rsidR="005A47F5" w:rsidRPr="00027077" w:rsidRDefault="005A47F5" w:rsidP="00960F4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szCs w:val="22"/>
                    </w:rPr>
                    <w:t>Inżynieryjne usługi doradcze i konsultacyjne</w:t>
                  </w:r>
                </w:p>
              </w:tc>
            </w:tr>
            <w:tr w:rsidR="005A47F5" w:rsidRPr="00027077" w14:paraId="7605EA48" w14:textId="77777777" w:rsidTr="00F506DC">
              <w:trPr>
                <w:trHeight w:val="30"/>
              </w:trPr>
              <w:tc>
                <w:tcPr>
                  <w:tcW w:w="1985" w:type="dxa"/>
                  <w:tcMar>
                    <w:top w:w="15" w:type="dxa"/>
                    <w:left w:w="15" w:type="dxa"/>
                    <w:bottom w:w="15" w:type="dxa"/>
                    <w:right w:w="15" w:type="dxa"/>
                  </w:tcMar>
                </w:tcPr>
                <w:p w14:paraId="4E38B071" w14:textId="77777777" w:rsidR="005A47F5" w:rsidRPr="00027077" w:rsidRDefault="005A47F5" w:rsidP="000B531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szCs w:val="22"/>
                    </w:rPr>
                    <w:t>71320000-7</w:t>
                  </w:r>
                </w:p>
              </w:tc>
              <w:tc>
                <w:tcPr>
                  <w:tcW w:w="7580" w:type="dxa"/>
                  <w:tcMar>
                    <w:top w:w="15" w:type="dxa"/>
                    <w:left w:w="15" w:type="dxa"/>
                    <w:bottom w:w="15" w:type="dxa"/>
                    <w:right w:w="15" w:type="dxa"/>
                  </w:tcMar>
                </w:tcPr>
                <w:p w14:paraId="6FD5BECE" w14:textId="77777777" w:rsidR="005A47F5" w:rsidRPr="00027077" w:rsidRDefault="005A47F5" w:rsidP="000B531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szCs w:val="22"/>
                    </w:rPr>
                    <w:t>Usługi inżynieryjne w zakresie projektowania</w:t>
                  </w:r>
                </w:p>
              </w:tc>
            </w:tr>
            <w:tr w:rsidR="005A47F5" w:rsidRPr="00027077" w14:paraId="539FBCC0" w14:textId="77777777" w:rsidTr="00F506DC">
              <w:trPr>
                <w:trHeight w:val="30"/>
              </w:trPr>
              <w:tc>
                <w:tcPr>
                  <w:tcW w:w="1985" w:type="dxa"/>
                  <w:tcMar>
                    <w:top w:w="15" w:type="dxa"/>
                    <w:left w:w="15" w:type="dxa"/>
                    <w:bottom w:w="15" w:type="dxa"/>
                    <w:right w:w="15" w:type="dxa"/>
                  </w:tcMar>
                  <w:vAlign w:val="center"/>
                </w:tcPr>
                <w:p w14:paraId="5BF9B953" w14:textId="77777777" w:rsidR="005A47F5" w:rsidRPr="00027077" w:rsidRDefault="005A47F5" w:rsidP="000B531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szCs w:val="22"/>
                    </w:rPr>
                    <w:t>71310000-4</w:t>
                  </w:r>
                </w:p>
              </w:tc>
              <w:tc>
                <w:tcPr>
                  <w:tcW w:w="7580" w:type="dxa"/>
                  <w:tcMar>
                    <w:top w:w="15" w:type="dxa"/>
                    <w:left w:w="15" w:type="dxa"/>
                    <w:bottom w:w="15" w:type="dxa"/>
                    <w:right w:w="15" w:type="dxa"/>
                  </w:tcMar>
                  <w:vAlign w:val="center"/>
                </w:tcPr>
                <w:p w14:paraId="16479805" w14:textId="77777777" w:rsidR="005A47F5" w:rsidRPr="00027077" w:rsidRDefault="005A47F5" w:rsidP="00960F4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szCs w:val="22"/>
                    </w:rPr>
                    <w:t>Usługi badawcze i eksperymentalno-rozwojowe oraz pokrewne usługi doradcze</w:t>
                  </w:r>
                </w:p>
              </w:tc>
            </w:tr>
            <w:tr w:rsidR="005A47F5" w:rsidRPr="00027077" w14:paraId="69642B4F" w14:textId="77777777" w:rsidTr="00F506DC">
              <w:trPr>
                <w:trHeight w:val="30"/>
              </w:trPr>
              <w:tc>
                <w:tcPr>
                  <w:tcW w:w="1985" w:type="dxa"/>
                  <w:tcMar>
                    <w:top w:w="15" w:type="dxa"/>
                    <w:left w:w="15" w:type="dxa"/>
                    <w:bottom w:w="15" w:type="dxa"/>
                    <w:right w:w="15" w:type="dxa"/>
                  </w:tcMar>
                </w:tcPr>
                <w:p w14:paraId="3218EFC9" w14:textId="77777777" w:rsidR="005A47F5" w:rsidRPr="00027077" w:rsidRDefault="005A47F5" w:rsidP="000B531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rPr>
                    <w:t xml:space="preserve">71248000-8 </w:t>
                  </w:r>
                </w:p>
              </w:tc>
              <w:tc>
                <w:tcPr>
                  <w:tcW w:w="7580" w:type="dxa"/>
                  <w:tcMar>
                    <w:top w:w="15" w:type="dxa"/>
                    <w:left w:w="15" w:type="dxa"/>
                    <w:bottom w:w="15" w:type="dxa"/>
                    <w:right w:w="15" w:type="dxa"/>
                  </w:tcMar>
                </w:tcPr>
                <w:p w14:paraId="01B3CA4A" w14:textId="77777777" w:rsidR="005A47F5" w:rsidRPr="00027077" w:rsidRDefault="005A47F5" w:rsidP="00960F4A">
                  <w:pPr>
                    <w:spacing w:line="276" w:lineRule="auto"/>
                    <w:jc w:val="both"/>
                    <w:rPr>
                      <w:rFonts w:ascii="Franklin Gothic Book" w:eastAsia="Calibri" w:hAnsi="Franklin Gothic Book" w:cstheme="minorHAnsi"/>
                      <w:sz w:val="22"/>
                      <w:szCs w:val="22"/>
                    </w:rPr>
                  </w:pPr>
                  <w:r w:rsidRPr="00027077">
                    <w:rPr>
                      <w:rFonts w:ascii="Franklin Gothic Book" w:eastAsia="Calibri" w:hAnsi="Franklin Gothic Book" w:cstheme="minorHAnsi"/>
                      <w:sz w:val="22"/>
                    </w:rPr>
                    <w:t>Nadzór nad projektem i dokumentacją</w:t>
                  </w:r>
                </w:p>
              </w:tc>
            </w:tr>
          </w:tbl>
          <w:p w14:paraId="42DE58E8" w14:textId="77777777" w:rsidR="005A47F5" w:rsidRPr="00027077" w:rsidRDefault="005A47F5" w:rsidP="00960F4A">
            <w:pPr>
              <w:spacing w:line="276" w:lineRule="auto"/>
              <w:jc w:val="both"/>
              <w:rPr>
                <w:rFonts w:ascii="Franklin Gothic Book" w:hAnsi="Franklin Gothic Book" w:cstheme="minorHAnsi"/>
                <w:b/>
                <w:sz w:val="22"/>
                <w:szCs w:val="22"/>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8"/>
              <w:gridCol w:w="2552"/>
              <w:gridCol w:w="2557"/>
            </w:tblGrid>
            <w:tr w:rsidR="005A47F5" w:rsidRPr="00027077" w14:paraId="0A9EFC50" w14:textId="77777777" w:rsidTr="00F506DC">
              <w:trPr>
                <w:trHeight w:val="358"/>
              </w:trPr>
              <w:tc>
                <w:tcPr>
                  <w:tcW w:w="4388" w:type="dxa"/>
                  <w:shd w:val="clear" w:color="auto" w:fill="F2F2F2" w:themeFill="background1" w:themeFillShade="F2"/>
                  <w:vAlign w:val="center"/>
                </w:tcPr>
                <w:p w14:paraId="670599A4" w14:textId="77777777" w:rsidR="005A47F5" w:rsidRPr="00027077" w:rsidRDefault="005A47F5" w:rsidP="00960F4A">
                  <w:pPr>
                    <w:spacing w:line="276" w:lineRule="auto"/>
                    <w:jc w:val="both"/>
                    <w:rPr>
                      <w:rFonts w:ascii="Franklin Gothic Book" w:hAnsi="Franklin Gothic Book" w:cstheme="minorHAnsi"/>
                      <w:i/>
                      <w:sz w:val="22"/>
                      <w:szCs w:val="22"/>
                    </w:rPr>
                  </w:pPr>
                  <w:r w:rsidRPr="00027077">
                    <w:rPr>
                      <w:rFonts w:ascii="Franklin Gothic Book" w:hAnsi="Franklin Gothic Book" w:cstheme="minorHAnsi"/>
                      <w:i/>
                      <w:sz w:val="22"/>
                      <w:szCs w:val="22"/>
                    </w:rPr>
                    <w:t>sporządził:</w:t>
                  </w:r>
                </w:p>
              </w:tc>
              <w:tc>
                <w:tcPr>
                  <w:tcW w:w="2552" w:type="dxa"/>
                  <w:shd w:val="clear" w:color="auto" w:fill="F2F2F2" w:themeFill="background1" w:themeFillShade="F2"/>
                  <w:vAlign w:val="center"/>
                </w:tcPr>
                <w:p w14:paraId="5CE40EDB" w14:textId="77777777" w:rsidR="005A47F5" w:rsidRPr="00027077" w:rsidRDefault="005A47F5">
                  <w:pPr>
                    <w:spacing w:line="276" w:lineRule="auto"/>
                    <w:jc w:val="both"/>
                    <w:rPr>
                      <w:rFonts w:ascii="Franklin Gothic Book" w:hAnsi="Franklin Gothic Book" w:cstheme="minorHAnsi"/>
                      <w:i/>
                      <w:sz w:val="22"/>
                      <w:szCs w:val="22"/>
                    </w:rPr>
                  </w:pPr>
                  <w:r w:rsidRPr="00027077">
                    <w:rPr>
                      <w:rFonts w:ascii="Franklin Gothic Book" w:hAnsi="Franklin Gothic Book" w:cstheme="minorHAnsi"/>
                      <w:i/>
                      <w:sz w:val="22"/>
                      <w:szCs w:val="22"/>
                    </w:rPr>
                    <w:t xml:space="preserve">sprawdził pod względem </w:t>
                  </w:r>
                </w:p>
                <w:p w14:paraId="341ABF13" w14:textId="77777777" w:rsidR="005A47F5" w:rsidRPr="00027077" w:rsidRDefault="005A47F5">
                  <w:pPr>
                    <w:spacing w:line="276" w:lineRule="auto"/>
                    <w:jc w:val="both"/>
                    <w:rPr>
                      <w:rFonts w:ascii="Franklin Gothic Book" w:hAnsi="Franklin Gothic Book" w:cstheme="minorHAnsi"/>
                      <w:i/>
                      <w:sz w:val="22"/>
                      <w:szCs w:val="22"/>
                    </w:rPr>
                  </w:pPr>
                  <w:r w:rsidRPr="00027077">
                    <w:rPr>
                      <w:rFonts w:ascii="Franklin Gothic Book" w:hAnsi="Franklin Gothic Book" w:cstheme="minorHAnsi"/>
                      <w:i/>
                      <w:sz w:val="22"/>
                      <w:szCs w:val="22"/>
                    </w:rPr>
                    <w:t>merytorycznym:</w:t>
                  </w:r>
                </w:p>
              </w:tc>
              <w:tc>
                <w:tcPr>
                  <w:tcW w:w="2557" w:type="dxa"/>
                  <w:shd w:val="clear" w:color="auto" w:fill="F2F2F2" w:themeFill="background1" w:themeFillShade="F2"/>
                  <w:vAlign w:val="center"/>
                </w:tcPr>
                <w:p w14:paraId="01211BBD" w14:textId="77777777" w:rsidR="005A47F5" w:rsidRPr="00027077" w:rsidRDefault="005A47F5">
                  <w:pPr>
                    <w:spacing w:line="276" w:lineRule="auto"/>
                    <w:jc w:val="both"/>
                    <w:rPr>
                      <w:rFonts w:ascii="Franklin Gothic Book" w:hAnsi="Franklin Gothic Book" w:cstheme="minorHAnsi"/>
                      <w:i/>
                      <w:sz w:val="22"/>
                      <w:szCs w:val="22"/>
                    </w:rPr>
                  </w:pPr>
                  <w:r w:rsidRPr="00027077">
                    <w:rPr>
                      <w:rFonts w:ascii="Franklin Gothic Book" w:hAnsi="Franklin Gothic Book" w:cstheme="minorHAnsi"/>
                      <w:i/>
                      <w:sz w:val="22"/>
                      <w:szCs w:val="22"/>
                    </w:rPr>
                    <w:t xml:space="preserve">sprawdził pod względem </w:t>
                  </w:r>
                </w:p>
                <w:p w14:paraId="6E31E159" w14:textId="77777777" w:rsidR="005A47F5" w:rsidRPr="00027077" w:rsidRDefault="005A47F5">
                  <w:pPr>
                    <w:spacing w:line="276" w:lineRule="auto"/>
                    <w:jc w:val="both"/>
                    <w:rPr>
                      <w:rFonts w:ascii="Franklin Gothic Book" w:hAnsi="Franklin Gothic Book" w:cstheme="minorHAnsi"/>
                      <w:i/>
                      <w:sz w:val="22"/>
                      <w:szCs w:val="22"/>
                    </w:rPr>
                  </w:pPr>
                  <w:r w:rsidRPr="00027077">
                    <w:rPr>
                      <w:rFonts w:ascii="Franklin Gothic Book" w:hAnsi="Franklin Gothic Book" w:cstheme="minorHAnsi"/>
                      <w:i/>
                      <w:sz w:val="22"/>
                      <w:szCs w:val="22"/>
                    </w:rPr>
                    <w:t>formalno-prawnym:</w:t>
                  </w:r>
                </w:p>
              </w:tc>
            </w:tr>
            <w:tr w:rsidR="005A47F5" w:rsidRPr="00027077" w14:paraId="7BF8723A" w14:textId="77777777" w:rsidTr="00F506DC">
              <w:trPr>
                <w:trHeight w:val="1241"/>
              </w:trPr>
              <w:tc>
                <w:tcPr>
                  <w:tcW w:w="4388" w:type="dxa"/>
                </w:tcPr>
                <w:p w14:paraId="10423426" w14:textId="77777777" w:rsidR="005A47F5" w:rsidRPr="00027077" w:rsidRDefault="005A47F5" w:rsidP="00960F4A">
                  <w:pPr>
                    <w:spacing w:line="276" w:lineRule="auto"/>
                    <w:jc w:val="both"/>
                    <w:rPr>
                      <w:rFonts w:ascii="Franklin Gothic Book" w:hAnsi="Franklin Gothic Book" w:cstheme="minorHAnsi"/>
                      <w:sz w:val="22"/>
                      <w:szCs w:val="22"/>
                    </w:rPr>
                  </w:pPr>
                </w:p>
                <w:p w14:paraId="56D75A4A" w14:textId="77777777" w:rsidR="005A47F5" w:rsidRPr="00027077" w:rsidRDefault="005A47F5" w:rsidP="00960F4A">
                  <w:pPr>
                    <w:spacing w:line="276" w:lineRule="auto"/>
                    <w:jc w:val="both"/>
                    <w:rPr>
                      <w:rFonts w:ascii="Franklin Gothic Book" w:hAnsi="Franklin Gothic Book" w:cstheme="minorHAnsi"/>
                      <w:sz w:val="22"/>
                      <w:szCs w:val="22"/>
                    </w:rPr>
                  </w:pPr>
                </w:p>
                <w:p w14:paraId="1EAFA379" w14:textId="77777777" w:rsidR="005A47F5" w:rsidRPr="00027077" w:rsidRDefault="005A47F5">
                  <w:pPr>
                    <w:spacing w:line="276" w:lineRule="auto"/>
                    <w:jc w:val="both"/>
                    <w:rPr>
                      <w:rFonts w:ascii="Franklin Gothic Book" w:hAnsi="Franklin Gothic Book" w:cstheme="minorHAnsi"/>
                      <w:sz w:val="22"/>
                      <w:szCs w:val="22"/>
                    </w:rPr>
                  </w:pPr>
                </w:p>
                <w:p w14:paraId="531F2396" w14:textId="77777777" w:rsidR="005A47F5" w:rsidRPr="00027077" w:rsidRDefault="005A47F5">
                  <w:pPr>
                    <w:spacing w:line="276" w:lineRule="auto"/>
                    <w:jc w:val="both"/>
                    <w:rPr>
                      <w:rFonts w:ascii="Franklin Gothic Book" w:hAnsi="Franklin Gothic Book" w:cstheme="minorHAnsi"/>
                      <w:sz w:val="22"/>
                      <w:szCs w:val="22"/>
                    </w:rPr>
                  </w:pPr>
                </w:p>
                <w:p w14:paraId="6CA50808" w14:textId="77777777" w:rsidR="005A47F5" w:rsidRPr="00027077" w:rsidRDefault="005A47F5">
                  <w:pPr>
                    <w:spacing w:line="276" w:lineRule="auto"/>
                    <w:jc w:val="both"/>
                    <w:rPr>
                      <w:rFonts w:ascii="Franklin Gothic Book" w:hAnsi="Franklin Gothic Book" w:cstheme="minorHAnsi"/>
                      <w:sz w:val="22"/>
                      <w:szCs w:val="22"/>
                    </w:rPr>
                  </w:pPr>
                </w:p>
                <w:p w14:paraId="1232133F" w14:textId="77777777" w:rsidR="005A47F5" w:rsidRPr="00027077" w:rsidRDefault="005A47F5">
                  <w:pPr>
                    <w:spacing w:line="276" w:lineRule="auto"/>
                    <w:jc w:val="both"/>
                    <w:rPr>
                      <w:rFonts w:ascii="Franklin Gothic Book" w:hAnsi="Franklin Gothic Book" w:cstheme="minorHAnsi"/>
                      <w:sz w:val="22"/>
                      <w:szCs w:val="22"/>
                    </w:rPr>
                  </w:pPr>
                </w:p>
                <w:p w14:paraId="26190093" w14:textId="77777777" w:rsidR="005A47F5" w:rsidRPr="00027077" w:rsidRDefault="005A47F5">
                  <w:pPr>
                    <w:spacing w:line="276" w:lineRule="auto"/>
                    <w:jc w:val="both"/>
                    <w:rPr>
                      <w:rFonts w:ascii="Franklin Gothic Book" w:hAnsi="Franklin Gothic Book" w:cstheme="minorHAnsi"/>
                      <w:sz w:val="22"/>
                      <w:szCs w:val="22"/>
                    </w:rPr>
                  </w:pPr>
                </w:p>
                <w:p w14:paraId="2837D315" w14:textId="77777777" w:rsidR="005A47F5" w:rsidRPr="00027077" w:rsidRDefault="005A47F5">
                  <w:pPr>
                    <w:spacing w:line="276" w:lineRule="auto"/>
                    <w:jc w:val="both"/>
                    <w:rPr>
                      <w:rFonts w:ascii="Franklin Gothic Book" w:hAnsi="Franklin Gothic Book" w:cstheme="minorHAnsi"/>
                      <w:sz w:val="22"/>
                      <w:szCs w:val="22"/>
                    </w:rPr>
                  </w:pPr>
                </w:p>
                <w:p w14:paraId="00A991A4" w14:textId="77777777" w:rsidR="005A47F5" w:rsidRPr="00027077" w:rsidRDefault="005A47F5">
                  <w:pPr>
                    <w:spacing w:line="276" w:lineRule="auto"/>
                    <w:jc w:val="both"/>
                    <w:rPr>
                      <w:rFonts w:ascii="Franklin Gothic Book" w:hAnsi="Franklin Gothic Book" w:cstheme="minorHAnsi"/>
                      <w:sz w:val="22"/>
                      <w:szCs w:val="22"/>
                    </w:rPr>
                  </w:pPr>
                </w:p>
                <w:p w14:paraId="0444FF39" w14:textId="77777777" w:rsidR="005A47F5" w:rsidRPr="00027077" w:rsidRDefault="005A47F5">
                  <w:pPr>
                    <w:spacing w:line="276" w:lineRule="auto"/>
                    <w:jc w:val="both"/>
                    <w:rPr>
                      <w:rFonts w:ascii="Franklin Gothic Book" w:hAnsi="Franklin Gothic Book" w:cstheme="minorHAnsi"/>
                      <w:sz w:val="22"/>
                      <w:szCs w:val="22"/>
                    </w:rPr>
                  </w:pPr>
                </w:p>
                <w:p w14:paraId="65FFDB7D" w14:textId="77777777" w:rsidR="005A47F5" w:rsidRPr="00027077" w:rsidRDefault="005A47F5">
                  <w:pPr>
                    <w:spacing w:line="276" w:lineRule="auto"/>
                    <w:jc w:val="both"/>
                    <w:rPr>
                      <w:rFonts w:ascii="Franklin Gothic Book" w:hAnsi="Franklin Gothic Book" w:cstheme="minorHAnsi"/>
                      <w:sz w:val="22"/>
                      <w:szCs w:val="22"/>
                    </w:rPr>
                  </w:pPr>
                </w:p>
                <w:p w14:paraId="23942F13" w14:textId="77777777" w:rsidR="005A47F5" w:rsidRPr="00027077" w:rsidRDefault="005A47F5">
                  <w:pPr>
                    <w:spacing w:line="276" w:lineRule="auto"/>
                    <w:jc w:val="both"/>
                    <w:rPr>
                      <w:rFonts w:ascii="Franklin Gothic Book" w:hAnsi="Franklin Gothic Book" w:cstheme="minorHAnsi"/>
                      <w:sz w:val="22"/>
                      <w:szCs w:val="22"/>
                    </w:rPr>
                  </w:pPr>
                </w:p>
              </w:tc>
              <w:tc>
                <w:tcPr>
                  <w:tcW w:w="2552" w:type="dxa"/>
                </w:tcPr>
                <w:p w14:paraId="06DEAC45" w14:textId="77777777" w:rsidR="005A47F5" w:rsidRPr="00027077" w:rsidRDefault="005A47F5">
                  <w:pPr>
                    <w:spacing w:line="276" w:lineRule="auto"/>
                    <w:jc w:val="both"/>
                    <w:rPr>
                      <w:rFonts w:ascii="Franklin Gothic Book" w:hAnsi="Franklin Gothic Book" w:cstheme="minorHAnsi"/>
                      <w:sz w:val="22"/>
                      <w:szCs w:val="22"/>
                    </w:rPr>
                  </w:pPr>
                </w:p>
              </w:tc>
              <w:tc>
                <w:tcPr>
                  <w:tcW w:w="2557" w:type="dxa"/>
                </w:tcPr>
                <w:p w14:paraId="278387AB" w14:textId="77777777" w:rsidR="005A47F5" w:rsidRPr="00027077" w:rsidRDefault="005A47F5">
                  <w:pPr>
                    <w:spacing w:line="276" w:lineRule="auto"/>
                    <w:jc w:val="both"/>
                    <w:rPr>
                      <w:rFonts w:ascii="Franklin Gothic Book" w:hAnsi="Franklin Gothic Book" w:cstheme="minorHAnsi"/>
                      <w:sz w:val="22"/>
                      <w:szCs w:val="22"/>
                    </w:rPr>
                  </w:pPr>
                </w:p>
              </w:tc>
            </w:tr>
          </w:tbl>
          <w:p w14:paraId="05430360" w14:textId="77777777" w:rsidR="005A47F5" w:rsidRPr="00027077" w:rsidRDefault="005A47F5" w:rsidP="00960F4A">
            <w:pPr>
              <w:spacing w:line="276" w:lineRule="auto"/>
              <w:jc w:val="both"/>
              <w:rPr>
                <w:rFonts w:ascii="Franklin Gothic Book" w:hAnsi="Franklin Gothic Book" w:cstheme="minorHAnsi"/>
                <w:b/>
                <w:sz w:val="22"/>
                <w:szCs w:val="22"/>
              </w:rPr>
            </w:pPr>
          </w:p>
          <w:p w14:paraId="76E5275A" w14:textId="77777777" w:rsidR="005A47F5" w:rsidRPr="00027077" w:rsidRDefault="005A47F5" w:rsidP="00960F4A">
            <w:pPr>
              <w:spacing w:line="276" w:lineRule="auto"/>
              <w:jc w:val="both"/>
              <w:rPr>
                <w:rFonts w:ascii="Franklin Gothic Book" w:hAnsi="Franklin Gothic Book" w:cstheme="minorHAnsi"/>
                <w:b/>
                <w:sz w:val="22"/>
                <w:szCs w:val="22"/>
              </w:rPr>
            </w:pPr>
          </w:p>
          <w:p w14:paraId="5023B1B6" w14:textId="77777777" w:rsidR="005A47F5" w:rsidRPr="00027077" w:rsidRDefault="005A47F5">
            <w:pPr>
              <w:spacing w:before="240" w:line="276" w:lineRule="auto"/>
              <w:jc w:val="both"/>
              <w:rPr>
                <w:rFonts w:ascii="Franklin Gothic Book" w:hAnsi="Franklin Gothic Book" w:cstheme="minorHAnsi"/>
                <w:b/>
                <w:sz w:val="22"/>
                <w:szCs w:val="22"/>
              </w:rPr>
            </w:pPr>
          </w:p>
          <w:p w14:paraId="04658370" w14:textId="77777777" w:rsidR="005A47F5" w:rsidRPr="00027077" w:rsidRDefault="005A47F5">
            <w:pPr>
              <w:spacing w:before="240" w:line="276" w:lineRule="auto"/>
              <w:jc w:val="both"/>
              <w:rPr>
                <w:rFonts w:ascii="Franklin Gothic Book" w:hAnsi="Franklin Gothic Book" w:cstheme="minorHAnsi"/>
                <w:b/>
                <w:sz w:val="22"/>
                <w:szCs w:val="22"/>
              </w:rPr>
            </w:pPr>
          </w:p>
          <w:p w14:paraId="45701DE1" w14:textId="77777777" w:rsidR="005A47F5" w:rsidRPr="00027077" w:rsidRDefault="005A47F5">
            <w:pPr>
              <w:spacing w:before="240" w:line="276" w:lineRule="auto"/>
              <w:jc w:val="both"/>
              <w:rPr>
                <w:rFonts w:ascii="Franklin Gothic Book" w:hAnsi="Franklin Gothic Book" w:cstheme="minorHAnsi"/>
                <w:b/>
                <w:sz w:val="22"/>
                <w:szCs w:val="22"/>
              </w:rPr>
            </w:pPr>
          </w:p>
          <w:p w14:paraId="7937116F" w14:textId="77777777" w:rsidR="005A47F5" w:rsidRPr="00027077" w:rsidRDefault="005A47F5">
            <w:pPr>
              <w:pStyle w:val="Nagwek1"/>
              <w:spacing w:line="276" w:lineRule="auto"/>
              <w:jc w:val="both"/>
              <w:rPr>
                <w:rFonts w:ascii="Franklin Gothic Book" w:hAnsi="Franklin Gothic Book" w:cstheme="minorHAnsi"/>
                <w:sz w:val="22"/>
                <w:szCs w:val="22"/>
              </w:rPr>
            </w:pPr>
            <w:r w:rsidRPr="00027077">
              <w:rPr>
                <w:rFonts w:ascii="Franklin Gothic Book" w:hAnsi="Franklin Gothic Book" w:cstheme="minorHAnsi"/>
                <w:sz w:val="22"/>
                <w:szCs w:val="22"/>
              </w:rPr>
              <w:lastRenderedPageBreak/>
              <w:t>ZAKRES RZECZOWY I TECHNICZNY</w:t>
            </w:r>
          </w:p>
          <w:p w14:paraId="50A4C137" w14:textId="77777777" w:rsidR="005A47F5" w:rsidRPr="009278DF" w:rsidRDefault="005A47F5" w:rsidP="000B531A">
            <w:pPr>
              <w:jc w:val="both"/>
              <w:rPr>
                <w:rFonts w:ascii="Franklin Gothic Book" w:hAnsi="Franklin Gothic Book" w:cstheme="minorHAnsi"/>
              </w:rPr>
            </w:pPr>
          </w:p>
          <w:p w14:paraId="5B95386A" w14:textId="77777777" w:rsidR="005A47F5" w:rsidRPr="00AF1A2C" w:rsidRDefault="005A47F5" w:rsidP="00AB4A45">
            <w:pPr>
              <w:pStyle w:val="Akapitzlist"/>
              <w:numPr>
                <w:ilvl w:val="0"/>
                <w:numId w:val="5"/>
              </w:numPr>
              <w:suppressAutoHyphens/>
              <w:spacing w:before="120" w:after="0"/>
              <w:jc w:val="both"/>
              <w:rPr>
                <w:rFonts w:ascii="Franklin Gothic Book" w:hAnsi="Franklin Gothic Book" w:cstheme="minorHAnsi"/>
                <w:b/>
                <w:color w:val="000000"/>
              </w:rPr>
            </w:pPr>
            <w:r w:rsidRPr="00AF1A2C">
              <w:rPr>
                <w:rFonts w:ascii="Franklin Gothic Book" w:hAnsi="Franklin Gothic Book" w:cstheme="minorHAnsi"/>
                <w:b/>
                <w:color w:val="000000"/>
              </w:rPr>
              <w:t xml:space="preserve">DEFINICJE </w:t>
            </w:r>
          </w:p>
          <w:p w14:paraId="06A227C2"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 xml:space="preserve">„Zamawiający” </w:t>
            </w:r>
            <w:r w:rsidRPr="009278DF">
              <w:rPr>
                <w:rFonts w:ascii="Franklin Gothic Book" w:hAnsi="Franklin Gothic Book" w:cstheme="minorHAnsi"/>
              </w:rPr>
              <w:t xml:space="preserve">– </w:t>
            </w:r>
            <w:r w:rsidRPr="00027077">
              <w:rPr>
                <w:rFonts w:ascii="Franklin Gothic Book" w:hAnsi="Franklin Gothic Book" w:cstheme="minorHAnsi"/>
                <w:color w:val="000000"/>
              </w:rPr>
              <w:t>Enea Elektrownia Połaniec Spółka Akcyjna (skrót firmy: Enea Elektrownia Połaniec S.A.) Zawada 26, 28-230 Połaniec, Polska. NIP: 866-000-14-29, REGON: 830273037.</w:t>
            </w:r>
          </w:p>
          <w:p w14:paraId="15DBEA83"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color w:val="000000"/>
              </w:rPr>
              <w:t xml:space="preserve">„Wykonawca” – </w:t>
            </w:r>
            <w:r w:rsidRPr="00027077">
              <w:rPr>
                <w:rFonts w:ascii="Franklin Gothic Book" w:hAnsi="Franklin Gothic Book" w:cstheme="minorHAnsi"/>
                <w:color w:val="000000"/>
              </w:rPr>
              <w:t>Należy przez to rozumieć osobę fizyczną, osobę prawną albo jednostkę organizacyjną nieposiadającą osobowości prawnej, która ubiega się o udzielenie zamówienia publicznego, złożyła ofertę lub zawarła umowę w sprawie zamówienia publicznego w Przetargu  na Usługi projektowe związane z modernizacją i rozbudową systemu zasilania biomasą w Enea Elektrownia Połaniec S.A.</w:t>
            </w:r>
          </w:p>
          <w:p w14:paraId="30C05D70"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bCs/>
                <w:color w:val="000000"/>
              </w:rPr>
              <w:t>„Elektrownia” lub „EEP”</w:t>
            </w:r>
            <w:r w:rsidRPr="00027077">
              <w:rPr>
                <w:rFonts w:ascii="Franklin Gothic Book" w:hAnsi="Franklin Gothic Book" w:cstheme="minorHAnsi"/>
                <w:bCs/>
                <w:color w:val="000000"/>
              </w:rPr>
              <w:t xml:space="preserve"> - </w:t>
            </w:r>
            <w:r w:rsidRPr="00027077">
              <w:rPr>
                <w:rFonts w:ascii="Franklin Gothic Book" w:hAnsi="Franklin Gothic Book" w:cstheme="minorHAnsi"/>
                <w:color w:val="000000"/>
              </w:rPr>
              <w:t>Enea Elektrownia Połaniec S.A.</w:t>
            </w:r>
          </w:p>
          <w:p w14:paraId="5ECD4DDA"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 xml:space="preserve">„SWZ” </w:t>
            </w:r>
            <w:r w:rsidRPr="00027077">
              <w:rPr>
                <w:rFonts w:ascii="Franklin Gothic Book" w:hAnsi="Franklin Gothic Book" w:cstheme="minorHAnsi"/>
                <w:color w:val="000000"/>
              </w:rPr>
              <w:t>– specyfikacja warunków zamówienia.</w:t>
            </w:r>
          </w:p>
          <w:p w14:paraId="05309EEF"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„IOBP”</w:t>
            </w:r>
            <w:r w:rsidRPr="00027077">
              <w:rPr>
                <w:rFonts w:ascii="Franklin Gothic Book" w:hAnsi="Franklin Gothic Book" w:cstheme="minorHAnsi"/>
                <w:color w:val="000000"/>
              </w:rPr>
              <w:t xml:space="preserve"> – </w:t>
            </w:r>
            <w:r w:rsidRPr="00027077">
              <w:rPr>
                <w:rFonts w:ascii="Franklin Gothic Book" w:hAnsi="Franklin Gothic Book" w:cstheme="minorHAnsi"/>
                <w:b/>
                <w:color w:val="000000"/>
              </w:rPr>
              <w:t>„</w:t>
            </w:r>
            <w:r w:rsidRPr="00027077">
              <w:rPr>
                <w:rFonts w:ascii="Franklin Gothic Book" w:hAnsi="Franklin Gothic Book" w:cstheme="minorHAnsi"/>
                <w:color w:val="000000"/>
              </w:rPr>
              <w:t>Instrukcja Organizacji Bezpiecznej Pracy (IOBP)</w:t>
            </w:r>
            <w:r w:rsidRPr="009278DF">
              <w:rPr>
                <w:rFonts w:ascii="Franklin Gothic Book" w:hAnsi="Franklin Gothic Book" w:cstheme="minorHAnsi"/>
              </w:rPr>
              <w:t xml:space="preserve"> </w:t>
            </w:r>
            <w:r w:rsidRPr="00027077">
              <w:rPr>
                <w:rFonts w:ascii="Franklin Gothic Book" w:hAnsi="Franklin Gothic Book" w:cstheme="minorHAnsi"/>
                <w:color w:val="000000"/>
              </w:rPr>
              <w:t>w Enea Elektrownia Połaniec Spółka Akcyjna (I/NB/B/20/2013</w:t>
            </w:r>
            <w:r w:rsidRPr="00027077">
              <w:rPr>
                <w:rFonts w:ascii="Franklin Gothic Book" w:hAnsi="Franklin Gothic Book" w:cstheme="minorHAnsi"/>
                <w:b/>
                <w:color w:val="000000"/>
              </w:rPr>
              <w:t xml:space="preserve">" </w:t>
            </w:r>
            <w:r w:rsidRPr="00027077">
              <w:rPr>
                <w:rFonts w:ascii="Franklin Gothic Book" w:hAnsi="Franklin Gothic Book" w:cstheme="minorHAnsi"/>
                <w:color w:val="000000"/>
              </w:rPr>
              <w:t>- zbiór zasad i procedur bezpiecznej organizacji i wykonywania prac obowiązujący u Zamawiającego.</w:t>
            </w:r>
          </w:p>
          <w:p w14:paraId="354DD82B"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„Instrukcja ppoż</w:t>
            </w:r>
            <w:r w:rsidRPr="00027077">
              <w:rPr>
                <w:rFonts w:ascii="Franklin Gothic Book" w:hAnsi="Franklin Gothic Book" w:cstheme="minorHAnsi"/>
                <w:color w:val="000000"/>
              </w:rPr>
              <w:t>.” – Instrukcja ochrony przeciwpożarowej w Enea Elektrownia Połaniec Spółka Akcyjna I/NB/B/2/2015. - zbiór zasad i procedur oraz obowiązków w zakresie ochrony przeciwpożarowej obowiązujący u Zamawiającego.</w:t>
            </w:r>
          </w:p>
          <w:p w14:paraId="066ABCF2"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„System SAP”</w:t>
            </w:r>
            <w:r w:rsidRPr="00027077">
              <w:rPr>
                <w:rFonts w:ascii="Franklin Gothic Book" w:hAnsi="Franklin Gothic Book" w:cstheme="minorHAnsi"/>
                <w:color w:val="000000"/>
              </w:rPr>
              <w:t xml:space="preserve"> – System informatyczny Zamawiającego służący do przekazywania informacji dotyczących wykonania Prac i organizacji bezpiecznego ich wykonania na urządzeniach energetycznych, jak również ewidencji Prac i nadzoru nad ich wykonaniem.</w:t>
            </w:r>
          </w:p>
          <w:p w14:paraId="47DF42CA"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„Urządzenia”</w:t>
            </w:r>
            <w:r w:rsidRPr="00027077">
              <w:rPr>
                <w:rFonts w:ascii="Franklin Gothic Book" w:hAnsi="Franklin Gothic Book" w:cstheme="minorHAnsi"/>
                <w:color w:val="000000"/>
              </w:rPr>
              <w:t xml:space="preserve"> - wszystkie urządzenia, maszyny, obiekty, układy i instalacje technologiczne znajdujące się w obiektach Zamawiającego.</w:t>
            </w:r>
          </w:p>
          <w:p w14:paraId="5B122609"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"Prace"</w:t>
            </w:r>
            <w:r w:rsidRPr="00027077">
              <w:rPr>
                <w:rFonts w:ascii="Franklin Gothic Book" w:hAnsi="Franklin Gothic Book" w:cstheme="minorHAnsi"/>
                <w:color w:val="000000"/>
              </w:rPr>
              <w:t xml:space="preserve"> – są to wszelkie czynności usługowe (projektowe, konsultacyjne, inspekcyjne, inwentaryzacyjne, doradcze) wykonywane na rzecz Zamawiającego w związku z realizacją zapisów Umowy.</w:t>
            </w:r>
          </w:p>
          <w:p w14:paraId="6249FB43"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
                <w:color w:val="000000"/>
              </w:rPr>
              <w:t>„Oględziny techniczne”</w:t>
            </w:r>
            <w:r w:rsidRPr="00027077">
              <w:rPr>
                <w:rFonts w:ascii="Franklin Gothic Book" w:hAnsi="Franklin Gothic Book" w:cstheme="minorHAnsi"/>
                <w:color w:val="000000"/>
              </w:rPr>
              <w:t xml:space="preserve"> – czynności wykonywane przez osoby uprawnione i upoważnione lub upoważnione, mające na celu ocenę stanu technicznego, ustalenie działań technicznych niezbędnych dla prawidłowej eksploatacji urządzenia dokonywane bez konieczności jego demontażu, zakończone protokołem. </w:t>
            </w:r>
          </w:p>
          <w:p w14:paraId="4B392AEE"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sidDel="002C1DDA">
              <w:rPr>
                <w:rFonts w:ascii="Franklin Gothic Book" w:hAnsi="Franklin Gothic Book" w:cstheme="minorHAnsi"/>
                <w:color w:val="000000"/>
              </w:rPr>
              <w:t xml:space="preserve"> </w:t>
            </w:r>
            <w:r w:rsidRPr="00027077">
              <w:rPr>
                <w:rFonts w:ascii="Franklin Gothic Book" w:hAnsi="Franklin Gothic Book" w:cstheme="minorHAnsi"/>
                <w:color w:val="000000"/>
              </w:rPr>
              <w:t>„</w:t>
            </w:r>
            <w:r w:rsidRPr="00027077">
              <w:rPr>
                <w:rFonts w:ascii="Franklin Gothic Book" w:hAnsi="Franklin Gothic Book" w:cstheme="minorHAnsi"/>
                <w:b/>
                <w:color w:val="000000"/>
              </w:rPr>
              <w:t>SZB</w:t>
            </w:r>
            <w:r w:rsidRPr="00027077">
              <w:rPr>
                <w:rFonts w:ascii="Franklin Gothic Book" w:hAnsi="Franklin Gothic Book" w:cstheme="minorHAnsi"/>
                <w:color w:val="000000"/>
              </w:rPr>
              <w:t>” - system zasilania bloków biomasą tj. dostawy, rozładunek, magazynowanie oraz zasilanie biomasą bloków energetycznych nr 2–7.</w:t>
            </w:r>
          </w:p>
          <w:p w14:paraId="6B30D462" w14:textId="6CC3F48D" w:rsidR="005A47F5"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color w:val="000000"/>
              </w:rPr>
              <w:t>„</w:t>
            </w:r>
            <w:r w:rsidRPr="00027077">
              <w:rPr>
                <w:rFonts w:ascii="Franklin Gothic Book" w:hAnsi="Franklin Gothic Book" w:cstheme="minorHAnsi"/>
                <w:b/>
                <w:color w:val="000000"/>
              </w:rPr>
              <w:t>WSB</w:t>
            </w:r>
            <w:r w:rsidRPr="00027077">
              <w:rPr>
                <w:rFonts w:ascii="Franklin Gothic Book" w:hAnsi="Franklin Gothic Book" w:cstheme="minorHAnsi"/>
                <w:color w:val="000000"/>
              </w:rPr>
              <w:t>” - wolumen współspalanej biomasy.</w:t>
            </w:r>
          </w:p>
          <w:p w14:paraId="0D557E04" w14:textId="56A70143" w:rsidR="000859DA" w:rsidRPr="001E37B9" w:rsidRDefault="005A47F5" w:rsidP="001E37B9">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1E37B9">
              <w:rPr>
                <w:rFonts w:ascii="Franklin Gothic Book" w:hAnsi="Franklin Gothic Book" w:cstheme="minorHAnsi"/>
                <w:b/>
                <w:color w:val="000000"/>
              </w:rPr>
              <w:t>„Projekt Wstępny”</w:t>
            </w:r>
            <w:r w:rsidRPr="001E37B9">
              <w:rPr>
                <w:rFonts w:ascii="Franklin Gothic Book" w:hAnsi="Franklin Gothic Book" w:cstheme="minorHAnsi"/>
                <w:color w:val="000000"/>
              </w:rPr>
              <w:t xml:space="preserve"> </w:t>
            </w:r>
            <w:r w:rsidR="00E222C0" w:rsidRPr="001E37B9">
              <w:rPr>
                <w:rFonts w:ascii="Franklin Gothic Book" w:hAnsi="Franklin Gothic Book" w:cstheme="minorHAnsi"/>
                <w:color w:val="000000"/>
              </w:rPr>
              <w:t>–</w:t>
            </w:r>
            <w:r w:rsidR="000859DA" w:rsidRPr="001E37B9">
              <w:rPr>
                <w:rFonts w:ascii="Franklin Gothic Book" w:hAnsi="Franklin Gothic Book" w:cstheme="minorHAnsi"/>
                <w:color w:val="000000"/>
              </w:rPr>
              <w:t xml:space="preserve"> projekt koncepcyjny określający wizję funkcjonalno–przestrzenną projektowanej przestrzeni, bez szczegółowych rozwiązań. Projekt składa się z przedstawienia graficznego projektowanego obiektu, schematów funkcjonalno – przestrzennych, listy zdefiniowanych punktów styku (interfejsów) wraz z ich parametrami we wszystkich branżach. </w:t>
            </w:r>
          </w:p>
          <w:p w14:paraId="71AFDBEC" w14:textId="0309BD1A" w:rsidR="005A47F5" w:rsidRPr="00027077" w:rsidRDefault="005B2253" w:rsidP="002B73E0">
            <w:pPr>
              <w:pStyle w:val="Akapitzlist"/>
              <w:numPr>
                <w:ilvl w:val="1"/>
                <w:numId w:val="6"/>
              </w:numPr>
              <w:suppressAutoHyphens/>
              <w:spacing w:before="120" w:after="0"/>
              <w:ind w:left="923" w:hanging="567"/>
              <w:jc w:val="both"/>
              <w:rPr>
                <w:rFonts w:ascii="Franklin Gothic Book" w:hAnsi="Franklin Gothic Book" w:cstheme="minorHAnsi"/>
                <w:color w:val="000000" w:themeColor="text1"/>
              </w:rPr>
            </w:pPr>
            <w:r w:rsidRPr="00027077" w:rsidDel="005B2253">
              <w:rPr>
                <w:rFonts w:ascii="Franklin Gothic Book" w:hAnsi="Franklin Gothic Book" w:cstheme="minorHAnsi"/>
                <w:color w:val="000000"/>
              </w:rPr>
              <w:t xml:space="preserve"> </w:t>
            </w:r>
            <w:r w:rsidR="005A47F5" w:rsidRPr="00027077">
              <w:rPr>
                <w:rFonts w:ascii="Franklin Gothic Book" w:hAnsi="Franklin Gothic Book" w:cstheme="minorHAnsi"/>
                <w:b/>
                <w:color w:val="000000" w:themeColor="text1"/>
              </w:rPr>
              <w:t>„Budowa”</w:t>
            </w:r>
            <w:r w:rsidR="005A47F5" w:rsidRPr="00027077">
              <w:rPr>
                <w:rFonts w:ascii="Franklin Gothic Book" w:hAnsi="Franklin Gothic Book" w:cstheme="minorHAnsi"/>
                <w:color w:val="000000" w:themeColor="text1"/>
              </w:rPr>
              <w:t xml:space="preserve"> – budowa w rozumieniu Prawa budowlanego</w:t>
            </w:r>
            <w:r w:rsidR="006C1E87">
              <w:rPr>
                <w:rFonts w:ascii="Franklin Gothic Book" w:hAnsi="Franklin Gothic Book" w:cstheme="minorHAnsi"/>
                <w:color w:val="000000" w:themeColor="text1"/>
              </w:rPr>
              <w:t>.</w:t>
            </w:r>
          </w:p>
          <w:p w14:paraId="0294E8F8"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themeColor="text1"/>
              </w:rPr>
            </w:pPr>
            <w:r w:rsidRPr="00027077">
              <w:rPr>
                <w:rFonts w:ascii="Franklin Gothic Book" w:hAnsi="Franklin Gothic Book" w:cstheme="minorHAnsi"/>
                <w:b/>
                <w:color w:val="000000" w:themeColor="text1"/>
              </w:rPr>
              <w:t>„Projekt Budowlany”</w:t>
            </w:r>
            <w:r w:rsidRPr="00027077">
              <w:rPr>
                <w:rFonts w:ascii="Franklin Gothic Book" w:hAnsi="Franklin Gothic Book" w:cstheme="minorHAnsi"/>
                <w:color w:val="000000" w:themeColor="text1"/>
              </w:rPr>
              <w:t xml:space="preserve"> - w rozumieniu Prawa Budowlanego, komplet dokumentów (projekt zagospodarowania działki lub teren, projekt architektoniczno-budowlany, projekt techniczny, opinie, uzgodnienia, badania, pozwolenia i inne dokumenty) przedstawiających przewidywane rozwiązania projektowe planowanej inwestycji, stanowiący podstawę uzyskania opinii, uzgodnień, zgód i pozwoleń, w tym pozwolenia na budowę.</w:t>
            </w:r>
          </w:p>
          <w:p w14:paraId="723198D9" w14:textId="67F7E065" w:rsidR="00AD3927" w:rsidRPr="000859DA" w:rsidRDefault="003614BD" w:rsidP="000859DA">
            <w:pPr>
              <w:pStyle w:val="Akapitzlist"/>
              <w:numPr>
                <w:ilvl w:val="1"/>
                <w:numId w:val="6"/>
              </w:numPr>
              <w:suppressAutoHyphens/>
              <w:spacing w:before="120" w:after="0"/>
              <w:ind w:left="781" w:hanging="495"/>
              <w:jc w:val="both"/>
              <w:rPr>
                <w:rFonts w:ascii="Franklin Gothic Book" w:hAnsi="Franklin Gothic Book" w:cstheme="minorHAnsi"/>
                <w:color w:val="000000" w:themeColor="text1"/>
              </w:rPr>
            </w:pPr>
            <w:r>
              <w:rPr>
                <w:rFonts w:ascii="Franklin Gothic Book" w:hAnsi="Franklin Gothic Book" w:cstheme="minorHAnsi"/>
                <w:b/>
                <w:color w:val="000000" w:themeColor="text1"/>
              </w:rPr>
              <w:lastRenderedPageBreak/>
              <w:t xml:space="preserve"> </w:t>
            </w:r>
            <w:r w:rsidR="00AD3927" w:rsidRPr="00027077">
              <w:rPr>
                <w:rFonts w:ascii="Franklin Gothic Book" w:hAnsi="Franklin Gothic Book" w:cstheme="minorHAnsi"/>
                <w:b/>
                <w:color w:val="000000" w:themeColor="text1"/>
              </w:rPr>
              <w:t xml:space="preserve">„Projekt </w:t>
            </w:r>
            <w:r w:rsidR="00AD3927">
              <w:rPr>
                <w:rFonts w:ascii="Franklin Gothic Book" w:hAnsi="Franklin Gothic Book" w:cstheme="minorHAnsi"/>
                <w:b/>
                <w:color w:val="000000" w:themeColor="text1"/>
              </w:rPr>
              <w:t>wykonawczy</w:t>
            </w:r>
            <w:r w:rsidR="00AD3927" w:rsidRPr="00027077">
              <w:rPr>
                <w:rFonts w:ascii="Franklin Gothic Book" w:hAnsi="Franklin Gothic Book" w:cstheme="minorHAnsi"/>
                <w:b/>
                <w:color w:val="000000" w:themeColor="text1"/>
              </w:rPr>
              <w:t>”</w:t>
            </w:r>
            <w:r w:rsidR="00AD3927" w:rsidRPr="00027077">
              <w:rPr>
                <w:rFonts w:ascii="Franklin Gothic Book" w:hAnsi="Franklin Gothic Book" w:cstheme="minorHAnsi"/>
                <w:color w:val="000000" w:themeColor="text1"/>
              </w:rPr>
              <w:t xml:space="preserve"> </w:t>
            </w:r>
            <w:r w:rsidR="00AD3927">
              <w:rPr>
                <w:rFonts w:ascii="Franklin Gothic Book" w:hAnsi="Franklin Gothic Book" w:cstheme="minorHAnsi"/>
                <w:color w:val="000000" w:themeColor="text1"/>
              </w:rPr>
              <w:t>–</w:t>
            </w:r>
            <w:r w:rsidR="00AD3927" w:rsidRPr="00027077">
              <w:rPr>
                <w:rFonts w:ascii="Franklin Gothic Book" w:hAnsi="Franklin Gothic Book" w:cstheme="minorHAnsi"/>
                <w:color w:val="000000" w:themeColor="text1"/>
              </w:rPr>
              <w:t xml:space="preserve"> </w:t>
            </w:r>
            <w:r w:rsidR="00AD3927">
              <w:rPr>
                <w:rFonts w:ascii="Franklin Gothic Book" w:hAnsi="Franklin Gothic Book" w:cstheme="minorHAnsi"/>
                <w:color w:val="000000" w:themeColor="text1"/>
              </w:rPr>
              <w:t xml:space="preserve">w rozumieniu </w:t>
            </w:r>
            <w:r w:rsidR="00AD3927" w:rsidRPr="00E512A7">
              <w:rPr>
                <w:rFonts w:ascii="Franklin Gothic Book" w:hAnsi="Franklin Gothic Book" w:cstheme="minorHAnsi"/>
                <w:color w:val="000000" w:themeColor="text1"/>
              </w:rPr>
              <w:t>§ 5</w:t>
            </w:r>
            <w:r w:rsidR="00AD3927">
              <w:rPr>
                <w:rFonts w:ascii="Franklin Gothic Book" w:hAnsi="Franklin Gothic Book" w:cstheme="minorHAnsi"/>
                <w:color w:val="000000" w:themeColor="text1"/>
              </w:rPr>
              <w:t xml:space="preserve"> </w:t>
            </w:r>
            <w:r w:rsidR="00AD3927" w:rsidRPr="00A30893">
              <w:rPr>
                <w:rFonts w:ascii="Franklin Gothic Book" w:hAnsi="Franklin Gothic Book" w:cstheme="minorHAnsi"/>
                <w:color w:val="000000" w:themeColor="text1"/>
              </w:rPr>
              <w:t>Rozporządzeni</w:t>
            </w:r>
            <w:r w:rsidR="00AD3927">
              <w:rPr>
                <w:rFonts w:ascii="Franklin Gothic Book" w:hAnsi="Franklin Gothic Book" w:cstheme="minorHAnsi"/>
                <w:color w:val="000000" w:themeColor="text1"/>
              </w:rPr>
              <w:t>a</w:t>
            </w:r>
            <w:r w:rsidR="00AD3927" w:rsidRPr="00A30893">
              <w:rPr>
                <w:rFonts w:ascii="Franklin Gothic Book" w:hAnsi="Franklin Gothic Book" w:cstheme="minorHAnsi"/>
                <w:color w:val="000000" w:themeColor="text1"/>
              </w:rPr>
              <w:t xml:space="preserve"> Ministra Rozwoju i Technologii z dnia 20 grudnia 2021 r. w sprawie szczegółowego zakresu i formy dokumentacji projektowej, specyfikacji technicznych wykonania i odbioru robót budowlanych oraz programu funkcjonalno-użytkowego</w:t>
            </w:r>
            <w:r w:rsidR="00AD3927">
              <w:rPr>
                <w:rFonts w:ascii="Franklin Gothic Book" w:hAnsi="Franklin Gothic Book" w:cstheme="minorHAnsi"/>
                <w:color w:val="000000" w:themeColor="text1"/>
              </w:rPr>
              <w:t xml:space="preserve"> (</w:t>
            </w:r>
            <w:r w:rsidR="00AD3927" w:rsidRPr="00A30893">
              <w:rPr>
                <w:rFonts w:ascii="Franklin Gothic Book" w:hAnsi="Franklin Gothic Book" w:cstheme="minorHAnsi"/>
                <w:color w:val="000000" w:themeColor="text1"/>
              </w:rPr>
              <w:t>Dz.U.2021.0.2454</w:t>
            </w:r>
            <w:r w:rsidR="00AD3927">
              <w:rPr>
                <w:rFonts w:ascii="Franklin Gothic Book" w:hAnsi="Franklin Gothic Book" w:cstheme="minorHAnsi"/>
                <w:color w:val="000000" w:themeColor="text1"/>
              </w:rPr>
              <w:t>).</w:t>
            </w:r>
            <w:r w:rsidR="00AD3927" w:rsidRPr="00A30893">
              <w:rPr>
                <w:rFonts w:ascii="Franklin Gothic Book" w:hAnsi="Franklin Gothic Book" w:cstheme="minorHAnsi"/>
                <w:color w:val="000000" w:themeColor="text1"/>
              </w:rPr>
              <w:t xml:space="preserve"> </w:t>
            </w:r>
            <w:r w:rsidR="00AD3927" w:rsidRPr="00027077">
              <w:rPr>
                <w:rFonts w:ascii="Franklin Gothic Book" w:hAnsi="Franklin Gothic Book" w:cstheme="minorHAnsi"/>
                <w:color w:val="000000" w:themeColor="text1"/>
              </w:rPr>
              <w:t xml:space="preserve"> </w:t>
            </w:r>
          </w:p>
          <w:p w14:paraId="73C1AC53" w14:textId="0B95F51F" w:rsidR="005A47F5" w:rsidRPr="009278DF"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202124"/>
                <w:shd w:val="clear" w:color="auto" w:fill="FFFFFF"/>
              </w:rPr>
            </w:pPr>
            <w:r w:rsidRPr="00027077">
              <w:rPr>
                <w:rFonts w:ascii="Franklin Gothic Book" w:hAnsi="Franklin Gothic Book" w:cstheme="minorHAnsi"/>
                <w:b/>
                <w:bCs/>
                <w:color w:val="000000"/>
              </w:rPr>
              <w:t xml:space="preserve"> „KKS”</w:t>
            </w:r>
            <w:r w:rsidRPr="00027077">
              <w:rPr>
                <w:rFonts w:ascii="Franklin Gothic Book" w:hAnsi="Franklin Gothic Book" w:cstheme="minorHAnsi"/>
                <w:bCs/>
                <w:color w:val="000000"/>
              </w:rPr>
              <w:t xml:space="preserve"> w ENEA Połaniec – </w:t>
            </w:r>
            <w:r w:rsidRPr="00027077">
              <w:rPr>
                <w:rFonts w:ascii="Franklin Gothic Book" w:hAnsi="Franklin Gothic Book" w:cstheme="minorHAnsi"/>
                <w:color w:val="000000"/>
              </w:rPr>
              <w:t>Jednolity system oznaczeń obowiązujący powszechnie w</w:t>
            </w:r>
            <w:r w:rsidR="00314068">
              <w:rPr>
                <w:rFonts w:ascii="Franklin Gothic Book" w:hAnsi="Franklin Gothic Book" w:cstheme="minorHAnsi"/>
                <w:color w:val="000000"/>
              </w:rPr>
              <w:t> </w:t>
            </w:r>
            <w:r w:rsidRPr="00027077">
              <w:rPr>
                <w:rFonts w:ascii="Franklin Gothic Book" w:hAnsi="Franklin Gothic Book" w:cstheme="minorHAnsi"/>
                <w:color w:val="000000"/>
              </w:rPr>
              <w:t>elektrowniach i elektrociepłowniach. KKS: Kraftwerk – Kennzeichen – System. System używany do oznaczania obiektów i ich części.</w:t>
            </w:r>
          </w:p>
          <w:p w14:paraId="67FCD0C7"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rPr>
            </w:pPr>
            <w:r w:rsidRPr="00027077">
              <w:rPr>
                <w:rFonts w:ascii="Franklin Gothic Book" w:hAnsi="Franklin Gothic Book" w:cstheme="minorHAnsi"/>
                <w:bCs/>
                <w:color w:val="000000"/>
              </w:rPr>
              <w:t>„</w:t>
            </w:r>
            <w:r w:rsidRPr="00027077">
              <w:rPr>
                <w:rFonts w:ascii="Franklin Gothic Book" w:hAnsi="Franklin Gothic Book" w:cstheme="minorHAnsi"/>
                <w:b/>
                <w:bCs/>
                <w:color w:val="000000"/>
              </w:rPr>
              <w:t>DCS</w:t>
            </w:r>
            <w:r w:rsidRPr="00027077">
              <w:rPr>
                <w:rFonts w:ascii="Franklin Gothic Book" w:hAnsi="Franklin Gothic Book" w:cstheme="minorHAnsi"/>
                <w:b/>
              </w:rPr>
              <w:t xml:space="preserve"> </w:t>
            </w:r>
            <w:r w:rsidRPr="00027077">
              <w:rPr>
                <w:rFonts w:ascii="Franklin Gothic Book" w:hAnsi="Franklin Gothic Book" w:cstheme="minorHAnsi"/>
                <w:b/>
                <w:bCs/>
                <w:color w:val="000000"/>
              </w:rPr>
              <w:t>OVATION</w:t>
            </w:r>
            <w:r w:rsidRPr="00027077">
              <w:rPr>
                <w:rFonts w:ascii="Franklin Gothic Book" w:hAnsi="Franklin Gothic Book" w:cstheme="minorHAnsi"/>
                <w:bCs/>
                <w:color w:val="000000"/>
              </w:rPr>
              <w:t>” – System sterowania firmy Emerson (DCS - Distributed Control System) stosowany u Zamawiającego.</w:t>
            </w:r>
          </w:p>
          <w:p w14:paraId="68E26065"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bCs/>
                <w:color w:val="000000"/>
              </w:rPr>
              <w:t xml:space="preserve">„Zadania Cząstkowe” </w:t>
            </w:r>
            <w:r w:rsidRPr="00027077">
              <w:rPr>
                <w:rFonts w:ascii="Franklin Gothic Book" w:hAnsi="Franklin Gothic Book" w:cstheme="minorHAnsi"/>
                <w:bCs/>
                <w:color w:val="000000"/>
              </w:rPr>
              <w:t>zadania inwestycyjne będące składową całości przedsięwzięcia inwestycyjnego, dla których będą prowadzone Przetargi publiczne,</w:t>
            </w:r>
          </w:p>
          <w:p w14:paraId="4F98F76E" w14:textId="12E96056"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bCs/>
                <w:color w:val="000000"/>
              </w:rPr>
              <w:t xml:space="preserve">„Przetarg publiczny” – </w:t>
            </w:r>
            <w:r w:rsidRPr="00027077">
              <w:rPr>
                <w:rFonts w:ascii="Franklin Gothic Book" w:hAnsi="Franklin Gothic Book" w:cstheme="minorHAnsi"/>
                <w:bCs/>
                <w:color w:val="000000"/>
              </w:rPr>
              <w:t>postępowanie o udzielenie zamówienia publicznego przygotowane i</w:t>
            </w:r>
            <w:r w:rsidR="00314068">
              <w:rPr>
                <w:rFonts w:ascii="Franklin Gothic Book" w:hAnsi="Franklin Gothic Book" w:cstheme="minorHAnsi"/>
                <w:bCs/>
                <w:color w:val="000000"/>
              </w:rPr>
              <w:t> </w:t>
            </w:r>
            <w:r w:rsidRPr="00027077">
              <w:rPr>
                <w:rFonts w:ascii="Franklin Gothic Book" w:hAnsi="Franklin Gothic Book" w:cstheme="minorHAnsi"/>
                <w:bCs/>
                <w:color w:val="000000"/>
              </w:rPr>
              <w:t>przeprowadzone zgodnie z wymogami ustawy</w:t>
            </w:r>
            <w:r w:rsidRPr="00027077">
              <w:rPr>
                <w:rFonts w:ascii="Franklin Gothic Book" w:hAnsi="Franklin Gothic Book" w:cstheme="minorHAnsi"/>
                <w:b/>
                <w:bCs/>
                <w:color w:val="000000"/>
              </w:rPr>
              <w:t xml:space="preserve"> </w:t>
            </w:r>
            <w:r w:rsidRPr="00027077">
              <w:rPr>
                <w:rFonts w:ascii="Franklin Gothic Book" w:hAnsi="Franklin Gothic Book" w:cstheme="minorHAnsi"/>
                <w:bCs/>
                <w:color w:val="000000"/>
              </w:rPr>
              <w:t>z dnia 11.09.2019 r. Prawo zamówień publicznych dla Zadania Cząstkowego</w:t>
            </w:r>
            <w:r w:rsidRPr="00027077">
              <w:rPr>
                <w:rFonts w:ascii="Franklin Gothic Book" w:hAnsi="Franklin Gothic Book" w:cstheme="minorHAnsi"/>
                <w:b/>
                <w:bCs/>
                <w:color w:val="000000"/>
              </w:rPr>
              <w:t>.</w:t>
            </w:r>
          </w:p>
          <w:p w14:paraId="3A5910A7" w14:textId="77777777" w:rsidR="005A47F5" w:rsidRPr="00027077" w:rsidRDefault="005A47F5" w:rsidP="002B73E0">
            <w:pPr>
              <w:pStyle w:val="Akapitzlist"/>
              <w:numPr>
                <w:ilvl w:val="1"/>
                <w:numId w:val="6"/>
              </w:numPr>
              <w:suppressAutoHyphens/>
              <w:spacing w:before="120"/>
              <w:ind w:left="923" w:hanging="567"/>
              <w:jc w:val="both"/>
              <w:rPr>
                <w:rFonts w:ascii="Franklin Gothic Book" w:hAnsi="Franklin Gothic Book" w:cstheme="minorHAnsi"/>
                <w:b/>
                <w:bCs/>
                <w:color w:val="000000"/>
              </w:rPr>
            </w:pPr>
            <w:r w:rsidRPr="00027077">
              <w:rPr>
                <w:rFonts w:ascii="Franklin Gothic Book" w:hAnsi="Franklin Gothic Book" w:cstheme="minorHAnsi"/>
                <w:b/>
                <w:bCs/>
                <w:color w:val="000000"/>
              </w:rPr>
              <w:t xml:space="preserve">„KIP” – </w:t>
            </w:r>
            <w:r w:rsidRPr="00027077">
              <w:rPr>
                <w:rFonts w:ascii="Franklin Gothic Book" w:hAnsi="Franklin Gothic Book" w:cstheme="minorHAnsi"/>
                <w:bCs/>
                <w:color w:val="000000"/>
              </w:rPr>
              <w:t>karta informacyjna przedsięwzięcia w rozumieniu ustawy z dnia 3 października 2008 r. o udostępnianiu informacji o środowisku i jego ochronie, udziale społeczeństwa w ochronie środowiska oraz o ocenach oddziaływania na środowisko,</w:t>
            </w:r>
          </w:p>
          <w:p w14:paraId="05E09A68"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bCs/>
                <w:color w:val="000000"/>
              </w:rPr>
              <w:t xml:space="preserve">„ROŚ” – </w:t>
            </w:r>
            <w:r w:rsidRPr="00027077">
              <w:rPr>
                <w:rFonts w:ascii="Franklin Gothic Book" w:hAnsi="Franklin Gothic Book" w:cstheme="minorHAnsi"/>
                <w:bCs/>
                <w:color w:val="000000"/>
              </w:rPr>
              <w:t>raport o oddziaływania u przedsięwzięcia na środowisko w rozumieniu ustawy z dnia 3 października 2008 r. o udostępnianiu informacji o środowisku i jego ochronie, udziale społeczeństwa w ochronie środowiska oraz o ocenach oddziaływania na środowisko,</w:t>
            </w:r>
          </w:p>
          <w:p w14:paraId="1490430D"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b/>
                <w:color w:val="000000"/>
              </w:rPr>
            </w:pPr>
            <w:r w:rsidRPr="00027077">
              <w:rPr>
                <w:rFonts w:ascii="Franklin Gothic Book" w:hAnsi="Franklin Gothic Book" w:cstheme="minorHAnsi"/>
                <w:b/>
                <w:bCs/>
                <w:color w:val="000000"/>
              </w:rPr>
              <w:t xml:space="preserve">„Decyzja ŚU” </w:t>
            </w:r>
            <w:r w:rsidRPr="00027077">
              <w:rPr>
                <w:rFonts w:ascii="Franklin Gothic Book" w:hAnsi="Franklin Gothic Book" w:cstheme="minorHAnsi"/>
                <w:bCs/>
                <w:color w:val="000000"/>
              </w:rPr>
              <w:t>decyzja o środowiskowych uwarunkowaniach w rozumieniu ustawy z dnia 3 października 2008 r. o udostępnianiu informacji o środowisku i jego ochronie, udziale społeczeństwa w ochronie środowiska oraz o ocenach oddziaływania na środowisko,</w:t>
            </w:r>
          </w:p>
          <w:p w14:paraId="7D691732" w14:textId="77777777" w:rsidR="005A47F5" w:rsidRPr="00027077" w:rsidRDefault="005A47F5" w:rsidP="002B73E0">
            <w:pPr>
              <w:pStyle w:val="Akapitzlist"/>
              <w:numPr>
                <w:ilvl w:val="1"/>
                <w:numId w:val="6"/>
              </w:numPr>
              <w:suppressAutoHyphens/>
              <w:spacing w:before="120"/>
              <w:ind w:left="923" w:hanging="567"/>
              <w:jc w:val="both"/>
              <w:rPr>
                <w:rFonts w:ascii="Franklin Gothic Book" w:hAnsi="Franklin Gothic Book" w:cstheme="minorHAnsi"/>
                <w:b/>
                <w:bCs/>
                <w:color w:val="000000"/>
              </w:rPr>
            </w:pPr>
            <w:r w:rsidRPr="00027077">
              <w:rPr>
                <w:rFonts w:ascii="Franklin Gothic Book" w:hAnsi="Franklin Gothic Book" w:cstheme="minorHAnsi"/>
                <w:b/>
                <w:bCs/>
                <w:color w:val="000000"/>
              </w:rPr>
              <w:t xml:space="preserve">Pozwolenie wodnoprawne </w:t>
            </w:r>
            <w:r w:rsidRPr="00027077">
              <w:rPr>
                <w:rFonts w:ascii="Franklin Gothic Book" w:hAnsi="Franklin Gothic Book" w:cstheme="minorHAnsi"/>
                <w:bCs/>
                <w:color w:val="000000"/>
              </w:rPr>
              <w:t>- pozwolenie wodnoprawne w rozumieniu ustawy z dnia 20 lipca 2017 r. prawo wodne.</w:t>
            </w:r>
          </w:p>
          <w:p w14:paraId="43ABD253" w14:textId="77777777" w:rsidR="005A47F5" w:rsidRPr="00027077" w:rsidRDefault="005A47F5" w:rsidP="002B73E0">
            <w:pPr>
              <w:pStyle w:val="Akapitzlist"/>
              <w:numPr>
                <w:ilvl w:val="1"/>
                <w:numId w:val="6"/>
              </w:numPr>
              <w:suppressAutoHyphens/>
              <w:spacing w:before="120" w:after="0"/>
              <w:ind w:left="923" w:hanging="567"/>
              <w:jc w:val="both"/>
              <w:rPr>
                <w:rFonts w:ascii="Franklin Gothic Book" w:hAnsi="Franklin Gothic Book" w:cstheme="minorHAnsi"/>
                <w:color w:val="000000" w:themeColor="text1"/>
              </w:rPr>
            </w:pPr>
            <w:r w:rsidRPr="00027077">
              <w:rPr>
                <w:rFonts w:ascii="Franklin Gothic Book" w:hAnsi="Franklin Gothic Book" w:cstheme="minorHAnsi"/>
                <w:b/>
                <w:color w:val="000000" w:themeColor="text1"/>
              </w:rPr>
              <w:t>„Pozwolenie budowlane”</w:t>
            </w:r>
            <w:r w:rsidRPr="00027077">
              <w:rPr>
                <w:rFonts w:ascii="Franklin Gothic Book" w:hAnsi="Franklin Gothic Book" w:cstheme="minorHAnsi"/>
                <w:color w:val="000000" w:themeColor="text1"/>
              </w:rPr>
              <w:t xml:space="preserve"> – pozwolenie budowlane w myśl Prawa Budowlanego. </w:t>
            </w:r>
          </w:p>
          <w:p w14:paraId="5C869BD3" w14:textId="1E216DF4" w:rsidR="005A47F5" w:rsidRPr="00314068" w:rsidRDefault="002B73E0" w:rsidP="00314068">
            <w:pPr>
              <w:pStyle w:val="Akapitzlist"/>
              <w:numPr>
                <w:ilvl w:val="1"/>
                <w:numId w:val="6"/>
              </w:numPr>
              <w:ind w:left="923" w:hanging="567"/>
              <w:jc w:val="both"/>
              <w:rPr>
                <w:rFonts w:ascii="Franklin Gothic Book" w:hAnsi="Franklin Gothic Book" w:cstheme="minorHAnsi"/>
                <w:bCs/>
                <w:color w:val="000000"/>
              </w:rPr>
            </w:pPr>
            <w:r>
              <w:rPr>
                <w:rFonts w:ascii="Franklin Gothic Book" w:hAnsi="Franklin Gothic Book" w:cstheme="minorHAnsi"/>
                <w:b/>
                <w:bCs/>
                <w:color w:val="000000"/>
              </w:rPr>
              <w:t>„</w:t>
            </w:r>
            <w:r w:rsidRPr="002B73E0">
              <w:rPr>
                <w:rFonts w:ascii="Franklin Gothic Book" w:hAnsi="Franklin Gothic Book" w:cstheme="minorHAnsi"/>
                <w:b/>
                <w:bCs/>
                <w:color w:val="000000"/>
              </w:rPr>
              <w:t>Ochrona przeciwwybuchowa</w:t>
            </w:r>
            <w:r>
              <w:rPr>
                <w:rFonts w:ascii="Franklin Gothic Book" w:hAnsi="Franklin Gothic Book" w:cstheme="minorHAnsi"/>
                <w:b/>
                <w:bCs/>
                <w:color w:val="000000"/>
              </w:rPr>
              <w:t>”</w:t>
            </w:r>
            <w:r w:rsidRPr="002B73E0">
              <w:rPr>
                <w:rFonts w:ascii="Franklin Gothic Book" w:hAnsi="Franklin Gothic Book" w:cstheme="minorHAnsi"/>
                <w:b/>
                <w:bCs/>
                <w:color w:val="000000"/>
              </w:rPr>
              <w:t xml:space="preserve"> – </w:t>
            </w:r>
            <w:r w:rsidRPr="002B73E0">
              <w:rPr>
                <w:rFonts w:ascii="Franklin Gothic Book" w:hAnsi="Franklin Gothic Book" w:cstheme="minorHAnsi"/>
                <w:bCs/>
                <w:color w:val="000000"/>
              </w:rPr>
              <w:t>rozwiązania techniczne i organizacyjne w rozumieniu przepisów Rozporządzenia Ministra Rozwoju z dnia 6 czerwca 2016 r. w sprawie wymagań dla urządzeń i systemów ochronnych przeznaczonych do użytku w atmosferze potencjalnie wybuchowej (Dz.U. 2016 poz. 817), Rozporządzenia Ministra Gospodarki z dnia 8 lipca 2010 r. w sprawie minimalnych wymagań, dotyczących bezpieczeństwa i higieny pracy, związanych z</w:t>
            </w:r>
            <w:r w:rsidR="00314068">
              <w:rPr>
                <w:rFonts w:ascii="Franklin Gothic Book" w:hAnsi="Franklin Gothic Book" w:cstheme="minorHAnsi"/>
                <w:bCs/>
                <w:color w:val="000000"/>
              </w:rPr>
              <w:t> </w:t>
            </w:r>
            <w:r w:rsidRPr="002B73E0">
              <w:rPr>
                <w:rFonts w:ascii="Franklin Gothic Book" w:hAnsi="Franklin Gothic Book" w:cstheme="minorHAnsi"/>
                <w:bCs/>
                <w:color w:val="000000"/>
              </w:rPr>
              <w:t>możliwością wystąpienia w miejscu pracy atmosfery wybuchowej (Dz.U. 2010 nr 138 poz. 931) oraz obowiązujących norm PN lub EN w tym zakresie.</w:t>
            </w:r>
            <w:r w:rsidRPr="002B73E0">
              <w:rPr>
                <w:rFonts w:ascii="Franklin Gothic Book" w:hAnsi="Franklin Gothic Book" w:cstheme="minorHAnsi"/>
                <w:b/>
                <w:bCs/>
                <w:color w:val="000000"/>
              </w:rPr>
              <w:t xml:space="preserve">   </w:t>
            </w:r>
            <w:r w:rsidR="00B1221B" w:rsidRPr="002B73E0">
              <w:rPr>
                <w:rFonts w:ascii="Franklin Gothic Book" w:hAnsi="Franklin Gothic Book" w:cstheme="minorHAnsi"/>
                <w:bCs/>
                <w:color w:val="000000"/>
              </w:rPr>
              <w:t xml:space="preserve">   </w:t>
            </w:r>
            <w:r w:rsidR="005A47F5" w:rsidRPr="00B1221B">
              <w:t xml:space="preserve">   </w:t>
            </w:r>
          </w:p>
          <w:p w14:paraId="3314E145" w14:textId="77777777" w:rsidR="00AA3068" w:rsidRPr="009278DF" w:rsidRDefault="005A47F5" w:rsidP="002B73E0">
            <w:pPr>
              <w:pStyle w:val="Akapitzlist"/>
              <w:numPr>
                <w:ilvl w:val="1"/>
                <w:numId w:val="6"/>
              </w:numPr>
              <w:suppressAutoHyphens/>
              <w:spacing w:before="120"/>
              <w:ind w:left="923" w:hanging="567"/>
              <w:jc w:val="both"/>
              <w:rPr>
                <w:rFonts w:ascii="Franklin Gothic Book" w:hAnsi="Franklin Gothic Book" w:cstheme="minorHAnsi"/>
                <w:bCs/>
                <w:color w:val="000000"/>
              </w:rPr>
            </w:pPr>
            <w:r w:rsidRPr="00027077">
              <w:rPr>
                <w:rFonts w:ascii="Franklin Gothic Book" w:hAnsi="Franklin Gothic Book" w:cstheme="minorHAnsi"/>
                <w:b/>
                <w:bCs/>
                <w:color w:val="000000"/>
              </w:rPr>
              <w:t>Paliwo biomasowe, biomasa –</w:t>
            </w:r>
            <w:r w:rsidRPr="00027077">
              <w:rPr>
                <w:rFonts w:ascii="Franklin Gothic Book" w:hAnsi="Franklin Gothic Book" w:cstheme="minorHAnsi"/>
                <w:bCs/>
                <w:color w:val="000000"/>
              </w:rPr>
              <w:t xml:space="preserve"> biomasa w postaci pelletu drzewnego, pelletu ze słomy, pelletu ze słonecznika</w:t>
            </w:r>
          </w:p>
          <w:p w14:paraId="4312D1F5" w14:textId="77777777" w:rsidR="00E34105" w:rsidRPr="00027077" w:rsidRDefault="00E34105" w:rsidP="002B73E0">
            <w:pPr>
              <w:pStyle w:val="Akapitzlist"/>
              <w:numPr>
                <w:ilvl w:val="1"/>
                <w:numId w:val="6"/>
              </w:numPr>
              <w:suppressAutoHyphens/>
              <w:spacing w:before="120"/>
              <w:ind w:left="923" w:hanging="567"/>
              <w:jc w:val="both"/>
              <w:rPr>
                <w:rFonts w:ascii="Franklin Gothic Book" w:hAnsi="Franklin Gothic Book" w:cstheme="minorHAnsi"/>
                <w:bCs/>
                <w:color w:val="000000"/>
              </w:rPr>
            </w:pPr>
            <w:r w:rsidRPr="00027077">
              <w:rPr>
                <w:rFonts w:ascii="Franklin Gothic Book" w:hAnsi="Franklin Gothic Book" w:cstheme="minorHAnsi"/>
                <w:b/>
                <w:bCs/>
                <w:color w:val="000000"/>
              </w:rPr>
              <w:t>Zbiorniki Po</w:t>
            </w:r>
            <w:r w:rsidR="00F03C13" w:rsidRPr="00027077">
              <w:rPr>
                <w:rFonts w:ascii="Franklin Gothic Book" w:hAnsi="Franklin Gothic Book" w:cstheme="minorHAnsi"/>
                <w:b/>
                <w:bCs/>
                <w:color w:val="000000"/>
              </w:rPr>
              <w:t>ś</w:t>
            </w:r>
            <w:r w:rsidRPr="00027077">
              <w:rPr>
                <w:rFonts w:ascii="Franklin Gothic Book" w:hAnsi="Franklin Gothic Book" w:cstheme="minorHAnsi"/>
                <w:b/>
                <w:bCs/>
                <w:color w:val="000000"/>
              </w:rPr>
              <w:t>rednie –</w:t>
            </w:r>
            <w:r w:rsidRPr="00027077">
              <w:rPr>
                <w:rFonts w:ascii="Franklin Gothic Book" w:hAnsi="Franklin Gothic Book" w:cstheme="minorHAnsi"/>
                <w:bCs/>
                <w:color w:val="000000"/>
              </w:rPr>
              <w:t xml:space="preserve"> zbiorniki buforowe paliwa biomasowego o pojemności zapewniającej płynne zasilenie 3 młynów biomasowych na każdym z bloków nr 2,3,4,5,6,7 układem transportu pneumatycznego z uwzględnieniem przerw w ich napełnianiu &gt;= 2 godzin</w:t>
            </w:r>
          </w:p>
          <w:p w14:paraId="440D7F31" w14:textId="49A1C177" w:rsidR="005A47F5" w:rsidRDefault="005A47F5">
            <w:pPr>
              <w:pStyle w:val="Akapitzlist"/>
              <w:suppressAutoHyphens/>
              <w:spacing w:before="120" w:after="0"/>
              <w:ind w:left="907"/>
              <w:jc w:val="both"/>
              <w:rPr>
                <w:rFonts w:ascii="Franklin Gothic Book" w:hAnsi="Franklin Gothic Book" w:cstheme="minorHAnsi"/>
                <w:bCs/>
                <w:color w:val="000000"/>
              </w:rPr>
            </w:pPr>
          </w:p>
          <w:p w14:paraId="53090652" w14:textId="77777777" w:rsidR="005A47F5" w:rsidRPr="00027077" w:rsidRDefault="005A47F5" w:rsidP="00AB4A45">
            <w:pPr>
              <w:pStyle w:val="Akapitzlist"/>
              <w:numPr>
                <w:ilvl w:val="0"/>
                <w:numId w:val="5"/>
              </w:numPr>
              <w:suppressAutoHyphens/>
              <w:spacing w:before="120" w:after="0"/>
              <w:jc w:val="both"/>
              <w:rPr>
                <w:rFonts w:ascii="Franklin Gothic Book" w:hAnsi="Franklin Gothic Book" w:cstheme="minorHAnsi"/>
                <w:b/>
                <w:color w:val="000000"/>
                <w:u w:val="single"/>
              </w:rPr>
            </w:pPr>
            <w:r w:rsidRPr="00027077">
              <w:rPr>
                <w:rFonts w:ascii="Franklin Gothic Book" w:hAnsi="Franklin Gothic Book" w:cstheme="minorHAnsi"/>
                <w:b/>
                <w:color w:val="000000"/>
                <w:u w:val="single"/>
              </w:rPr>
              <w:t xml:space="preserve">PRZEDMIOT ZAMÓWIENIA </w:t>
            </w:r>
          </w:p>
          <w:p w14:paraId="1C4463B0" w14:textId="2811273B" w:rsidR="005A47F5" w:rsidRPr="00027077" w:rsidRDefault="005A47F5">
            <w:pPr>
              <w:suppressAutoHyphens/>
              <w:spacing w:before="120" w:line="276" w:lineRule="auto"/>
              <w:ind w:left="497"/>
              <w:jc w:val="both"/>
              <w:rPr>
                <w:rFonts w:ascii="Franklin Gothic Book" w:hAnsi="Franklin Gothic Book" w:cstheme="minorHAnsi"/>
                <w:sz w:val="22"/>
                <w:szCs w:val="22"/>
              </w:rPr>
            </w:pPr>
            <w:r w:rsidRPr="00027077">
              <w:rPr>
                <w:rFonts w:ascii="Franklin Gothic Book" w:hAnsi="Franklin Gothic Book" w:cstheme="minorHAnsi"/>
                <w:sz w:val="22"/>
                <w:szCs w:val="22"/>
              </w:rPr>
              <w:t xml:space="preserve">„Usługi projektowe związane z </w:t>
            </w:r>
            <w:r w:rsidR="0094467D" w:rsidRPr="00027077">
              <w:rPr>
                <w:rFonts w:ascii="Franklin Gothic Book" w:hAnsi="Franklin Gothic Book" w:cstheme="minorHAnsi"/>
                <w:sz w:val="22"/>
                <w:szCs w:val="22"/>
              </w:rPr>
              <w:t>projektem wstępnym</w:t>
            </w:r>
            <w:r w:rsidR="00AD3927">
              <w:rPr>
                <w:rFonts w:ascii="Franklin Gothic Book" w:hAnsi="Franklin Gothic Book" w:cstheme="minorHAnsi"/>
                <w:sz w:val="22"/>
                <w:szCs w:val="22"/>
              </w:rPr>
              <w:t xml:space="preserve">, </w:t>
            </w:r>
            <w:r w:rsidR="0094467D" w:rsidRPr="002B73E0">
              <w:rPr>
                <w:rFonts w:ascii="Franklin Gothic Book" w:hAnsi="Franklin Gothic Book" w:cstheme="minorHAnsi"/>
                <w:sz w:val="22"/>
                <w:szCs w:val="22"/>
              </w:rPr>
              <w:t>projektem budowlan</w:t>
            </w:r>
            <w:r w:rsidR="00AD3927">
              <w:rPr>
                <w:rFonts w:ascii="Franklin Gothic Book" w:hAnsi="Franklin Gothic Book" w:cstheme="minorHAnsi"/>
                <w:sz w:val="22"/>
                <w:szCs w:val="22"/>
              </w:rPr>
              <w:t xml:space="preserve">ym i projektem </w:t>
            </w:r>
            <w:r w:rsidR="0094467D" w:rsidRPr="002B73E0">
              <w:rPr>
                <w:rFonts w:ascii="Franklin Gothic Book" w:hAnsi="Franklin Gothic Book" w:cstheme="minorHAnsi"/>
                <w:sz w:val="22"/>
                <w:szCs w:val="22"/>
              </w:rPr>
              <w:t>wykonawczym</w:t>
            </w:r>
            <w:r w:rsidR="00786082">
              <w:rPr>
                <w:rFonts w:ascii="Franklin Gothic Book" w:hAnsi="Franklin Gothic Book" w:cstheme="minorHAnsi"/>
                <w:sz w:val="22"/>
                <w:szCs w:val="22"/>
              </w:rPr>
              <w:t>,</w:t>
            </w:r>
            <w:r w:rsidR="0094467D" w:rsidRPr="00027077">
              <w:rPr>
                <w:rFonts w:ascii="Franklin Gothic Book" w:hAnsi="Franklin Gothic Book" w:cstheme="minorHAnsi"/>
                <w:sz w:val="22"/>
                <w:szCs w:val="22"/>
              </w:rPr>
              <w:t xml:space="preserve"> </w:t>
            </w:r>
            <w:r w:rsidRPr="00027077">
              <w:rPr>
                <w:rFonts w:ascii="Franklin Gothic Book" w:hAnsi="Franklin Gothic Book" w:cstheme="minorHAnsi"/>
                <w:sz w:val="22"/>
                <w:szCs w:val="22"/>
              </w:rPr>
              <w:t>systemu zasilania biomasą w Enea Elektrownia Połaniec S.A.”.</w:t>
            </w:r>
          </w:p>
        </w:tc>
      </w:tr>
    </w:tbl>
    <w:p w14:paraId="542530EF" w14:textId="77777777" w:rsidR="002D4595" w:rsidRPr="00027077" w:rsidRDefault="002D4595" w:rsidP="00AB4A45">
      <w:pPr>
        <w:pStyle w:val="Akapitzlist"/>
        <w:numPr>
          <w:ilvl w:val="0"/>
          <w:numId w:val="6"/>
        </w:numPr>
        <w:suppressAutoHyphens/>
        <w:spacing w:before="120" w:after="0"/>
        <w:jc w:val="both"/>
        <w:rPr>
          <w:rFonts w:ascii="Franklin Gothic Book" w:hAnsi="Franklin Gothic Book" w:cstheme="minorHAnsi"/>
          <w:b/>
          <w:color w:val="000000"/>
          <w:u w:val="single"/>
        </w:rPr>
      </w:pPr>
      <w:r w:rsidRPr="00027077">
        <w:rPr>
          <w:rFonts w:ascii="Franklin Gothic Book" w:hAnsi="Franklin Gothic Book" w:cstheme="minorHAnsi"/>
          <w:b/>
          <w:color w:val="000000"/>
          <w:u w:val="single"/>
        </w:rPr>
        <w:lastRenderedPageBreak/>
        <w:t>OPIS PRZEDMIOTU ZAMÓWIENIA</w:t>
      </w:r>
    </w:p>
    <w:p w14:paraId="31D31C9D" w14:textId="77777777" w:rsidR="00A417E1" w:rsidRPr="00027077" w:rsidRDefault="0094467D" w:rsidP="00960F4A">
      <w:pPr>
        <w:pStyle w:val="Akapitzlist"/>
        <w:ind w:left="454" w:firstLine="397"/>
        <w:jc w:val="both"/>
        <w:rPr>
          <w:rFonts w:ascii="Franklin Gothic Book" w:hAnsi="Franklin Gothic Book" w:cstheme="minorHAnsi"/>
          <w:color w:val="000000"/>
        </w:rPr>
      </w:pPr>
      <w:r w:rsidRPr="00027077">
        <w:rPr>
          <w:rFonts w:ascii="Franklin Gothic Book" w:hAnsi="Franklin Gothic Book" w:cstheme="minorHAnsi"/>
          <w:color w:val="000000" w:themeColor="text1"/>
        </w:rPr>
        <w:t>Przedmiotem zamówienia jest z</w:t>
      </w:r>
      <w:r w:rsidR="00A0445D" w:rsidRPr="00027077">
        <w:rPr>
          <w:rFonts w:ascii="Franklin Gothic Book" w:hAnsi="Franklin Gothic Book" w:cstheme="minorHAnsi"/>
          <w:color w:val="000000" w:themeColor="text1"/>
        </w:rPr>
        <w:t xml:space="preserve">aprojektowanie </w:t>
      </w:r>
      <w:r w:rsidR="00124961" w:rsidRPr="00027077">
        <w:rPr>
          <w:rFonts w:ascii="Franklin Gothic Book" w:hAnsi="Franklin Gothic Book" w:cstheme="minorHAnsi"/>
          <w:color w:val="000000" w:themeColor="text1"/>
        </w:rPr>
        <w:t xml:space="preserve">rozwiązań technicznych </w:t>
      </w:r>
      <w:r w:rsidR="002A09AB" w:rsidRPr="00027077">
        <w:rPr>
          <w:rFonts w:ascii="Franklin Gothic Book" w:hAnsi="Franklin Gothic Book" w:cstheme="minorHAnsi"/>
          <w:color w:val="000000" w:themeColor="text1"/>
        </w:rPr>
        <w:t xml:space="preserve">w </w:t>
      </w:r>
      <w:r w:rsidR="00165C33" w:rsidRPr="00027077">
        <w:rPr>
          <w:rFonts w:ascii="Franklin Gothic Book" w:hAnsi="Franklin Gothic Book" w:cstheme="minorHAnsi"/>
          <w:color w:val="000000" w:themeColor="text1"/>
        </w:rPr>
        <w:t>zakresie</w:t>
      </w:r>
      <w:r w:rsidR="002A09AB" w:rsidRPr="00027077">
        <w:rPr>
          <w:rFonts w:ascii="Franklin Gothic Book" w:hAnsi="Franklin Gothic Book" w:cstheme="minorHAnsi"/>
          <w:color w:val="000000"/>
        </w:rPr>
        <w:t xml:space="preserve"> </w:t>
      </w:r>
      <w:r w:rsidR="00165C33" w:rsidRPr="00027077">
        <w:rPr>
          <w:rFonts w:ascii="Franklin Gothic Book" w:hAnsi="Franklin Gothic Book" w:cstheme="minorHAnsi"/>
          <w:color w:val="000000"/>
        </w:rPr>
        <w:t xml:space="preserve">rozładunku, magazynowania i transportu </w:t>
      </w:r>
      <w:r w:rsidR="002A09AB" w:rsidRPr="00027077">
        <w:rPr>
          <w:rFonts w:ascii="Franklin Gothic Book" w:hAnsi="Franklin Gothic Book" w:cstheme="minorHAnsi"/>
          <w:color w:val="000000" w:themeColor="text1"/>
        </w:rPr>
        <w:t>bioma</w:t>
      </w:r>
      <w:r w:rsidR="003A4B98" w:rsidRPr="00027077">
        <w:rPr>
          <w:rFonts w:ascii="Franklin Gothic Book" w:hAnsi="Franklin Gothic Book" w:cstheme="minorHAnsi"/>
          <w:color w:val="000000" w:themeColor="text1"/>
        </w:rPr>
        <w:t xml:space="preserve">s, których parametry określono w </w:t>
      </w:r>
      <w:r w:rsidR="003D234B">
        <w:rPr>
          <w:rFonts w:ascii="Franklin Gothic Book" w:hAnsi="Franklin Gothic Book" w:cstheme="minorHAnsi"/>
          <w:color w:val="000000" w:themeColor="text1"/>
        </w:rPr>
        <w:t>punkcie</w:t>
      </w:r>
      <w:r w:rsidR="003D234B" w:rsidRPr="00027077">
        <w:rPr>
          <w:rFonts w:ascii="Franklin Gothic Book" w:hAnsi="Franklin Gothic Book" w:cstheme="minorHAnsi"/>
          <w:color w:val="000000" w:themeColor="text1"/>
        </w:rPr>
        <w:t xml:space="preserve"> </w:t>
      </w:r>
      <w:r w:rsidR="003A4B98" w:rsidRPr="00027077">
        <w:rPr>
          <w:rFonts w:ascii="Franklin Gothic Book" w:hAnsi="Franklin Gothic Book" w:cstheme="minorHAnsi"/>
          <w:color w:val="000000" w:themeColor="text1"/>
        </w:rPr>
        <w:t xml:space="preserve">nr </w:t>
      </w:r>
      <w:r w:rsidR="00E82E87">
        <w:rPr>
          <w:rFonts w:ascii="Franklin Gothic Book" w:hAnsi="Franklin Gothic Book" w:cstheme="minorHAnsi"/>
          <w:color w:val="000000" w:themeColor="text1"/>
        </w:rPr>
        <w:t xml:space="preserve">4.9 </w:t>
      </w:r>
      <w:r w:rsidR="003D234B">
        <w:rPr>
          <w:rFonts w:ascii="Franklin Gothic Book" w:hAnsi="Franklin Gothic Book" w:cstheme="minorHAnsi"/>
          <w:color w:val="000000" w:themeColor="text1"/>
        </w:rPr>
        <w:t>niniejszego dokumentu</w:t>
      </w:r>
      <w:r w:rsidR="006518A9" w:rsidRPr="00027077">
        <w:rPr>
          <w:rFonts w:ascii="Franklin Gothic Book" w:hAnsi="Franklin Gothic Book" w:cstheme="minorHAnsi"/>
          <w:color w:val="000000"/>
        </w:rPr>
        <w:t>.</w:t>
      </w:r>
    </w:p>
    <w:p w14:paraId="0AFD7A12" w14:textId="77777777" w:rsidR="006518A9" w:rsidRPr="00027077" w:rsidRDefault="00A417E1" w:rsidP="00960F4A">
      <w:pPr>
        <w:pStyle w:val="Akapitzlist"/>
        <w:ind w:left="454" w:firstLine="397"/>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lastRenderedPageBreak/>
        <w:t xml:space="preserve">Przedmiot zamówienia obejmuje zakresem </w:t>
      </w:r>
      <w:r w:rsidR="00E56F1C" w:rsidRPr="00027077">
        <w:rPr>
          <w:rFonts w:ascii="Franklin Gothic Book" w:hAnsi="Franklin Gothic Book" w:cstheme="minorHAnsi"/>
          <w:color w:val="000000" w:themeColor="text1"/>
        </w:rPr>
        <w:t xml:space="preserve">przygotowanie dokumentacji </w:t>
      </w:r>
      <w:r w:rsidR="0094467D" w:rsidRPr="00027077">
        <w:rPr>
          <w:rFonts w:ascii="Franklin Gothic Book" w:hAnsi="Franklin Gothic Book" w:cstheme="minorHAnsi"/>
          <w:color w:val="000000" w:themeColor="text1"/>
        </w:rPr>
        <w:t xml:space="preserve">koniecznej </w:t>
      </w:r>
      <w:r w:rsidRPr="00027077">
        <w:rPr>
          <w:rFonts w:ascii="Franklin Gothic Book" w:hAnsi="Franklin Gothic Book" w:cstheme="minorHAnsi"/>
          <w:color w:val="000000" w:themeColor="text1"/>
        </w:rPr>
        <w:t xml:space="preserve">do </w:t>
      </w:r>
      <w:r w:rsidR="00682047" w:rsidRPr="00027077">
        <w:rPr>
          <w:rFonts w:ascii="Franklin Gothic Book" w:hAnsi="Franklin Gothic Book" w:cstheme="minorHAnsi"/>
          <w:color w:val="000000" w:themeColor="text1"/>
        </w:rPr>
        <w:t>po</w:t>
      </w:r>
      <w:r w:rsidRPr="00027077">
        <w:rPr>
          <w:rFonts w:ascii="Franklin Gothic Book" w:hAnsi="Franklin Gothic Book" w:cstheme="minorHAnsi"/>
          <w:color w:val="000000" w:themeColor="text1"/>
        </w:rPr>
        <w:t>zyskania pozwoleń</w:t>
      </w:r>
      <w:r w:rsidR="00165C33" w:rsidRPr="00027077">
        <w:rPr>
          <w:rFonts w:ascii="Franklin Gothic Book" w:hAnsi="Franklin Gothic Book" w:cstheme="minorHAnsi"/>
          <w:color w:val="000000" w:themeColor="text1"/>
        </w:rPr>
        <w:t xml:space="preserve"> </w:t>
      </w:r>
      <w:r w:rsidRPr="00027077">
        <w:rPr>
          <w:rFonts w:ascii="Franklin Gothic Book" w:hAnsi="Franklin Gothic Book" w:cstheme="minorHAnsi"/>
          <w:color w:val="000000" w:themeColor="text1"/>
        </w:rPr>
        <w:t xml:space="preserve">administracyjnych oraz dokumentacji </w:t>
      </w:r>
      <w:r w:rsidR="00165C33" w:rsidRPr="00027077">
        <w:rPr>
          <w:rFonts w:ascii="Franklin Gothic Book" w:hAnsi="Franklin Gothic Book" w:cstheme="minorHAnsi"/>
          <w:color w:val="000000" w:themeColor="text1"/>
        </w:rPr>
        <w:t xml:space="preserve">niezbędnej do przeprowadzenia </w:t>
      </w:r>
      <w:r w:rsidRPr="00027077">
        <w:rPr>
          <w:rFonts w:ascii="Franklin Gothic Book" w:hAnsi="Franklin Gothic Book" w:cstheme="minorHAnsi"/>
          <w:color w:val="000000" w:themeColor="text1"/>
        </w:rPr>
        <w:t>przetargów</w:t>
      </w:r>
      <w:r w:rsidR="00165C33" w:rsidRPr="00027077">
        <w:rPr>
          <w:rFonts w:ascii="Franklin Gothic Book" w:hAnsi="Franklin Gothic Book" w:cstheme="minorHAnsi"/>
          <w:color w:val="000000" w:themeColor="text1"/>
        </w:rPr>
        <w:t xml:space="preserve"> zakupowych</w:t>
      </w:r>
      <w:r w:rsidRPr="00027077">
        <w:rPr>
          <w:rFonts w:ascii="Franklin Gothic Book" w:hAnsi="Franklin Gothic Book" w:cstheme="minorHAnsi"/>
          <w:color w:val="000000" w:themeColor="text1"/>
        </w:rPr>
        <w:t xml:space="preserve"> z ro</w:t>
      </w:r>
      <w:r w:rsidR="005A47F5" w:rsidRPr="00027077">
        <w:rPr>
          <w:rFonts w:ascii="Franklin Gothic Book" w:hAnsi="Franklin Gothic Book" w:cstheme="minorHAnsi"/>
          <w:color w:val="000000" w:themeColor="text1"/>
        </w:rPr>
        <w:t>z</w:t>
      </w:r>
      <w:r w:rsidRPr="00027077">
        <w:rPr>
          <w:rFonts w:ascii="Franklin Gothic Book" w:hAnsi="Franklin Gothic Book" w:cstheme="minorHAnsi"/>
          <w:color w:val="000000" w:themeColor="text1"/>
        </w:rPr>
        <w:t xml:space="preserve">biciem na </w:t>
      </w:r>
      <w:r w:rsidR="00C7249A" w:rsidRPr="00027077">
        <w:rPr>
          <w:rFonts w:ascii="Franklin Gothic Book" w:hAnsi="Franklin Gothic Book" w:cstheme="minorHAnsi"/>
          <w:color w:val="000000" w:themeColor="text1"/>
        </w:rPr>
        <w:t>dwa etapy</w:t>
      </w:r>
      <w:r w:rsidR="00165C33" w:rsidRPr="00027077">
        <w:rPr>
          <w:rFonts w:ascii="Franklin Gothic Book" w:hAnsi="Franklin Gothic Book" w:cstheme="minorHAnsi"/>
          <w:color w:val="000000" w:themeColor="text1"/>
        </w:rPr>
        <w:t xml:space="preserve">. </w:t>
      </w:r>
    </w:p>
    <w:p w14:paraId="3940BF82" w14:textId="77777777" w:rsidR="00C7249A" w:rsidRPr="00027077" w:rsidRDefault="00C7249A">
      <w:pPr>
        <w:pStyle w:val="Akapitzlist"/>
        <w:ind w:left="454" w:firstLine="397"/>
        <w:jc w:val="both"/>
        <w:rPr>
          <w:rFonts w:ascii="Franklin Gothic Book" w:hAnsi="Franklin Gothic Book" w:cstheme="minorHAnsi"/>
          <w:color w:val="000000" w:themeColor="text1"/>
        </w:rPr>
      </w:pPr>
    </w:p>
    <w:p w14:paraId="03FFB632" w14:textId="77777777" w:rsidR="00C31709" w:rsidRPr="00FF51EE" w:rsidRDefault="00184A4B" w:rsidP="00AB4A45">
      <w:pPr>
        <w:pStyle w:val="Akapitzlist"/>
        <w:numPr>
          <w:ilvl w:val="1"/>
          <w:numId w:val="6"/>
        </w:numPr>
        <w:ind w:left="709" w:hanging="283"/>
        <w:jc w:val="both"/>
        <w:rPr>
          <w:rFonts w:ascii="Franklin Gothic Book" w:hAnsi="Franklin Gothic Book" w:cstheme="minorHAnsi"/>
          <w:b/>
          <w:color w:val="000000" w:themeColor="text1"/>
        </w:rPr>
      </w:pPr>
      <w:r w:rsidRPr="00FF51EE">
        <w:rPr>
          <w:rFonts w:ascii="Franklin Gothic Book" w:hAnsi="Franklin Gothic Book" w:cstheme="minorHAnsi"/>
          <w:b/>
          <w:color w:val="000000" w:themeColor="text1"/>
        </w:rPr>
        <w:t xml:space="preserve">Etap I  </w:t>
      </w:r>
    </w:p>
    <w:p w14:paraId="03FD5916"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 xml:space="preserve">Układ transportu biomasy z </w:t>
      </w:r>
      <w:r w:rsidR="00E90ACE" w:rsidRPr="00027077">
        <w:rPr>
          <w:rFonts w:ascii="Franklin Gothic Book" w:hAnsi="Franklin Gothic Book" w:cstheme="minorHAnsi"/>
          <w:color w:val="000000" w:themeColor="text1"/>
        </w:rPr>
        <w:t xml:space="preserve">istniejącego </w:t>
      </w:r>
      <w:r w:rsidRPr="00027077">
        <w:rPr>
          <w:rFonts w:ascii="Franklin Gothic Book" w:hAnsi="Franklin Gothic Book" w:cstheme="minorHAnsi"/>
          <w:color w:val="000000" w:themeColor="text1"/>
        </w:rPr>
        <w:t xml:space="preserve">budynku A7.4 do nowego magazynu biomas, </w:t>
      </w:r>
    </w:p>
    <w:p w14:paraId="294F47F5" w14:textId="77777777" w:rsidR="00165C33"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M</w:t>
      </w:r>
      <w:r w:rsidR="00C31709" w:rsidRPr="00027077">
        <w:rPr>
          <w:rFonts w:ascii="Franklin Gothic Book" w:hAnsi="Franklin Gothic Book" w:cstheme="minorHAnsi"/>
          <w:color w:val="000000" w:themeColor="text1"/>
        </w:rPr>
        <w:t xml:space="preserve">agazyn biomas z układami </w:t>
      </w:r>
      <w:r w:rsidRPr="00027077">
        <w:rPr>
          <w:rFonts w:ascii="Franklin Gothic Book" w:hAnsi="Franklin Gothic Book" w:cstheme="minorHAnsi"/>
          <w:color w:val="000000" w:themeColor="text1"/>
        </w:rPr>
        <w:t>rozładunkowo – załadowczymi,</w:t>
      </w:r>
    </w:p>
    <w:p w14:paraId="618846DC"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Układ rozładunku biomasy z dostaw kolejowych torem nr 421 oraz samochodowych,</w:t>
      </w:r>
      <w:r w:rsidR="00C31709" w:rsidRPr="00027077">
        <w:rPr>
          <w:rFonts w:ascii="Franklin Gothic Book" w:hAnsi="Franklin Gothic Book" w:cstheme="minorHAnsi"/>
          <w:color w:val="000000" w:themeColor="text1"/>
        </w:rPr>
        <w:t xml:space="preserve"> </w:t>
      </w:r>
    </w:p>
    <w:p w14:paraId="4413635A"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w:t>
      </w:r>
      <w:r w:rsidR="00C31709" w:rsidRPr="00027077">
        <w:rPr>
          <w:rFonts w:ascii="Franklin Gothic Book" w:hAnsi="Franklin Gothic Book" w:cstheme="minorHAnsi"/>
          <w:color w:val="000000" w:themeColor="text1"/>
        </w:rPr>
        <w:t>kład transportow</w:t>
      </w:r>
      <w:r w:rsidRPr="00027077">
        <w:rPr>
          <w:rFonts w:ascii="Franklin Gothic Book" w:hAnsi="Franklin Gothic Book" w:cstheme="minorHAnsi"/>
          <w:color w:val="000000" w:themeColor="text1"/>
        </w:rPr>
        <w:t>y</w:t>
      </w:r>
      <w:r w:rsidR="00C31709" w:rsidRPr="00027077">
        <w:rPr>
          <w:rFonts w:ascii="Franklin Gothic Book" w:hAnsi="Franklin Gothic Book" w:cstheme="minorHAnsi"/>
          <w:color w:val="000000" w:themeColor="text1"/>
        </w:rPr>
        <w:t xml:space="preserve"> biomasy </w:t>
      </w:r>
      <w:r w:rsidRPr="00027077">
        <w:rPr>
          <w:rFonts w:ascii="Franklin Gothic Book" w:hAnsi="Franklin Gothic Book" w:cstheme="minorHAnsi"/>
          <w:color w:val="000000" w:themeColor="text1"/>
        </w:rPr>
        <w:t xml:space="preserve">z magazynu do obecnej galerii skośnej na </w:t>
      </w:r>
      <w:r w:rsidR="00AA1646" w:rsidRPr="00027077">
        <w:rPr>
          <w:rFonts w:ascii="Franklin Gothic Book" w:hAnsi="Franklin Gothic Book" w:cstheme="minorHAnsi"/>
          <w:color w:val="000000" w:themeColor="text1"/>
        </w:rPr>
        <w:t xml:space="preserve">istniejące </w:t>
      </w:r>
      <w:r w:rsidRPr="00027077">
        <w:rPr>
          <w:rFonts w:ascii="Franklin Gothic Book" w:hAnsi="Franklin Gothic Book" w:cstheme="minorHAnsi"/>
          <w:color w:val="000000" w:themeColor="text1"/>
        </w:rPr>
        <w:t>taśmociągi PT55, PT56,</w:t>
      </w:r>
    </w:p>
    <w:p w14:paraId="36D75015"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System wagowy do rozliczeń na wydaniu z magazynu</w:t>
      </w:r>
      <w:r w:rsidR="00AA1646" w:rsidRPr="00027077">
        <w:rPr>
          <w:rFonts w:ascii="Franklin Gothic Book" w:hAnsi="Franklin Gothic Book" w:cstheme="minorHAnsi"/>
          <w:color w:val="000000" w:themeColor="text1"/>
        </w:rPr>
        <w:t xml:space="preserve"> biomas</w:t>
      </w:r>
      <w:r w:rsidR="001F10FB" w:rsidRPr="00027077">
        <w:rPr>
          <w:rFonts w:ascii="Franklin Gothic Book" w:hAnsi="Franklin Gothic Book" w:cstheme="minorHAnsi"/>
          <w:color w:val="000000" w:themeColor="text1"/>
        </w:rPr>
        <w:t xml:space="preserve"> z punktu </w:t>
      </w:r>
      <w:r w:rsidR="002B73E0">
        <w:rPr>
          <w:rFonts w:ascii="Franklin Gothic Book" w:hAnsi="Franklin Gothic Book" w:cstheme="minorHAnsi"/>
          <w:color w:val="000000" w:themeColor="text1"/>
        </w:rPr>
        <w:t>3</w:t>
      </w:r>
      <w:r w:rsidR="001F10FB" w:rsidRPr="00027077">
        <w:rPr>
          <w:rFonts w:ascii="Franklin Gothic Book" w:hAnsi="Franklin Gothic Book" w:cstheme="minorHAnsi"/>
          <w:color w:val="000000" w:themeColor="text1"/>
        </w:rPr>
        <w:t>.1.2</w:t>
      </w:r>
      <w:r w:rsidRPr="00027077">
        <w:rPr>
          <w:rFonts w:ascii="Franklin Gothic Book" w:hAnsi="Franklin Gothic Book" w:cstheme="minorHAnsi"/>
          <w:color w:val="000000" w:themeColor="text1"/>
        </w:rPr>
        <w:t>,</w:t>
      </w:r>
    </w:p>
    <w:p w14:paraId="7D280E0A"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Dobór systemu zabezpieczeń przeciwpożarowych oraz systemów zabezpieczeń przed skutkami wybuchu,</w:t>
      </w:r>
    </w:p>
    <w:p w14:paraId="04AFA2BA" w14:textId="77777777" w:rsidR="00165C33" w:rsidRPr="00027077" w:rsidRDefault="00996732"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Dobór systemów</w:t>
      </w:r>
      <w:r w:rsidR="00165C33" w:rsidRPr="00027077">
        <w:rPr>
          <w:rFonts w:ascii="Franklin Gothic Book" w:hAnsi="Franklin Gothic Book" w:cstheme="minorHAnsi"/>
          <w:color w:val="000000" w:themeColor="text1"/>
        </w:rPr>
        <w:t xml:space="preserve"> </w:t>
      </w:r>
      <w:r w:rsidRPr="00027077">
        <w:rPr>
          <w:rFonts w:ascii="Franklin Gothic Book" w:hAnsi="Franklin Gothic Book" w:cstheme="minorHAnsi"/>
          <w:color w:val="000000" w:themeColor="text1"/>
        </w:rPr>
        <w:t xml:space="preserve">separacji biomas z </w:t>
      </w:r>
      <w:r w:rsidR="00165C33" w:rsidRPr="00027077">
        <w:rPr>
          <w:rFonts w:ascii="Franklin Gothic Book" w:hAnsi="Franklin Gothic Book" w:cstheme="minorHAnsi"/>
          <w:color w:val="000000" w:themeColor="text1"/>
        </w:rPr>
        <w:t>zanieczyszcz</w:t>
      </w:r>
      <w:r w:rsidRPr="00027077">
        <w:rPr>
          <w:rFonts w:ascii="Franklin Gothic Book" w:hAnsi="Franklin Gothic Book" w:cstheme="minorHAnsi"/>
          <w:color w:val="000000" w:themeColor="text1"/>
        </w:rPr>
        <w:t>eń</w:t>
      </w:r>
      <w:r w:rsidR="00165C33" w:rsidRPr="00027077">
        <w:rPr>
          <w:rFonts w:ascii="Franklin Gothic Book" w:hAnsi="Franklin Gothic Book" w:cstheme="minorHAnsi"/>
          <w:color w:val="000000" w:themeColor="text1"/>
        </w:rPr>
        <w:t>,</w:t>
      </w:r>
    </w:p>
    <w:p w14:paraId="61026E3E" w14:textId="77777777" w:rsidR="00C31709" w:rsidRPr="00027077" w:rsidRDefault="00C31709">
      <w:pPr>
        <w:pStyle w:val="Akapitzlist"/>
        <w:ind w:left="454"/>
        <w:jc w:val="both"/>
        <w:rPr>
          <w:rFonts w:ascii="Franklin Gothic Book" w:hAnsi="Franklin Gothic Book" w:cstheme="minorHAnsi"/>
          <w:color w:val="000000" w:themeColor="text1"/>
        </w:rPr>
      </w:pPr>
    </w:p>
    <w:p w14:paraId="354C34F7" w14:textId="77777777" w:rsidR="00C31709" w:rsidRPr="00FF51EE" w:rsidRDefault="00C31709" w:rsidP="00AB4A45">
      <w:pPr>
        <w:pStyle w:val="Akapitzlist"/>
        <w:numPr>
          <w:ilvl w:val="1"/>
          <w:numId w:val="6"/>
        </w:numPr>
        <w:ind w:left="709" w:hanging="283"/>
        <w:jc w:val="both"/>
        <w:rPr>
          <w:rFonts w:ascii="Franklin Gothic Book" w:hAnsi="Franklin Gothic Book" w:cstheme="minorHAnsi"/>
          <w:b/>
          <w:color w:val="000000" w:themeColor="text1"/>
        </w:rPr>
      </w:pPr>
      <w:r w:rsidRPr="00FF51EE">
        <w:rPr>
          <w:rFonts w:ascii="Franklin Gothic Book" w:hAnsi="Franklin Gothic Book" w:cstheme="minorHAnsi"/>
          <w:b/>
          <w:color w:val="000000" w:themeColor="text1"/>
        </w:rPr>
        <w:t>Etap II</w:t>
      </w:r>
    </w:p>
    <w:p w14:paraId="4798A58C" w14:textId="77777777" w:rsidR="001F10FB" w:rsidRPr="00027077" w:rsidRDefault="00165C33"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Zbiornik buforowy zasilany z układu transportowego biomasy</w:t>
      </w:r>
      <w:r w:rsidR="0097214C" w:rsidRPr="00027077">
        <w:rPr>
          <w:rFonts w:ascii="Franklin Gothic Book" w:hAnsi="Franklin Gothic Book" w:cstheme="minorHAnsi"/>
          <w:color w:val="000000" w:themeColor="text1"/>
        </w:rPr>
        <w:t>, o którym mowa w etapie nr I</w:t>
      </w:r>
      <w:r w:rsidRPr="00027077">
        <w:rPr>
          <w:rFonts w:ascii="Franklin Gothic Book" w:hAnsi="Franklin Gothic Book" w:cstheme="minorHAnsi"/>
          <w:color w:val="000000" w:themeColor="text1"/>
        </w:rPr>
        <w:t>,</w:t>
      </w:r>
    </w:p>
    <w:p w14:paraId="4613C014" w14:textId="77777777" w:rsidR="001F10FB" w:rsidRPr="00027077" w:rsidRDefault="00C7249A"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w:t>
      </w:r>
      <w:r w:rsidR="00C31709" w:rsidRPr="00027077">
        <w:rPr>
          <w:rFonts w:ascii="Franklin Gothic Book" w:hAnsi="Franklin Gothic Book" w:cstheme="minorHAnsi"/>
          <w:color w:val="000000" w:themeColor="text1"/>
        </w:rPr>
        <w:t>kład transportu pneumatycznego paliwa biomasowego do poszczególnych</w:t>
      </w:r>
      <w:r w:rsidR="00165C33" w:rsidRPr="00027077">
        <w:rPr>
          <w:rFonts w:ascii="Franklin Gothic Book" w:hAnsi="Franklin Gothic Book" w:cstheme="minorHAnsi"/>
          <w:color w:val="000000" w:themeColor="text1"/>
        </w:rPr>
        <w:t xml:space="preserve"> 3</w:t>
      </w:r>
      <w:r w:rsidR="00C31709" w:rsidRPr="00027077">
        <w:rPr>
          <w:rFonts w:ascii="Franklin Gothic Book" w:hAnsi="Franklin Gothic Book" w:cstheme="minorHAnsi"/>
          <w:color w:val="000000" w:themeColor="text1"/>
        </w:rPr>
        <w:t xml:space="preserve"> młynów na każdym z </w:t>
      </w:r>
      <w:r w:rsidR="00165C33" w:rsidRPr="00027077">
        <w:rPr>
          <w:rFonts w:ascii="Franklin Gothic Book" w:hAnsi="Franklin Gothic Book" w:cstheme="minorHAnsi"/>
          <w:color w:val="000000" w:themeColor="text1"/>
        </w:rPr>
        <w:t xml:space="preserve">bloków </w:t>
      </w:r>
      <w:r w:rsidR="00C31709" w:rsidRPr="00027077">
        <w:rPr>
          <w:rFonts w:ascii="Franklin Gothic Book" w:hAnsi="Franklin Gothic Book" w:cstheme="minorHAnsi"/>
          <w:color w:val="000000" w:themeColor="text1"/>
        </w:rPr>
        <w:t>energetyczny</w:t>
      </w:r>
      <w:r w:rsidR="00165C33" w:rsidRPr="00027077">
        <w:rPr>
          <w:rFonts w:ascii="Franklin Gothic Book" w:hAnsi="Franklin Gothic Book" w:cstheme="minorHAnsi"/>
          <w:color w:val="000000" w:themeColor="text1"/>
        </w:rPr>
        <w:t>ch</w:t>
      </w:r>
      <w:r w:rsidR="00C31709" w:rsidRPr="00027077">
        <w:rPr>
          <w:rFonts w:ascii="Franklin Gothic Book" w:hAnsi="Franklin Gothic Book" w:cstheme="minorHAnsi"/>
          <w:color w:val="000000" w:themeColor="text1"/>
        </w:rPr>
        <w:t xml:space="preserve"> nr 2</w:t>
      </w:r>
      <w:r w:rsidRPr="00027077">
        <w:rPr>
          <w:rFonts w:ascii="Franklin Gothic Book" w:hAnsi="Franklin Gothic Book" w:cstheme="minorHAnsi"/>
          <w:color w:val="000000" w:themeColor="text1"/>
        </w:rPr>
        <w:t>,</w:t>
      </w:r>
      <w:r w:rsidR="00C31709" w:rsidRPr="00027077">
        <w:rPr>
          <w:rFonts w:ascii="Franklin Gothic Book" w:hAnsi="Franklin Gothic Book" w:cstheme="minorHAnsi"/>
          <w:color w:val="000000" w:themeColor="text1"/>
        </w:rPr>
        <w:t xml:space="preserve"> 3</w:t>
      </w:r>
      <w:r w:rsidRPr="00027077">
        <w:rPr>
          <w:rFonts w:ascii="Franklin Gothic Book" w:hAnsi="Franklin Gothic Book" w:cstheme="minorHAnsi"/>
          <w:color w:val="000000" w:themeColor="text1"/>
        </w:rPr>
        <w:t>,</w:t>
      </w:r>
      <w:r w:rsidR="00C31709" w:rsidRPr="00027077">
        <w:rPr>
          <w:rFonts w:ascii="Franklin Gothic Book" w:hAnsi="Franklin Gothic Book" w:cstheme="minorHAnsi"/>
          <w:color w:val="000000" w:themeColor="text1"/>
        </w:rPr>
        <w:t xml:space="preserve"> 4</w:t>
      </w:r>
      <w:r w:rsidRPr="00027077">
        <w:rPr>
          <w:rFonts w:ascii="Franklin Gothic Book" w:hAnsi="Franklin Gothic Book" w:cstheme="minorHAnsi"/>
          <w:color w:val="000000" w:themeColor="text1"/>
        </w:rPr>
        <w:t>,</w:t>
      </w:r>
      <w:r w:rsidR="00C31709" w:rsidRPr="00027077">
        <w:rPr>
          <w:rFonts w:ascii="Franklin Gothic Book" w:hAnsi="Franklin Gothic Book" w:cstheme="minorHAnsi"/>
          <w:color w:val="000000" w:themeColor="text1"/>
        </w:rPr>
        <w:t xml:space="preserve"> 5</w:t>
      </w:r>
      <w:r w:rsidRPr="00027077">
        <w:rPr>
          <w:rFonts w:ascii="Franklin Gothic Book" w:hAnsi="Franklin Gothic Book" w:cstheme="minorHAnsi"/>
          <w:color w:val="000000" w:themeColor="text1"/>
        </w:rPr>
        <w:t>,</w:t>
      </w:r>
      <w:r w:rsidR="00C31709" w:rsidRPr="00027077">
        <w:rPr>
          <w:rFonts w:ascii="Franklin Gothic Book" w:hAnsi="Franklin Gothic Book" w:cstheme="minorHAnsi"/>
          <w:color w:val="000000" w:themeColor="text1"/>
        </w:rPr>
        <w:t xml:space="preserve"> 6</w:t>
      </w:r>
      <w:r w:rsidRPr="00027077">
        <w:rPr>
          <w:rFonts w:ascii="Franklin Gothic Book" w:hAnsi="Franklin Gothic Book" w:cstheme="minorHAnsi"/>
          <w:color w:val="000000" w:themeColor="text1"/>
        </w:rPr>
        <w:t>,</w:t>
      </w:r>
      <w:r w:rsidR="00C31709" w:rsidRPr="00027077">
        <w:rPr>
          <w:rFonts w:ascii="Franklin Gothic Book" w:hAnsi="Franklin Gothic Book" w:cstheme="minorHAnsi"/>
          <w:color w:val="000000" w:themeColor="text1"/>
        </w:rPr>
        <w:t xml:space="preserve"> 7</w:t>
      </w:r>
    </w:p>
    <w:p w14:paraId="7EBC9F65" w14:textId="77777777" w:rsidR="001F10FB" w:rsidRPr="00027077" w:rsidRDefault="00C7249A"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Układ dozujący wraz z układem regulacji wydajności ilości paliwa do młyna,</w:t>
      </w:r>
    </w:p>
    <w:p w14:paraId="253BE79E" w14:textId="77777777" w:rsidR="00C7249A" w:rsidRPr="00027077" w:rsidRDefault="00C7249A" w:rsidP="00AB4A45">
      <w:pPr>
        <w:pStyle w:val="Akapitzlist"/>
        <w:numPr>
          <w:ilvl w:val="2"/>
          <w:numId w:val="6"/>
        </w:numPr>
        <w:ind w:left="1418" w:hanging="709"/>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Dobór systemu zabezpieczeń przeciwpożarowych oraz systemów zabezpieczeń przed skutkami wybuchu,</w:t>
      </w:r>
    </w:p>
    <w:p w14:paraId="0631710B" w14:textId="77777777" w:rsidR="00C31709" w:rsidRPr="00027077" w:rsidRDefault="00C31709">
      <w:pPr>
        <w:pStyle w:val="Akapitzlist"/>
        <w:ind w:left="454"/>
        <w:jc w:val="both"/>
        <w:rPr>
          <w:rFonts w:ascii="Franklin Gothic Book" w:hAnsi="Franklin Gothic Book" w:cstheme="minorHAnsi"/>
          <w:color w:val="000000"/>
        </w:rPr>
      </w:pPr>
    </w:p>
    <w:p w14:paraId="31CA61E7" w14:textId="77777777" w:rsidR="0097214C" w:rsidRPr="00027077" w:rsidRDefault="0097214C">
      <w:pPr>
        <w:pStyle w:val="Akapitzlist"/>
        <w:suppressAutoHyphens/>
        <w:spacing w:before="120" w:after="0"/>
        <w:ind w:left="454"/>
        <w:jc w:val="both"/>
        <w:rPr>
          <w:rFonts w:ascii="Franklin Gothic Book" w:hAnsi="Franklin Gothic Book" w:cstheme="minorHAnsi"/>
          <w:i/>
          <w:color w:val="000000" w:themeColor="text1"/>
        </w:rPr>
      </w:pPr>
      <w:r w:rsidRPr="00027077">
        <w:rPr>
          <w:rFonts w:ascii="Franklin Gothic Book" w:hAnsi="Franklin Gothic Book" w:cstheme="minorHAnsi"/>
          <w:color w:val="000000"/>
          <w:u w:val="single"/>
        </w:rPr>
        <w:t xml:space="preserve">Schematycznie zakres Etapu nr I </w:t>
      </w:r>
      <w:proofErr w:type="spellStart"/>
      <w:r w:rsidRPr="00027077">
        <w:rPr>
          <w:rFonts w:ascii="Franklin Gothic Book" w:hAnsi="Franklin Gothic Book" w:cstheme="minorHAnsi"/>
          <w:color w:val="000000"/>
          <w:u w:val="single"/>
        </w:rPr>
        <w:t>i</w:t>
      </w:r>
      <w:proofErr w:type="spellEnd"/>
      <w:r w:rsidRPr="00027077">
        <w:rPr>
          <w:rFonts w:ascii="Franklin Gothic Book" w:hAnsi="Franklin Gothic Book" w:cstheme="minorHAnsi"/>
          <w:color w:val="000000"/>
          <w:u w:val="single"/>
        </w:rPr>
        <w:t xml:space="preserve"> II przedstawiony został w załączniku</w:t>
      </w:r>
      <w:r w:rsidR="00682047" w:rsidRPr="00027077">
        <w:rPr>
          <w:rFonts w:ascii="Franklin Gothic Book" w:hAnsi="Franklin Gothic Book" w:cstheme="minorHAnsi"/>
          <w:color w:val="000000"/>
          <w:u w:val="single"/>
        </w:rPr>
        <w:t xml:space="preserve"> nr </w:t>
      </w:r>
      <w:r w:rsidR="00E82E87">
        <w:rPr>
          <w:rFonts w:ascii="Franklin Gothic Book" w:hAnsi="Franklin Gothic Book" w:cstheme="minorHAnsi"/>
          <w:color w:val="000000"/>
          <w:u w:val="single"/>
        </w:rPr>
        <w:t>1</w:t>
      </w:r>
      <w:r w:rsidR="00E82E87" w:rsidRPr="00027077">
        <w:rPr>
          <w:rFonts w:ascii="Franklin Gothic Book" w:hAnsi="Franklin Gothic Book" w:cstheme="minorHAnsi"/>
          <w:color w:val="000000"/>
          <w:u w:val="single"/>
        </w:rPr>
        <w:t>.</w:t>
      </w:r>
    </w:p>
    <w:p w14:paraId="3C1AA985" w14:textId="77777777" w:rsidR="0097214C" w:rsidRPr="00027077" w:rsidRDefault="0097214C">
      <w:pPr>
        <w:pStyle w:val="Akapitzlist"/>
        <w:ind w:left="454"/>
        <w:jc w:val="both"/>
        <w:rPr>
          <w:rFonts w:ascii="Franklin Gothic Book" w:hAnsi="Franklin Gothic Book" w:cstheme="minorHAnsi"/>
          <w:color w:val="000000"/>
        </w:rPr>
      </w:pPr>
    </w:p>
    <w:p w14:paraId="65E61B8C" w14:textId="77777777" w:rsidR="009E0B13" w:rsidRPr="001B5BC4" w:rsidRDefault="00027077" w:rsidP="00AB4A45">
      <w:pPr>
        <w:pStyle w:val="Akapitzlist"/>
        <w:numPr>
          <w:ilvl w:val="1"/>
          <w:numId w:val="6"/>
        </w:numPr>
        <w:ind w:hanging="481"/>
        <w:jc w:val="both"/>
        <w:rPr>
          <w:rFonts w:ascii="Franklin Gothic Book" w:hAnsi="Franklin Gothic Book" w:cstheme="minorHAnsi"/>
          <w:color w:val="000000" w:themeColor="text1"/>
        </w:rPr>
      </w:pPr>
      <w:r w:rsidRPr="00027077">
        <w:rPr>
          <w:rFonts w:ascii="Franklin Gothic Book" w:hAnsi="Franklin Gothic Book" w:cstheme="minorHAnsi"/>
          <w:b/>
          <w:color w:val="000000"/>
          <w:u w:val="single"/>
        </w:rPr>
        <w:t xml:space="preserve">Zakres realizacji Przedmiotu zamówienia dla Etapu nr I </w:t>
      </w:r>
      <w:proofErr w:type="spellStart"/>
      <w:r w:rsidRPr="00027077">
        <w:rPr>
          <w:rFonts w:ascii="Franklin Gothic Book" w:hAnsi="Franklin Gothic Book" w:cstheme="minorHAnsi"/>
          <w:b/>
          <w:color w:val="000000"/>
          <w:u w:val="single"/>
        </w:rPr>
        <w:t>i</w:t>
      </w:r>
      <w:proofErr w:type="spellEnd"/>
      <w:r w:rsidRPr="00027077">
        <w:rPr>
          <w:rFonts w:ascii="Franklin Gothic Book" w:hAnsi="Franklin Gothic Book" w:cstheme="minorHAnsi"/>
          <w:b/>
          <w:color w:val="000000"/>
          <w:u w:val="single"/>
        </w:rPr>
        <w:t xml:space="preserve"> II obejmuje</w:t>
      </w:r>
      <w:r w:rsidR="009E0B13" w:rsidRPr="001B5BC4">
        <w:rPr>
          <w:rFonts w:ascii="Franklin Gothic Book" w:hAnsi="Franklin Gothic Book" w:cstheme="minorHAnsi"/>
          <w:color w:val="000000" w:themeColor="text1"/>
        </w:rPr>
        <w:t>:</w:t>
      </w:r>
    </w:p>
    <w:p w14:paraId="47BBA798" w14:textId="77777777" w:rsidR="00221655" w:rsidRDefault="00481A38" w:rsidP="00AB4A45">
      <w:pPr>
        <w:pStyle w:val="Akapitzlist"/>
        <w:numPr>
          <w:ilvl w:val="2"/>
          <w:numId w:val="6"/>
        </w:numPr>
        <w:suppressAutoHyphens/>
        <w:spacing w:before="120"/>
        <w:ind w:left="1418" w:hanging="709"/>
        <w:jc w:val="both"/>
        <w:rPr>
          <w:rFonts w:ascii="Franklin Gothic Book" w:hAnsi="Franklin Gothic Book" w:cstheme="minorHAnsi"/>
          <w:bCs/>
        </w:rPr>
      </w:pPr>
      <w:r w:rsidRPr="00027077">
        <w:rPr>
          <w:rFonts w:ascii="Franklin Gothic Book" w:hAnsi="Franklin Gothic Book" w:cstheme="minorHAnsi"/>
          <w:color w:val="000000" w:themeColor="text1"/>
        </w:rPr>
        <w:t xml:space="preserve">Wykonanie inwentaryzacji geodezyjnej, obiektowej, w zakresie infrastruktury </w:t>
      </w:r>
      <w:r w:rsidR="00027077">
        <w:rPr>
          <w:rFonts w:ascii="Franklin Gothic Book" w:hAnsi="Franklin Gothic Book" w:cstheme="minorHAnsi"/>
          <w:color w:val="000000" w:themeColor="text1"/>
        </w:rPr>
        <w:t xml:space="preserve">obejmującej obszar realizacji Etapów oznaczonej i przedstawionej w załączniku nr </w:t>
      </w:r>
      <w:r w:rsidR="00E82E87">
        <w:rPr>
          <w:rFonts w:ascii="Franklin Gothic Book" w:hAnsi="Franklin Gothic Book" w:cstheme="minorHAnsi"/>
          <w:color w:val="000000" w:themeColor="text1"/>
        </w:rPr>
        <w:t>1</w:t>
      </w:r>
      <w:r w:rsidRPr="00027077">
        <w:rPr>
          <w:rFonts w:ascii="Franklin Gothic Book" w:hAnsi="Franklin Gothic Book" w:cstheme="minorHAnsi"/>
          <w:color w:val="000000" w:themeColor="text1"/>
        </w:rPr>
        <w:t>.</w:t>
      </w:r>
      <w:r w:rsidRPr="00027077">
        <w:rPr>
          <w:rFonts w:ascii="Franklin Gothic Book" w:hAnsi="Franklin Gothic Book" w:cstheme="minorHAnsi"/>
          <w:bCs/>
        </w:rPr>
        <w:t xml:space="preserve"> Inwentaryzacja ma określić zakres prac rozbiórkowych, budowy i przebudowy, granice nowego zakresu budowy </w:t>
      </w:r>
      <w:r w:rsidR="00027077">
        <w:rPr>
          <w:rFonts w:ascii="Franklin Gothic Book" w:hAnsi="Franklin Gothic Book" w:cstheme="minorHAnsi"/>
          <w:bCs/>
        </w:rPr>
        <w:t xml:space="preserve">na </w:t>
      </w:r>
      <w:r w:rsidRPr="00027077">
        <w:rPr>
          <w:rFonts w:ascii="Franklin Gothic Book" w:hAnsi="Franklin Gothic Book" w:cstheme="minorHAnsi"/>
          <w:bCs/>
        </w:rPr>
        <w:t>istniejącej infrastruktur</w:t>
      </w:r>
      <w:r w:rsidR="00027077">
        <w:rPr>
          <w:rFonts w:ascii="Franklin Gothic Book" w:hAnsi="Franklin Gothic Book" w:cstheme="minorHAnsi"/>
          <w:bCs/>
        </w:rPr>
        <w:t>ze</w:t>
      </w:r>
      <w:r w:rsidRPr="00027077">
        <w:rPr>
          <w:rFonts w:ascii="Franklin Gothic Book" w:hAnsi="Franklin Gothic Book" w:cstheme="minorHAnsi"/>
          <w:bCs/>
        </w:rPr>
        <w:t xml:space="preserve"> Zamawiającego</w:t>
      </w:r>
      <w:r w:rsidR="00A602DD">
        <w:rPr>
          <w:rFonts w:ascii="Franklin Gothic Book" w:hAnsi="Franklin Gothic Book" w:cstheme="minorHAnsi"/>
          <w:bCs/>
        </w:rPr>
        <w:t>.</w:t>
      </w:r>
      <w:r w:rsidR="00221655">
        <w:rPr>
          <w:rFonts w:ascii="Franklin Gothic Book" w:hAnsi="Franklin Gothic Book" w:cstheme="minorHAnsi"/>
          <w:bCs/>
        </w:rPr>
        <w:t>:</w:t>
      </w:r>
    </w:p>
    <w:p w14:paraId="051954FA" w14:textId="77777777" w:rsidR="00FF51EE" w:rsidRDefault="00036DA4" w:rsidP="00AB4A45">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Pr>
          <w:rFonts w:ascii="Franklin Gothic Book" w:hAnsi="Franklin Gothic Book" w:cstheme="minorHAnsi"/>
          <w:color w:val="000000" w:themeColor="text1"/>
        </w:rPr>
        <w:t xml:space="preserve">Opracowanie </w:t>
      </w:r>
      <w:r w:rsidR="00FF51EE">
        <w:rPr>
          <w:rFonts w:ascii="Franklin Gothic Book" w:hAnsi="Franklin Gothic Book" w:cstheme="minorHAnsi"/>
          <w:color w:val="000000" w:themeColor="text1"/>
        </w:rPr>
        <w:t>Projekt</w:t>
      </w:r>
      <w:r>
        <w:rPr>
          <w:rFonts w:ascii="Franklin Gothic Book" w:hAnsi="Franklin Gothic Book" w:cstheme="minorHAnsi"/>
          <w:color w:val="000000" w:themeColor="text1"/>
        </w:rPr>
        <w:t>u</w:t>
      </w:r>
      <w:r w:rsidR="00FF51EE">
        <w:rPr>
          <w:rFonts w:ascii="Franklin Gothic Book" w:hAnsi="Franklin Gothic Book" w:cstheme="minorHAnsi"/>
          <w:color w:val="000000" w:themeColor="text1"/>
        </w:rPr>
        <w:t xml:space="preserve"> wstę</w:t>
      </w:r>
      <w:r>
        <w:rPr>
          <w:rFonts w:ascii="Franklin Gothic Book" w:hAnsi="Franklin Gothic Book" w:cstheme="minorHAnsi"/>
          <w:color w:val="000000" w:themeColor="text1"/>
        </w:rPr>
        <w:t>pnego</w:t>
      </w:r>
      <w:r w:rsidR="00FF51EE">
        <w:rPr>
          <w:rFonts w:ascii="Franklin Gothic Book" w:hAnsi="Franklin Gothic Book" w:cstheme="minorHAnsi"/>
          <w:color w:val="000000" w:themeColor="text1"/>
        </w:rPr>
        <w:t xml:space="preserve"> dla Etapu I</w:t>
      </w:r>
      <w:r w:rsidR="00BF3EC2">
        <w:rPr>
          <w:rFonts w:ascii="Franklin Gothic Book" w:hAnsi="Franklin Gothic Book" w:cstheme="minorHAnsi"/>
          <w:color w:val="000000" w:themeColor="text1"/>
        </w:rPr>
        <w:t xml:space="preserve"> </w:t>
      </w:r>
      <w:proofErr w:type="spellStart"/>
      <w:r w:rsidR="00BF3EC2">
        <w:rPr>
          <w:rFonts w:ascii="Franklin Gothic Book" w:hAnsi="Franklin Gothic Book" w:cstheme="minorHAnsi"/>
          <w:color w:val="000000" w:themeColor="text1"/>
        </w:rPr>
        <w:t>i</w:t>
      </w:r>
      <w:proofErr w:type="spellEnd"/>
      <w:r w:rsidR="00BF3EC2">
        <w:rPr>
          <w:rFonts w:ascii="Franklin Gothic Book" w:hAnsi="Franklin Gothic Book" w:cstheme="minorHAnsi"/>
          <w:color w:val="000000" w:themeColor="text1"/>
        </w:rPr>
        <w:t xml:space="preserve"> II</w:t>
      </w:r>
      <w:r w:rsidR="00FF51EE">
        <w:rPr>
          <w:rFonts w:ascii="Franklin Gothic Book" w:hAnsi="Franklin Gothic Book" w:cstheme="minorHAnsi"/>
          <w:color w:val="000000" w:themeColor="text1"/>
        </w:rPr>
        <w:t xml:space="preserve"> w tym:</w:t>
      </w:r>
    </w:p>
    <w:p w14:paraId="37DDBDBB" w14:textId="77777777" w:rsidR="00036DA4" w:rsidRPr="001B5BC4" w:rsidRDefault="00166965" w:rsidP="00AB4A45">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sidRPr="001B5BC4">
        <w:rPr>
          <w:rFonts w:ascii="Franklin Gothic Book" w:hAnsi="Franklin Gothic Book" w:cstheme="minorHAnsi"/>
          <w:color w:val="000000" w:themeColor="text1"/>
        </w:rPr>
        <w:t>P</w:t>
      </w:r>
      <w:r w:rsidR="009E0B13" w:rsidRPr="001B5BC4">
        <w:rPr>
          <w:rFonts w:ascii="Franklin Gothic Book" w:hAnsi="Franklin Gothic Book" w:cstheme="minorHAnsi"/>
          <w:color w:val="000000" w:themeColor="text1"/>
        </w:rPr>
        <w:t xml:space="preserve">rzedstawienie </w:t>
      </w:r>
      <w:r w:rsidR="00027077">
        <w:rPr>
          <w:rFonts w:ascii="Franklin Gothic Book" w:hAnsi="Franklin Gothic Book" w:cstheme="minorHAnsi"/>
          <w:color w:val="000000" w:themeColor="text1"/>
        </w:rPr>
        <w:t xml:space="preserve">w formie </w:t>
      </w:r>
      <w:r w:rsidR="009E0B13" w:rsidRPr="001B5BC4">
        <w:rPr>
          <w:rFonts w:ascii="Franklin Gothic Book" w:hAnsi="Franklin Gothic Book" w:cstheme="minorHAnsi"/>
          <w:color w:val="000000" w:themeColor="text1"/>
        </w:rPr>
        <w:t>graficzn</w:t>
      </w:r>
      <w:r w:rsidR="00027077">
        <w:rPr>
          <w:rFonts w:ascii="Franklin Gothic Book" w:hAnsi="Franklin Gothic Book" w:cstheme="minorHAnsi"/>
          <w:color w:val="000000" w:themeColor="text1"/>
        </w:rPr>
        <w:t>ej oraz modeli</w:t>
      </w:r>
      <w:r w:rsidR="003D234B">
        <w:rPr>
          <w:rFonts w:ascii="Franklin Gothic Book" w:hAnsi="Franklin Gothic Book" w:cstheme="minorHAnsi"/>
          <w:color w:val="000000" w:themeColor="text1"/>
        </w:rPr>
        <w:t xml:space="preserve"> 3D</w:t>
      </w:r>
      <w:r w:rsidR="009E0B13" w:rsidRPr="001B5BC4">
        <w:rPr>
          <w:rFonts w:ascii="Franklin Gothic Book" w:hAnsi="Franklin Gothic Book" w:cstheme="minorHAnsi"/>
          <w:color w:val="000000" w:themeColor="text1"/>
        </w:rPr>
        <w:t xml:space="preserve"> projektowanych obiektów,</w:t>
      </w:r>
    </w:p>
    <w:p w14:paraId="50C490A4" w14:textId="77777777" w:rsidR="00A602DD" w:rsidRDefault="00166965" w:rsidP="00F3140D">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sidRPr="00036DA4">
        <w:rPr>
          <w:rFonts w:ascii="Franklin Gothic Book" w:hAnsi="Franklin Gothic Book" w:cstheme="minorHAnsi"/>
          <w:color w:val="000000" w:themeColor="text1"/>
        </w:rPr>
        <w:t>L</w:t>
      </w:r>
      <w:r w:rsidR="009E0B13" w:rsidRPr="00036DA4">
        <w:rPr>
          <w:rFonts w:ascii="Franklin Gothic Book" w:hAnsi="Franklin Gothic Book" w:cstheme="minorHAnsi"/>
          <w:color w:val="000000" w:themeColor="text1"/>
        </w:rPr>
        <w:t>isty zdefiniowanych punktów styku (interfejsów) wraz z ich parametrami we wszystkich branżach</w:t>
      </w:r>
      <w:r w:rsidR="00027077" w:rsidRPr="00036DA4">
        <w:rPr>
          <w:rFonts w:ascii="Franklin Gothic Book" w:hAnsi="Franklin Gothic Book" w:cstheme="minorHAnsi"/>
          <w:color w:val="000000" w:themeColor="text1"/>
        </w:rPr>
        <w:t>,</w:t>
      </w:r>
    </w:p>
    <w:p w14:paraId="1FEDB806" w14:textId="0383F1A7" w:rsidR="00A602DD" w:rsidRPr="00F3140D" w:rsidRDefault="00A602DD" w:rsidP="00F3140D">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sidRPr="00F3140D">
        <w:rPr>
          <w:rFonts w:ascii="Franklin Gothic Book" w:hAnsi="Franklin Gothic Book"/>
        </w:rPr>
        <w:t xml:space="preserve">Opracowanie kolejności wykonywania zadań z poszczególnych Etapów I </w:t>
      </w:r>
      <w:proofErr w:type="spellStart"/>
      <w:r w:rsidRPr="00F3140D">
        <w:rPr>
          <w:rFonts w:ascii="Franklin Gothic Book" w:hAnsi="Franklin Gothic Book"/>
        </w:rPr>
        <w:t>i</w:t>
      </w:r>
      <w:proofErr w:type="spellEnd"/>
      <w:r w:rsidRPr="00F3140D">
        <w:rPr>
          <w:rFonts w:ascii="Franklin Gothic Book" w:hAnsi="Franklin Gothic Book"/>
        </w:rPr>
        <w:t xml:space="preserve"> II oraz ramowego harmonogramu dla ich realizacji, w celu wykluczenia/zminimalizowania zakłóceń w obecnych procesach dostaw, magazynowania oraz podawania biomasy i węgla na bloki energetyczne, w</w:t>
      </w:r>
      <w:r w:rsidR="00314068">
        <w:rPr>
          <w:rFonts w:ascii="Franklin Gothic Book" w:hAnsi="Franklin Gothic Book"/>
        </w:rPr>
        <w:t xml:space="preserve">  </w:t>
      </w:r>
      <w:r w:rsidRPr="00F3140D">
        <w:rPr>
          <w:rFonts w:ascii="Franklin Gothic Book" w:hAnsi="Franklin Gothic Book"/>
        </w:rPr>
        <w:t>uzgodnieniu z Zamawiającym.</w:t>
      </w:r>
      <w:r w:rsidRPr="00F3140D">
        <w:rPr>
          <w:rFonts w:ascii="Franklin Gothic Book" w:hAnsi="Franklin Gothic Book" w:cstheme="minorHAnsi"/>
          <w:color w:val="000000" w:themeColor="text1"/>
        </w:rPr>
        <w:t xml:space="preserve"> </w:t>
      </w:r>
    </w:p>
    <w:p w14:paraId="7DB98CDA" w14:textId="77DA3622" w:rsidR="00036DA4" w:rsidRPr="00036DA4" w:rsidRDefault="00036DA4" w:rsidP="00AB4A45">
      <w:pPr>
        <w:pStyle w:val="Akapitzlist"/>
        <w:numPr>
          <w:ilvl w:val="3"/>
          <w:numId w:val="6"/>
        </w:numPr>
        <w:ind w:left="2410" w:hanging="992"/>
        <w:jc w:val="both"/>
        <w:rPr>
          <w:rFonts w:ascii="Franklin Gothic Book" w:hAnsi="Franklin Gothic Book" w:cstheme="minorHAnsi"/>
          <w:color w:val="000000" w:themeColor="text1"/>
        </w:rPr>
      </w:pPr>
      <w:r w:rsidRPr="00036DA4">
        <w:rPr>
          <w:rFonts w:ascii="Franklin Gothic Book" w:hAnsi="Franklin Gothic Book" w:cstheme="minorHAnsi"/>
          <w:color w:val="000000" w:themeColor="text1"/>
        </w:rPr>
        <w:t>Rysunki dyspozycyjne z naniesionymi głównymi wymiarami geometrycznymi wraz z schematycznym zarysem konstrukcyjno-budowlanym oraz zarysem elementów innych branż (takiej jak pomieszczenia elektryczne, szafy sterownicze, pompownie, urządzenia HVAC, itp.) jeśli wymagają przestrzeni w</w:t>
      </w:r>
      <w:r w:rsidR="00314068">
        <w:rPr>
          <w:rFonts w:ascii="Franklin Gothic Book" w:hAnsi="Franklin Gothic Book" w:cstheme="minorHAnsi"/>
          <w:color w:val="000000" w:themeColor="text1"/>
        </w:rPr>
        <w:t> </w:t>
      </w:r>
      <w:r w:rsidRPr="00036DA4">
        <w:rPr>
          <w:rFonts w:ascii="Franklin Gothic Book" w:hAnsi="Franklin Gothic Book" w:cstheme="minorHAnsi"/>
          <w:color w:val="000000" w:themeColor="text1"/>
        </w:rPr>
        <w:t>obrębie rozpatrywanej technologii i obiektu,</w:t>
      </w:r>
    </w:p>
    <w:p w14:paraId="525D7CC2" w14:textId="77777777" w:rsidR="00036DA4" w:rsidRPr="00036DA4" w:rsidRDefault="00036DA4" w:rsidP="00AB4A45">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Pr>
          <w:rFonts w:ascii="Franklin Gothic Book" w:hAnsi="Franklin Gothic Book" w:cstheme="minorHAnsi"/>
          <w:color w:val="000000" w:themeColor="text1"/>
        </w:rPr>
        <w:t>O</w:t>
      </w:r>
      <w:r w:rsidRPr="00036DA4">
        <w:rPr>
          <w:rFonts w:ascii="Franklin Gothic Book" w:hAnsi="Franklin Gothic Book" w:cstheme="minorHAnsi"/>
          <w:color w:val="000000" w:themeColor="text1"/>
        </w:rPr>
        <w:t xml:space="preserve">pis funkcjonowania </w:t>
      </w:r>
      <w:r>
        <w:rPr>
          <w:rFonts w:ascii="Franklin Gothic Book" w:hAnsi="Franklin Gothic Book" w:cstheme="minorHAnsi"/>
          <w:color w:val="000000" w:themeColor="text1"/>
        </w:rPr>
        <w:t xml:space="preserve">projektowanych </w:t>
      </w:r>
      <w:r w:rsidRPr="00036DA4">
        <w:rPr>
          <w:rFonts w:ascii="Franklin Gothic Book" w:hAnsi="Franklin Gothic Book" w:cstheme="minorHAnsi"/>
          <w:color w:val="000000" w:themeColor="text1"/>
        </w:rPr>
        <w:t>układów technologicznych</w:t>
      </w:r>
      <w:r>
        <w:rPr>
          <w:rFonts w:ascii="Franklin Gothic Book" w:hAnsi="Franklin Gothic Book" w:cstheme="minorHAnsi"/>
          <w:color w:val="000000" w:themeColor="text1"/>
        </w:rPr>
        <w:tab/>
        <w:t>,</w:t>
      </w:r>
    </w:p>
    <w:p w14:paraId="6787F82A" w14:textId="77777777" w:rsidR="00036DA4" w:rsidRPr="00036DA4" w:rsidRDefault="00A602DD" w:rsidP="00AB4A45">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Pr>
          <w:rFonts w:ascii="Franklin Gothic Book" w:hAnsi="Franklin Gothic Book" w:cstheme="minorHAnsi"/>
          <w:color w:val="000000" w:themeColor="text1"/>
        </w:rPr>
        <w:t>Ogólne d</w:t>
      </w:r>
      <w:r w:rsidR="009E0B13" w:rsidRPr="00036DA4">
        <w:rPr>
          <w:rFonts w:ascii="Franklin Gothic Book" w:hAnsi="Franklin Gothic Book" w:cstheme="minorHAnsi"/>
          <w:color w:val="000000" w:themeColor="text1"/>
        </w:rPr>
        <w:t xml:space="preserve">ane techniczne </w:t>
      </w:r>
      <w:r w:rsidR="00027077" w:rsidRPr="00036DA4">
        <w:rPr>
          <w:rFonts w:ascii="Franklin Gothic Book" w:hAnsi="Franklin Gothic Book" w:cstheme="minorHAnsi"/>
          <w:color w:val="000000" w:themeColor="text1"/>
        </w:rPr>
        <w:t xml:space="preserve">projektowanych </w:t>
      </w:r>
      <w:r w:rsidR="009E0B13" w:rsidRPr="00036DA4">
        <w:rPr>
          <w:rFonts w:ascii="Franklin Gothic Book" w:hAnsi="Franklin Gothic Book" w:cstheme="minorHAnsi"/>
          <w:color w:val="000000" w:themeColor="text1"/>
        </w:rPr>
        <w:t xml:space="preserve">urządzeń, </w:t>
      </w:r>
    </w:p>
    <w:p w14:paraId="66484D5B" w14:textId="77777777" w:rsidR="00036DA4" w:rsidRPr="00036DA4" w:rsidRDefault="00166965" w:rsidP="00AB4A45">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sidRPr="00036DA4">
        <w:rPr>
          <w:rFonts w:ascii="Franklin Gothic Book" w:hAnsi="Franklin Gothic Book" w:cstheme="minorHAnsi"/>
          <w:color w:val="000000" w:themeColor="text1"/>
        </w:rPr>
        <w:lastRenderedPageBreak/>
        <w:t>Z</w:t>
      </w:r>
      <w:r w:rsidR="009E0B13" w:rsidRPr="00036DA4">
        <w:rPr>
          <w:rFonts w:ascii="Franklin Gothic Book" w:hAnsi="Franklin Gothic Book" w:cstheme="minorHAnsi"/>
          <w:color w:val="000000" w:themeColor="text1"/>
        </w:rPr>
        <w:t>apotrzebowanie na niezbędne media oraz z zestawienie</w:t>
      </w:r>
      <w:r w:rsidR="00481A38" w:rsidRPr="00036DA4">
        <w:rPr>
          <w:rFonts w:ascii="Franklin Gothic Book" w:hAnsi="Franklin Gothic Book" w:cstheme="minorHAnsi"/>
          <w:color w:val="000000" w:themeColor="text1"/>
        </w:rPr>
        <w:t xml:space="preserve"> tabelaryczne </w:t>
      </w:r>
      <w:r w:rsidR="009E0B13" w:rsidRPr="00036DA4">
        <w:rPr>
          <w:rFonts w:ascii="Franklin Gothic Book" w:hAnsi="Franklin Gothic Book" w:cstheme="minorHAnsi"/>
          <w:color w:val="000000" w:themeColor="text1"/>
        </w:rPr>
        <w:t xml:space="preserve"> głównych odbiorników elektrycznych oraz głównych punktów pomiaru strumieni biomasy oraz pozostałych mediów,</w:t>
      </w:r>
    </w:p>
    <w:p w14:paraId="7ECC7DB0" w14:textId="095BA579" w:rsidR="00001037" w:rsidRDefault="00166965" w:rsidP="00AB4A45">
      <w:pPr>
        <w:pStyle w:val="Akapitzlist"/>
        <w:numPr>
          <w:ilvl w:val="3"/>
          <w:numId w:val="6"/>
        </w:numPr>
        <w:suppressAutoHyphens/>
        <w:spacing w:before="120"/>
        <w:ind w:left="2410" w:hanging="992"/>
        <w:jc w:val="both"/>
        <w:rPr>
          <w:rFonts w:ascii="Franklin Gothic Book" w:hAnsi="Franklin Gothic Book" w:cstheme="minorHAnsi"/>
          <w:color w:val="000000" w:themeColor="text1"/>
        </w:rPr>
      </w:pPr>
      <w:r w:rsidRPr="00036DA4">
        <w:rPr>
          <w:rFonts w:ascii="Franklin Gothic Book" w:hAnsi="Franklin Gothic Book" w:cstheme="minorHAnsi"/>
          <w:color w:val="000000" w:themeColor="text1"/>
        </w:rPr>
        <w:t>S</w:t>
      </w:r>
      <w:r w:rsidR="009E0B13" w:rsidRPr="00036DA4">
        <w:rPr>
          <w:rFonts w:ascii="Franklin Gothic Book" w:hAnsi="Franklin Gothic Book" w:cstheme="minorHAnsi"/>
          <w:color w:val="000000" w:themeColor="text1"/>
        </w:rPr>
        <w:t>chematyczne rysunki (rzuty i przekroje) przewidywanych budynków przedstawiające funkcjonalność (pomieszczenia i komunikacja pozioma i</w:t>
      </w:r>
      <w:r w:rsidR="00314068">
        <w:rPr>
          <w:rFonts w:ascii="Franklin Gothic Book" w:hAnsi="Franklin Gothic Book" w:cstheme="minorHAnsi"/>
          <w:color w:val="000000" w:themeColor="text1"/>
        </w:rPr>
        <w:t> </w:t>
      </w:r>
      <w:r w:rsidR="009E0B13" w:rsidRPr="00036DA4">
        <w:rPr>
          <w:rFonts w:ascii="Franklin Gothic Book" w:hAnsi="Franklin Gothic Book" w:cstheme="minorHAnsi"/>
          <w:color w:val="000000" w:themeColor="text1"/>
        </w:rPr>
        <w:t>pionowa) wraz z aranżacją głównych urządzeń technologicznych i zakresów branż wspomagających (w tym m.in. branży instalacyjnej, elektrycznej, AKPiA)</w:t>
      </w:r>
      <w:r w:rsidR="009E0B13" w:rsidRPr="00036DA4">
        <w:rPr>
          <w:rFonts w:ascii="Franklin Gothic Book" w:hAnsi="Franklin Gothic Book" w:cstheme="minorHAnsi"/>
          <w:color w:val="000000" w:themeColor="text1"/>
        </w:rPr>
        <w:tab/>
        <w:t>,</w:t>
      </w:r>
    </w:p>
    <w:p w14:paraId="05FEBCC8" w14:textId="77777777" w:rsidR="002B1FDB" w:rsidRPr="00E82E87" w:rsidRDefault="002B1FDB" w:rsidP="00AB4A45">
      <w:pPr>
        <w:pStyle w:val="Akapitzlist"/>
        <w:numPr>
          <w:ilvl w:val="2"/>
          <w:numId w:val="6"/>
        </w:numPr>
        <w:suppressAutoHyphens/>
        <w:spacing w:before="120"/>
        <w:ind w:left="1418" w:hanging="709"/>
        <w:jc w:val="both"/>
        <w:rPr>
          <w:rFonts w:ascii="Franklin Gothic Book" w:hAnsi="Franklin Gothic Book"/>
        </w:rPr>
      </w:pPr>
      <w:r w:rsidRPr="00202EB4">
        <w:rPr>
          <w:rFonts w:ascii="Franklin Gothic Book" w:hAnsi="Franklin Gothic Book" w:cstheme="minorHAnsi"/>
          <w:color w:val="000000" w:themeColor="text1"/>
        </w:rPr>
        <w:t>Sporzą</w:t>
      </w:r>
      <w:r w:rsidRPr="0038477D">
        <w:rPr>
          <w:rFonts w:ascii="Franklin Gothic Book" w:hAnsi="Franklin Gothic Book" w:cstheme="minorHAnsi"/>
          <w:color w:val="000000" w:themeColor="text1"/>
        </w:rPr>
        <w:t>dzenie Karty Informacyjnej Przedsięwzięcia.</w:t>
      </w:r>
    </w:p>
    <w:p w14:paraId="189CF13E" w14:textId="77777777" w:rsidR="002B1FDB" w:rsidRPr="00E82E87" w:rsidRDefault="002B1FDB" w:rsidP="00AB4A45">
      <w:pPr>
        <w:pStyle w:val="Akapitzlist"/>
        <w:numPr>
          <w:ilvl w:val="2"/>
          <w:numId w:val="6"/>
        </w:numPr>
        <w:suppressAutoHyphens/>
        <w:spacing w:before="120"/>
        <w:ind w:left="1418" w:hanging="709"/>
        <w:jc w:val="both"/>
        <w:rPr>
          <w:rFonts w:ascii="Franklin Gothic Book" w:hAnsi="Franklin Gothic Book"/>
        </w:rPr>
      </w:pPr>
      <w:r w:rsidRPr="00202EB4">
        <w:rPr>
          <w:rFonts w:ascii="Franklin Gothic Book" w:hAnsi="Franklin Gothic Book" w:cstheme="minorHAnsi"/>
          <w:color w:val="000000" w:themeColor="text1"/>
        </w:rPr>
        <w:t>Sporzą</w:t>
      </w:r>
      <w:r w:rsidRPr="0038477D">
        <w:rPr>
          <w:rFonts w:ascii="Franklin Gothic Book" w:hAnsi="Franklin Gothic Book" w:cstheme="minorHAnsi"/>
          <w:color w:val="000000" w:themeColor="text1"/>
        </w:rPr>
        <w:t>dzenie Raportu o Oddziaływaniu na Środowisko</w:t>
      </w:r>
      <w:r w:rsidR="00A602DD">
        <w:rPr>
          <w:rFonts w:ascii="Franklin Gothic Book" w:hAnsi="Franklin Gothic Book" w:cstheme="minorHAnsi"/>
          <w:color w:val="000000" w:themeColor="text1"/>
        </w:rPr>
        <w:t xml:space="preserve"> – opcja -  jeżeli będzie wymagane</w:t>
      </w:r>
      <w:r w:rsidRPr="0038477D">
        <w:rPr>
          <w:rFonts w:ascii="Franklin Gothic Book" w:hAnsi="Franklin Gothic Book" w:cstheme="minorHAnsi"/>
          <w:color w:val="000000" w:themeColor="text1"/>
        </w:rPr>
        <w:t>.</w:t>
      </w:r>
    </w:p>
    <w:p w14:paraId="57DF8DEC" w14:textId="77777777" w:rsidR="002B1FDB" w:rsidRPr="00E82E87" w:rsidRDefault="002B1FDB" w:rsidP="00E82E87">
      <w:pPr>
        <w:pStyle w:val="Akapitzlist"/>
        <w:numPr>
          <w:ilvl w:val="2"/>
          <w:numId w:val="6"/>
        </w:numPr>
        <w:suppressAutoHyphens/>
        <w:spacing w:before="120"/>
        <w:ind w:left="1418" w:hanging="709"/>
        <w:jc w:val="both"/>
        <w:rPr>
          <w:rFonts w:ascii="Franklin Gothic Book" w:hAnsi="Franklin Gothic Book"/>
        </w:rPr>
      </w:pPr>
      <w:r w:rsidRPr="00E82E87">
        <w:rPr>
          <w:rFonts w:ascii="Franklin Gothic Book" w:hAnsi="Franklin Gothic Book"/>
        </w:rPr>
        <w:t>Opracowanie operatów wodnoprawnych i innych wymaganych prawem dokumentów, przygotowanie wniosku o uzyskanie pozwolenia wodnoprawnego dla rozwiązań projektowych</w:t>
      </w:r>
      <w:r w:rsidR="0038477D">
        <w:rPr>
          <w:rFonts w:ascii="Franklin Gothic Book" w:hAnsi="Franklin Gothic Book"/>
        </w:rPr>
        <w:t>.</w:t>
      </w:r>
    </w:p>
    <w:p w14:paraId="2B75AB3C" w14:textId="3A0E7B62" w:rsidR="000743E7" w:rsidRDefault="006E232F" w:rsidP="00AB4A45">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Pr>
          <w:rFonts w:ascii="Franklin Gothic Book" w:hAnsi="Franklin Gothic Book" w:cstheme="minorHAnsi"/>
          <w:color w:val="000000" w:themeColor="text1"/>
        </w:rPr>
        <w:t>Sporządzenie stosownych zgłoszeń</w:t>
      </w:r>
      <w:r w:rsidR="002A72C0">
        <w:rPr>
          <w:rFonts w:ascii="Franklin Gothic Book" w:hAnsi="Franklin Gothic Book" w:cstheme="minorHAnsi"/>
          <w:color w:val="000000" w:themeColor="text1"/>
        </w:rPr>
        <w:t xml:space="preserve"> </w:t>
      </w:r>
      <w:r>
        <w:rPr>
          <w:rFonts w:ascii="Franklin Gothic Book" w:hAnsi="Franklin Gothic Book" w:cstheme="minorHAnsi"/>
          <w:color w:val="000000" w:themeColor="text1"/>
        </w:rPr>
        <w:t>zgodnie z art. 71.2. Prawa Budowlanego, w</w:t>
      </w:r>
      <w:r w:rsidR="000743E7">
        <w:rPr>
          <w:rFonts w:ascii="Franklin Gothic Book" w:hAnsi="Franklin Gothic Book" w:cstheme="minorHAnsi"/>
          <w:color w:val="000000" w:themeColor="text1"/>
        </w:rPr>
        <w:t xml:space="preserve"> związku ze zmianą sposobu użytkowania obiektów</w:t>
      </w:r>
      <w:r w:rsidR="000859DA">
        <w:rPr>
          <w:rFonts w:ascii="Franklin Gothic Book" w:hAnsi="Franklin Gothic Book" w:cstheme="minorHAnsi"/>
          <w:color w:val="000000" w:themeColor="text1"/>
        </w:rPr>
        <w:t xml:space="preserve"> </w:t>
      </w:r>
      <w:r w:rsidR="00590F69">
        <w:rPr>
          <w:rFonts w:ascii="Franklin Gothic Book" w:hAnsi="Franklin Gothic Book" w:cstheme="minorHAnsi"/>
          <w:color w:val="000000" w:themeColor="text1"/>
        </w:rPr>
        <w:t>(</w:t>
      </w:r>
      <w:r w:rsidR="007A2AA2">
        <w:rPr>
          <w:rFonts w:ascii="Franklin Gothic Book" w:hAnsi="Franklin Gothic Book" w:cstheme="minorHAnsi"/>
          <w:color w:val="000000" w:themeColor="text1"/>
        </w:rPr>
        <w:t>m.in.</w:t>
      </w:r>
      <w:r w:rsidR="000859DA">
        <w:rPr>
          <w:rFonts w:ascii="Franklin Gothic Book" w:hAnsi="Franklin Gothic Book" w:cstheme="minorHAnsi"/>
          <w:color w:val="000000" w:themeColor="text1"/>
        </w:rPr>
        <w:t xml:space="preserve"> </w:t>
      </w:r>
      <w:r w:rsidR="004A2E6A">
        <w:rPr>
          <w:rFonts w:ascii="Franklin Gothic Book" w:hAnsi="Franklin Gothic Book" w:cstheme="minorHAnsi"/>
          <w:color w:val="000000" w:themeColor="text1"/>
        </w:rPr>
        <w:t xml:space="preserve">zmiana </w:t>
      </w:r>
      <w:r w:rsidR="000859DA">
        <w:rPr>
          <w:rFonts w:ascii="Franklin Gothic Book" w:hAnsi="Franklin Gothic Book" w:cstheme="minorHAnsi"/>
          <w:color w:val="000000" w:themeColor="text1"/>
        </w:rPr>
        <w:t>warunków bezpieczeństwa pożarowego</w:t>
      </w:r>
      <w:r w:rsidR="007A2AA2">
        <w:rPr>
          <w:rFonts w:ascii="Franklin Gothic Book" w:hAnsi="Franklin Gothic Book" w:cstheme="minorHAnsi"/>
          <w:color w:val="000000" w:themeColor="text1"/>
        </w:rPr>
        <w:t xml:space="preserve"> </w:t>
      </w:r>
      <w:r w:rsidR="000859DA">
        <w:rPr>
          <w:rFonts w:ascii="Franklin Gothic Book" w:hAnsi="Franklin Gothic Book" w:cstheme="minorHAnsi"/>
          <w:color w:val="000000" w:themeColor="text1"/>
        </w:rPr>
        <w:t>art. 71.1. ust 2</w:t>
      </w:r>
      <w:r w:rsidR="007A2AA2">
        <w:rPr>
          <w:rFonts w:ascii="Franklin Gothic Book" w:hAnsi="Franklin Gothic Book" w:cstheme="minorHAnsi"/>
          <w:color w:val="000000" w:themeColor="text1"/>
        </w:rPr>
        <w:t>).</w:t>
      </w:r>
    </w:p>
    <w:p w14:paraId="36546BA1" w14:textId="5F8C1F90" w:rsidR="000802AA" w:rsidRPr="00314068" w:rsidRDefault="00BF3EC2" w:rsidP="00314068">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65246F">
        <w:rPr>
          <w:rFonts w:ascii="Franklin Gothic Book" w:hAnsi="Franklin Gothic Book" w:cstheme="minorHAnsi"/>
          <w:color w:val="000000" w:themeColor="text1"/>
        </w:rPr>
        <w:t xml:space="preserve">Sporządzenie </w:t>
      </w:r>
      <w:r w:rsidR="009E0B13" w:rsidRPr="0065246F">
        <w:rPr>
          <w:rFonts w:ascii="Franklin Gothic Book" w:hAnsi="Franklin Gothic Book" w:cstheme="minorHAnsi"/>
          <w:color w:val="000000" w:themeColor="text1"/>
        </w:rPr>
        <w:t>Projekt</w:t>
      </w:r>
      <w:r w:rsidRPr="005B2253">
        <w:rPr>
          <w:rFonts w:ascii="Franklin Gothic Book" w:hAnsi="Franklin Gothic Book" w:cstheme="minorHAnsi"/>
          <w:color w:val="000000" w:themeColor="text1"/>
        </w:rPr>
        <w:t>u</w:t>
      </w:r>
      <w:r w:rsidR="009E0B13" w:rsidRPr="005B2253">
        <w:rPr>
          <w:rFonts w:ascii="Franklin Gothic Book" w:hAnsi="Franklin Gothic Book" w:cstheme="minorHAnsi"/>
          <w:color w:val="000000" w:themeColor="text1"/>
        </w:rPr>
        <w:t xml:space="preserve"> Budowlan</w:t>
      </w:r>
      <w:r w:rsidRPr="005B2253">
        <w:rPr>
          <w:rFonts w:ascii="Franklin Gothic Book" w:hAnsi="Franklin Gothic Book" w:cstheme="minorHAnsi"/>
          <w:color w:val="000000" w:themeColor="text1"/>
        </w:rPr>
        <w:t>ego</w:t>
      </w:r>
      <w:r w:rsidR="005B2253">
        <w:rPr>
          <w:rFonts w:ascii="Franklin Gothic Book" w:hAnsi="Franklin Gothic Book" w:cstheme="minorHAnsi"/>
          <w:color w:val="000000" w:themeColor="text1"/>
        </w:rPr>
        <w:t xml:space="preserve"> </w:t>
      </w:r>
      <w:r w:rsidRPr="00314068">
        <w:rPr>
          <w:rFonts w:ascii="Franklin Gothic Book" w:hAnsi="Franklin Gothic Book" w:cstheme="minorHAnsi"/>
          <w:color w:val="000000" w:themeColor="text1"/>
        </w:rPr>
        <w:t xml:space="preserve">dla zadań z Etapu I </w:t>
      </w:r>
      <w:proofErr w:type="spellStart"/>
      <w:r w:rsidRPr="00314068">
        <w:rPr>
          <w:rFonts w:ascii="Franklin Gothic Book" w:hAnsi="Franklin Gothic Book" w:cstheme="minorHAnsi"/>
          <w:color w:val="000000" w:themeColor="text1"/>
        </w:rPr>
        <w:t>i</w:t>
      </w:r>
      <w:proofErr w:type="spellEnd"/>
      <w:r w:rsidRPr="00314068">
        <w:rPr>
          <w:rFonts w:ascii="Franklin Gothic Book" w:hAnsi="Franklin Gothic Book" w:cstheme="minorHAnsi"/>
          <w:color w:val="000000" w:themeColor="text1"/>
        </w:rPr>
        <w:t xml:space="preserve"> II wszystkich koniecznych</w:t>
      </w:r>
      <w:r w:rsidR="000802AA" w:rsidRPr="00314068">
        <w:rPr>
          <w:rFonts w:ascii="Franklin Gothic Book" w:hAnsi="Franklin Gothic Book" w:cstheme="minorHAnsi"/>
          <w:color w:val="000000" w:themeColor="text1"/>
        </w:rPr>
        <w:t xml:space="preserve"> branż</w:t>
      </w:r>
      <w:r w:rsidRPr="00314068">
        <w:rPr>
          <w:rFonts w:ascii="Franklin Gothic Book" w:hAnsi="Franklin Gothic Book" w:cstheme="minorHAnsi"/>
          <w:color w:val="000000" w:themeColor="text1"/>
        </w:rPr>
        <w:t xml:space="preserve"> wraz z niezbędnymi opiniami i uzgodnieniami umożliwiającymi uzyskanie pozwolenia na budowę</w:t>
      </w:r>
      <w:r w:rsidR="000802AA" w:rsidRPr="00314068">
        <w:rPr>
          <w:rFonts w:ascii="Franklin Gothic Book" w:hAnsi="Franklin Gothic Book" w:cstheme="minorHAnsi"/>
          <w:color w:val="000000" w:themeColor="text1"/>
        </w:rPr>
        <w:t xml:space="preserve"> opracowanych zgodnie z przepisami Prawa Budowlanego i spełniających wymagania Rozporządzenia </w:t>
      </w:r>
      <w:r w:rsidRPr="00314068">
        <w:rPr>
          <w:rFonts w:ascii="Franklin Gothic Book" w:hAnsi="Franklin Gothic Book" w:cstheme="minorHAnsi"/>
          <w:color w:val="000000" w:themeColor="text1"/>
        </w:rPr>
        <w:t xml:space="preserve"> </w:t>
      </w:r>
      <w:r w:rsidR="000802AA" w:rsidRPr="00314068">
        <w:rPr>
          <w:rFonts w:ascii="Franklin Gothic Book" w:hAnsi="Franklin Gothic Book" w:cstheme="minorHAnsi"/>
          <w:color w:val="000000" w:themeColor="text1"/>
        </w:rPr>
        <w:t xml:space="preserve">Ministra Rozwoju z 11.09.2020 r. w sprawie szczegółowego zakresu i formy projektu budowlanego. </w:t>
      </w:r>
    </w:p>
    <w:p w14:paraId="5FB1D19C" w14:textId="1BE7D4D2" w:rsidR="00FB3F89" w:rsidRPr="00221655" w:rsidRDefault="00FB3F89" w:rsidP="00FB3F89">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221655">
        <w:rPr>
          <w:rFonts w:ascii="Franklin Gothic Book" w:hAnsi="Franklin Gothic Book" w:cstheme="minorHAnsi"/>
          <w:color w:val="000000" w:themeColor="text1"/>
        </w:rPr>
        <w:t xml:space="preserve">Przygotowanie wymaganych prawem wniosków, oraz uzyskanie w imieniu Zamawiającego stosownych decyzji, uzgodnień oraz pozwoleń od organów administracji publicznej </w:t>
      </w:r>
      <w:r w:rsidR="009C6AFD">
        <w:rPr>
          <w:rFonts w:ascii="Franklin Gothic Book" w:hAnsi="Franklin Gothic Book" w:cstheme="minorHAnsi"/>
          <w:color w:val="000000" w:themeColor="text1"/>
        </w:rPr>
        <w:t>w</w:t>
      </w:r>
      <w:r w:rsidR="00314068">
        <w:rPr>
          <w:rFonts w:ascii="Franklin Gothic Book" w:hAnsi="Franklin Gothic Book" w:cstheme="minorHAnsi"/>
          <w:color w:val="000000" w:themeColor="text1"/>
        </w:rPr>
        <w:t> </w:t>
      </w:r>
      <w:r w:rsidR="009C6AFD">
        <w:rPr>
          <w:rFonts w:ascii="Franklin Gothic Book" w:hAnsi="Franklin Gothic Book" w:cstheme="minorHAnsi"/>
          <w:color w:val="000000" w:themeColor="text1"/>
        </w:rPr>
        <w:t xml:space="preserve">zakresie pkt. od 3.3.3 do 3.3.6 </w:t>
      </w:r>
      <w:r w:rsidRPr="00221655">
        <w:rPr>
          <w:rFonts w:ascii="Franklin Gothic Book" w:hAnsi="Franklin Gothic Book" w:cstheme="minorHAnsi"/>
          <w:color w:val="000000" w:themeColor="text1"/>
        </w:rPr>
        <w:t>dla planowanego zamierzenia inwestycyjnego.</w:t>
      </w:r>
    </w:p>
    <w:p w14:paraId="43C32A82" w14:textId="77777777" w:rsidR="00FB3F89" w:rsidRPr="00001037" w:rsidRDefault="00FB3F89" w:rsidP="00FB3F89">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001037">
        <w:rPr>
          <w:rFonts w:ascii="Franklin Gothic Book" w:hAnsi="Franklin Gothic Book" w:cstheme="minorHAnsi"/>
          <w:color w:val="000000" w:themeColor="text1"/>
        </w:rPr>
        <w:t>Udzielani</w:t>
      </w:r>
      <w:r>
        <w:rPr>
          <w:rFonts w:ascii="Franklin Gothic Book" w:hAnsi="Franklin Gothic Book" w:cstheme="minorHAnsi"/>
          <w:color w:val="000000" w:themeColor="text1"/>
        </w:rPr>
        <w:t>a</w:t>
      </w:r>
      <w:r w:rsidRPr="00001037">
        <w:rPr>
          <w:rFonts w:ascii="Franklin Gothic Book" w:hAnsi="Franklin Gothic Book" w:cstheme="minorHAnsi"/>
          <w:color w:val="000000" w:themeColor="text1"/>
        </w:rPr>
        <w:t xml:space="preserve"> w imieniu Zamawiającego i bez zbędnej zwłoki, odpowiedzi oraz uzupełnianie dokumentów w organach administracji publicznej.</w:t>
      </w:r>
    </w:p>
    <w:p w14:paraId="31429917" w14:textId="77777777" w:rsidR="00FB3F89" w:rsidRPr="00E82E87" w:rsidRDefault="00FB3F89" w:rsidP="00202EB4">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001037">
        <w:rPr>
          <w:rFonts w:ascii="Franklin Gothic Book" w:hAnsi="Franklin Gothic Book" w:cstheme="minorHAnsi"/>
          <w:color w:val="000000" w:themeColor="text1"/>
        </w:rPr>
        <w:t>Uzyskanie w imieniu Zamawiającego prawomocnego pozwolenia na budowę.</w:t>
      </w:r>
    </w:p>
    <w:p w14:paraId="62F7D55B" w14:textId="087C9F53" w:rsidR="00CE080D" w:rsidRPr="00F9111D" w:rsidRDefault="000802AA">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F9111D">
        <w:rPr>
          <w:rFonts w:ascii="Franklin Gothic Book" w:hAnsi="Franklin Gothic Book" w:cstheme="minorHAnsi"/>
          <w:color w:val="000000" w:themeColor="text1"/>
        </w:rPr>
        <w:t xml:space="preserve">Sporządzenie Projektów </w:t>
      </w:r>
      <w:r w:rsidR="00F9111D" w:rsidRPr="00F9111D">
        <w:rPr>
          <w:rFonts w:ascii="Franklin Gothic Book" w:hAnsi="Franklin Gothic Book" w:cstheme="minorHAnsi"/>
          <w:color w:val="000000" w:themeColor="text1"/>
        </w:rPr>
        <w:t xml:space="preserve">wykonawczych </w:t>
      </w:r>
      <w:r w:rsidR="00833B0E" w:rsidRPr="00F9111D">
        <w:rPr>
          <w:rFonts w:ascii="Franklin Gothic Book" w:hAnsi="Franklin Gothic Book" w:cstheme="minorHAnsi"/>
          <w:color w:val="000000" w:themeColor="text1"/>
        </w:rPr>
        <w:t xml:space="preserve">dla zadań z Etapu I </w:t>
      </w:r>
      <w:proofErr w:type="spellStart"/>
      <w:r w:rsidR="00833B0E" w:rsidRPr="00F9111D">
        <w:rPr>
          <w:rFonts w:ascii="Franklin Gothic Book" w:hAnsi="Franklin Gothic Book" w:cstheme="minorHAnsi"/>
          <w:color w:val="000000" w:themeColor="text1"/>
        </w:rPr>
        <w:t>i</w:t>
      </w:r>
      <w:proofErr w:type="spellEnd"/>
      <w:r w:rsidR="00833B0E" w:rsidRPr="00F9111D">
        <w:rPr>
          <w:rFonts w:ascii="Franklin Gothic Book" w:hAnsi="Franklin Gothic Book" w:cstheme="minorHAnsi"/>
          <w:color w:val="000000" w:themeColor="text1"/>
        </w:rPr>
        <w:t xml:space="preserve"> II zawierających</w:t>
      </w:r>
      <w:r w:rsidR="00CE080D" w:rsidRPr="00F9111D">
        <w:rPr>
          <w:rFonts w:ascii="Franklin Gothic Book" w:hAnsi="Franklin Gothic Book" w:cstheme="minorHAnsi"/>
          <w:color w:val="000000" w:themeColor="text1"/>
        </w:rPr>
        <w:t>:</w:t>
      </w:r>
    </w:p>
    <w:p w14:paraId="58C0E145" w14:textId="77777777" w:rsidR="00CE080D" w:rsidRPr="00C80431" w:rsidRDefault="00CE080D" w:rsidP="00AB4A45">
      <w:pPr>
        <w:pStyle w:val="Akapitzlist"/>
        <w:numPr>
          <w:ilvl w:val="3"/>
          <w:numId w:val="6"/>
        </w:numPr>
        <w:suppressAutoHyphens/>
        <w:spacing w:before="120"/>
        <w:ind w:left="2268" w:hanging="850"/>
        <w:jc w:val="both"/>
        <w:rPr>
          <w:rFonts w:ascii="Franklin Gothic Book" w:hAnsi="Franklin Gothic Book" w:cstheme="minorHAnsi"/>
          <w:color w:val="000000" w:themeColor="text1"/>
        </w:rPr>
      </w:pPr>
      <w:r>
        <w:rPr>
          <w:rFonts w:ascii="Franklin Gothic Book" w:hAnsi="Franklin Gothic Book" w:cstheme="minorHAnsi"/>
          <w:color w:val="000000" w:themeColor="text1"/>
        </w:rPr>
        <w:t>Przedmiar robót</w:t>
      </w:r>
      <w:r w:rsidR="00C80431">
        <w:rPr>
          <w:rFonts w:ascii="Franklin Gothic Book" w:hAnsi="Franklin Gothic Book" w:cstheme="minorHAnsi"/>
          <w:color w:val="000000" w:themeColor="text1"/>
        </w:rPr>
        <w:t>, które zawierać</w:t>
      </w:r>
      <w:r w:rsidR="00833B0E">
        <w:rPr>
          <w:rFonts w:ascii="Franklin Gothic Book" w:hAnsi="Franklin Gothic Book" w:cstheme="minorHAnsi"/>
          <w:color w:val="000000" w:themeColor="text1"/>
        </w:rPr>
        <w:t xml:space="preserve"> powinny</w:t>
      </w:r>
      <w:r w:rsidR="00C80431">
        <w:rPr>
          <w:rFonts w:ascii="Franklin Gothic Book" w:hAnsi="Franklin Gothic Book" w:cstheme="minorHAnsi"/>
          <w:color w:val="000000" w:themeColor="text1"/>
        </w:rPr>
        <w:t xml:space="preserve"> </w:t>
      </w:r>
      <w:r w:rsidR="00C80431" w:rsidRPr="00C80431">
        <w:rPr>
          <w:rFonts w:ascii="Franklin Gothic Book" w:hAnsi="Franklin Gothic Book" w:cstheme="minorHAnsi"/>
          <w:color w:val="000000" w:themeColor="text1"/>
        </w:rPr>
        <w:t>zestawienie przewidywanych do wykonania robót w kolejności technologicznej ich wykonania wraz</w:t>
      </w:r>
      <w:r w:rsidR="00C80431">
        <w:rPr>
          <w:rFonts w:ascii="Franklin Gothic Book" w:hAnsi="Franklin Gothic Book" w:cstheme="minorHAnsi"/>
          <w:color w:val="000000" w:themeColor="text1"/>
        </w:rPr>
        <w:t xml:space="preserve"> </w:t>
      </w:r>
      <w:r w:rsidR="00C80431" w:rsidRPr="00C80431">
        <w:rPr>
          <w:rFonts w:ascii="Franklin Gothic Book" w:hAnsi="Franklin Gothic Book" w:cstheme="minorHAnsi"/>
          <w:color w:val="000000" w:themeColor="text1"/>
        </w:rPr>
        <w:t>z ich szczegółowym opisem, miejscem wykonania lub wskazaniem podstaw ustalających</w:t>
      </w:r>
      <w:r w:rsidR="00C80431">
        <w:rPr>
          <w:rFonts w:ascii="Franklin Gothic Book" w:hAnsi="Franklin Gothic Book" w:cstheme="minorHAnsi"/>
          <w:color w:val="000000" w:themeColor="text1"/>
        </w:rPr>
        <w:t xml:space="preserve"> </w:t>
      </w:r>
      <w:r w:rsidR="00C80431" w:rsidRPr="00C80431">
        <w:rPr>
          <w:rFonts w:ascii="Franklin Gothic Book" w:hAnsi="Franklin Gothic Book" w:cstheme="minorHAnsi"/>
          <w:color w:val="000000" w:themeColor="text1"/>
        </w:rPr>
        <w:t>szczegółowy opis, z wyliczeniem i zestawieniem ilości jednostek miar robót podstawowych oraz</w:t>
      </w:r>
      <w:r w:rsidR="00C80431">
        <w:rPr>
          <w:rFonts w:ascii="Franklin Gothic Book" w:hAnsi="Franklin Gothic Book" w:cstheme="minorHAnsi"/>
          <w:color w:val="000000" w:themeColor="text1"/>
        </w:rPr>
        <w:t xml:space="preserve"> </w:t>
      </w:r>
      <w:r w:rsidR="00C80431" w:rsidRPr="00C80431">
        <w:rPr>
          <w:rFonts w:ascii="Franklin Gothic Book" w:hAnsi="Franklin Gothic Book" w:cstheme="minorHAnsi"/>
          <w:color w:val="000000" w:themeColor="text1"/>
        </w:rPr>
        <w:t>wskazaniem podstaw do ustalania cen jednostkowych robót lub jednostkowych nakładów</w:t>
      </w:r>
      <w:r w:rsidR="00C80431">
        <w:rPr>
          <w:rFonts w:ascii="Franklin Gothic Book" w:hAnsi="Franklin Gothic Book" w:cstheme="minorHAnsi"/>
          <w:color w:val="000000" w:themeColor="text1"/>
        </w:rPr>
        <w:t xml:space="preserve"> </w:t>
      </w:r>
      <w:r w:rsidR="00C80431" w:rsidRPr="00C80431">
        <w:rPr>
          <w:rFonts w:ascii="Franklin Gothic Book" w:hAnsi="Franklin Gothic Book" w:cstheme="minorHAnsi"/>
          <w:color w:val="000000" w:themeColor="text1"/>
        </w:rPr>
        <w:t>rzeczowych</w:t>
      </w:r>
      <w:r w:rsidR="00C80431">
        <w:rPr>
          <w:rFonts w:ascii="Franklin Gothic Book" w:hAnsi="Franklin Gothic Book" w:cstheme="minorHAnsi"/>
          <w:color w:val="000000" w:themeColor="text1"/>
        </w:rPr>
        <w:t>,</w:t>
      </w:r>
    </w:p>
    <w:p w14:paraId="7A8EEC67" w14:textId="0F657F2B" w:rsidR="00D167F4" w:rsidRPr="00D87058" w:rsidRDefault="009C6AFD" w:rsidP="00F3140D">
      <w:pPr>
        <w:pStyle w:val="Akapitzlist"/>
        <w:numPr>
          <w:ilvl w:val="3"/>
          <w:numId w:val="6"/>
        </w:numPr>
        <w:ind w:left="2410" w:hanging="992"/>
        <w:jc w:val="both"/>
        <w:rPr>
          <w:rFonts w:ascii="Franklin Gothic Book" w:hAnsi="Franklin Gothic Book" w:cstheme="minorHAnsi"/>
          <w:color w:val="000000" w:themeColor="text1"/>
        </w:rPr>
      </w:pPr>
      <w:r>
        <w:rPr>
          <w:rFonts w:ascii="Franklin Gothic Book" w:hAnsi="Franklin Gothic Book" w:cstheme="minorHAnsi"/>
          <w:color w:val="000000" w:themeColor="text1"/>
        </w:rPr>
        <w:t xml:space="preserve">Zbiorcze zestawienie kosztów </w:t>
      </w:r>
      <w:r w:rsidRPr="00036DA4">
        <w:rPr>
          <w:rFonts w:ascii="Franklin Gothic Book" w:hAnsi="Franklin Gothic Book" w:cstheme="minorHAnsi"/>
          <w:color w:val="000000" w:themeColor="text1"/>
        </w:rPr>
        <w:t>z podziałem kosztowym dla poszczególnych Etapów oraz zadań zgodnych z punktem 3.1 oraz 3.2.</w:t>
      </w:r>
      <w:r w:rsidR="00D167F4">
        <w:rPr>
          <w:rFonts w:ascii="Franklin Gothic Book" w:hAnsi="Franklin Gothic Book" w:cstheme="minorHAnsi"/>
          <w:color w:val="000000" w:themeColor="text1"/>
        </w:rPr>
        <w:t xml:space="preserve"> wykonane zgodnie z</w:t>
      </w:r>
      <w:r w:rsidR="00314068">
        <w:rPr>
          <w:rFonts w:ascii="Franklin Gothic Book" w:hAnsi="Franklin Gothic Book" w:cstheme="minorHAnsi"/>
          <w:color w:val="000000" w:themeColor="text1"/>
        </w:rPr>
        <w:t> </w:t>
      </w:r>
      <w:r w:rsidR="00D167F4" w:rsidRPr="000859DA">
        <w:rPr>
          <w:rFonts w:ascii="Franklin Gothic Book" w:hAnsi="Franklin Gothic Book" w:cstheme="minorHAnsi"/>
          <w:color w:val="000000" w:themeColor="text1"/>
        </w:rPr>
        <w:t>Rozporządzeniem Ministra Rozwoju I Technologii z dnia 20 grudnia 2021 r. w</w:t>
      </w:r>
      <w:r w:rsidR="00314068">
        <w:t> </w:t>
      </w:r>
      <w:r w:rsidR="00D167F4" w:rsidRPr="000859DA">
        <w:rPr>
          <w:rFonts w:ascii="Franklin Gothic Book" w:hAnsi="Franklin Gothic Book" w:cstheme="minorHAnsi"/>
          <w:color w:val="000000" w:themeColor="text1"/>
        </w:rPr>
        <w:t>sprawie szczegółowego zakresu i formy dokumentacji projektowej, specyfikacji technicznych wykonania i odbioru robót budowlanych oraz programu funkcjonalno-użytkowego oraz Rozporządzeniem Ministra Rozwoju I</w:t>
      </w:r>
      <w:r w:rsidR="00314068">
        <w:rPr>
          <w:rFonts w:ascii="Franklin Gothic Book" w:hAnsi="Franklin Gothic Book" w:cstheme="minorHAnsi"/>
          <w:color w:val="000000" w:themeColor="text1"/>
        </w:rPr>
        <w:t> </w:t>
      </w:r>
      <w:r w:rsidR="00D167F4" w:rsidRPr="000859DA">
        <w:rPr>
          <w:rFonts w:ascii="Franklin Gothic Book" w:hAnsi="Franklin Gothic Book" w:cstheme="minorHAnsi"/>
          <w:color w:val="000000" w:themeColor="text1"/>
        </w:rPr>
        <w:t>Technologii z dnia 20 grudnia 2021 r. w sprawie określenia metod i podstaw sporządzania kosztorysu inwestorskiego, obliczania planowanych kosztów prac projektowych oraz planowanych kosztów robót budowlanych określonych w</w:t>
      </w:r>
      <w:r w:rsidR="00314068">
        <w:rPr>
          <w:rFonts w:ascii="Franklin Gothic Book" w:hAnsi="Franklin Gothic Book" w:cstheme="minorHAnsi"/>
          <w:color w:val="000000" w:themeColor="text1"/>
        </w:rPr>
        <w:t> </w:t>
      </w:r>
      <w:r w:rsidR="00D167F4" w:rsidRPr="000859DA">
        <w:rPr>
          <w:rFonts w:ascii="Franklin Gothic Book" w:hAnsi="Franklin Gothic Book" w:cstheme="minorHAnsi"/>
          <w:color w:val="000000" w:themeColor="text1"/>
        </w:rPr>
        <w:t>programie funkcjonalno-użytkowym</w:t>
      </w:r>
      <w:r w:rsidR="003E513B">
        <w:rPr>
          <w:rFonts w:ascii="Franklin Gothic Book" w:hAnsi="Franklin Gothic Book" w:cstheme="minorHAnsi"/>
          <w:color w:val="000000" w:themeColor="text1"/>
        </w:rPr>
        <w:t>.</w:t>
      </w:r>
    </w:p>
    <w:p w14:paraId="5810318A" w14:textId="77777777" w:rsidR="00221655" w:rsidRPr="00221655" w:rsidRDefault="00833B0E" w:rsidP="00AB4A45">
      <w:pPr>
        <w:pStyle w:val="Akapitzlist"/>
        <w:numPr>
          <w:ilvl w:val="3"/>
          <w:numId w:val="6"/>
        </w:numPr>
        <w:suppressAutoHyphens/>
        <w:spacing w:before="120"/>
        <w:ind w:left="2268" w:hanging="850"/>
        <w:jc w:val="both"/>
        <w:rPr>
          <w:rFonts w:ascii="Franklin Gothic Book" w:hAnsi="Franklin Gothic Book" w:cstheme="minorHAnsi"/>
          <w:color w:val="000000" w:themeColor="text1"/>
        </w:rPr>
      </w:pPr>
      <w:r>
        <w:rPr>
          <w:rFonts w:ascii="Franklin Gothic Book" w:hAnsi="Franklin Gothic Book" w:cstheme="minorHAnsi"/>
          <w:color w:val="000000" w:themeColor="text1"/>
        </w:rPr>
        <w:t>Opis</w:t>
      </w:r>
      <w:r w:rsidR="00221655" w:rsidRPr="00221655">
        <w:rPr>
          <w:rFonts w:ascii="Franklin Gothic Book" w:hAnsi="Franklin Gothic Book" w:cstheme="minorHAnsi"/>
          <w:color w:val="000000" w:themeColor="text1"/>
        </w:rPr>
        <w:t xml:space="preserve"> przedmiotu zamówienia  zgodnie z wymogami ustawy Prawo zamówień publicznych dla poszczególnych Zadań Etapu I </w:t>
      </w:r>
      <w:proofErr w:type="spellStart"/>
      <w:r w:rsidR="00221655" w:rsidRPr="00221655">
        <w:rPr>
          <w:rFonts w:ascii="Franklin Gothic Book" w:hAnsi="Franklin Gothic Book" w:cstheme="minorHAnsi"/>
          <w:color w:val="000000" w:themeColor="text1"/>
        </w:rPr>
        <w:t>i</w:t>
      </w:r>
      <w:proofErr w:type="spellEnd"/>
      <w:r w:rsidR="00221655" w:rsidRPr="00221655">
        <w:rPr>
          <w:rFonts w:ascii="Franklin Gothic Book" w:hAnsi="Franklin Gothic Book" w:cstheme="minorHAnsi"/>
          <w:color w:val="000000" w:themeColor="text1"/>
        </w:rPr>
        <w:t xml:space="preserve"> II Przedmiotu zamówienia. Dokumentacja zostanie wykorzystana przez Zamawiającego dla ogłoszenia przetargów publicznych na wykonanie zadania inwestycyjnego.</w:t>
      </w:r>
    </w:p>
    <w:p w14:paraId="00495A5F" w14:textId="77777777" w:rsidR="00E81C83" w:rsidRPr="003A319D" w:rsidRDefault="00166965" w:rsidP="00376EAF">
      <w:pPr>
        <w:pStyle w:val="Akapitzlist"/>
        <w:numPr>
          <w:ilvl w:val="2"/>
          <w:numId w:val="6"/>
        </w:numPr>
        <w:suppressAutoHyphens/>
        <w:spacing w:before="120"/>
        <w:ind w:left="1418" w:hanging="567"/>
        <w:jc w:val="both"/>
        <w:rPr>
          <w:rFonts w:ascii="Franklin Gothic Book" w:hAnsi="Franklin Gothic Book" w:cstheme="minorHAnsi"/>
          <w:color w:val="000000" w:themeColor="text1"/>
        </w:rPr>
      </w:pPr>
      <w:r w:rsidRPr="00C80431">
        <w:rPr>
          <w:rFonts w:ascii="Franklin Gothic Book" w:hAnsi="Franklin Gothic Book"/>
        </w:rPr>
        <w:lastRenderedPageBreak/>
        <w:t>W</w:t>
      </w:r>
      <w:r w:rsidR="00E81C83" w:rsidRPr="00C80431">
        <w:rPr>
          <w:rFonts w:ascii="Franklin Gothic Book" w:hAnsi="Franklin Gothic Book"/>
        </w:rPr>
        <w:t xml:space="preserve">sparcie dla Enea Elektrownia Połaniec S. A. w trakcie przebiegu Przetargów publicznych w zakresie przygotowania odpowiedzi na </w:t>
      </w:r>
      <w:r w:rsidR="0014704E" w:rsidRPr="00C80431">
        <w:rPr>
          <w:rFonts w:ascii="Franklin Gothic Book" w:hAnsi="Franklin Gothic Book"/>
        </w:rPr>
        <w:t xml:space="preserve">dodatkowe </w:t>
      </w:r>
      <w:r w:rsidR="00E81C83" w:rsidRPr="00C80431">
        <w:rPr>
          <w:rFonts w:ascii="Franklin Gothic Book" w:hAnsi="Franklin Gothic Book"/>
        </w:rPr>
        <w:t>pytania uczestników przetargów</w:t>
      </w:r>
      <w:r w:rsidR="009F4AC4">
        <w:rPr>
          <w:rFonts w:ascii="Franklin Gothic Book" w:hAnsi="Franklin Gothic Book"/>
        </w:rPr>
        <w:t>.</w:t>
      </w:r>
    </w:p>
    <w:p w14:paraId="191C9CD2" w14:textId="77777777" w:rsidR="003A319D" w:rsidRPr="003A319D" w:rsidRDefault="003A319D" w:rsidP="00AB4A45">
      <w:pPr>
        <w:pStyle w:val="Akapitzlist"/>
        <w:numPr>
          <w:ilvl w:val="2"/>
          <w:numId w:val="6"/>
        </w:numPr>
        <w:ind w:left="1418" w:hanging="709"/>
        <w:jc w:val="both"/>
        <w:rPr>
          <w:rFonts w:ascii="Franklin Gothic Book" w:hAnsi="Franklin Gothic Book" w:cstheme="minorHAnsi"/>
          <w:color w:val="000000" w:themeColor="text1"/>
        </w:rPr>
      </w:pPr>
      <w:r w:rsidRPr="003A319D">
        <w:rPr>
          <w:rFonts w:ascii="Franklin Gothic Book" w:hAnsi="Franklin Gothic Book" w:cstheme="minorHAnsi"/>
          <w:color w:val="000000" w:themeColor="text1"/>
        </w:rPr>
        <w:t xml:space="preserve">Wprowadzanie wymaganych przez organy administracji </w:t>
      </w:r>
      <w:r w:rsidR="00833B0E">
        <w:rPr>
          <w:rFonts w:ascii="Franklin Gothic Book" w:hAnsi="Franklin Gothic Book" w:cstheme="minorHAnsi"/>
          <w:color w:val="000000" w:themeColor="text1"/>
        </w:rPr>
        <w:t>publicznej</w:t>
      </w:r>
      <w:r w:rsidRPr="003A319D">
        <w:rPr>
          <w:rFonts w:ascii="Franklin Gothic Book" w:hAnsi="Franklin Gothic Book" w:cstheme="minorHAnsi"/>
          <w:color w:val="000000" w:themeColor="text1"/>
        </w:rPr>
        <w:t xml:space="preserve"> zmian w</w:t>
      </w:r>
      <w:r w:rsidR="00833B0E">
        <w:rPr>
          <w:rFonts w:ascii="Franklin Gothic Book" w:hAnsi="Franklin Gothic Book" w:cstheme="minorHAnsi"/>
          <w:color w:val="000000" w:themeColor="text1"/>
        </w:rPr>
        <w:t xml:space="preserve"> przygotowanej przez Wykonawcę dokumentację</w:t>
      </w:r>
      <w:r w:rsidRPr="003A319D">
        <w:rPr>
          <w:rFonts w:ascii="Franklin Gothic Book" w:hAnsi="Franklin Gothic Book" w:cstheme="minorHAnsi"/>
          <w:color w:val="000000" w:themeColor="text1"/>
        </w:rPr>
        <w:t>.</w:t>
      </w:r>
    </w:p>
    <w:p w14:paraId="79B8E181" w14:textId="77777777" w:rsidR="00221655" w:rsidRPr="00E82E87" w:rsidRDefault="00221655" w:rsidP="00AB4A45">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Pr>
          <w:rFonts w:ascii="Franklin Gothic Book" w:hAnsi="Franklin Gothic Book"/>
        </w:rPr>
        <w:t>Współpraca z Inżynierem Kontraktu wskazanym przez Zamawiającego</w:t>
      </w:r>
      <w:r w:rsidR="0038477D">
        <w:rPr>
          <w:rFonts w:ascii="Franklin Gothic Book" w:hAnsi="Franklin Gothic Book"/>
        </w:rPr>
        <w:t>.</w:t>
      </w:r>
    </w:p>
    <w:p w14:paraId="44B0096E" w14:textId="77777777" w:rsidR="009F4AC4" w:rsidRPr="00F3140D" w:rsidRDefault="009F4AC4" w:rsidP="00AB4A45">
      <w:pPr>
        <w:pStyle w:val="Akapitzlist"/>
        <w:numPr>
          <w:ilvl w:val="2"/>
          <w:numId w:val="6"/>
        </w:numPr>
        <w:suppressAutoHyphens/>
        <w:spacing w:before="120"/>
        <w:ind w:left="1418" w:hanging="709"/>
        <w:jc w:val="both"/>
        <w:rPr>
          <w:rFonts w:ascii="Franklin Gothic Book" w:hAnsi="Franklin Gothic Book" w:cstheme="minorHAnsi"/>
          <w:color w:val="000000" w:themeColor="text1"/>
        </w:rPr>
      </w:pPr>
      <w:r w:rsidRPr="005F1400">
        <w:rPr>
          <w:rFonts w:ascii="Franklin Gothic Book" w:hAnsi="Franklin Gothic Book" w:cstheme="minorHAnsi"/>
        </w:rPr>
        <w:t xml:space="preserve">Nadzór autorski na etapie realizacji inwestycji dla Zadań </w:t>
      </w:r>
      <w:r>
        <w:rPr>
          <w:rFonts w:ascii="Franklin Gothic Book" w:hAnsi="Franklin Gothic Book" w:cstheme="minorHAnsi"/>
        </w:rPr>
        <w:t xml:space="preserve">Etapu I </w:t>
      </w:r>
      <w:proofErr w:type="spellStart"/>
      <w:r>
        <w:rPr>
          <w:rFonts w:ascii="Franklin Gothic Book" w:hAnsi="Franklin Gothic Book" w:cstheme="minorHAnsi"/>
        </w:rPr>
        <w:t>i</w:t>
      </w:r>
      <w:proofErr w:type="spellEnd"/>
      <w:r>
        <w:rPr>
          <w:rFonts w:ascii="Franklin Gothic Book" w:hAnsi="Franklin Gothic Book" w:cstheme="minorHAnsi"/>
        </w:rPr>
        <w:t xml:space="preserve"> II</w:t>
      </w:r>
      <w:r w:rsidRPr="005F1400">
        <w:rPr>
          <w:rFonts w:ascii="Franklin Gothic Book" w:hAnsi="Franklin Gothic Book" w:cstheme="minorHAnsi"/>
        </w:rPr>
        <w:t xml:space="preserve"> oraz realizacji obiektowej</w:t>
      </w:r>
      <w:r w:rsidR="004B505D">
        <w:rPr>
          <w:rFonts w:ascii="Franklin Gothic Book" w:hAnsi="Franklin Gothic Book" w:cstheme="minorHAnsi"/>
        </w:rPr>
        <w:t xml:space="preserve"> – ilość 30 dni  nadzoru (dzień 8 godzin pracy na obiekcie Zamawiającego+ 200h pracy zdalnej w siedzibie Wykonawcy)</w:t>
      </w:r>
    </w:p>
    <w:p w14:paraId="30669ED9" w14:textId="77777777" w:rsidR="004B505D" w:rsidRPr="00F3140D" w:rsidRDefault="004B505D" w:rsidP="00C3602E">
      <w:pPr>
        <w:pStyle w:val="Akapitzlist"/>
        <w:numPr>
          <w:ilvl w:val="3"/>
          <w:numId w:val="6"/>
        </w:numPr>
        <w:suppressAutoHyphens/>
        <w:spacing w:before="120"/>
        <w:ind w:left="2410" w:hanging="1021"/>
        <w:jc w:val="both"/>
        <w:rPr>
          <w:rFonts w:ascii="Franklin Gothic Book" w:hAnsi="Franklin Gothic Book" w:cstheme="minorHAnsi"/>
        </w:rPr>
      </w:pPr>
      <w:r w:rsidRPr="00F3140D">
        <w:rPr>
          <w:rFonts w:ascii="Franklin Gothic Book" w:hAnsi="Franklin Gothic Book" w:cstheme="minorHAnsi"/>
        </w:rPr>
        <w:t xml:space="preserve">- bieżąca kontrola zgodności wykonywania robót budowlanych i/oraz montażu urządzeń i instalacji technologicznych z dokumentacją projektową wykonaną przez Wykonawcę; </w:t>
      </w:r>
    </w:p>
    <w:p w14:paraId="6BE8B529" w14:textId="77777777" w:rsidR="004B505D" w:rsidRPr="00F3140D" w:rsidRDefault="004B505D" w:rsidP="00C3602E">
      <w:pPr>
        <w:pStyle w:val="Akapitzlist"/>
        <w:numPr>
          <w:ilvl w:val="3"/>
          <w:numId w:val="6"/>
        </w:numPr>
        <w:suppressAutoHyphens/>
        <w:spacing w:before="120"/>
        <w:ind w:left="2410" w:hanging="1021"/>
        <w:jc w:val="both"/>
        <w:rPr>
          <w:rFonts w:ascii="Franklin Gothic Book" w:hAnsi="Franklin Gothic Book" w:cstheme="minorHAnsi"/>
        </w:rPr>
      </w:pPr>
      <w:r w:rsidRPr="00F3140D">
        <w:rPr>
          <w:rFonts w:ascii="Franklin Gothic Book" w:hAnsi="Franklin Gothic Book" w:cstheme="minorHAnsi"/>
        </w:rPr>
        <w:t xml:space="preserve">- udzielanie wyjaśnień dotyczących treści wykonanej przez Wykonawcę dokumentacji technicznej, na każde żądanie Zamawiającego, oraz udzielanie wskazówek co do sposobu wykonania lub montażu zaprojektowanych elementów konstrukcji, urządzeń i instalacji; </w:t>
      </w:r>
    </w:p>
    <w:p w14:paraId="597AC6ED" w14:textId="2634C6BE" w:rsidR="004B505D" w:rsidRPr="00F3140D" w:rsidRDefault="004B505D" w:rsidP="00C3602E">
      <w:pPr>
        <w:pStyle w:val="Akapitzlist"/>
        <w:numPr>
          <w:ilvl w:val="3"/>
          <w:numId w:val="6"/>
        </w:numPr>
        <w:suppressAutoHyphens/>
        <w:spacing w:before="120"/>
        <w:ind w:left="2410" w:hanging="1021"/>
        <w:jc w:val="both"/>
        <w:rPr>
          <w:rFonts w:ascii="Franklin Gothic Book" w:hAnsi="Franklin Gothic Book" w:cstheme="minorHAnsi"/>
        </w:rPr>
      </w:pPr>
      <w:r w:rsidRPr="00F3140D">
        <w:rPr>
          <w:rFonts w:ascii="Franklin Gothic Book" w:hAnsi="Franklin Gothic Book" w:cstheme="minorHAnsi"/>
        </w:rPr>
        <w:t xml:space="preserve">- uzgadnianie  możliwości  wprowadzenia  rozwiązań  zamiennych </w:t>
      </w:r>
      <w:r w:rsidRPr="004B505D">
        <w:rPr>
          <w:rFonts w:ascii="Franklin Gothic Book" w:hAnsi="Franklin Gothic Book" w:cstheme="minorHAnsi"/>
        </w:rPr>
        <w:t xml:space="preserve"> w  stosunku  do</w:t>
      </w:r>
      <w:r w:rsidR="00583581">
        <w:rPr>
          <w:rFonts w:ascii="Franklin Gothic Book" w:hAnsi="Franklin Gothic Book" w:cstheme="minorHAnsi"/>
        </w:rPr>
        <w:t xml:space="preserve"> </w:t>
      </w:r>
      <w:r w:rsidRPr="004B505D">
        <w:rPr>
          <w:rFonts w:ascii="Franklin Gothic Book" w:hAnsi="Franklin Gothic Book" w:cstheme="minorHAnsi"/>
        </w:rPr>
        <w:t>przewidzianych,</w:t>
      </w:r>
      <w:r w:rsidR="00583581">
        <w:rPr>
          <w:rFonts w:ascii="Franklin Gothic Book" w:hAnsi="Franklin Gothic Book" w:cstheme="minorHAnsi"/>
        </w:rPr>
        <w:t xml:space="preserve"> </w:t>
      </w:r>
      <w:r w:rsidRPr="00F3140D">
        <w:rPr>
          <w:rFonts w:ascii="Franklin Gothic Book" w:hAnsi="Franklin Gothic Book" w:cstheme="minorHAnsi"/>
        </w:rPr>
        <w:t>w dokumentacji i zgłoszonych przez upoważnionych  przedstawicieli Zamawiającego, a nie będących roz</w:t>
      </w:r>
      <w:r w:rsidRPr="004B505D">
        <w:rPr>
          <w:rFonts w:ascii="Franklin Gothic Book" w:hAnsi="Franklin Gothic Book" w:cstheme="minorHAnsi"/>
        </w:rPr>
        <w:t>wiązaniami wadliwymi,</w:t>
      </w:r>
    </w:p>
    <w:p w14:paraId="562E54A1" w14:textId="43CC5BCE" w:rsidR="004B505D" w:rsidRDefault="004B505D" w:rsidP="00C3602E">
      <w:pPr>
        <w:pStyle w:val="Akapitzlist"/>
        <w:numPr>
          <w:ilvl w:val="3"/>
          <w:numId w:val="6"/>
        </w:numPr>
        <w:suppressAutoHyphens/>
        <w:spacing w:before="120"/>
        <w:ind w:left="2410" w:hanging="1021"/>
        <w:jc w:val="both"/>
        <w:rPr>
          <w:rFonts w:ascii="Franklin Gothic Book" w:hAnsi="Franklin Gothic Book" w:cstheme="minorHAnsi"/>
        </w:rPr>
      </w:pPr>
      <w:r w:rsidRPr="00F3140D">
        <w:rPr>
          <w:rFonts w:ascii="Franklin Gothic Book" w:hAnsi="Franklin Gothic Book" w:cstheme="minorHAnsi"/>
        </w:rPr>
        <w:t>- świadczenie innych usług zleconych przez Zamawiającego dotyczących nadzoru autorskiego i zagadnień związanych z odbiorem obiektów, urządzeń i</w:t>
      </w:r>
      <w:r w:rsidR="00314068">
        <w:rPr>
          <w:rFonts w:ascii="Franklin Gothic Book" w:hAnsi="Franklin Gothic Book" w:cstheme="minorHAnsi"/>
        </w:rPr>
        <w:t> </w:t>
      </w:r>
      <w:r w:rsidRPr="00F3140D">
        <w:rPr>
          <w:rFonts w:ascii="Franklin Gothic Book" w:hAnsi="Franklin Gothic Book" w:cstheme="minorHAnsi"/>
        </w:rPr>
        <w:t xml:space="preserve">instalacji.  </w:t>
      </w:r>
    </w:p>
    <w:p w14:paraId="4A7178DB" w14:textId="16210397" w:rsidR="00C3602E" w:rsidRPr="00F3140D" w:rsidRDefault="00C3602E" w:rsidP="00376EAF">
      <w:pPr>
        <w:pStyle w:val="Akapitzlist"/>
        <w:numPr>
          <w:ilvl w:val="2"/>
          <w:numId w:val="6"/>
        </w:numPr>
        <w:suppressAutoHyphens/>
        <w:spacing w:before="120"/>
        <w:ind w:left="1418" w:hanging="709"/>
        <w:jc w:val="both"/>
        <w:rPr>
          <w:rFonts w:ascii="Franklin Gothic Book" w:hAnsi="Franklin Gothic Book" w:cstheme="minorHAnsi"/>
        </w:rPr>
      </w:pPr>
      <w:r>
        <w:rPr>
          <w:rFonts w:ascii="Franklin Gothic Book" w:hAnsi="Franklin Gothic Book" w:cstheme="minorHAnsi"/>
        </w:rPr>
        <w:t xml:space="preserve"> Dodatkowe ilości nakładów pracy ponad limit ryczałtowy określony w pkt. 3.3.1</w:t>
      </w:r>
      <w:r w:rsidR="00376EAF">
        <w:rPr>
          <w:rFonts w:ascii="Franklin Gothic Book" w:hAnsi="Franklin Gothic Book" w:cstheme="minorHAnsi"/>
        </w:rPr>
        <w:t>5</w:t>
      </w:r>
      <w:r>
        <w:rPr>
          <w:rFonts w:ascii="Franklin Gothic Book" w:hAnsi="Franklin Gothic Book" w:cstheme="minorHAnsi"/>
        </w:rPr>
        <w:t xml:space="preserve"> będą rozliczone w oparciu o stawki jednostkowe ujęte w Umowie </w:t>
      </w:r>
      <w:r w:rsidR="00583581">
        <w:rPr>
          <w:rFonts w:ascii="Franklin Gothic Book" w:hAnsi="Franklin Gothic Book" w:cstheme="minorHAnsi"/>
        </w:rPr>
        <w:t xml:space="preserve">– limit </w:t>
      </w:r>
      <w:r w:rsidR="00376EAF">
        <w:rPr>
          <w:rFonts w:ascii="Franklin Gothic Book" w:hAnsi="Franklin Gothic Book" w:cstheme="minorHAnsi"/>
        </w:rPr>
        <w:t>200h</w:t>
      </w:r>
    </w:p>
    <w:p w14:paraId="7E3657A0" w14:textId="74560131" w:rsidR="0014704E" w:rsidRPr="00027077" w:rsidRDefault="0014704E">
      <w:pPr>
        <w:suppressAutoHyphens/>
        <w:spacing w:before="120"/>
        <w:jc w:val="both"/>
        <w:rPr>
          <w:rFonts w:ascii="Franklin Gothic Book" w:hAnsi="Franklin Gothic Book" w:cstheme="minorHAnsi"/>
          <w:color w:val="000000" w:themeColor="text1"/>
        </w:rPr>
      </w:pPr>
    </w:p>
    <w:p w14:paraId="05CC8ED0" w14:textId="77777777" w:rsidR="00BE0332" w:rsidRDefault="00FF58FF" w:rsidP="00AB4A45">
      <w:pPr>
        <w:pStyle w:val="Akapitzlist"/>
        <w:numPr>
          <w:ilvl w:val="0"/>
          <w:numId w:val="6"/>
        </w:numPr>
        <w:suppressAutoHyphens/>
        <w:spacing w:before="120" w:after="0"/>
        <w:jc w:val="both"/>
        <w:rPr>
          <w:rFonts w:ascii="Franklin Gothic Book" w:hAnsi="Franklin Gothic Book" w:cstheme="minorHAnsi"/>
          <w:b/>
          <w:color w:val="000000"/>
          <w:u w:val="single"/>
        </w:rPr>
      </w:pPr>
      <w:r w:rsidRPr="00027077">
        <w:rPr>
          <w:rFonts w:ascii="Franklin Gothic Book" w:hAnsi="Franklin Gothic Book" w:cstheme="minorHAnsi"/>
          <w:b/>
          <w:color w:val="000000"/>
          <w:u w:val="single"/>
        </w:rPr>
        <w:t>ZAŁOŻENIA DLA MODERNIZACJI SYSTEMU ZASILANIA BIOMASĄ</w:t>
      </w:r>
    </w:p>
    <w:p w14:paraId="138F7471" w14:textId="77777777" w:rsidR="00960F4A" w:rsidRDefault="00960F4A" w:rsidP="000B531A">
      <w:pPr>
        <w:pStyle w:val="Akapitzlist"/>
        <w:suppressAutoHyphens/>
        <w:spacing w:before="120" w:after="0"/>
        <w:ind w:left="454"/>
        <w:jc w:val="both"/>
        <w:rPr>
          <w:rFonts w:ascii="Franklin Gothic Book" w:hAnsi="Franklin Gothic Book" w:cstheme="minorHAnsi"/>
          <w:b/>
          <w:color w:val="000000"/>
          <w:u w:val="single"/>
        </w:rPr>
      </w:pPr>
    </w:p>
    <w:p w14:paraId="0172D358" w14:textId="77777777" w:rsidR="00960F4A" w:rsidRPr="00027077" w:rsidRDefault="00960F4A" w:rsidP="000B531A">
      <w:pPr>
        <w:pStyle w:val="Akapitzlist"/>
        <w:suppressAutoHyphens/>
        <w:spacing w:before="120" w:after="0"/>
        <w:ind w:left="454"/>
        <w:jc w:val="both"/>
        <w:rPr>
          <w:rFonts w:ascii="Franklin Gothic Book" w:hAnsi="Franklin Gothic Book" w:cstheme="minorHAnsi"/>
          <w:b/>
          <w:color w:val="000000"/>
          <w:u w:val="single"/>
        </w:rPr>
      </w:pPr>
      <w:r>
        <w:rPr>
          <w:rFonts w:ascii="Franklin Gothic Book" w:hAnsi="Franklin Gothic Book" w:cstheme="minorHAnsi"/>
          <w:b/>
          <w:color w:val="000000"/>
          <w:u w:val="single"/>
        </w:rPr>
        <w:t>ETAP I</w:t>
      </w:r>
    </w:p>
    <w:p w14:paraId="2D22849A" w14:textId="77777777" w:rsidR="009278DF" w:rsidRPr="00C80431" w:rsidRDefault="009278DF" w:rsidP="00AB4A45">
      <w:pPr>
        <w:pStyle w:val="Akapitzlist"/>
        <w:numPr>
          <w:ilvl w:val="1"/>
          <w:numId w:val="6"/>
        </w:numPr>
        <w:suppressAutoHyphens/>
        <w:spacing w:before="120"/>
        <w:jc w:val="both"/>
        <w:rPr>
          <w:rFonts w:ascii="Franklin Gothic Book" w:hAnsi="Franklin Gothic Book" w:cstheme="minorHAnsi"/>
          <w:b/>
          <w:color w:val="000000" w:themeColor="text1"/>
        </w:rPr>
      </w:pPr>
      <w:r w:rsidRPr="009278DF">
        <w:rPr>
          <w:rFonts w:ascii="Franklin Gothic Book" w:hAnsi="Franklin Gothic Book" w:cstheme="minorHAnsi"/>
          <w:b/>
          <w:color w:val="000000"/>
          <w:u w:val="single"/>
        </w:rPr>
        <w:tab/>
      </w:r>
      <w:r w:rsidRPr="00C80431">
        <w:rPr>
          <w:rFonts w:ascii="Franklin Gothic Book" w:hAnsi="Franklin Gothic Book" w:cstheme="minorHAnsi"/>
          <w:b/>
          <w:color w:val="000000"/>
          <w:u w:val="single"/>
        </w:rPr>
        <w:t>Układ transportu biomasy z istniejącego budynku A7.4 do nowego magazynu biomas</w:t>
      </w:r>
      <w:r w:rsidRPr="00C80431">
        <w:rPr>
          <w:rFonts w:ascii="Franklin Gothic Book" w:hAnsi="Franklin Gothic Book" w:cstheme="minorHAnsi"/>
          <w:b/>
          <w:color w:val="000000" w:themeColor="text1"/>
        </w:rPr>
        <w:t>.</w:t>
      </w:r>
    </w:p>
    <w:p w14:paraId="2045D32D" w14:textId="77777777" w:rsidR="009278DF" w:rsidRPr="00C72861" w:rsidRDefault="009278DF" w:rsidP="00AB4A45">
      <w:pPr>
        <w:pStyle w:val="Akapitzlist"/>
        <w:numPr>
          <w:ilvl w:val="2"/>
          <w:numId w:val="6"/>
        </w:numPr>
        <w:suppressAutoHyphens/>
        <w:spacing w:before="120"/>
        <w:ind w:left="1560" w:hanging="709"/>
        <w:jc w:val="both"/>
        <w:rPr>
          <w:rFonts w:ascii="Franklin Gothic Book" w:hAnsi="Franklin Gothic Book" w:cstheme="minorHAnsi"/>
          <w:b/>
          <w:color w:val="000000"/>
          <w:u w:val="single"/>
        </w:rPr>
      </w:pPr>
      <w:r w:rsidRPr="009278DF">
        <w:rPr>
          <w:rFonts w:ascii="Franklin Gothic Book" w:hAnsi="Franklin Gothic Book" w:cstheme="minorHAnsi"/>
          <w:color w:val="000000"/>
          <w:u w:val="single"/>
        </w:rPr>
        <w:t>Wydajność</w:t>
      </w:r>
      <w:r>
        <w:rPr>
          <w:rFonts w:ascii="Franklin Gothic Book" w:hAnsi="Franklin Gothic Book" w:cstheme="minorHAnsi"/>
          <w:b/>
          <w:color w:val="000000"/>
          <w:u w:val="single"/>
        </w:rPr>
        <w:t xml:space="preserve"> </w:t>
      </w:r>
      <w:r>
        <w:rPr>
          <w:rFonts w:ascii="Franklin Gothic Book" w:hAnsi="Franklin Gothic Book" w:cstheme="minorHAnsi"/>
          <w:color w:val="000000"/>
          <w:u w:val="single"/>
        </w:rPr>
        <w:t>układu transportowego:</w:t>
      </w:r>
      <w:r>
        <w:rPr>
          <w:rFonts w:ascii="Franklin Gothic Book" w:hAnsi="Franklin Gothic Book" w:cstheme="minorHAnsi"/>
          <w:color w:val="000000"/>
          <w:u w:val="single"/>
        </w:rPr>
        <w:tab/>
      </w:r>
      <w:r>
        <w:rPr>
          <w:rFonts w:ascii="Franklin Gothic Book" w:hAnsi="Franklin Gothic Book" w:cstheme="minorHAnsi"/>
          <w:color w:val="000000"/>
          <w:u w:val="single"/>
        </w:rPr>
        <w:tab/>
      </w:r>
      <w:r>
        <w:rPr>
          <w:rFonts w:ascii="Franklin Gothic Book" w:hAnsi="Franklin Gothic Book" w:cstheme="minorHAnsi"/>
          <w:color w:val="000000"/>
          <w:u w:val="single"/>
        </w:rPr>
        <w:tab/>
        <w:t xml:space="preserve"> 1700 m3/h,</w:t>
      </w:r>
    </w:p>
    <w:p w14:paraId="31C3326A" w14:textId="77777777" w:rsidR="00C72861" w:rsidRPr="00C72861" w:rsidRDefault="00C27B86" w:rsidP="00AB4A45">
      <w:pPr>
        <w:pStyle w:val="Akapitzlist"/>
        <w:numPr>
          <w:ilvl w:val="2"/>
          <w:numId w:val="6"/>
        </w:numPr>
        <w:suppressAutoHyphens/>
        <w:spacing w:before="120"/>
        <w:ind w:left="1560" w:hanging="709"/>
        <w:jc w:val="both"/>
        <w:rPr>
          <w:rFonts w:ascii="Franklin Gothic Book" w:hAnsi="Franklin Gothic Book" w:cstheme="minorHAnsi"/>
          <w:b/>
          <w:color w:val="000000"/>
          <w:u w:val="single"/>
        </w:rPr>
      </w:pPr>
      <w:r>
        <w:rPr>
          <w:rFonts w:ascii="Franklin Gothic Book" w:hAnsi="Franklin Gothic Book" w:cstheme="minorHAnsi"/>
          <w:color w:val="000000"/>
          <w:u w:val="single"/>
        </w:rPr>
        <w:t xml:space="preserve">Zabudowany </w:t>
      </w:r>
      <w:r w:rsidR="00C72861">
        <w:rPr>
          <w:rFonts w:ascii="Franklin Gothic Book" w:hAnsi="Franklin Gothic Book" w:cstheme="minorHAnsi"/>
          <w:color w:val="000000"/>
          <w:u w:val="single"/>
        </w:rPr>
        <w:t xml:space="preserve">na układzie transportowym: </w:t>
      </w:r>
    </w:p>
    <w:p w14:paraId="2871CC29" w14:textId="77777777" w:rsidR="00C72861" w:rsidRPr="00C72861" w:rsidRDefault="00146F4F" w:rsidP="00C72861">
      <w:pPr>
        <w:pStyle w:val="Akapitzlist"/>
        <w:numPr>
          <w:ilvl w:val="3"/>
          <w:numId w:val="6"/>
        </w:numPr>
        <w:tabs>
          <w:tab w:val="left" w:pos="2410"/>
        </w:tabs>
        <w:suppressAutoHyphens/>
        <w:spacing w:before="120"/>
        <w:ind w:left="2410" w:hanging="850"/>
        <w:jc w:val="both"/>
        <w:rPr>
          <w:rFonts w:ascii="Franklin Gothic Book" w:hAnsi="Franklin Gothic Book" w:cstheme="minorHAnsi"/>
          <w:b/>
          <w:color w:val="000000"/>
          <w:u w:val="single"/>
        </w:rPr>
      </w:pPr>
      <w:r>
        <w:rPr>
          <w:rFonts w:ascii="Franklin Gothic Book" w:hAnsi="Franklin Gothic Book" w:cstheme="minorHAnsi"/>
          <w:color w:val="000000"/>
          <w:u w:val="single"/>
        </w:rPr>
        <w:t>S</w:t>
      </w:r>
      <w:r w:rsidR="00C27B86">
        <w:rPr>
          <w:rFonts w:ascii="Franklin Gothic Book" w:hAnsi="Franklin Gothic Book" w:cstheme="minorHAnsi"/>
          <w:color w:val="000000"/>
          <w:u w:val="single"/>
        </w:rPr>
        <w:t>ystem separacji nad</w:t>
      </w:r>
      <w:r w:rsidR="00163D2C">
        <w:rPr>
          <w:rFonts w:ascii="Franklin Gothic Book" w:hAnsi="Franklin Gothic Book" w:cstheme="minorHAnsi"/>
          <w:color w:val="000000"/>
          <w:u w:val="single"/>
        </w:rPr>
        <w:t>-</w:t>
      </w:r>
      <w:r w:rsidR="00C27B86">
        <w:rPr>
          <w:rFonts w:ascii="Franklin Gothic Book" w:hAnsi="Franklin Gothic Book" w:cstheme="minorHAnsi"/>
          <w:color w:val="000000"/>
          <w:u w:val="single"/>
        </w:rPr>
        <w:t>gabarytów oraz zanieczyszczeń w postaci: wtrąceń tocznych (np. kamienie, butelki)</w:t>
      </w:r>
      <w:r w:rsidR="00C72861">
        <w:rPr>
          <w:rFonts w:ascii="Franklin Gothic Book" w:hAnsi="Franklin Gothic Book" w:cstheme="minorHAnsi"/>
          <w:color w:val="000000"/>
          <w:u w:val="single"/>
        </w:rPr>
        <w:t>, elementów metalowych</w:t>
      </w:r>
      <w:r w:rsidR="002B73E0">
        <w:rPr>
          <w:rFonts w:ascii="Franklin Gothic Book" w:hAnsi="Franklin Gothic Book" w:cstheme="minorHAnsi"/>
          <w:color w:val="000000"/>
          <w:u w:val="single"/>
        </w:rPr>
        <w:t xml:space="preserve">, </w:t>
      </w:r>
      <w:r w:rsidR="00C72861">
        <w:rPr>
          <w:rFonts w:ascii="Franklin Gothic Book" w:hAnsi="Franklin Gothic Book" w:cstheme="minorHAnsi"/>
          <w:color w:val="000000"/>
          <w:u w:val="single"/>
        </w:rPr>
        <w:t xml:space="preserve">i </w:t>
      </w:r>
      <w:r w:rsidR="002B73E0">
        <w:rPr>
          <w:rFonts w:ascii="Franklin Gothic Book" w:hAnsi="Franklin Gothic Book" w:cstheme="minorHAnsi"/>
          <w:color w:val="000000"/>
          <w:u w:val="single"/>
        </w:rPr>
        <w:t>innych nie będących biomasą</w:t>
      </w:r>
      <w:r w:rsidR="00C72861">
        <w:rPr>
          <w:rFonts w:ascii="Franklin Gothic Book" w:hAnsi="Franklin Gothic Book" w:cstheme="minorHAnsi"/>
          <w:color w:val="000000"/>
          <w:u w:val="single"/>
        </w:rPr>
        <w:t>,</w:t>
      </w:r>
    </w:p>
    <w:p w14:paraId="30B21334" w14:textId="77777777" w:rsidR="00C72861" w:rsidRPr="00C72861" w:rsidRDefault="00146F4F" w:rsidP="00C72861">
      <w:pPr>
        <w:pStyle w:val="Akapitzlist"/>
        <w:numPr>
          <w:ilvl w:val="3"/>
          <w:numId w:val="6"/>
        </w:numPr>
        <w:tabs>
          <w:tab w:val="left" w:pos="2410"/>
        </w:tabs>
        <w:suppressAutoHyphens/>
        <w:spacing w:before="120"/>
        <w:ind w:left="2410" w:hanging="850"/>
        <w:jc w:val="both"/>
        <w:rPr>
          <w:rFonts w:ascii="Franklin Gothic Book" w:hAnsi="Franklin Gothic Book" w:cstheme="minorHAnsi"/>
          <w:b/>
          <w:color w:val="000000"/>
          <w:u w:val="single"/>
        </w:rPr>
      </w:pPr>
      <w:r>
        <w:rPr>
          <w:rFonts w:ascii="Franklin Gothic Book" w:hAnsi="Franklin Gothic Book" w:cstheme="minorHAnsi"/>
          <w:color w:val="000000"/>
          <w:u w:val="single"/>
        </w:rPr>
        <w:t>S</w:t>
      </w:r>
      <w:r w:rsidR="00C72861">
        <w:rPr>
          <w:rFonts w:ascii="Franklin Gothic Book" w:hAnsi="Franklin Gothic Book" w:cstheme="minorHAnsi"/>
          <w:color w:val="000000"/>
          <w:u w:val="single"/>
        </w:rPr>
        <w:t>ystem wagowy,</w:t>
      </w:r>
    </w:p>
    <w:p w14:paraId="3A978CF7" w14:textId="77777777" w:rsidR="00146F4F" w:rsidRPr="00146F4F" w:rsidRDefault="00146F4F" w:rsidP="00C72861">
      <w:pPr>
        <w:pStyle w:val="Akapitzlist"/>
        <w:numPr>
          <w:ilvl w:val="3"/>
          <w:numId w:val="6"/>
        </w:numPr>
        <w:tabs>
          <w:tab w:val="left" w:pos="2410"/>
        </w:tabs>
        <w:suppressAutoHyphens/>
        <w:spacing w:before="120"/>
        <w:ind w:left="2410" w:hanging="850"/>
        <w:jc w:val="both"/>
        <w:rPr>
          <w:rFonts w:ascii="Franklin Gothic Book" w:hAnsi="Franklin Gothic Book" w:cstheme="minorHAnsi"/>
          <w:b/>
          <w:color w:val="000000"/>
          <w:u w:val="single"/>
        </w:rPr>
      </w:pPr>
      <w:r>
        <w:rPr>
          <w:rFonts w:ascii="Franklin Gothic Book" w:hAnsi="Franklin Gothic Book" w:cstheme="minorHAnsi"/>
          <w:color w:val="000000"/>
          <w:u w:val="single"/>
        </w:rPr>
        <w:t>S</w:t>
      </w:r>
      <w:r w:rsidR="00C72861">
        <w:rPr>
          <w:rFonts w:ascii="Franklin Gothic Book" w:hAnsi="Franklin Gothic Book" w:cstheme="minorHAnsi"/>
          <w:color w:val="000000"/>
          <w:u w:val="single"/>
        </w:rPr>
        <w:t>ystem automatycznego pobierania próbek</w:t>
      </w:r>
      <w:r>
        <w:rPr>
          <w:rFonts w:ascii="Franklin Gothic Book" w:hAnsi="Franklin Gothic Book" w:cstheme="minorHAnsi"/>
          <w:color w:val="000000"/>
          <w:u w:val="single"/>
        </w:rPr>
        <w:t>,</w:t>
      </w:r>
    </w:p>
    <w:p w14:paraId="6307C478" w14:textId="77777777" w:rsidR="00C27B86" w:rsidRPr="00146F4F" w:rsidRDefault="00146F4F" w:rsidP="00146F4F">
      <w:pPr>
        <w:pStyle w:val="Akapitzlist"/>
        <w:numPr>
          <w:ilvl w:val="3"/>
          <w:numId w:val="6"/>
        </w:numPr>
        <w:tabs>
          <w:tab w:val="left" w:pos="2410"/>
        </w:tabs>
        <w:suppressAutoHyphens/>
        <w:spacing w:before="120"/>
        <w:ind w:left="2410" w:hanging="850"/>
        <w:jc w:val="both"/>
        <w:rPr>
          <w:rFonts w:ascii="Franklin Gothic Book" w:hAnsi="Franklin Gothic Book" w:cstheme="minorHAnsi"/>
          <w:b/>
          <w:color w:val="000000"/>
          <w:u w:val="single"/>
        </w:rPr>
      </w:pPr>
      <w:r w:rsidRPr="00146F4F">
        <w:rPr>
          <w:rFonts w:ascii="Franklin Gothic Book" w:hAnsi="Franklin Gothic Book" w:cstheme="minorHAnsi"/>
          <w:color w:val="000000"/>
          <w:u w:val="single"/>
        </w:rPr>
        <w:t xml:space="preserve">Linia wyposażona w systemy zabezpieczeń przeciwpożarowych oraz systemy </w:t>
      </w:r>
      <w:r>
        <w:rPr>
          <w:rFonts w:ascii="Franklin Gothic Book" w:hAnsi="Franklin Gothic Book" w:cstheme="minorHAnsi"/>
          <w:color w:val="000000"/>
          <w:u w:val="single"/>
        </w:rPr>
        <w:t>zapobiegania i ochrony</w:t>
      </w:r>
      <w:r w:rsidRPr="00146F4F">
        <w:rPr>
          <w:rFonts w:ascii="Franklin Gothic Book" w:hAnsi="Franklin Gothic Book" w:cstheme="minorHAnsi"/>
          <w:color w:val="000000"/>
          <w:u w:val="single"/>
        </w:rPr>
        <w:t xml:space="preserve"> przed </w:t>
      </w:r>
      <w:r w:rsidR="00C35F99">
        <w:rPr>
          <w:rFonts w:ascii="Franklin Gothic Book" w:hAnsi="Franklin Gothic Book" w:cstheme="minorHAnsi"/>
          <w:color w:val="000000"/>
          <w:u w:val="single"/>
        </w:rPr>
        <w:t>wybuchem</w:t>
      </w:r>
      <w:r w:rsidRPr="00146F4F">
        <w:rPr>
          <w:rFonts w:ascii="Franklin Gothic Book" w:hAnsi="Franklin Gothic Book" w:cstheme="minorHAnsi"/>
          <w:color w:val="000000"/>
          <w:u w:val="single"/>
        </w:rPr>
        <w:t>,</w:t>
      </w:r>
    </w:p>
    <w:p w14:paraId="3C0924EF" w14:textId="77777777" w:rsidR="00AB79DA" w:rsidRDefault="00AB79DA" w:rsidP="00AB4A45">
      <w:pPr>
        <w:pStyle w:val="Akapitzlist"/>
        <w:numPr>
          <w:ilvl w:val="2"/>
          <w:numId w:val="6"/>
        </w:numPr>
        <w:suppressAutoHyphens/>
        <w:spacing w:before="120"/>
        <w:ind w:left="1560" w:hanging="709"/>
        <w:jc w:val="both"/>
        <w:rPr>
          <w:rFonts w:ascii="Franklin Gothic Book" w:hAnsi="Franklin Gothic Book" w:cstheme="minorHAnsi"/>
          <w:color w:val="000000"/>
          <w:u w:val="single"/>
        </w:rPr>
      </w:pPr>
      <w:r>
        <w:rPr>
          <w:rFonts w:ascii="Franklin Gothic Book" w:hAnsi="Franklin Gothic Book" w:cstheme="minorHAnsi"/>
          <w:color w:val="000000"/>
          <w:u w:val="single"/>
        </w:rPr>
        <w:t xml:space="preserve">Układ transportowy powinien spełniać </w:t>
      </w:r>
      <w:r w:rsidR="00C72861">
        <w:rPr>
          <w:rFonts w:ascii="Franklin Gothic Book" w:hAnsi="Franklin Gothic Book" w:cstheme="minorHAnsi"/>
          <w:color w:val="000000"/>
          <w:u w:val="single"/>
        </w:rPr>
        <w:t xml:space="preserve">również </w:t>
      </w:r>
      <w:r>
        <w:rPr>
          <w:rFonts w:ascii="Franklin Gothic Book" w:hAnsi="Franklin Gothic Book" w:cstheme="minorHAnsi"/>
          <w:color w:val="000000"/>
          <w:u w:val="single"/>
        </w:rPr>
        <w:t xml:space="preserve">niżej wymienione wymagania </w:t>
      </w:r>
      <w:r w:rsidR="00163D2C">
        <w:rPr>
          <w:rFonts w:ascii="Franklin Gothic Book" w:hAnsi="Franklin Gothic Book" w:cstheme="minorHAnsi"/>
          <w:color w:val="000000"/>
          <w:u w:val="single"/>
        </w:rPr>
        <w:t>Zamawiającego</w:t>
      </w:r>
      <w:r>
        <w:rPr>
          <w:rFonts w:ascii="Franklin Gothic Book" w:hAnsi="Franklin Gothic Book" w:cstheme="minorHAnsi"/>
          <w:color w:val="000000"/>
          <w:u w:val="single"/>
        </w:rPr>
        <w:t>:</w:t>
      </w:r>
      <w:r w:rsidR="009278DF" w:rsidRPr="009278DF">
        <w:rPr>
          <w:rFonts w:ascii="Franklin Gothic Book" w:hAnsi="Franklin Gothic Book" w:cstheme="minorHAnsi"/>
          <w:color w:val="000000"/>
          <w:u w:val="single"/>
        </w:rPr>
        <w:t xml:space="preserve"> </w:t>
      </w:r>
    </w:p>
    <w:p w14:paraId="45DAA989" w14:textId="77777777" w:rsidR="009278DF" w:rsidRDefault="003178BB" w:rsidP="00C72861">
      <w:pPr>
        <w:pStyle w:val="Akapitzlist"/>
        <w:numPr>
          <w:ilvl w:val="3"/>
          <w:numId w:val="6"/>
        </w:numPr>
        <w:suppressAutoHyphens/>
        <w:spacing w:before="120"/>
        <w:ind w:left="2410" w:hanging="850"/>
        <w:jc w:val="both"/>
        <w:rPr>
          <w:rFonts w:ascii="Franklin Gothic Book" w:hAnsi="Franklin Gothic Book" w:cstheme="minorHAnsi"/>
          <w:color w:val="000000"/>
          <w:u w:val="single"/>
        </w:rPr>
      </w:pPr>
      <w:r>
        <w:rPr>
          <w:rFonts w:ascii="Franklin Gothic Book" w:hAnsi="Franklin Gothic Book" w:cstheme="minorHAnsi"/>
          <w:color w:val="000000"/>
          <w:u w:val="single"/>
        </w:rPr>
        <w:t>W</w:t>
      </w:r>
      <w:r w:rsidR="00AB79DA">
        <w:rPr>
          <w:rFonts w:ascii="Franklin Gothic Book" w:hAnsi="Franklin Gothic Book" w:cstheme="minorHAnsi"/>
          <w:color w:val="000000"/>
          <w:u w:val="single"/>
        </w:rPr>
        <w:t xml:space="preserve">yeliminowana całkowicie lub ograniczona do minimum emisja pyłu </w:t>
      </w:r>
      <w:r w:rsidR="009278DF" w:rsidRPr="009278DF">
        <w:rPr>
          <w:rFonts w:ascii="Franklin Gothic Book" w:hAnsi="Franklin Gothic Book" w:cstheme="minorHAnsi"/>
          <w:color w:val="000000"/>
          <w:u w:val="single"/>
        </w:rPr>
        <w:t>na zewnątrz</w:t>
      </w:r>
      <w:r w:rsidR="009278DF">
        <w:rPr>
          <w:rFonts w:ascii="Franklin Gothic Book" w:hAnsi="Franklin Gothic Book" w:cstheme="minorHAnsi"/>
          <w:color w:val="000000"/>
          <w:u w:val="single"/>
        </w:rPr>
        <w:t>,</w:t>
      </w:r>
    </w:p>
    <w:p w14:paraId="70A6B5E6" w14:textId="77777777" w:rsidR="009278DF" w:rsidRPr="009278DF" w:rsidRDefault="003178BB" w:rsidP="00C72861">
      <w:pPr>
        <w:pStyle w:val="Akapitzlist"/>
        <w:numPr>
          <w:ilvl w:val="3"/>
          <w:numId w:val="6"/>
        </w:numPr>
        <w:tabs>
          <w:tab w:val="left" w:pos="2410"/>
        </w:tabs>
        <w:suppressAutoHyphens/>
        <w:spacing w:before="120"/>
        <w:ind w:left="2410" w:hanging="850"/>
        <w:jc w:val="both"/>
        <w:rPr>
          <w:rFonts w:ascii="Franklin Gothic Book" w:hAnsi="Franklin Gothic Book" w:cstheme="minorHAnsi"/>
          <w:color w:val="000000"/>
          <w:u w:val="single"/>
        </w:rPr>
      </w:pPr>
      <w:r>
        <w:rPr>
          <w:rFonts w:ascii="Franklin Gothic Book" w:hAnsi="Franklin Gothic Book" w:cstheme="minorHAnsi"/>
          <w:color w:val="000000"/>
          <w:u w:val="single"/>
        </w:rPr>
        <w:t>Z</w:t>
      </w:r>
      <w:r w:rsidR="00AB79DA" w:rsidRPr="00C72861">
        <w:rPr>
          <w:rFonts w:ascii="Franklin Gothic Book" w:hAnsi="Franklin Gothic Book" w:cstheme="minorHAnsi"/>
          <w:color w:val="000000"/>
          <w:u w:val="single"/>
        </w:rPr>
        <w:t>astosowane rozwiązania techniczne i dobór urządzeń minimalizujący powstawanie rozkruszu transportowanej biomasy</w:t>
      </w:r>
      <w:r w:rsidR="004169F0" w:rsidRPr="00C72861">
        <w:rPr>
          <w:rFonts w:ascii="Franklin Gothic Book" w:hAnsi="Franklin Gothic Book" w:cstheme="minorHAnsi"/>
          <w:color w:val="000000"/>
          <w:u w:val="single"/>
        </w:rPr>
        <w:t xml:space="preserve"> oraz zabezpieczający transportowany materiał przed zawilgoc</w:t>
      </w:r>
      <w:r w:rsidR="00C72861" w:rsidRPr="00C72861">
        <w:rPr>
          <w:rFonts w:ascii="Franklin Gothic Book" w:hAnsi="Franklin Gothic Book" w:cstheme="minorHAnsi"/>
          <w:color w:val="000000"/>
          <w:u w:val="single"/>
        </w:rPr>
        <w:t>eniem.</w:t>
      </w:r>
    </w:p>
    <w:p w14:paraId="469D1D2F" w14:textId="77777777" w:rsidR="00694737" w:rsidRPr="00A6448D" w:rsidRDefault="009278DF" w:rsidP="00AB4A45">
      <w:pPr>
        <w:pStyle w:val="Akapitzlist"/>
        <w:numPr>
          <w:ilvl w:val="1"/>
          <w:numId w:val="6"/>
        </w:numPr>
        <w:suppressAutoHyphens/>
        <w:spacing w:before="120"/>
        <w:jc w:val="both"/>
        <w:rPr>
          <w:rFonts w:ascii="Franklin Gothic Book" w:hAnsi="Franklin Gothic Book" w:cstheme="minorHAnsi"/>
          <w:b/>
          <w:color w:val="000000" w:themeColor="text1"/>
        </w:rPr>
      </w:pPr>
      <w:r w:rsidRPr="00A6448D">
        <w:rPr>
          <w:rFonts w:ascii="Franklin Gothic Book" w:hAnsi="Franklin Gothic Book" w:cstheme="minorHAnsi"/>
          <w:b/>
          <w:color w:val="000000" w:themeColor="text1"/>
        </w:rPr>
        <w:t>Magazyn biomas z układami rozładunkowo – załadowczymi,</w:t>
      </w:r>
    </w:p>
    <w:p w14:paraId="14756BD1" w14:textId="77777777" w:rsidR="00694737"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lastRenderedPageBreak/>
        <w:t>Pojemność</w:t>
      </w:r>
      <w:r w:rsidR="00694737" w:rsidRPr="00027077">
        <w:rPr>
          <w:rFonts w:ascii="Franklin Gothic Book" w:hAnsi="Franklin Gothic Book" w:cstheme="minorHAnsi"/>
          <w:color w:val="000000"/>
          <w:u w:val="single"/>
        </w:rPr>
        <w:t xml:space="preserve"> </w:t>
      </w:r>
      <w:r w:rsidR="00163D2C">
        <w:rPr>
          <w:rFonts w:ascii="Franklin Gothic Book" w:hAnsi="Franklin Gothic Book" w:cstheme="minorHAnsi"/>
          <w:color w:val="000000"/>
          <w:u w:val="single"/>
        </w:rPr>
        <w:t xml:space="preserve">całkowita </w:t>
      </w:r>
      <w:r w:rsidR="00CB3418" w:rsidRPr="00027077">
        <w:rPr>
          <w:rFonts w:ascii="Franklin Gothic Book" w:hAnsi="Franklin Gothic Book" w:cstheme="minorHAnsi"/>
          <w:color w:val="000000"/>
          <w:u w:val="single"/>
        </w:rPr>
        <w:t>magazyn</w:t>
      </w:r>
      <w:r w:rsidR="00897CA8" w:rsidRPr="00027077">
        <w:rPr>
          <w:rFonts w:ascii="Franklin Gothic Book" w:hAnsi="Franklin Gothic Book" w:cstheme="minorHAnsi"/>
          <w:color w:val="000000"/>
          <w:u w:val="single"/>
        </w:rPr>
        <w:t>u</w:t>
      </w:r>
      <w:r>
        <w:rPr>
          <w:rFonts w:ascii="Franklin Gothic Book" w:hAnsi="Franklin Gothic Book" w:cstheme="minorHAnsi"/>
          <w:color w:val="000000"/>
          <w:u w:val="single"/>
        </w:rPr>
        <w:t>:</w:t>
      </w:r>
      <w:r w:rsidR="00CB3418" w:rsidRPr="00027077">
        <w:rPr>
          <w:rFonts w:ascii="Franklin Gothic Book" w:hAnsi="Franklin Gothic Book" w:cstheme="minorHAnsi"/>
          <w:color w:val="000000"/>
          <w:u w:val="single"/>
        </w:rPr>
        <w:t xml:space="preserve"> </w:t>
      </w:r>
      <w:r w:rsidR="00E82E87" w:rsidRPr="00E82E87">
        <w:rPr>
          <w:rFonts w:ascii="Franklin Gothic Book" w:hAnsi="Franklin Gothic Book" w:cstheme="minorHAnsi"/>
          <w:color w:val="000000"/>
          <w:u w:val="single"/>
        </w:rPr>
        <w:t xml:space="preserve">60 </w:t>
      </w:r>
      <w:r w:rsidRPr="00E82E87">
        <w:rPr>
          <w:rFonts w:ascii="Franklin Gothic Book" w:hAnsi="Franklin Gothic Book" w:cstheme="minorHAnsi"/>
          <w:color w:val="000000"/>
          <w:u w:val="single"/>
        </w:rPr>
        <w:t>000</w:t>
      </w:r>
      <w:r w:rsidR="00694737" w:rsidRPr="00E82E87">
        <w:rPr>
          <w:rFonts w:ascii="Franklin Gothic Book" w:hAnsi="Franklin Gothic Book" w:cstheme="minorHAnsi"/>
          <w:color w:val="000000"/>
          <w:u w:val="single"/>
        </w:rPr>
        <w:t xml:space="preserve"> ton</w:t>
      </w:r>
      <w:r w:rsidR="00C72861" w:rsidRPr="00E82E87">
        <w:rPr>
          <w:rFonts w:ascii="Franklin Gothic Book" w:hAnsi="Franklin Gothic Book" w:cstheme="minorHAnsi"/>
          <w:color w:val="000000"/>
          <w:u w:val="single"/>
        </w:rPr>
        <w:t xml:space="preserve"> </w:t>
      </w:r>
      <w:r w:rsidR="00C72861">
        <w:rPr>
          <w:rFonts w:ascii="Franklin Gothic Book" w:hAnsi="Franklin Gothic Book" w:cstheme="minorHAnsi"/>
          <w:color w:val="000000"/>
          <w:u w:val="single"/>
        </w:rPr>
        <w:t>dla materiału o współczynniku gęstości 0,6</w:t>
      </w:r>
      <w:r>
        <w:rPr>
          <w:rFonts w:ascii="Franklin Gothic Book" w:hAnsi="Franklin Gothic Book" w:cstheme="minorHAnsi"/>
          <w:color w:val="000000"/>
          <w:u w:val="single"/>
        </w:rPr>
        <w:t>.</w:t>
      </w:r>
    </w:p>
    <w:p w14:paraId="77B5FF4C" w14:textId="77777777" w:rsidR="00163D2C" w:rsidRPr="00027077" w:rsidRDefault="00163D2C"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Magazyn zaprojektowany tak aby była możliwość oddzielnego składowania trzech różnych rodzajów biomasy określonych w punkcie 4.9.1, 4.9.2 ,4.9.3.</w:t>
      </w:r>
    </w:p>
    <w:p w14:paraId="1C1006AA" w14:textId="77777777" w:rsidR="00E116FA"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K</w:t>
      </w:r>
      <w:r w:rsidR="00694737" w:rsidRPr="00027077">
        <w:rPr>
          <w:rFonts w:ascii="Franklin Gothic Book" w:hAnsi="Franklin Gothic Book" w:cstheme="minorHAnsi"/>
          <w:color w:val="000000"/>
          <w:u w:val="single"/>
        </w:rPr>
        <w:t xml:space="preserve">onstrukcja </w:t>
      </w:r>
      <w:r w:rsidR="00CB3418" w:rsidRPr="00027077">
        <w:rPr>
          <w:rFonts w:ascii="Franklin Gothic Book" w:hAnsi="Franklin Gothic Book" w:cstheme="minorHAnsi"/>
          <w:color w:val="000000"/>
          <w:u w:val="single"/>
        </w:rPr>
        <w:t xml:space="preserve">Magazynu </w:t>
      </w:r>
      <w:r w:rsidR="00AF13DB" w:rsidRPr="00027077">
        <w:rPr>
          <w:rFonts w:ascii="Franklin Gothic Book" w:hAnsi="Franklin Gothic Book" w:cstheme="minorHAnsi"/>
          <w:color w:val="000000"/>
          <w:u w:val="single"/>
        </w:rPr>
        <w:t>zabezpieczająca</w:t>
      </w:r>
      <w:r w:rsidR="00A60CB8" w:rsidRPr="00027077">
        <w:rPr>
          <w:rFonts w:ascii="Franklin Gothic Book" w:hAnsi="Franklin Gothic Book" w:cstheme="minorHAnsi"/>
          <w:color w:val="000000"/>
          <w:u w:val="single"/>
        </w:rPr>
        <w:t xml:space="preserve"> przed</w:t>
      </w:r>
      <w:r w:rsidR="00E116FA">
        <w:rPr>
          <w:rFonts w:ascii="Franklin Gothic Book" w:hAnsi="Franklin Gothic Book" w:cstheme="minorHAnsi"/>
          <w:color w:val="000000"/>
          <w:u w:val="single"/>
        </w:rPr>
        <w:t>:</w:t>
      </w:r>
    </w:p>
    <w:p w14:paraId="2DDC6B92" w14:textId="77777777" w:rsidR="00694737" w:rsidRDefault="009278DF" w:rsidP="00E116FA">
      <w:pPr>
        <w:pStyle w:val="Akapitzlist"/>
        <w:numPr>
          <w:ilvl w:val="3"/>
          <w:numId w:val="6"/>
        </w:numPr>
        <w:suppressAutoHyphens/>
        <w:spacing w:before="120" w:after="0"/>
        <w:ind w:left="2268" w:hanging="850"/>
        <w:jc w:val="both"/>
        <w:rPr>
          <w:rFonts w:ascii="Franklin Gothic Book" w:hAnsi="Franklin Gothic Book" w:cstheme="minorHAnsi"/>
          <w:color w:val="000000"/>
          <w:u w:val="single"/>
        </w:rPr>
      </w:pPr>
      <w:r>
        <w:rPr>
          <w:rFonts w:ascii="Franklin Gothic Book" w:hAnsi="Franklin Gothic Book" w:cstheme="minorHAnsi"/>
          <w:color w:val="000000"/>
          <w:u w:val="single"/>
        </w:rPr>
        <w:t>wzrostem</w:t>
      </w:r>
      <w:r w:rsidRPr="00027077">
        <w:rPr>
          <w:rFonts w:ascii="Franklin Gothic Book" w:hAnsi="Franklin Gothic Book" w:cstheme="minorHAnsi"/>
          <w:color w:val="000000"/>
          <w:u w:val="single"/>
        </w:rPr>
        <w:t xml:space="preserve"> </w:t>
      </w:r>
      <w:r w:rsidR="00694737" w:rsidRPr="00027077">
        <w:rPr>
          <w:rFonts w:ascii="Franklin Gothic Book" w:hAnsi="Franklin Gothic Book" w:cstheme="minorHAnsi"/>
          <w:color w:val="000000"/>
          <w:u w:val="single"/>
        </w:rPr>
        <w:t>wilgotności magazynowanej biomasy pochłanianej z atmosfery</w:t>
      </w:r>
      <w:r w:rsidR="00AF13DB" w:rsidRPr="00027077">
        <w:rPr>
          <w:rFonts w:ascii="Franklin Gothic Book" w:hAnsi="Franklin Gothic Book" w:cstheme="minorHAnsi"/>
          <w:color w:val="000000"/>
          <w:u w:val="single"/>
        </w:rPr>
        <w:t xml:space="preserve">. </w:t>
      </w:r>
      <w:r w:rsidR="00AF13DB" w:rsidRPr="00163D2C">
        <w:rPr>
          <w:rFonts w:ascii="Franklin Gothic Book" w:hAnsi="Franklin Gothic Book" w:cstheme="minorHAnsi"/>
          <w:color w:val="000000"/>
          <w:u w:val="single"/>
        </w:rPr>
        <w:t xml:space="preserve">Dopuszcza się zwiększenie wilgotności biomasy </w:t>
      </w:r>
      <w:r w:rsidR="00694737" w:rsidRPr="00163D2C">
        <w:rPr>
          <w:rFonts w:ascii="Franklin Gothic Book" w:hAnsi="Franklin Gothic Book" w:cstheme="minorHAnsi"/>
          <w:color w:val="000000"/>
          <w:u w:val="single"/>
        </w:rPr>
        <w:t xml:space="preserve"> </w:t>
      </w:r>
      <w:r w:rsidR="00191069" w:rsidRPr="00163D2C">
        <w:rPr>
          <w:rFonts w:ascii="Franklin Gothic Book" w:hAnsi="Franklin Gothic Book" w:cstheme="minorHAnsi"/>
          <w:color w:val="000000"/>
          <w:u w:val="single"/>
        </w:rPr>
        <w:t>maksymalnie o</w:t>
      </w:r>
      <w:r w:rsidR="00694737" w:rsidRPr="00163D2C">
        <w:rPr>
          <w:rFonts w:ascii="Franklin Gothic Book" w:hAnsi="Franklin Gothic Book" w:cstheme="minorHAnsi"/>
          <w:color w:val="000000"/>
          <w:u w:val="single"/>
        </w:rPr>
        <w:t xml:space="preserve"> 1% w czasie </w:t>
      </w:r>
      <w:r w:rsidR="00897CA8" w:rsidRPr="00163D2C">
        <w:rPr>
          <w:rFonts w:ascii="Franklin Gothic Book" w:hAnsi="Franklin Gothic Book" w:cstheme="minorHAnsi"/>
          <w:color w:val="000000"/>
          <w:u w:val="single"/>
        </w:rPr>
        <w:t xml:space="preserve">magazynowania </w:t>
      </w:r>
      <w:r w:rsidRPr="00163D2C">
        <w:rPr>
          <w:rFonts w:ascii="Franklin Gothic Book" w:hAnsi="Franklin Gothic Book" w:cstheme="minorHAnsi"/>
          <w:color w:val="000000"/>
          <w:u w:val="single"/>
        </w:rPr>
        <w:t xml:space="preserve">14 </w:t>
      </w:r>
      <w:r w:rsidR="00694737" w:rsidRPr="00163D2C">
        <w:rPr>
          <w:rFonts w:ascii="Franklin Gothic Book" w:hAnsi="Franklin Gothic Book" w:cstheme="minorHAnsi"/>
          <w:color w:val="000000"/>
          <w:u w:val="single"/>
        </w:rPr>
        <w:t>dni.</w:t>
      </w:r>
    </w:p>
    <w:p w14:paraId="7C178246" w14:textId="77777777" w:rsidR="00E116FA" w:rsidRPr="00027077" w:rsidRDefault="00E116FA" w:rsidP="00E116FA">
      <w:pPr>
        <w:pStyle w:val="Akapitzlist"/>
        <w:numPr>
          <w:ilvl w:val="3"/>
          <w:numId w:val="6"/>
        </w:numPr>
        <w:suppressAutoHyphens/>
        <w:spacing w:before="120" w:after="0"/>
        <w:ind w:left="2268" w:hanging="850"/>
        <w:jc w:val="both"/>
        <w:rPr>
          <w:rFonts w:ascii="Franklin Gothic Book" w:hAnsi="Franklin Gothic Book" w:cstheme="minorHAnsi"/>
          <w:color w:val="000000"/>
          <w:u w:val="single"/>
        </w:rPr>
      </w:pPr>
      <w:r>
        <w:rPr>
          <w:rFonts w:ascii="Franklin Gothic Book" w:hAnsi="Franklin Gothic Book" w:cstheme="minorHAnsi"/>
          <w:color w:val="000000"/>
          <w:u w:val="single"/>
        </w:rPr>
        <w:t>emisją pyłu na zewnątrz i ograniczoną do minimum emisją wewnętrzną pyłu podczas załadunku i rozładunku</w:t>
      </w:r>
    </w:p>
    <w:p w14:paraId="2CEDA726" w14:textId="77777777" w:rsidR="00694737" w:rsidRPr="00027077"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 xml:space="preserve">Zaprojektowane </w:t>
      </w:r>
      <w:r w:rsidR="00694737" w:rsidRPr="00027077">
        <w:rPr>
          <w:rFonts w:ascii="Franklin Gothic Book" w:hAnsi="Franklin Gothic Book" w:cstheme="minorHAnsi"/>
          <w:color w:val="000000"/>
          <w:u w:val="single"/>
        </w:rPr>
        <w:t xml:space="preserve">magazyny wyposażone </w:t>
      </w:r>
      <w:r>
        <w:rPr>
          <w:rFonts w:ascii="Franklin Gothic Book" w:hAnsi="Franklin Gothic Book" w:cstheme="minorHAnsi"/>
          <w:color w:val="000000"/>
          <w:u w:val="single"/>
        </w:rPr>
        <w:t>w systemy</w:t>
      </w:r>
      <w:r w:rsidRPr="009278DF">
        <w:rPr>
          <w:rFonts w:ascii="Franklin Gothic Book" w:hAnsi="Franklin Gothic Book" w:cstheme="minorHAnsi"/>
          <w:color w:val="000000"/>
          <w:u w:val="single"/>
        </w:rPr>
        <w:t xml:space="preserve"> zabezpieczeń przeciwpożarowych oraz system</w:t>
      </w:r>
      <w:r>
        <w:rPr>
          <w:rFonts w:ascii="Franklin Gothic Book" w:hAnsi="Franklin Gothic Book" w:cstheme="minorHAnsi"/>
          <w:color w:val="000000"/>
          <w:u w:val="single"/>
        </w:rPr>
        <w:t>y</w:t>
      </w:r>
      <w:r w:rsidRPr="009278DF">
        <w:rPr>
          <w:rFonts w:ascii="Franklin Gothic Book" w:hAnsi="Franklin Gothic Book" w:cstheme="minorHAnsi"/>
          <w:color w:val="000000"/>
          <w:u w:val="single"/>
        </w:rPr>
        <w:t xml:space="preserve"> </w:t>
      </w:r>
      <w:r w:rsidR="00486310">
        <w:rPr>
          <w:rFonts w:ascii="Franklin Gothic Book" w:hAnsi="Franklin Gothic Book" w:cstheme="minorHAnsi"/>
          <w:color w:val="000000"/>
          <w:u w:val="single"/>
        </w:rPr>
        <w:t xml:space="preserve">zapobiegania i ochrony </w:t>
      </w:r>
      <w:r w:rsidRPr="009278DF">
        <w:rPr>
          <w:rFonts w:ascii="Franklin Gothic Book" w:hAnsi="Franklin Gothic Book" w:cstheme="minorHAnsi"/>
          <w:color w:val="000000"/>
          <w:u w:val="single"/>
        </w:rPr>
        <w:t>przed wybuch</w:t>
      </w:r>
      <w:r w:rsidR="00486310">
        <w:rPr>
          <w:rFonts w:ascii="Franklin Gothic Book" w:hAnsi="Franklin Gothic Book" w:cstheme="minorHAnsi"/>
          <w:color w:val="000000"/>
          <w:u w:val="single"/>
        </w:rPr>
        <w:t>em</w:t>
      </w:r>
      <w:r>
        <w:rPr>
          <w:rFonts w:ascii="Franklin Gothic Book" w:hAnsi="Franklin Gothic Book" w:cstheme="minorHAnsi"/>
          <w:color w:val="000000"/>
          <w:u w:val="single"/>
        </w:rPr>
        <w:t>,</w:t>
      </w:r>
    </w:p>
    <w:p w14:paraId="3432300D" w14:textId="11EAB6BF" w:rsidR="00694737" w:rsidRPr="00027077" w:rsidRDefault="00694737"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 xml:space="preserve">Magazyny wyposażone w system </w:t>
      </w:r>
      <w:r w:rsidR="009278DF">
        <w:rPr>
          <w:rFonts w:ascii="Franklin Gothic Book" w:hAnsi="Franklin Gothic Book" w:cstheme="minorHAnsi"/>
          <w:color w:val="000000"/>
          <w:u w:val="single"/>
        </w:rPr>
        <w:t>rozładunkowy (przyjęcie biomasy na magazyn) o</w:t>
      </w:r>
      <w:r w:rsidR="00314068">
        <w:rPr>
          <w:rFonts w:ascii="Franklin Gothic Book" w:hAnsi="Franklin Gothic Book" w:cstheme="minorHAnsi"/>
          <w:color w:val="000000"/>
          <w:u w:val="single"/>
        </w:rPr>
        <w:t> </w:t>
      </w:r>
      <w:r w:rsidR="009278DF">
        <w:rPr>
          <w:rFonts w:ascii="Franklin Gothic Book" w:hAnsi="Franklin Gothic Book" w:cstheme="minorHAnsi"/>
          <w:color w:val="000000"/>
          <w:u w:val="single"/>
        </w:rPr>
        <w:t xml:space="preserve">wydajności 1700 m3/h oraz – załadowczy (wydanie biomasy z magazynu) o wydajności </w:t>
      </w:r>
      <w:r w:rsidRPr="00027077">
        <w:rPr>
          <w:rFonts w:ascii="Franklin Gothic Book" w:hAnsi="Franklin Gothic Book" w:cstheme="minorHAnsi"/>
          <w:color w:val="000000"/>
          <w:u w:val="single"/>
        </w:rPr>
        <w:t xml:space="preserve"> </w:t>
      </w:r>
      <w:r w:rsidR="009278DF" w:rsidRPr="00163D2C">
        <w:rPr>
          <w:rFonts w:ascii="Franklin Gothic Book" w:hAnsi="Franklin Gothic Book" w:cstheme="minorHAnsi"/>
          <w:color w:val="000000"/>
          <w:u w:val="single"/>
        </w:rPr>
        <w:t>1000 t/h</w:t>
      </w:r>
      <w:r w:rsidR="009278DF">
        <w:rPr>
          <w:rFonts w:ascii="Franklin Gothic Book" w:hAnsi="Franklin Gothic Book" w:cstheme="minorHAnsi"/>
          <w:color w:val="000000"/>
          <w:u w:val="single"/>
        </w:rPr>
        <w:t>,</w:t>
      </w:r>
    </w:p>
    <w:p w14:paraId="046A34FF" w14:textId="77777777" w:rsidR="009278DF" w:rsidRPr="003178BB" w:rsidRDefault="009278DF" w:rsidP="00AB4A45">
      <w:pPr>
        <w:pStyle w:val="Akapitzlist"/>
        <w:numPr>
          <w:ilvl w:val="1"/>
          <w:numId w:val="6"/>
        </w:numPr>
        <w:jc w:val="both"/>
        <w:rPr>
          <w:rFonts w:ascii="Franklin Gothic Book" w:hAnsi="Franklin Gothic Book" w:cstheme="minorHAnsi"/>
          <w:b/>
          <w:color w:val="000000"/>
          <w:u w:val="single"/>
        </w:rPr>
      </w:pPr>
      <w:r w:rsidRPr="003178BB">
        <w:rPr>
          <w:rFonts w:ascii="Franklin Gothic Book" w:hAnsi="Franklin Gothic Book" w:cstheme="minorHAnsi"/>
          <w:b/>
          <w:color w:val="000000"/>
          <w:u w:val="single"/>
        </w:rPr>
        <w:t xml:space="preserve">Układ rozładunku biomasy z dostaw kolejowych torem nr 421 oraz samochodowych do magazynu: </w:t>
      </w:r>
    </w:p>
    <w:p w14:paraId="797FDF0B" w14:textId="77777777" w:rsidR="009278DF" w:rsidRPr="009278DF"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sidRPr="009278DF">
        <w:rPr>
          <w:rFonts w:ascii="Franklin Gothic Book" w:hAnsi="Franklin Gothic Book" w:cstheme="minorHAnsi"/>
          <w:color w:val="000000"/>
          <w:u w:val="single"/>
        </w:rPr>
        <w:t xml:space="preserve">Wydajność układu rozładunku z dostaw kolejowych: </w:t>
      </w:r>
      <w:r w:rsidR="007D4571">
        <w:rPr>
          <w:rFonts w:ascii="Franklin Gothic Book" w:hAnsi="Franklin Gothic Book" w:cstheme="minorHAnsi"/>
          <w:color w:val="000000"/>
          <w:u w:val="single"/>
        </w:rPr>
        <w:t>1700</w:t>
      </w:r>
      <w:r w:rsidRPr="009278DF">
        <w:rPr>
          <w:rFonts w:ascii="Franklin Gothic Book" w:hAnsi="Franklin Gothic Book" w:cstheme="minorHAnsi"/>
          <w:color w:val="000000"/>
          <w:u w:val="single"/>
        </w:rPr>
        <w:t xml:space="preserve"> m3/h,</w:t>
      </w:r>
    </w:p>
    <w:p w14:paraId="399CA2FB" w14:textId="77777777" w:rsidR="009278DF" w:rsidRPr="00E57F44" w:rsidRDefault="009278DF" w:rsidP="00E57F44">
      <w:pPr>
        <w:pStyle w:val="Akapitzlist"/>
        <w:numPr>
          <w:ilvl w:val="2"/>
          <w:numId w:val="6"/>
        </w:numPr>
        <w:ind w:left="1418" w:hanging="851"/>
        <w:jc w:val="both"/>
        <w:rPr>
          <w:rFonts w:ascii="Franklin Gothic Book" w:hAnsi="Franklin Gothic Book" w:cstheme="minorHAnsi"/>
          <w:color w:val="000000"/>
          <w:u w:val="single"/>
        </w:rPr>
      </w:pPr>
      <w:r w:rsidRPr="009278DF">
        <w:rPr>
          <w:rFonts w:ascii="Franklin Gothic Book" w:hAnsi="Franklin Gothic Book" w:cstheme="minorHAnsi"/>
          <w:color w:val="000000"/>
          <w:u w:val="single"/>
        </w:rPr>
        <w:t xml:space="preserve">Wydajność układu rozładunku z dostaw samochodowych: </w:t>
      </w:r>
      <w:r w:rsidR="007D4571">
        <w:rPr>
          <w:rFonts w:ascii="Franklin Gothic Book" w:hAnsi="Franklin Gothic Book" w:cstheme="minorHAnsi"/>
          <w:color w:val="000000"/>
          <w:u w:val="single"/>
        </w:rPr>
        <w:t>500</w:t>
      </w:r>
      <w:r w:rsidRPr="009278DF">
        <w:rPr>
          <w:rFonts w:ascii="Franklin Gothic Book" w:hAnsi="Franklin Gothic Book" w:cstheme="minorHAnsi"/>
          <w:color w:val="000000"/>
          <w:u w:val="single"/>
        </w:rPr>
        <w:t xml:space="preserve"> m3/h,</w:t>
      </w:r>
    </w:p>
    <w:p w14:paraId="492545EF" w14:textId="77777777" w:rsidR="009278DF" w:rsidRDefault="00B71813" w:rsidP="00AB4A45">
      <w:pPr>
        <w:pStyle w:val="Akapitzlist"/>
        <w:numPr>
          <w:ilvl w:val="2"/>
          <w:numId w:val="6"/>
        </w:numPr>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 xml:space="preserve">Układ </w:t>
      </w:r>
      <w:r w:rsidR="009278DF" w:rsidRPr="009278DF">
        <w:rPr>
          <w:rFonts w:ascii="Franklin Gothic Book" w:hAnsi="Franklin Gothic Book" w:cstheme="minorHAnsi"/>
          <w:color w:val="000000"/>
          <w:u w:val="single"/>
        </w:rPr>
        <w:tab/>
      </w:r>
      <w:r>
        <w:rPr>
          <w:rFonts w:ascii="Franklin Gothic Book" w:hAnsi="Franklin Gothic Book" w:cstheme="minorHAnsi"/>
          <w:color w:val="000000"/>
          <w:u w:val="single"/>
        </w:rPr>
        <w:t>w</w:t>
      </w:r>
      <w:r w:rsidRPr="00146F4F">
        <w:rPr>
          <w:rFonts w:ascii="Franklin Gothic Book" w:hAnsi="Franklin Gothic Book" w:cstheme="minorHAnsi"/>
          <w:color w:val="000000"/>
          <w:u w:val="single"/>
        </w:rPr>
        <w:t>yposażon</w:t>
      </w:r>
      <w:r>
        <w:rPr>
          <w:rFonts w:ascii="Franklin Gothic Book" w:hAnsi="Franklin Gothic Book" w:cstheme="minorHAnsi"/>
          <w:color w:val="000000"/>
          <w:u w:val="single"/>
        </w:rPr>
        <w:t>y</w:t>
      </w:r>
      <w:r w:rsidRPr="00146F4F">
        <w:rPr>
          <w:rFonts w:ascii="Franklin Gothic Book" w:hAnsi="Franklin Gothic Book" w:cstheme="minorHAnsi"/>
          <w:color w:val="000000"/>
          <w:u w:val="single"/>
        </w:rPr>
        <w:t xml:space="preserve"> w systemy zabezpieczeń przeciwpożarowych oraz systemy </w:t>
      </w:r>
      <w:r>
        <w:rPr>
          <w:rFonts w:ascii="Franklin Gothic Book" w:hAnsi="Franklin Gothic Book" w:cstheme="minorHAnsi"/>
          <w:color w:val="000000"/>
          <w:u w:val="single"/>
        </w:rPr>
        <w:t>zapobiegania i ochrony</w:t>
      </w:r>
      <w:r w:rsidRPr="00146F4F">
        <w:rPr>
          <w:rFonts w:ascii="Franklin Gothic Book" w:hAnsi="Franklin Gothic Book" w:cstheme="minorHAnsi"/>
          <w:color w:val="000000"/>
          <w:u w:val="single"/>
        </w:rPr>
        <w:t xml:space="preserve"> przed </w:t>
      </w:r>
      <w:r>
        <w:rPr>
          <w:rFonts w:ascii="Franklin Gothic Book" w:hAnsi="Franklin Gothic Book" w:cstheme="minorHAnsi"/>
          <w:color w:val="000000"/>
          <w:u w:val="single"/>
        </w:rPr>
        <w:t>wybuchem</w:t>
      </w:r>
      <w:r w:rsidRPr="00146F4F">
        <w:rPr>
          <w:rFonts w:ascii="Franklin Gothic Book" w:hAnsi="Franklin Gothic Book" w:cstheme="minorHAnsi"/>
          <w:color w:val="000000"/>
          <w:u w:val="single"/>
        </w:rPr>
        <w:t>,</w:t>
      </w:r>
    </w:p>
    <w:p w14:paraId="35F8B7FE" w14:textId="77777777" w:rsidR="009278DF" w:rsidRPr="009278DF" w:rsidRDefault="009278DF" w:rsidP="00AB4A45">
      <w:pPr>
        <w:pStyle w:val="Akapitzlist"/>
        <w:numPr>
          <w:ilvl w:val="2"/>
          <w:numId w:val="6"/>
        </w:numPr>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Układ rozładunku zaprojektowany w sposób zapewniający brak pylenia na zewnątrz,</w:t>
      </w:r>
    </w:p>
    <w:p w14:paraId="21B760C5" w14:textId="77777777" w:rsidR="009278DF" w:rsidRPr="00F66A2D" w:rsidRDefault="009278DF" w:rsidP="00AB4A45">
      <w:pPr>
        <w:pStyle w:val="Akapitzlist"/>
        <w:numPr>
          <w:ilvl w:val="1"/>
          <w:numId w:val="6"/>
        </w:numPr>
        <w:suppressAutoHyphens/>
        <w:spacing w:before="120" w:after="0"/>
        <w:jc w:val="both"/>
        <w:rPr>
          <w:rFonts w:ascii="Franklin Gothic Book" w:hAnsi="Franklin Gothic Book" w:cstheme="minorHAnsi"/>
          <w:b/>
          <w:color w:val="000000"/>
          <w:u w:val="single"/>
        </w:rPr>
      </w:pPr>
      <w:r w:rsidRPr="00F66A2D">
        <w:rPr>
          <w:rFonts w:ascii="Franklin Gothic Book" w:hAnsi="Franklin Gothic Book" w:cstheme="minorHAnsi"/>
          <w:b/>
          <w:color w:val="000000"/>
          <w:u w:val="single"/>
        </w:rPr>
        <w:t>Układ transportowy biomasy z magazynu do obecnej galerii skośnej (na istniejące taśmociągi PT55, PT56):</w:t>
      </w:r>
    </w:p>
    <w:p w14:paraId="130822B6" w14:textId="77777777" w:rsidR="009278DF"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Układ zaprojektowany jako dwie redundantne linie transportujące,</w:t>
      </w:r>
    </w:p>
    <w:p w14:paraId="3A285BFC" w14:textId="77777777" w:rsidR="009278DF"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Wydajność każdej linii transportującej: 1000 t/h,</w:t>
      </w:r>
    </w:p>
    <w:p w14:paraId="395DB168" w14:textId="77777777" w:rsidR="009278DF" w:rsidRDefault="009278DF"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Linie transportujące wyposażone w systemy wagowe,</w:t>
      </w:r>
    </w:p>
    <w:p w14:paraId="5A6BBAF8" w14:textId="77777777" w:rsidR="009278DF" w:rsidRPr="009278DF" w:rsidRDefault="009278DF" w:rsidP="00AB4A45">
      <w:pPr>
        <w:pStyle w:val="Akapitzlist"/>
        <w:numPr>
          <w:ilvl w:val="2"/>
          <w:numId w:val="6"/>
        </w:numPr>
        <w:ind w:left="1418" w:hanging="851"/>
        <w:jc w:val="both"/>
        <w:rPr>
          <w:rFonts w:ascii="Franklin Gothic Book" w:hAnsi="Franklin Gothic Book" w:cstheme="minorHAnsi"/>
          <w:color w:val="000000"/>
          <w:u w:val="single"/>
        </w:rPr>
      </w:pPr>
      <w:r w:rsidRPr="009278DF">
        <w:rPr>
          <w:rFonts w:ascii="Franklin Gothic Book" w:hAnsi="Franklin Gothic Book" w:cstheme="minorHAnsi"/>
          <w:color w:val="000000"/>
          <w:u w:val="single"/>
        </w:rPr>
        <w:t>Linia transportowa zaprojektowana w sposób zabezpieczający</w:t>
      </w:r>
      <w:r w:rsidR="00E116FA" w:rsidRPr="00C72861">
        <w:rPr>
          <w:rFonts w:ascii="Franklin Gothic Book" w:hAnsi="Franklin Gothic Book" w:cstheme="minorHAnsi"/>
          <w:color w:val="000000"/>
          <w:u w:val="single"/>
        </w:rPr>
        <w:t xml:space="preserve"> transportowany materiał przed </w:t>
      </w:r>
      <w:r w:rsidR="00B71813">
        <w:rPr>
          <w:rFonts w:ascii="Franklin Gothic Book" w:hAnsi="Franklin Gothic Book" w:cstheme="minorHAnsi"/>
          <w:color w:val="000000"/>
          <w:u w:val="single"/>
        </w:rPr>
        <w:t>wpływem opadów atmosferycznych</w:t>
      </w:r>
      <w:r w:rsidRPr="009278DF">
        <w:rPr>
          <w:rFonts w:ascii="Franklin Gothic Book" w:hAnsi="Franklin Gothic Book" w:cstheme="minorHAnsi"/>
          <w:color w:val="000000"/>
          <w:u w:val="single"/>
        </w:rPr>
        <w:t>,</w:t>
      </w:r>
    </w:p>
    <w:p w14:paraId="71F0B447" w14:textId="77777777" w:rsidR="009278DF" w:rsidRPr="009278DF" w:rsidRDefault="009278DF" w:rsidP="00AB4A45">
      <w:pPr>
        <w:pStyle w:val="Akapitzlist"/>
        <w:numPr>
          <w:ilvl w:val="2"/>
          <w:numId w:val="6"/>
        </w:numPr>
        <w:ind w:left="1418" w:hanging="851"/>
        <w:jc w:val="both"/>
        <w:rPr>
          <w:rFonts w:ascii="Franklin Gothic Book" w:hAnsi="Franklin Gothic Book" w:cstheme="minorHAnsi"/>
          <w:color w:val="000000"/>
          <w:u w:val="single"/>
        </w:rPr>
      </w:pPr>
      <w:r w:rsidRPr="009278DF">
        <w:rPr>
          <w:rFonts w:ascii="Franklin Gothic Book" w:hAnsi="Franklin Gothic Book" w:cstheme="minorHAnsi"/>
          <w:color w:val="000000"/>
          <w:u w:val="single"/>
        </w:rPr>
        <w:t>Układ transportu zaprojektowany w sposób minimalizujący powstawanie rozkruszu transportowanej biomasy,</w:t>
      </w:r>
    </w:p>
    <w:p w14:paraId="3A40EF1F" w14:textId="77777777" w:rsidR="009278DF" w:rsidRDefault="00960F4A"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 xml:space="preserve">Układ zaprojektowany z  możliwością </w:t>
      </w:r>
      <w:r w:rsidR="00E116FA">
        <w:rPr>
          <w:rFonts w:ascii="Franklin Gothic Book" w:hAnsi="Franklin Gothic Book" w:cstheme="minorHAnsi"/>
          <w:color w:val="000000"/>
          <w:u w:val="single"/>
        </w:rPr>
        <w:t xml:space="preserve">jego połączenia z instalacja przewidzianą w </w:t>
      </w:r>
      <w:r>
        <w:rPr>
          <w:rFonts w:ascii="Franklin Gothic Book" w:hAnsi="Franklin Gothic Book" w:cstheme="minorHAnsi"/>
          <w:color w:val="000000"/>
          <w:u w:val="single"/>
        </w:rPr>
        <w:t>Etap</w:t>
      </w:r>
      <w:r w:rsidR="00E116FA">
        <w:rPr>
          <w:rFonts w:ascii="Franklin Gothic Book" w:hAnsi="Franklin Gothic Book" w:cstheme="minorHAnsi"/>
          <w:color w:val="000000"/>
          <w:u w:val="single"/>
        </w:rPr>
        <w:t>ie</w:t>
      </w:r>
      <w:r>
        <w:rPr>
          <w:rFonts w:ascii="Franklin Gothic Book" w:hAnsi="Franklin Gothic Book" w:cstheme="minorHAnsi"/>
          <w:color w:val="000000"/>
          <w:u w:val="single"/>
        </w:rPr>
        <w:t xml:space="preserve"> II (zasilanie silosów buforowych wymaganych do transportu pneumatycznego),</w:t>
      </w:r>
    </w:p>
    <w:p w14:paraId="68223E51" w14:textId="77777777" w:rsidR="00960F4A" w:rsidRDefault="00960F4A" w:rsidP="000B531A">
      <w:pPr>
        <w:pStyle w:val="Akapitzlist"/>
        <w:suppressAutoHyphens/>
        <w:spacing w:before="120" w:after="0"/>
        <w:ind w:left="907"/>
        <w:jc w:val="both"/>
        <w:rPr>
          <w:rFonts w:ascii="Franklin Gothic Book" w:hAnsi="Franklin Gothic Book" w:cstheme="minorHAnsi"/>
          <w:color w:val="000000"/>
          <w:u w:val="single"/>
        </w:rPr>
      </w:pPr>
    </w:p>
    <w:p w14:paraId="04BDA343" w14:textId="77777777" w:rsidR="00960F4A" w:rsidRDefault="00960F4A" w:rsidP="000B531A">
      <w:pPr>
        <w:pStyle w:val="Akapitzlist"/>
        <w:suppressAutoHyphens/>
        <w:spacing w:before="120" w:after="0"/>
        <w:ind w:left="907"/>
        <w:jc w:val="both"/>
        <w:rPr>
          <w:rFonts w:ascii="Franklin Gothic Book" w:hAnsi="Franklin Gothic Book" w:cstheme="minorHAnsi"/>
          <w:color w:val="000000"/>
          <w:u w:val="single"/>
        </w:rPr>
      </w:pPr>
    </w:p>
    <w:p w14:paraId="7A2D0226" w14:textId="77777777" w:rsidR="00960F4A" w:rsidRPr="00960F4A" w:rsidRDefault="00960F4A" w:rsidP="00960F4A">
      <w:pPr>
        <w:pStyle w:val="Akapitzlist"/>
        <w:suppressAutoHyphens/>
        <w:spacing w:before="120" w:after="0"/>
        <w:ind w:left="426"/>
        <w:jc w:val="both"/>
        <w:rPr>
          <w:rFonts w:ascii="Franklin Gothic Book" w:hAnsi="Franklin Gothic Book" w:cstheme="minorHAnsi"/>
          <w:b/>
          <w:color w:val="000000"/>
          <w:u w:val="single"/>
        </w:rPr>
      </w:pPr>
      <w:r w:rsidRPr="00960F4A">
        <w:rPr>
          <w:rFonts w:ascii="Franklin Gothic Book" w:hAnsi="Franklin Gothic Book" w:cstheme="minorHAnsi"/>
          <w:b/>
          <w:color w:val="000000"/>
          <w:u w:val="single"/>
        </w:rPr>
        <w:t>ETAP II</w:t>
      </w:r>
    </w:p>
    <w:p w14:paraId="2BB87094" w14:textId="77777777" w:rsidR="00694737" w:rsidRPr="00960F4A" w:rsidRDefault="00960F4A" w:rsidP="00AB4A45">
      <w:pPr>
        <w:pStyle w:val="Akapitzlist"/>
        <w:numPr>
          <w:ilvl w:val="1"/>
          <w:numId w:val="6"/>
        </w:numPr>
        <w:rPr>
          <w:rFonts w:ascii="Franklin Gothic Book" w:hAnsi="Franklin Gothic Book" w:cstheme="minorHAnsi"/>
          <w:b/>
          <w:color w:val="000000"/>
          <w:u w:val="single"/>
        </w:rPr>
      </w:pPr>
      <w:r w:rsidRPr="00960F4A">
        <w:rPr>
          <w:rFonts w:ascii="Franklin Gothic Book" w:hAnsi="Franklin Gothic Book" w:cstheme="minorHAnsi"/>
          <w:b/>
          <w:color w:val="000000"/>
          <w:u w:val="single"/>
        </w:rPr>
        <w:t>Zbiornik</w:t>
      </w:r>
      <w:r>
        <w:rPr>
          <w:rFonts w:ascii="Franklin Gothic Book" w:hAnsi="Franklin Gothic Book" w:cstheme="minorHAnsi"/>
          <w:b/>
          <w:color w:val="000000"/>
          <w:u w:val="single"/>
        </w:rPr>
        <w:t>i buforowe zasilane</w:t>
      </w:r>
      <w:r w:rsidRPr="00960F4A">
        <w:rPr>
          <w:rFonts w:ascii="Franklin Gothic Book" w:hAnsi="Franklin Gothic Book" w:cstheme="minorHAnsi"/>
          <w:b/>
          <w:color w:val="000000"/>
          <w:u w:val="single"/>
        </w:rPr>
        <w:t xml:space="preserve"> z układu transportoweg</w:t>
      </w:r>
      <w:r>
        <w:rPr>
          <w:rFonts w:ascii="Franklin Gothic Book" w:hAnsi="Franklin Gothic Book" w:cstheme="minorHAnsi"/>
          <w:b/>
          <w:color w:val="000000"/>
          <w:u w:val="single"/>
        </w:rPr>
        <w:t>o biomasy, o którym mowa w E</w:t>
      </w:r>
      <w:r w:rsidRPr="00960F4A">
        <w:rPr>
          <w:rFonts w:ascii="Franklin Gothic Book" w:hAnsi="Franklin Gothic Book" w:cstheme="minorHAnsi"/>
          <w:b/>
          <w:color w:val="000000"/>
          <w:u w:val="single"/>
        </w:rPr>
        <w:t>tapie I,</w:t>
      </w:r>
    </w:p>
    <w:p w14:paraId="5DC3B282" w14:textId="77777777" w:rsidR="00694737" w:rsidRPr="00027077" w:rsidRDefault="00694737"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Ilość zbiorników - 2 szt</w:t>
      </w:r>
      <w:r w:rsidR="00960F4A">
        <w:rPr>
          <w:rFonts w:ascii="Franklin Gothic Book" w:hAnsi="Franklin Gothic Book" w:cstheme="minorHAnsi"/>
          <w:color w:val="000000"/>
          <w:u w:val="single"/>
        </w:rPr>
        <w:t>.,</w:t>
      </w:r>
    </w:p>
    <w:p w14:paraId="37A40FC7" w14:textId="77777777" w:rsidR="00694737" w:rsidRPr="00027077" w:rsidRDefault="00694737"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Pojemność każdego zbiornika</w:t>
      </w:r>
      <w:r w:rsidR="00960F4A">
        <w:rPr>
          <w:rFonts w:ascii="Franklin Gothic Book" w:hAnsi="Franklin Gothic Book" w:cstheme="minorHAnsi"/>
          <w:color w:val="000000"/>
          <w:u w:val="single"/>
        </w:rPr>
        <w:t>:</w:t>
      </w:r>
      <w:r w:rsidRPr="00027077">
        <w:rPr>
          <w:rFonts w:ascii="Franklin Gothic Book" w:hAnsi="Franklin Gothic Book" w:cstheme="minorHAnsi"/>
          <w:color w:val="000000"/>
          <w:u w:val="single"/>
        </w:rPr>
        <w:t xml:space="preserve"> </w:t>
      </w:r>
      <w:r w:rsidR="00496DFE" w:rsidRPr="00163D2C">
        <w:rPr>
          <w:rFonts w:ascii="Franklin Gothic Book" w:hAnsi="Franklin Gothic Book" w:cstheme="minorHAnsi"/>
          <w:color w:val="000000"/>
          <w:u w:val="single"/>
        </w:rPr>
        <w:t xml:space="preserve">minimum </w:t>
      </w:r>
      <w:r w:rsidR="00E34105" w:rsidRPr="00163D2C">
        <w:rPr>
          <w:rFonts w:ascii="Franklin Gothic Book" w:hAnsi="Franklin Gothic Book" w:cstheme="minorHAnsi"/>
          <w:color w:val="000000"/>
          <w:u w:val="single"/>
        </w:rPr>
        <w:t>3</w:t>
      </w:r>
      <w:r w:rsidR="00496DFE" w:rsidRPr="00163D2C">
        <w:rPr>
          <w:rFonts w:ascii="Franklin Gothic Book" w:hAnsi="Franklin Gothic Book" w:cstheme="minorHAnsi"/>
          <w:color w:val="000000"/>
          <w:u w:val="single"/>
        </w:rPr>
        <w:t>00</w:t>
      </w:r>
      <w:r w:rsidR="00FE29B7" w:rsidRPr="00163D2C">
        <w:rPr>
          <w:rFonts w:ascii="Franklin Gothic Book" w:hAnsi="Franklin Gothic Book" w:cstheme="minorHAnsi"/>
          <w:color w:val="000000"/>
          <w:u w:val="single"/>
        </w:rPr>
        <w:t xml:space="preserve"> ton</w:t>
      </w:r>
      <w:r w:rsidR="005A14CE">
        <w:rPr>
          <w:rFonts w:ascii="Franklin Gothic Book" w:hAnsi="Franklin Gothic Book" w:cstheme="minorHAnsi"/>
          <w:color w:val="000000"/>
          <w:u w:val="single"/>
        </w:rPr>
        <w:t xml:space="preserve"> dla materiału o współczynniku gęstości 0,6</w:t>
      </w:r>
      <w:r w:rsidR="00960F4A">
        <w:rPr>
          <w:rFonts w:ascii="Franklin Gothic Book" w:hAnsi="Franklin Gothic Book" w:cstheme="minorHAnsi"/>
          <w:color w:val="000000"/>
          <w:u w:val="single"/>
        </w:rPr>
        <w:t>,</w:t>
      </w:r>
    </w:p>
    <w:p w14:paraId="2BFE0402" w14:textId="77777777" w:rsidR="00694737" w:rsidRPr="00027077" w:rsidRDefault="00694737"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 xml:space="preserve">Konstrukcja zbiorników </w:t>
      </w:r>
      <w:r w:rsidR="00960F4A">
        <w:rPr>
          <w:rFonts w:ascii="Franklin Gothic Book" w:hAnsi="Franklin Gothic Book" w:cstheme="minorHAnsi"/>
          <w:color w:val="000000"/>
          <w:u w:val="single"/>
        </w:rPr>
        <w:t xml:space="preserve">szczelna – zapewniająca brak pylenia na zewnątrz oraz brak wpływu </w:t>
      </w:r>
      <w:r w:rsidR="00AF3B97">
        <w:rPr>
          <w:rFonts w:ascii="Franklin Gothic Book" w:hAnsi="Franklin Gothic Book" w:cstheme="minorHAnsi"/>
          <w:color w:val="000000"/>
          <w:u w:val="single"/>
        </w:rPr>
        <w:t xml:space="preserve">opadów atmosferycznych </w:t>
      </w:r>
      <w:r w:rsidR="00960F4A">
        <w:rPr>
          <w:rFonts w:ascii="Franklin Gothic Book" w:hAnsi="Franklin Gothic Book" w:cstheme="minorHAnsi"/>
          <w:color w:val="000000"/>
          <w:u w:val="single"/>
        </w:rPr>
        <w:t>na magazynowaną biomasę,</w:t>
      </w:r>
    </w:p>
    <w:p w14:paraId="4AEC9BD7" w14:textId="77777777" w:rsidR="00694737" w:rsidRPr="00027077" w:rsidRDefault="00960F4A" w:rsidP="00AB4A45">
      <w:pPr>
        <w:pStyle w:val="Akapitzlist"/>
        <w:numPr>
          <w:ilvl w:val="2"/>
          <w:numId w:val="6"/>
        </w:numPr>
        <w:suppressAutoHyphens/>
        <w:spacing w:before="120" w:after="0"/>
        <w:ind w:left="1418" w:hanging="851"/>
        <w:jc w:val="both"/>
        <w:rPr>
          <w:rFonts w:ascii="Franklin Gothic Book" w:hAnsi="Franklin Gothic Book" w:cstheme="minorHAnsi"/>
          <w:color w:val="000000"/>
          <w:u w:val="single"/>
        </w:rPr>
      </w:pPr>
      <w:r>
        <w:rPr>
          <w:rFonts w:ascii="Franklin Gothic Book" w:hAnsi="Franklin Gothic Book" w:cstheme="minorHAnsi"/>
          <w:color w:val="000000"/>
          <w:u w:val="single"/>
        </w:rPr>
        <w:t>Zaprojektowane</w:t>
      </w:r>
      <w:r w:rsidRPr="00027077">
        <w:rPr>
          <w:rFonts w:ascii="Franklin Gothic Book" w:hAnsi="Franklin Gothic Book" w:cstheme="minorHAnsi"/>
          <w:color w:val="000000"/>
          <w:u w:val="single"/>
        </w:rPr>
        <w:t xml:space="preserve"> </w:t>
      </w:r>
      <w:r>
        <w:rPr>
          <w:rFonts w:ascii="Franklin Gothic Book" w:hAnsi="Franklin Gothic Book" w:cstheme="minorHAnsi"/>
          <w:color w:val="000000"/>
          <w:u w:val="single"/>
        </w:rPr>
        <w:t xml:space="preserve">zbiorniki </w:t>
      </w:r>
      <w:r w:rsidRPr="00960F4A">
        <w:rPr>
          <w:rFonts w:ascii="Franklin Gothic Book" w:hAnsi="Franklin Gothic Book" w:cstheme="minorHAnsi"/>
          <w:color w:val="000000"/>
          <w:u w:val="single"/>
        </w:rPr>
        <w:t xml:space="preserve">wyposażone w systemy zabezpieczeń przeciwpożarowych oraz systemy </w:t>
      </w:r>
      <w:r w:rsidR="00A56992">
        <w:rPr>
          <w:rFonts w:ascii="Franklin Gothic Book" w:hAnsi="Franklin Gothic Book" w:cstheme="minorHAnsi"/>
          <w:color w:val="000000"/>
          <w:u w:val="single"/>
        </w:rPr>
        <w:t>zapobiegania i ochrony</w:t>
      </w:r>
      <w:r w:rsidR="00A56992" w:rsidRPr="00146F4F">
        <w:rPr>
          <w:rFonts w:ascii="Franklin Gothic Book" w:hAnsi="Franklin Gothic Book" w:cstheme="minorHAnsi"/>
          <w:color w:val="000000"/>
          <w:u w:val="single"/>
        </w:rPr>
        <w:t xml:space="preserve"> przed </w:t>
      </w:r>
      <w:r w:rsidR="00A56992">
        <w:rPr>
          <w:rFonts w:ascii="Franklin Gothic Book" w:hAnsi="Franklin Gothic Book" w:cstheme="minorHAnsi"/>
          <w:color w:val="000000"/>
          <w:u w:val="single"/>
        </w:rPr>
        <w:t>wybuchem</w:t>
      </w:r>
      <w:r w:rsidRPr="00960F4A">
        <w:rPr>
          <w:rFonts w:ascii="Franklin Gothic Book" w:hAnsi="Franklin Gothic Book" w:cstheme="minorHAnsi"/>
          <w:color w:val="000000"/>
          <w:u w:val="single"/>
        </w:rPr>
        <w:t>,</w:t>
      </w:r>
    </w:p>
    <w:p w14:paraId="72235C25" w14:textId="77777777" w:rsidR="00694737" w:rsidRPr="00027077" w:rsidRDefault="00042375" w:rsidP="00AB4A45">
      <w:pPr>
        <w:pStyle w:val="Akapitzlist"/>
        <w:numPr>
          <w:ilvl w:val="1"/>
          <w:numId w:val="6"/>
        </w:numPr>
        <w:suppressAutoHyphens/>
        <w:spacing w:before="120" w:after="0"/>
        <w:jc w:val="both"/>
        <w:rPr>
          <w:rFonts w:ascii="Franklin Gothic Book" w:hAnsi="Franklin Gothic Book" w:cstheme="minorHAnsi"/>
          <w:b/>
          <w:color w:val="000000"/>
          <w:u w:val="single"/>
        </w:rPr>
      </w:pPr>
      <w:r w:rsidRPr="00042375">
        <w:rPr>
          <w:rFonts w:ascii="Franklin Gothic Book" w:hAnsi="Franklin Gothic Book" w:cstheme="minorHAnsi"/>
          <w:b/>
          <w:color w:val="000000"/>
          <w:u w:val="single"/>
        </w:rPr>
        <w:t xml:space="preserve">Układ transportu pneumatycznego paliwa biomasowego </w:t>
      </w:r>
      <w:r w:rsidR="005A14CE">
        <w:rPr>
          <w:rFonts w:ascii="Franklin Gothic Book" w:hAnsi="Franklin Gothic Book" w:cstheme="minorHAnsi"/>
          <w:b/>
          <w:color w:val="000000"/>
          <w:u w:val="single"/>
        </w:rPr>
        <w:t xml:space="preserve">ze zbiorników buforowych </w:t>
      </w:r>
      <w:r w:rsidRPr="00042375">
        <w:rPr>
          <w:rFonts w:ascii="Franklin Gothic Book" w:hAnsi="Franklin Gothic Book" w:cstheme="minorHAnsi"/>
          <w:b/>
          <w:color w:val="000000"/>
          <w:u w:val="single"/>
        </w:rPr>
        <w:t>do poszczególnych 3 młynów na każdym z bloków energetycznych nr 2, 3, 4, 5, 6, 7</w:t>
      </w:r>
    </w:p>
    <w:p w14:paraId="5192FDDD" w14:textId="77777777" w:rsidR="00042375" w:rsidRDefault="00042375" w:rsidP="00AB4A45">
      <w:pPr>
        <w:pStyle w:val="Akapitzlist"/>
        <w:numPr>
          <w:ilvl w:val="2"/>
          <w:numId w:val="6"/>
        </w:numPr>
        <w:suppressAutoHyphens/>
        <w:spacing w:before="120" w:after="0"/>
        <w:ind w:left="1418" w:hanging="992"/>
        <w:jc w:val="both"/>
        <w:rPr>
          <w:rFonts w:ascii="Franklin Gothic Book" w:hAnsi="Franklin Gothic Book" w:cstheme="minorHAnsi"/>
          <w:color w:val="000000"/>
          <w:u w:val="single"/>
        </w:rPr>
      </w:pPr>
      <w:r>
        <w:rPr>
          <w:rFonts w:ascii="Franklin Gothic Book" w:hAnsi="Franklin Gothic Book" w:cstheme="minorHAnsi"/>
          <w:color w:val="000000"/>
          <w:u w:val="single"/>
        </w:rPr>
        <w:t>Układ zaprojektowany jako n</w:t>
      </w:r>
      <w:r w:rsidR="00694737" w:rsidRPr="00042375">
        <w:rPr>
          <w:rFonts w:ascii="Franklin Gothic Book" w:hAnsi="Franklin Gothic Book" w:cstheme="minorHAnsi"/>
          <w:color w:val="000000"/>
          <w:u w:val="single"/>
        </w:rPr>
        <w:t>iezależn</w:t>
      </w:r>
      <w:r>
        <w:rPr>
          <w:rFonts w:ascii="Franklin Gothic Book" w:hAnsi="Franklin Gothic Book" w:cstheme="minorHAnsi"/>
          <w:color w:val="000000"/>
          <w:u w:val="single"/>
        </w:rPr>
        <w:t>a linia transportowa</w:t>
      </w:r>
      <w:r w:rsidR="00694737" w:rsidRPr="00042375">
        <w:rPr>
          <w:rFonts w:ascii="Franklin Gothic Book" w:hAnsi="Franklin Gothic Book" w:cstheme="minorHAnsi"/>
          <w:color w:val="000000"/>
          <w:u w:val="single"/>
        </w:rPr>
        <w:t xml:space="preserve"> dla każdego młyna</w:t>
      </w:r>
      <w:r>
        <w:rPr>
          <w:rFonts w:ascii="Franklin Gothic Book" w:hAnsi="Franklin Gothic Book" w:cstheme="minorHAnsi"/>
          <w:color w:val="000000"/>
          <w:u w:val="single"/>
        </w:rPr>
        <w:t xml:space="preserve"> (18 linii transportujących),</w:t>
      </w:r>
    </w:p>
    <w:p w14:paraId="0F21DC08" w14:textId="77777777" w:rsidR="00284E78" w:rsidRDefault="00284E78" w:rsidP="00AB4A45">
      <w:pPr>
        <w:pStyle w:val="Akapitzlist"/>
        <w:numPr>
          <w:ilvl w:val="2"/>
          <w:numId w:val="6"/>
        </w:numPr>
        <w:suppressAutoHyphens/>
        <w:spacing w:before="120" w:after="0"/>
        <w:ind w:left="1418" w:hanging="992"/>
        <w:jc w:val="both"/>
        <w:rPr>
          <w:rFonts w:ascii="Franklin Gothic Book" w:hAnsi="Franklin Gothic Book" w:cstheme="minorHAnsi"/>
          <w:color w:val="000000"/>
          <w:u w:val="single"/>
        </w:rPr>
      </w:pPr>
      <w:r>
        <w:rPr>
          <w:rFonts w:ascii="Franklin Gothic Book" w:hAnsi="Franklin Gothic Book" w:cstheme="minorHAnsi"/>
          <w:color w:val="000000"/>
          <w:u w:val="single"/>
        </w:rPr>
        <w:lastRenderedPageBreak/>
        <w:t>Każda pojedyncza linia transportowa do młyna ma możliwość zasilenia biomasą z każdego zbiornika buforowego,</w:t>
      </w:r>
    </w:p>
    <w:p w14:paraId="2102E318" w14:textId="77777777" w:rsidR="00694737" w:rsidRDefault="00042375" w:rsidP="00AB4A45">
      <w:pPr>
        <w:pStyle w:val="Akapitzlist"/>
        <w:numPr>
          <w:ilvl w:val="2"/>
          <w:numId w:val="6"/>
        </w:numPr>
        <w:suppressAutoHyphens/>
        <w:spacing w:before="120" w:after="0"/>
        <w:ind w:left="1418" w:hanging="992"/>
        <w:jc w:val="both"/>
        <w:rPr>
          <w:rFonts w:ascii="Franklin Gothic Book" w:hAnsi="Franklin Gothic Book" w:cstheme="minorHAnsi"/>
          <w:color w:val="000000"/>
          <w:u w:val="single"/>
        </w:rPr>
      </w:pPr>
      <w:r>
        <w:rPr>
          <w:rFonts w:ascii="Franklin Gothic Book" w:hAnsi="Franklin Gothic Book" w:cstheme="minorHAnsi"/>
          <w:color w:val="000000"/>
          <w:u w:val="single"/>
        </w:rPr>
        <w:t xml:space="preserve">Wydajność każdej linii transportującej: </w:t>
      </w:r>
      <w:r w:rsidRPr="00163D2C">
        <w:rPr>
          <w:rFonts w:ascii="Franklin Gothic Book" w:hAnsi="Franklin Gothic Book" w:cstheme="minorHAnsi"/>
          <w:color w:val="000000"/>
          <w:u w:val="single"/>
        </w:rPr>
        <w:t>28 t/h</w:t>
      </w:r>
      <w:r w:rsidR="005A14CE">
        <w:rPr>
          <w:rFonts w:ascii="Franklin Gothic Book" w:hAnsi="Franklin Gothic Book" w:cstheme="minorHAnsi"/>
          <w:color w:val="000000"/>
          <w:u w:val="single"/>
        </w:rPr>
        <w:t xml:space="preserve"> dla materiału o współczynniku gęstości 0,6</w:t>
      </w:r>
      <w:r>
        <w:rPr>
          <w:rFonts w:ascii="Franklin Gothic Book" w:hAnsi="Franklin Gothic Book" w:cstheme="minorHAnsi"/>
          <w:color w:val="000000"/>
          <w:u w:val="single"/>
        </w:rPr>
        <w:t>,</w:t>
      </w:r>
    </w:p>
    <w:p w14:paraId="06CECE70" w14:textId="77777777" w:rsidR="00042375" w:rsidRPr="00042375" w:rsidRDefault="00042375" w:rsidP="00AB4A45">
      <w:pPr>
        <w:pStyle w:val="Akapitzlist"/>
        <w:numPr>
          <w:ilvl w:val="2"/>
          <w:numId w:val="6"/>
        </w:numPr>
        <w:suppressAutoHyphens/>
        <w:spacing w:before="120" w:after="0"/>
        <w:ind w:left="1418"/>
        <w:jc w:val="both"/>
        <w:rPr>
          <w:rFonts w:ascii="Franklin Gothic Book" w:hAnsi="Franklin Gothic Book" w:cstheme="minorHAnsi"/>
          <w:color w:val="000000"/>
          <w:u w:val="single"/>
        </w:rPr>
      </w:pPr>
      <w:r w:rsidRPr="00042375">
        <w:rPr>
          <w:rFonts w:ascii="Franklin Gothic Book" w:hAnsi="Franklin Gothic Book" w:cstheme="minorHAnsi"/>
          <w:color w:val="000000"/>
          <w:u w:val="single"/>
        </w:rPr>
        <w:t>Układ dozujący wraz z układem regulacji wydajności ilości paliwa do młyna</w:t>
      </w:r>
      <w:r>
        <w:rPr>
          <w:rFonts w:ascii="Franklin Gothic Book" w:hAnsi="Franklin Gothic Book" w:cstheme="minorHAnsi"/>
          <w:color w:val="000000"/>
          <w:u w:val="single"/>
        </w:rPr>
        <w:t xml:space="preserve"> zaimplementowany na każdej linii transportowej (zbiornik buforowy, celka, podajnik ślimakowy zapewniający regulację wydajności),</w:t>
      </w:r>
    </w:p>
    <w:p w14:paraId="46D25370" w14:textId="77777777" w:rsidR="00042375" w:rsidRPr="009C6D6D" w:rsidRDefault="00042375" w:rsidP="00163D2C">
      <w:pPr>
        <w:pStyle w:val="Akapitzlist"/>
        <w:numPr>
          <w:ilvl w:val="2"/>
          <w:numId w:val="6"/>
        </w:numPr>
        <w:suppressAutoHyphens/>
        <w:spacing w:before="120" w:after="0"/>
        <w:ind w:left="1418" w:hanging="992"/>
        <w:jc w:val="both"/>
      </w:pPr>
      <w:r>
        <w:rPr>
          <w:rFonts w:ascii="Franklin Gothic Book" w:hAnsi="Franklin Gothic Book" w:cstheme="minorHAnsi"/>
          <w:color w:val="000000"/>
          <w:u w:val="single"/>
        </w:rPr>
        <w:t>Układ zaprojektowany z możliwością rozbudowy o kolejne 18 linii transportujących,</w:t>
      </w:r>
    </w:p>
    <w:p w14:paraId="0DD7C4BC" w14:textId="77777777" w:rsidR="00694737" w:rsidRPr="00027077" w:rsidRDefault="00694737" w:rsidP="00042375">
      <w:pPr>
        <w:pStyle w:val="Akapitzlist"/>
        <w:suppressAutoHyphens/>
        <w:spacing w:before="120" w:after="0"/>
        <w:ind w:left="1418"/>
        <w:jc w:val="both"/>
        <w:rPr>
          <w:rFonts w:ascii="Franklin Gothic Book" w:hAnsi="Franklin Gothic Book" w:cstheme="minorHAnsi"/>
          <w:color w:val="000000"/>
          <w:u w:val="single"/>
        </w:rPr>
      </w:pPr>
    </w:p>
    <w:p w14:paraId="29A319FE" w14:textId="77777777" w:rsidR="00C007CA" w:rsidRDefault="00C007CA" w:rsidP="00AB4A45">
      <w:pPr>
        <w:pStyle w:val="Akapitzlist"/>
        <w:numPr>
          <w:ilvl w:val="1"/>
          <w:numId w:val="6"/>
        </w:numPr>
        <w:suppressAutoHyphens/>
        <w:spacing w:before="120" w:after="0"/>
        <w:jc w:val="both"/>
        <w:rPr>
          <w:rFonts w:ascii="Franklin Gothic Book" w:hAnsi="Franklin Gothic Book" w:cstheme="minorHAnsi"/>
          <w:b/>
          <w:color w:val="000000"/>
          <w:u w:val="single"/>
        </w:rPr>
      </w:pPr>
      <w:r>
        <w:rPr>
          <w:rFonts w:ascii="Franklin Gothic Book" w:hAnsi="Franklin Gothic Book" w:cstheme="minorHAnsi"/>
          <w:b/>
          <w:color w:val="000000"/>
          <w:u w:val="single"/>
        </w:rPr>
        <w:t>Dodatkowe wymagania dotyczące systemu zasilania biomasą:</w:t>
      </w:r>
    </w:p>
    <w:p w14:paraId="7128F9DD" w14:textId="77777777" w:rsidR="00C007CA" w:rsidRPr="003B32CA" w:rsidRDefault="00C007CA" w:rsidP="00AB4A45">
      <w:pPr>
        <w:pStyle w:val="Akapitzlist"/>
        <w:numPr>
          <w:ilvl w:val="2"/>
          <w:numId w:val="6"/>
        </w:numPr>
        <w:suppressAutoHyphens/>
        <w:spacing w:before="120" w:after="0"/>
        <w:ind w:left="1418" w:hanging="992"/>
        <w:jc w:val="both"/>
        <w:rPr>
          <w:rFonts w:ascii="Franklin Gothic Book" w:hAnsi="Franklin Gothic Book" w:cstheme="minorHAnsi"/>
          <w:color w:val="000000"/>
          <w:u w:val="single"/>
        </w:rPr>
      </w:pPr>
      <w:r w:rsidRPr="003B32CA">
        <w:rPr>
          <w:rFonts w:ascii="Franklin Gothic Book" w:hAnsi="Franklin Gothic Book" w:cstheme="minorHAnsi"/>
          <w:color w:val="000000"/>
          <w:u w:val="single"/>
        </w:rPr>
        <w:t>Zaprojektowana lokalizacja zbiorników buforowych w taki sposób aby najdłuższa linia transportu pneumatycznego do młyna nie przekraczała długości 400 metrów,</w:t>
      </w:r>
    </w:p>
    <w:p w14:paraId="4C069642" w14:textId="77777777" w:rsidR="00C007CA" w:rsidRDefault="00C007CA" w:rsidP="00AB4A45">
      <w:pPr>
        <w:pStyle w:val="Akapitzlist"/>
        <w:numPr>
          <w:ilvl w:val="2"/>
          <w:numId w:val="6"/>
        </w:numPr>
        <w:suppressAutoHyphens/>
        <w:spacing w:before="120" w:after="0"/>
        <w:ind w:left="1418" w:hanging="992"/>
        <w:jc w:val="both"/>
        <w:rPr>
          <w:rFonts w:ascii="Franklin Gothic Book" w:hAnsi="Franklin Gothic Book" w:cstheme="minorHAnsi"/>
          <w:color w:val="000000"/>
          <w:u w:val="single"/>
        </w:rPr>
      </w:pPr>
      <w:r w:rsidRPr="003B32CA">
        <w:rPr>
          <w:rFonts w:ascii="Franklin Gothic Book" w:hAnsi="Franklin Gothic Book" w:cstheme="minorHAnsi"/>
          <w:color w:val="000000"/>
          <w:u w:val="single"/>
        </w:rPr>
        <w:t>W przypadku zastosowania odpylni projekt powinien zawierać centralny system zagospodarowania wychwyconego pyłu</w:t>
      </w:r>
      <w:r w:rsidR="00043396">
        <w:rPr>
          <w:rFonts w:ascii="Franklin Gothic Book" w:hAnsi="Franklin Gothic Book" w:cstheme="minorHAnsi"/>
          <w:color w:val="000000"/>
          <w:u w:val="single"/>
        </w:rPr>
        <w:t xml:space="preserve"> z układów transportowych</w:t>
      </w:r>
      <w:r w:rsidR="00163D2C">
        <w:rPr>
          <w:rFonts w:ascii="Franklin Gothic Book" w:hAnsi="Franklin Gothic Book" w:cstheme="minorHAnsi"/>
          <w:color w:val="000000"/>
          <w:u w:val="single"/>
        </w:rPr>
        <w:t xml:space="preserve"> do jednego miejsca magazynowego z opcją transportu pneumatycznego do wybranych kotłów energetycznych</w:t>
      </w:r>
      <w:r w:rsidRPr="003B32CA">
        <w:rPr>
          <w:rFonts w:ascii="Franklin Gothic Book" w:hAnsi="Franklin Gothic Book" w:cstheme="minorHAnsi"/>
          <w:color w:val="000000"/>
          <w:u w:val="single"/>
        </w:rPr>
        <w:t>,</w:t>
      </w:r>
    </w:p>
    <w:p w14:paraId="33BF4F4C" w14:textId="77777777" w:rsidR="00043396" w:rsidRDefault="00043396" w:rsidP="00AB4A45">
      <w:pPr>
        <w:pStyle w:val="Akapitzlist"/>
        <w:numPr>
          <w:ilvl w:val="2"/>
          <w:numId w:val="6"/>
        </w:numPr>
        <w:suppressAutoHyphens/>
        <w:spacing w:before="120" w:after="0"/>
        <w:ind w:left="1418"/>
        <w:jc w:val="both"/>
        <w:rPr>
          <w:rFonts w:ascii="Franklin Gothic Book" w:hAnsi="Franklin Gothic Book" w:cstheme="minorHAnsi"/>
          <w:color w:val="000000"/>
          <w:u w:val="single"/>
        </w:rPr>
      </w:pPr>
      <w:r w:rsidRPr="00043396">
        <w:rPr>
          <w:rFonts w:ascii="Franklin Gothic Book" w:hAnsi="Franklin Gothic Book" w:cstheme="minorHAnsi"/>
          <w:color w:val="000000"/>
          <w:u w:val="single"/>
        </w:rPr>
        <w:t>Wykonawca podczas realizacji zamówienia uwzględni zapisy pozwolenia zintegrowanego, wydanego dla Enea Elektrownia Połaniec S. A., w szczególności w zakresie dopuszczalnych poziomów emisji hałasu do środowiska. Zamawiający udostępnia pozwolenie zintegrowane wraz z jego zmianami.</w:t>
      </w:r>
    </w:p>
    <w:p w14:paraId="4D51F0F9" w14:textId="77777777" w:rsidR="00043396" w:rsidRDefault="00043396" w:rsidP="00043396">
      <w:pPr>
        <w:pStyle w:val="Akapitzlist"/>
        <w:suppressAutoHyphens/>
        <w:spacing w:before="120" w:after="0"/>
        <w:ind w:left="1418"/>
        <w:jc w:val="both"/>
        <w:rPr>
          <w:rFonts w:ascii="Franklin Gothic Book" w:hAnsi="Franklin Gothic Book" w:cstheme="minorHAnsi"/>
          <w:color w:val="000000"/>
          <w:u w:val="single"/>
        </w:rPr>
      </w:pPr>
    </w:p>
    <w:p w14:paraId="5B965C8B" w14:textId="77777777" w:rsidR="00043396" w:rsidRPr="00E3541B" w:rsidRDefault="00043396" w:rsidP="00AB4A45">
      <w:pPr>
        <w:pStyle w:val="Akapitzlist"/>
        <w:numPr>
          <w:ilvl w:val="1"/>
          <w:numId w:val="6"/>
        </w:numPr>
        <w:suppressAutoHyphens/>
        <w:spacing w:before="120" w:after="0"/>
        <w:jc w:val="both"/>
        <w:rPr>
          <w:rFonts w:ascii="Franklin Gothic Book" w:hAnsi="Franklin Gothic Book" w:cstheme="minorHAnsi"/>
          <w:b/>
          <w:color w:val="000000" w:themeColor="text1"/>
        </w:rPr>
      </w:pPr>
      <w:r w:rsidRPr="00E3541B">
        <w:rPr>
          <w:rFonts w:ascii="Franklin Gothic Book" w:hAnsi="Franklin Gothic Book" w:cstheme="minorHAnsi"/>
          <w:b/>
          <w:color w:val="000000"/>
        </w:rPr>
        <w:t xml:space="preserve">Zamawiający dopuszcza możliwość zmiany </w:t>
      </w:r>
      <w:r w:rsidR="00174E9F" w:rsidRPr="00E3541B">
        <w:rPr>
          <w:rFonts w:ascii="Franklin Gothic Book" w:hAnsi="Franklin Gothic Book" w:cstheme="minorHAnsi"/>
          <w:b/>
          <w:color w:val="000000"/>
        </w:rPr>
        <w:t>założe</w:t>
      </w:r>
      <w:r w:rsidRPr="00E3541B">
        <w:rPr>
          <w:rFonts w:ascii="Franklin Gothic Book" w:hAnsi="Franklin Gothic Book" w:cstheme="minorHAnsi"/>
          <w:b/>
          <w:color w:val="000000"/>
        </w:rPr>
        <w:t xml:space="preserve">ń opisanych w punktach od 4.1. do 4.7. pod warunkiem ich uzgodnienia z </w:t>
      </w:r>
      <w:r w:rsidR="00E3541B" w:rsidRPr="00E3541B">
        <w:rPr>
          <w:rFonts w:ascii="Franklin Gothic Book" w:hAnsi="Franklin Gothic Book" w:cstheme="minorHAnsi"/>
          <w:b/>
          <w:color w:val="000000"/>
        </w:rPr>
        <w:t>Zamawiającym</w:t>
      </w:r>
      <w:r w:rsidRPr="00E3541B">
        <w:rPr>
          <w:rFonts w:ascii="Franklin Gothic Book" w:hAnsi="Franklin Gothic Book" w:cstheme="minorHAnsi"/>
          <w:b/>
          <w:color w:val="000000"/>
        </w:rPr>
        <w:t>.</w:t>
      </w:r>
    </w:p>
    <w:p w14:paraId="32692367" w14:textId="77777777" w:rsidR="00043396" w:rsidRPr="00043396" w:rsidRDefault="00043396" w:rsidP="006E097A">
      <w:pPr>
        <w:pStyle w:val="Akapitzlist"/>
        <w:suppressAutoHyphens/>
        <w:spacing w:before="120" w:after="0"/>
        <w:ind w:left="907"/>
        <w:jc w:val="both"/>
        <w:rPr>
          <w:rFonts w:ascii="Franklin Gothic Book" w:hAnsi="Franklin Gothic Book" w:cstheme="minorHAnsi"/>
          <w:color w:val="000000" w:themeColor="text1"/>
        </w:rPr>
      </w:pPr>
    </w:p>
    <w:p w14:paraId="067FF745" w14:textId="77777777" w:rsidR="00043396" w:rsidRPr="00E3541B" w:rsidRDefault="00043396" w:rsidP="00AB4A45">
      <w:pPr>
        <w:pStyle w:val="Akapitzlist"/>
        <w:numPr>
          <w:ilvl w:val="1"/>
          <w:numId w:val="6"/>
        </w:numPr>
        <w:suppressAutoHyphens/>
        <w:spacing w:before="120"/>
        <w:jc w:val="both"/>
        <w:rPr>
          <w:rFonts w:ascii="Franklin Gothic Book" w:hAnsi="Franklin Gothic Book" w:cstheme="minorHAnsi"/>
          <w:b/>
          <w:color w:val="000000" w:themeColor="text1"/>
        </w:rPr>
      </w:pPr>
      <w:r w:rsidRPr="00E3541B">
        <w:rPr>
          <w:rFonts w:ascii="Franklin Gothic Book" w:hAnsi="Franklin Gothic Book" w:cstheme="minorHAnsi"/>
          <w:b/>
          <w:color w:val="000000" w:themeColor="text1"/>
        </w:rPr>
        <w:t xml:space="preserve">Parametry </w:t>
      </w:r>
      <w:r w:rsidR="005A1B7A" w:rsidRPr="00E3541B">
        <w:rPr>
          <w:rFonts w:ascii="Franklin Gothic Book" w:hAnsi="Franklin Gothic Book" w:cstheme="minorHAnsi"/>
          <w:b/>
          <w:color w:val="000000" w:themeColor="text1"/>
        </w:rPr>
        <w:t xml:space="preserve">techniczne </w:t>
      </w:r>
      <w:r w:rsidRPr="00E3541B">
        <w:rPr>
          <w:rFonts w:ascii="Franklin Gothic Book" w:hAnsi="Franklin Gothic Book" w:cstheme="minorHAnsi"/>
          <w:b/>
          <w:color w:val="000000" w:themeColor="text1"/>
        </w:rPr>
        <w:t>biomasy dla budowanej instalacji rozładunku, magazynowania i transportu:</w:t>
      </w:r>
    </w:p>
    <w:p w14:paraId="763DC52A" w14:textId="77777777" w:rsidR="00043396" w:rsidRPr="006E097A" w:rsidRDefault="00043396" w:rsidP="006E097A">
      <w:pPr>
        <w:pStyle w:val="Akapitzlist"/>
        <w:rPr>
          <w:rFonts w:ascii="Franklin Gothic Book" w:hAnsi="Franklin Gothic Book" w:cstheme="minorHAnsi"/>
          <w:color w:val="000000" w:themeColor="text1"/>
        </w:rPr>
      </w:pPr>
    </w:p>
    <w:p w14:paraId="3AC1D7D1" w14:textId="77777777" w:rsidR="00043396" w:rsidRDefault="00043396" w:rsidP="00AB4A45">
      <w:pPr>
        <w:pStyle w:val="Akapitzlist"/>
        <w:numPr>
          <w:ilvl w:val="2"/>
          <w:numId w:val="6"/>
        </w:numPr>
        <w:suppressAutoHyphens/>
        <w:spacing w:before="120"/>
        <w:ind w:left="1701" w:hanging="850"/>
        <w:jc w:val="both"/>
        <w:rPr>
          <w:rFonts w:ascii="Franklin Gothic Book" w:hAnsi="Franklin Gothic Book" w:cstheme="minorHAnsi"/>
          <w:color w:val="000000" w:themeColor="text1"/>
        </w:rPr>
      </w:pPr>
      <w:proofErr w:type="spellStart"/>
      <w:r>
        <w:rPr>
          <w:rFonts w:ascii="Franklin Gothic Book" w:hAnsi="Franklin Gothic Book" w:cstheme="minorHAnsi"/>
          <w:color w:val="000000" w:themeColor="text1"/>
        </w:rPr>
        <w:t>Pellet</w:t>
      </w:r>
      <w:proofErr w:type="spellEnd"/>
      <w:r>
        <w:rPr>
          <w:rFonts w:ascii="Franklin Gothic Book" w:hAnsi="Franklin Gothic Book" w:cstheme="minorHAnsi"/>
          <w:color w:val="000000" w:themeColor="text1"/>
        </w:rPr>
        <w:t xml:space="preserve"> z drzewa:</w:t>
      </w:r>
    </w:p>
    <w:tbl>
      <w:tblPr>
        <w:tblW w:w="8930" w:type="dxa"/>
        <w:tblInd w:w="699" w:type="dxa"/>
        <w:tblLayout w:type="fixed"/>
        <w:tblCellMar>
          <w:left w:w="70" w:type="dxa"/>
          <w:right w:w="70" w:type="dxa"/>
        </w:tblCellMar>
        <w:tblLook w:val="04A0" w:firstRow="1" w:lastRow="0" w:firstColumn="1" w:lastColumn="0" w:noHBand="0" w:noVBand="1"/>
      </w:tblPr>
      <w:tblGrid>
        <w:gridCol w:w="2835"/>
        <w:gridCol w:w="1134"/>
        <w:gridCol w:w="1701"/>
        <w:gridCol w:w="1843"/>
        <w:gridCol w:w="1417"/>
      </w:tblGrid>
      <w:tr w:rsidR="00AA7BD0" w:rsidRPr="0029719B" w14:paraId="6CCC596A" w14:textId="77777777" w:rsidTr="00AA7BD0">
        <w:trPr>
          <w:trHeight w:val="531"/>
        </w:trPr>
        <w:tc>
          <w:tcPr>
            <w:tcW w:w="2835" w:type="dxa"/>
            <w:vMerge w:val="restart"/>
            <w:tcBorders>
              <w:top w:val="single" w:sz="8" w:space="0" w:color="000000"/>
              <w:left w:val="single" w:sz="8" w:space="0" w:color="000000"/>
              <w:right w:val="single" w:sz="8" w:space="0" w:color="000000"/>
            </w:tcBorders>
            <w:shd w:val="clear" w:color="000000" w:fill="E2EFDA"/>
            <w:vAlign w:val="center"/>
            <w:hideMark/>
          </w:tcPr>
          <w:p w14:paraId="398134A2" w14:textId="77777777" w:rsidR="00AA7BD0" w:rsidRPr="0029719B" w:rsidRDefault="00AA7BD0" w:rsidP="000802AA">
            <w:pPr>
              <w:jc w:val="center"/>
              <w:rPr>
                <w:rFonts w:cs="Arial"/>
                <w:b/>
                <w:bCs/>
                <w:color w:val="000000"/>
                <w:sz w:val="18"/>
                <w:szCs w:val="18"/>
              </w:rPr>
            </w:pPr>
            <w:r w:rsidRPr="0029719B">
              <w:rPr>
                <w:rFonts w:eastAsia="Franklin Gothic Book" w:cs="Arial"/>
                <w:b/>
                <w:bCs/>
                <w:color w:val="000000"/>
                <w:sz w:val="18"/>
                <w:szCs w:val="18"/>
              </w:rPr>
              <w:t>PARAMETRY TECHNICZNE</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000000" w:fill="E2EFDA"/>
            <w:vAlign w:val="center"/>
            <w:hideMark/>
          </w:tcPr>
          <w:p w14:paraId="2CCCFE2C" w14:textId="77777777" w:rsidR="00AA7BD0" w:rsidRPr="0029719B" w:rsidRDefault="00AA7BD0" w:rsidP="000802AA">
            <w:pPr>
              <w:jc w:val="center"/>
              <w:rPr>
                <w:rFonts w:cs="Arial"/>
                <w:b/>
                <w:bCs/>
                <w:color w:val="000000"/>
                <w:sz w:val="18"/>
                <w:szCs w:val="18"/>
              </w:rPr>
            </w:pPr>
            <w:r w:rsidRPr="0029719B">
              <w:rPr>
                <w:rFonts w:eastAsia="Franklin Gothic Book" w:cs="Arial"/>
                <w:b/>
                <w:bCs/>
                <w:color w:val="000000"/>
                <w:sz w:val="18"/>
                <w:szCs w:val="18"/>
              </w:rPr>
              <w:t>Jednostka miary</w:t>
            </w:r>
          </w:p>
        </w:tc>
        <w:tc>
          <w:tcPr>
            <w:tcW w:w="1701" w:type="dxa"/>
            <w:vMerge w:val="restart"/>
            <w:tcBorders>
              <w:top w:val="single" w:sz="8" w:space="0" w:color="000000"/>
              <w:left w:val="nil"/>
              <w:right w:val="single" w:sz="8" w:space="0" w:color="000000"/>
            </w:tcBorders>
            <w:shd w:val="clear" w:color="000000" w:fill="E2EFDA"/>
            <w:vAlign w:val="center"/>
            <w:hideMark/>
          </w:tcPr>
          <w:p w14:paraId="4F3FB739" w14:textId="77777777" w:rsidR="00AA7BD0" w:rsidRPr="00AA7BD0" w:rsidRDefault="00AA7BD0" w:rsidP="00AA7BD0">
            <w:pPr>
              <w:jc w:val="center"/>
              <w:rPr>
                <w:rFonts w:eastAsia="Franklin Gothic Book" w:cs="Arial"/>
                <w:b/>
                <w:bCs/>
                <w:color w:val="000000"/>
                <w:sz w:val="18"/>
                <w:szCs w:val="18"/>
              </w:rPr>
            </w:pPr>
            <w:r>
              <w:rPr>
                <w:rFonts w:eastAsia="Franklin Gothic Book" w:cs="Arial"/>
                <w:b/>
                <w:bCs/>
                <w:color w:val="000000"/>
                <w:sz w:val="18"/>
                <w:szCs w:val="18"/>
              </w:rPr>
              <w:t>Wartości kontraktowe</w:t>
            </w:r>
          </w:p>
        </w:tc>
        <w:tc>
          <w:tcPr>
            <w:tcW w:w="3260" w:type="dxa"/>
            <w:gridSpan w:val="2"/>
            <w:tcBorders>
              <w:top w:val="single" w:sz="8" w:space="0" w:color="000000"/>
              <w:left w:val="nil"/>
              <w:bottom w:val="single" w:sz="8" w:space="0" w:color="000000"/>
              <w:right w:val="single" w:sz="8" w:space="0" w:color="000000"/>
            </w:tcBorders>
            <w:shd w:val="clear" w:color="000000" w:fill="E2EFDA"/>
            <w:vAlign w:val="center"/>
            <w:hideMark/>
          </w:tcPr>
          <w:p w14:paraId="5A64EC5C" w14:textId="77777777" w:rsidR="00AA7BD0" w:rsidRPr="0029719B" w:rsidRDefault="00AA7BD0" w:rsidP="000802AA">
            <w:pPr>
              <w:jc w:val="center"/>
              <w:rPr>
                <w:rFonts w:cs="Arial"/>
                <w:b/>
                <w:bCs/>
                <w:color w:val="000000"/>
                <w:sz w:val="18"/>
                <w:szCs w:val="18"/>
              </w:rPr>
            </w:pPr>
            <w:r>
              <w:rPr>
                <w:rFonts w:eastAsia="Franklin Gothic Book" w:cs="Arial"/>
                <w:b/>
                <w:bCs/>
                <w:color w:val="000000"/>
                <w:sz w:val="18"/>
                <w:szCs w:val="18"/>
              </w:rPr>
              <w:t>Zakres wartości projektowych</w:t>
            </w:r>
          </w:p>
        </w:tc>
      </w:tr>
      <w:tr w:rsidR="00AA7BD0" w:rsidRPr="0029719B" w14:paraId="2C3DF3FC" w14:textId="77777777" w:rsidTr="00AA7BD0">
        <w:trPr>
          <w:trHeight w:val="379"/>
        </w:trPr>
        <w:tc>
          <w:tcPr>
            <w:tcW w:w="2835" w:type="dxa"/>
            <w:vMerge/>
            <w:tcBorders>
              <w:left w:val="single" w:sz="8" w:space="0" w:color="000000"/>
              <w:bottom w:val="single" w:sz="8" w:space="0" w:color="000000"/>
              <w:right w:val="single" w:sz="8" w:space="0" w:color="000000"/>
            </w:tcBorders>
            <w:shd w:val="clear" w:color="000000" w:fill="E2EFDA"/>
            <w:vAlign w:val="center"/>
            <w:hideMark/>
          </w:tcPr>
          <w:p w14:paraId="768F2919" w14:textId="77777777" w:rsidR="00AA7BD0" w:rsidRPr="0029719B" w:rsidRDefault="00AA7BD0" w:rsidP="000802AA">
            <w:pPr>
              <w:jc w:val="center"/>
              <w:rPr>
                <w:rFonts w:cs="Arial"/>
                <w:color w:val="000000"/>
                <w:sz w:val="16"/>
                <w:szCs w:val="16"/>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288C01" w14:textId="77777777" w:rsidR="00AA7BD0" w:rsidRPr="0029719B" w:rsidRDefault="00AA7BD0" w:rsidP="000802AA">
            <w:pPr>
              <w:rPr>
                <w:rFonts w:cs="Arial"/>
                <w:b/>
                <w:bCs/>
                <w:color w:val="000000"/>
                <w:sz w:val="18"/>
                <w:szCs w:val="18"/>
              </w:rPr>
            </w:pPr>
          </w:p>
        </w:tc>
        <w:tc>
          <w:tcPr>
            <w:tcW w:w="1701" w:type="dxa"/>
            <w:vMerge/>
            <w:tcBorders>
              <w:left w:val="nil"/>
              <w:bottom w:val="single" w:sz="8" w:space="0" w:color="000000"/>
              <w:right w:val="single" w:sz="8" w:space="0" w:color="000000"/>
            </w:tcBorders>
            <w:shd w:val="clear" w:color="000000" w:fill="E2EFDA"/>
            <w:vAlign w:val="center"/>
            <w:hideMark/>
          </w:tcPr>
          <w:p w14:paraId="4790002B" w14:textId="77777777" w:rsidR="00AA7BD0" w:rsidRPr="0029719B" w:rsidRDefault="00AA7BD0" w:rsidP="000802AA">
            <w:pPr>
              <w:jc w:val="center"/>
              <w:rPr>
                <w:rFonts w:cs="Arial"/>
                <w:b/>
                <w:bCs/>
                <w:color w:val="000000"/>
                <w:sz w:val="18"/>
                <w:szCs w:val="18"/>
              </w:rPr>
            </w:pPr>
          </w:p>
        </w:tc>
        <w:tc>
          <w:tcPr>
            <w:tcW w:w="1843" w:type="dxa"/>
            <w:tcBorders>
              <w:top w:val="nil"/>
              <w:left w:val="nil"/>
              <w:bottom w:val="single" w:sz="8" w:space="0" w:color="000000"/>
              <w:right w:val="single" w:sz="8" w:space="0" w:color="000000"/>
            </w:tcBorders>
            <w:shd w:val="clear" w:color="000000" w:fill="E2EFDA"/>
            <w:vAlign w:val="center"/>
            <w:hideMark/>
          </w:tcPr>
          <w:p w14:paraId="7A634A8F" w14:textId="77777777" w:rsidR="00AA7BD0" w:rsidRPr="0029719B" w:rsidRDefault="00AA7BD0" w:rsidP="000802AA">
            <w:pPr>
              <w:jc w:val="center"/>
              <w:rPr>
                <w:rFonts w:cs="Arial"/>
                <w:b/>
                <w:bCs/>
                <w:color w:val="000000"/>
                <w:sz w:val="18"/>
                <w:szCs w:val="18"/>
              </w:rPr>
            </w:pPr>
            <w:r w:rsidRPr="0029719B">
              <w:rPr>
                <w:rFonts w:eastAsia="Franklin Gothic Book" w:cs="Arial"/>
                <w:b/>
                <w:bCs/>
                <w:color w:val="000000"/>
                <w:sz w:val="18"/>
                <w:szCs w:val="18"/>
              </w:rPr>
              <w:t>Minimalna</w:t>
            </w:r>
          </w:p>
        </w:tc>
        <w:tc>
          <w:tcPr>
            <w:tcW w:w="1417" w:type="dxa"/>
            <w:tcBorders>
              <w:top w:val="nil"/>
              <w:left w:val="nil"/>
              <w:bottom w:val="single" w:sz="8" w:space="0" w:color="000000"/>
              <w:right w:val="single" w:sz="8" w:space="0" w:color="000000"/>
            </w:tcBorders>
            <w:shd w:val="clear" w:color="000000" w:fill="E2EFDA"/>
            <w:vAlign w:val="center"/>
            <w:hideMark/>
          </w:tcPr>
          <w:p w14:paraId="4E304117" w14:textId="77777777" w:rsidR="00AA7BD0" w:rsidRPr="0029719B" w:rsidRDefault="00AA7BD0" w:rsidP="000802AA">
            <w:pPr>
              <w:jc w:val="center"/>
              <w:rPr>
                <w:rFonts w:cs="Arial"/>
                <w:b/>
                <w:bCs/>
                <w:color w:val="000000"/>
                <w:sz w:val="18"/>
                <w:szCs w:val="18"/>
              </w:rPr>
            </w:pPr>
            <w:r w:rsidRPr="0029719B">
              <w:rPr>
                <w:rFonts w:eastAsia="Franklin Gothic Book" w:cs="Arial"/>
                <w:b/>
                <w:bCs/>
                <w:color w:val="000000"/>
                <w:sz w:val="18"/>
                <w:szCs w:val="18"/>
              </w:rPr>
              <w:t>Maksymalna</w:t>
            </w:r>
          </w:p>
        </w:tc>
      </w:tr>
      <w:tr w:rsidR="00AA7BD0" w:rsidRPr="0029719B" w14:paraId="0600643F" w14:textId="77777777" w:rsidTr="00AA7BD0">
        <w:trPr>
          <w:trHeight w:val="241"/>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5FC5E236" w14:textId="77777777" w:rsidR="00AA7BD0" w:rsidRPr="0029719B" w:rsidRDefault="00AA7BD0" w:rsidP="000802AA">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Granulacja: długość/(Ф)</w:t>
            </w:r>
          </w:p>
        </w:tc>
        <w:tc>
          <w:tcPr>
            <w:tcW w:w="1134" w:type="dxa"/>
            <w:tcBorders>
              <w:top w:val="nil"/>
              <w:left w:val="nil"/>
              <w:bottom w:val="single" w:sz="8" w:space="0" w:color="000000"/>
              <w:right w:val="single" w:sz="8" w:space="0" w:color="000000"/>
            </w:tcBorders>
            <w:shd w:val="clear" w:color="auto" w:fill="auto"/>
            <w:vAlign w:val="center"/>
            <w:hideMark/>
          </w:tcPr>
          <w:p w14:paraId="45841F63" w14:textId="77777777" w:rsidR="00AA7BD0" w:rsidRPr="0029719B" w:rsidRDefault="00AA7BD0" w:rsidP="000802AA">
            <w:pPr>
              <w:jc w:val="center"/>
              <w:rPr>
                <w:rFonts w:cs="Arial"/>
                <w:color w:val="000000"/>
                <w:sz w:val="18"/>
                <w:szCs w:val="18"/>
              </w:rPr>
            </w:pPr>
            <w:r w:rsidRPr="0029719B">
              <w:rPr>
                <w:rFonts w:cs="Arial"/>
                <w:color w:val="000000"/>
                <w:sz w:val="18"/>
                <w:szCs w:val="18"/>
              </w:rPr>
              <w:t>mm</w:t>
            </w:r>
          </w:p>
        </w:tc>
        <w:tc>
          <w:tcPr>
            <w:tcW w:w="1701" w:type="dxa"/>
            <w:tcBorders>
              <w:top w:val="nil"/>
              <w:left w:val="nil"/>
              <w:bottom w:val="single" w:sz="8" w:space="0" w:color="000000"/>
              <w:right w:val="single" w:sz="8" w:space="0" w:color="000000"/>
            </w:tcBorders>
            <w:shd w:val="clear" w:color="auto" w:fill="auto"/>
            <w:vAlign w:val="center"/>
            <w:hideMark/>
          </w:tcPr>
          <w:p w14:paraId="78B4F6C6" w14:textId="77777777" w:rsidR="00AA7BD0" w:rsidRPr="0029719B" w:rsidRDefault="00AA7BD0" w:rsidP="000802AA">
            <w:pPr>
              <w:jc w:val="center"/>
              <w:rPr>
                <w:rFonts w:cs="Arial"/>
                <w:color w:val="000000"/>
                <w:sz w:val="18"/>
                <w:szCs w:val="18"/>
              </w:rPr>
            </w:pPr>
            <w:r w:rsidRPr="0029719B">
              <w:rPr>
                <w:rFonts w:cs="Arial"/>
                <w:color w:val="000000"/>
                <w:sz w:val="18"/>
                <w:szCs w:val="18"/>
              </w:rPr>
              <w:t xml:space="preserve">30 / </w:t>
            </w:r>
            <w:r w:rsidRPr="0029719B">
              <w:rPr>
                <w:color w:val="000000"/>
                <w:sz w:val="18"/>
                <w:szCs w:val="18"/>
              </w:rPr>
              <w:t>ɸ</w:t>
            </w:r>
            <w:r w:rsidRPr="0029719B">
              <w:rPr>
                <w:rFonts w:cs="Arial"/>
                <w:color w:val="000000"/>
                <w:sz w:val="18"/>
                <w:szCs w:val="18"/>
              </w:rPr>
              <w:t>8</w:t>
            </w:r>
          </w:p>
        </w:tc>
        <w:tc>
          <w:tcPr>
            <w:tcW w:w="1843" w:type="dxa"/>
            <w:tcBorders>
              <w:top w:val="nil"/>
              <w:left w:val="nil"/>
              <w:bottom w:val="single" w:sz="8" w:space="0" w:color="000000"/>
              <w:right w:val="single" w:sz="8" w:space="0" w:color="000000"/>
            </w:tcBorders>
            <w:shd w:val="clear" w:color="auto" w:fill="auto"/>
            <w:vAlign w:val="center"/>
            <w:hideMark/>
          </w:tcPr>
          <w:p w14:paraId="516BF3A7" w14:textId="77777777" w:rsidR="00AA7BD0" w:rsidRPr="0029719B" w:rsidRDefault="00AA7BD0" w:rsidP="000802AA">
            <w:pPr>
              <w:jc w:val="center"/>
              <w:rPr>
                <w:rFonts w:cs="Arial"/>
                <w:color w:val="000000"/>
                <w:sz w:val="18"/>
                <w:szCs w:val="18"/>
              </w:rPr>
            </w:pPr>
            <w:r w:rsidRPr="0029719B">
              <w:rPr>
                <w:rFonts w:cs="Arial"/>
                <w:color w:val="000000"/>
                <w:sz w:val="18"/>
                <w:szCs w:val="18"/>
              </w:rPr>
              <w:t xml:space="preserve">20 / </w:t>
            </w:r>
            <w:r w:rsidRPr="0029719B">
              <w:rPr>
                <w:color w:val="000000"/>
                <w:sz w:val="18"/>
                <w:szCs w:val="18"/>
              </w:rPr>
              <w:t>ɸ</w:t>
            </w:r>
            <w:r w:rsidRPr="0029719B">
              <w:rPr>
                <w:rFonts w:cs="Arial"/>
                <w:color w:val="000000"/>
                <w:sz w:val="18"/>
                <w:szCs w:val="18"/>
              </w:rPr>
              <w:t>6</w:t>
            </w:r>
          </w:p>
        </w:tc>
        <w:tc>
          <w:tcPr>
            <w:tcW w:w="1417" w:type="dxa"/>
            <w:tcBorders>
              <w:top w:val="nil"/>
              <w:left w:val="nil"/>
              <w:bottom w:val="single" w:sz="8" w:space="0" w:color="000000"/>
              <w:right w:val="single" w:sz="8" w:space="0" w:color="000000"/>
            </w:tcBorders>
            <w:shd w:val="clear" w:color="auto" w:fill="auto"/>
            <w:vAlign w:val="center"/>
            <w:hideMark/>
          </w:tcPr>
          <w:p w14:paraId="356F32E6" w14:textId="77777777" w:rsidR="00AA7BD0" w:rsidRPr="0029719B" w:rsidRDefault="00AA7BD0" w:rsidP="000802AA">
            <w:pPr>
              <w:jc w:val="center"/>
              <w:rPr>
                <w:rFonts w:cs="Arial"/>
                <w:color w:val="000000"/>
                <w:sz w:val="18"/>
                <w:szCs w:val="18"/>
              </w:rPr>
            </w:pPr>
            <w:r w:rsidRPr="0029719B">
              <w:rPr>
                <w:rFonts w:cs="Arial"/>
                <w:color w:val="000000"/>
                <w:sz w:val="18"/>
                <w:szCs w:val="18"/>
              </w:rPr>
              <w:t xml:space="preserve">40 / </w:t>
            </w:r>
            <w:r w:rsidRPr="0029719B">
              <w:rPr>
                <w:color w:val="000000"/>
                <w:sz w:val="18"/>
                <w:szCs w:val="18"/>
              </w:rPr>
              <w:t>ɸ8</w:t>
            </w:r>
          </w:p>
        </w:tc>
      </w:tr>
      <w:tr w:rsidR="00AA7BD0" w:rsidRPr="0029719B" w14:paraId="2D8E3562" w14:textId="77777777" w:rsidTr="00AA7BD0">
        <w:trPr>
          <w:trHeight w:val="241"/>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58126B53" w14:textId="77777777" w:rsidR="00AA7BD0" w:rsidRPr="0029719B" w:rsidRDefault="00AA7BD0" w:rsidP="000802AA">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 xml:space="preserve">Zawartość wilgoci </w:t>
            </w:r>
            <w:r w:rsidRPr="0029719B">
              <w:rPr>
                <w:rFonts w:cs="Arial"/>
                <w:b/>
                <w:bCs/>
                <w:color w:val="000000"/>
                <w:sz w:val="18"/>
                <w:szCs w:val="18"/>
              </w:rPr>
              <w:t>M</w:t>
            </w:r>
            <w:r w:rsidRPr="0029719B">
              <w:rPr>
                <w:rFonts w:cs="Arial"/>
                <w:b/>
                <w:bCs/>
                <w:color w:val="000000"/>
                <w:sz w:val="18"/>
                <w:szCs w:val="18"/>
                <w:vertAlign w:val="subscript"/>
              </w:rPr>
              <w:t>ar</w:t>
            </w:r>
          </w:p>
        </w:tc>
        <w:tc>
          <w:tcPr>
            <w:tcW w:w="1134" w:type="dxa"/>
            <w:tcBorders>
              <w:top w:val="nil"/>
              <w:left w:val="nil"/>
              <w:bottom w:val="single" w:sz="8" w:space="0" w:color="000000"/>
              <w:right w:val="single" w:sz="8" w:space="0" w:color="000000"/>
            </w:tcBorders>
            <w:shd w:val="clear" w:color="auto" w:fill="auto"/>
            <w:vAlign w:val="center"/>
            <w:hideMark/>
          </w:tcPr>
          <w:p w14:paraId="55AC2FF5" w14:textId="77777777" w:rsidR="00AA7BD0" w:rsidRPr="0029719B" w:rsidRDefault="00AA7BD0" w:rsidP="000802AA">
            <w:pPr>
              <w:jc w:val="center"/>
              <w:rPr>
                <w:rFonts w:cs="Arial"/>
                <w:color w:val="000000"/>
                <w:sz w:val="18"/>
                <w:szCs w:val="18"/>
              </w:rPr>
            </w:pPr>
            <w:r w:rsidRPr="0029719B">
              <w:rPr>
                <w:rFonts w:cs="Arial"/>
                <w:color w:val="000000"/>
                <w:sz w:val="18"/>
                <w:szCs w:val="18"/>
              </w:rPr>
              <w:t>%</w:t>
            </w:r>
          </w:p>
        </w:tc>
        <w:tc>
          <w:tcPr>
            <w:tcW w:w="1701" w:type="dxa"/>
            <w:tcBorders>
              <w:top w:val="nil"/>
              <w:left w:val="nil"/>
              <w:bottom w:val="single" w:sz="8" w:space="0" w:color="000000"/>
              <w:right w:val="single" w:sz="8" w:space="0" w:color="000000"/>
            </w:tcBorders>
            <w:shd w:val="clear" w:color="auto" w:fill="auto"/>
            <w:vAlign w:val="center"/>
            <w:hideMark/>
          </w:tcPr>
          <w:p w14:paraId="49B8BDEB" w14:textId="77777777" w:rsidR="00AA7BD0" w:rsidRPr="0029719B" w:rsidRDefault="00AA7BD0" w:rsidP="00AA7BD0">
            <w:pPr>
              <w:jc w:val="center"/>
              <w:rPr>
                <w:rFonts w:cs="Arial"/>
                <w:color w:val="000000"/>
                <w:sz w:val="18"/>
                <w:szCs w:val="18"/>
              </w:rPr>
            </w:pPr>
            <w:r>
              <w:rPr>
                <w:rFonts w:cs="Arial"/>
                <w:color w:val="000000"/>
                <w:sz w:val="18"/>
                <w:szCs w:val="18"/>
              </w:rPr>
              <w:t>&lt;7</w:t>
            </w:r>
            <w:r w:rsidRPr="0029719B">
              <w:rPr>
                <w:rFonts w:cs="Arial"/>
                <w:color w:val="000000"/>
                <w:sz w:val="18"/>
                <w:szCs w:val="18"/>
              </w:rPr>
              <w:t>,0</w:t>
            </w:r>
          </w:p>
        </w:tc>
        <w:tc>
          <w:tcPr>
            <w:tcW w:w="1843" w:type="dxa"/>
            <w:tcBorders>
              <w:top w:val="nil"/>
              <w:left w:val="nil"/>
              <w:bottom w:val="single" w:sz="8" w:space="0" w:color="000000"/>
              <w:right w:val="single" w:sz="8" w:space="0" w:color="000000"/>
            </w:tcBorders>
            <w:shd w:val="clear" w:color="auto" w:fill="auto"/>
            <w:vAlign w:val="center"/>
            <w:hideMark/>
          </w:tcPr>
          <w:p w14:paraId="4F5ABA22" w14:textId="77777777" w:rsidR="00AA7BD0" w:rsidRPr="0029719B" w:rsidRDefault="00AA7BD0" w:rsidP="000802AA">
            <w:pPr>
              <w:jc w:val="center"/>
              <w:rPr>
                <w:rFonts w:cs="Arial"/>
                <w:color w:val="000000"/>
                <w:sz w:val="18"/>
                <w:szCs w:val="18"/>
              </w:rPr>
            </w:pPr>
            <w:proofErr w:type="spellStart"/>
            <w:r w:rsidRPr="0029719B">
              <w:rPr>
                <w:rFonts w:cs="Arial"/>
                <w:color w:val="000000"/>
                <w:sz w:val="18"/>
                <w:szCs w:val="18"/>
              </w:rPr>
              <w:t>n.d</w:t>
            </w:r>
            <w:proofErr w:type="spellEnd"/>
            <w:r w:rsidRPr="0029719B">
              <w:rPr>
                <w:rFonts w:cs="Arial"/>
                <w:color w:val="000000"/>
                <w:sz w:val="18"/>
                <w:szCs w:val="18"/>
              </w:rPr>
              <w:t>.</w:t>
            </w:r>
          </w:p>
        </w:tc>
        <w:tc>
          <w:tcPr>
            <w:tcW w:w="1417" w:type="dxa"/>
            <w:tcBorders>
              <w:top w:val="nil"/>
              <w:left w:val="nil"/>
              <w:bottom w:val="single" w:sz="8" w:space="0" w:color="000000"/>
              <w:right w:val="single" w:sz="8" w:space="0" w:color="000000"/>
            </w:tcBorders>
            <w:shd w:val="clear" w:color="auto" w:fill="auto"/>
            <w:vAlign w:val="center"/>
            <w:hideMark/>
          </w:tcPr>
          <w:p w14:paraId="66A39B6B" w14:textId="77777777" w:rsidR="00AA7BD0" w:rsidRPr="0029719B" w:rsidRDefault="00AA7BD0" w:rsidP="000802AA">
            <w:pPr>
              <w:jc w:val="center"/>
              <w:rPr>
                <w:rFonts w:cs="Arial"/>
                <w:color w:val="000000"/>
                <w:sz w:val="18"/>
                <w:szCs w:val="18"/>
              </w:rPr>
            </w:pPr>
            <w:r w:rsidRPr="0029719B">
              <w:rPr>
                <w:rFonts w:cs="Arial"/>
                <w:color w:val="000000"/>
                <w:sz w:val="18"/>
                <w:szCs w:val="18"/>
              </w:rPr>
              <w:t>10,0</w:t>
            </w:r>
          </w:p>
        </w:tc>
      </w:tr>
      <w:tr w:rsidR="00AA7BD0" w:rsidRPr="0029719B" w14:paraId="11A08AAA" w14:textId="77777777" w:rsidTr="00AA7BD0">
        <w:trPr>
          <w:trHeight w:val="402"/>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43A2BE74" w14:textId="77777777" w:rsidR="00AA7BD0" w:rsidRPr="0029719B" w:rsidRDefault="00AA7BD0" w:rsidP="000802AA">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Zawartość rozkruszu (</w:t>
            </w:r>
            <w:proofErr w:type="spellStart"/>
            <w:r w:rsidRPr="0029719B">
              <w:rPr>
                <w:rFonts w:ascii="Franklin Gothic Book" w:hAnsi="Franklin Gothic Book" w:cs="Calibri"/>
                <w:color w:val="000000"/>
                <w:sz w:val="18"/>
                <w:szCs w:val="18"/>
              </w:rPr>
              <w:t>podfrakcji</w:t>
            </w:r>
            <w:proofErr w:type="spellEnd"/>
            <w:r w:rsidRPr="0029719B">
              <w:rPr>
                <w:rFonts w:ascii="Franklin Gothic Book" w:hAnsi="Franklin Gothic Book" w:cs="Calibri"/>
                <w:color w:val="000000"/>
                <w:sz w:val="18"/>
                <w:szCs w:val="18"/>
              </w:rPr>
              <w:t xml:space="preserve">) </w:t>
            </w:r>
          </w:p>
        </w:tc>
        <w:tc>
          <w:tcPr>
            <w:tcW w:w="1134" w:type="dxa"/>
            <w:tcBorders>
              <w:top w:val="nil"/>
              <w:left w:val="nil"/>
              <w:bottom w:val="single" w:sz="8" w:space="0" w:color="000000"/>
              <w:right w:val="single" w:sz="8" w:space="0" w:color="000000"/>
            </w:tcBorders>
            <w:shd w:val="clear" w:color="auto" w:fill="auto"/>
            <w:vAlign w:val="center"/>
            <w:hideMark/>
          </w:tcPr>
          <w:p w14:paraId="5571376A" w14:textId="77777777" w:rsidR="00AA7BD0" w:rsidRPr="0029719B" w:rsidRDefault="00AA7BD0" w:rsidP="000802AA">
            <w:pPr>
              <w:jc w:val="center"/>
              <w:rPr>
                <w:rFonts w:cs="Arial"/>
                <w:color w:val="000000"/>
                <w:sz w:val="18"/>
                <w:szCs w:val="18"/>
              </w:rPr>
            </w:pPr>
            <w:r w:rsidRPr="0029719B">
              <w:rPr>
                <w:rFonts w:cs="Arial"/>
                <w:color w:val="000000"/>
                <w:sz w:val="18"/>
                <w:szCs w:val="18"/>
              </w:rPr>
              <w:t>%</w:t>
            </w:r>
          </w:p>
        </w:tc>
        <w:tc>
          <w:tcPr>
            <w:tcW w:w="1701" w:type="dxa"/>
            <w:tcBorders>
              <w:top w:val="nil"/>
              <w:left w:val="nil"/>
              <w:bottom w:val="single" w:sz="8" w:space="0" w:color="000000"/>
              <w:right w:val="single" w:sz="8" w:space="0" w:color="000000"/>
            </w:tcBorders>
            <w:shd w:val="clear" w:color="auto" w:fill="auto"/>
            <w:vAlign w:val="center"/>
            <w:hideMark/>
          </w:tcPr>
          <w:p w14:paraId="7367BE16" w14:textId="77777777" w:rsidR="00AA7BD0" w:rsidRPr="0029719B" w:rsidRDefault="00AA7BD0" w:rsidP="000802AA">
            <w:pPr>
              <w:jc w:val="center"/>
              <w:rPr>
                <w:rFonts w:cs="Arial"/>
                <w:color w:val="000000"/>
                <w:sz w:val="18"/>
                <w:szCs w:val="18"/>
              </w:rPr>
            </w:pPr>
            <w:r w:rsidRPr="0029719B">
              <w:rPr>
                <w:rFonts w:eastAsia="Franklin Gothic Book" w:cs="Arial"/>
                <w:color w:val="000000"/>
                <w:sz w:val="18"/>
                <w:szCs w:val="18"/>
              </w:rPr>
              <w:t>5</w:t>
            </w:r>
          </w:p>
        </w:tc>
        <w:tc>
          <w:tcPr>
            <w:tcW w:w="1843" w:type="dxa"/>
            <w:tcBorders>
              <w:top w:val="nil"/>
              <w:left w:val="nil"/>
              <w:bottom w:val="nil"/>
              <w:right w:val="single" w:sz="8" w:space="0" w:color="000000"/>
            </w:tcBorders>
            <w:shd w:val="clear" w:color="auto" w:fill="auto"/>
            <w:vAlign w:val="center"/>
            <w:hideMark/>
          </w:tcPr>
          <w:p w14:paraId="6DF4575D" w14:textId="77777777" w:rsidR="00AA7BD0" w:rsidRPr="0029719B" w:rsidRDefault="00AA7BD0" w:rsidP="000802AA">
            <w:pPr>
              <w:jc w:val="center"/>
              <w:rPr>
                <w:rFonts w:cs="Arial"/>
                <w:color w:val="000000"/>
                <w:sz w:val="18"/>
                <w:szCs w:val="18"/>
              </w:rPr>
            </w:pPr>
            <w:proofErr w:type="spellStart"/>
            <w:r w:rsidRPr="0029719B">
              <w:rPr>
                <w:rFonts w:cs="Arial"/>
                <w:color w:val="000000"/>
                <w:sz w:val="18"/>
                <w:szCs w:val="18"/>
              </w:rPr>
              <w:t>n.d</w:t>
            </w:r>
            <w:proofErr w:type="spellEnd"/>
            <w:r w:rsidRPr="0029719B">
              <w:rPr>
                <w:rFonts w:cs="Arial"/>
                <w:color w:val="000000"/>
                <w:sz w:val="18"/>
                <w:szCs w:val="18"/>
              </w:rPr>
              <w:t>.</w:t>
            </w:r>
          </w:p>
        </w:tc>
        <w:tc>
          <w:tcPr>
            <w:tcW w:w="1417" w:type="dxa"/>
            <w:tcBorders>
              <w:top w:val="nil"/>
              <w:left w:val="nil"/>
              <w:bottom w:val="nil"/>
              <w:right w:val="single" w:sz="8" w:space="0" w:color="000000"/>
            </w:tcBorders>
            <w:shd w:val="clear" w:color="auto" w:fill="auto"/>
            <w:vAlign w:val="center"/>
            <w:hideMark/>
          </w:tcPr>
          <w:p w14:paraId="51C870E9" w14:textId="77777777" w:rsidR="00AA7BD0" w:rsidRPr="0029719B" w:rsidRDefault="00AA7BD0" w:rsidP="000802AA">
            <w:pPr>
              <w:jc w:val="center"/>
              <w:rPr>
                <w:rFonts w:cs="Arial"/>
                <w:color w:val="000000"/>
                <w:sz w:val="18"/>
                <w:szCs w:val="18"/>
              </w:rPr>
            </w:pPr>
            <w:r w:rsidRPr="0029719B">
              <w:rPr>
                <w:rFonts w:cs="Arial"/>
                <w:color w:val="000000"/>
                <w:sz w:val="18"/>
                <w:szCs w:val="18"/>
              </w:rPr>
              <w:t>10</w:t>
            </w:r>
          </w:p>
        </w:tc>
      </w:tr>
      <w:tr w:rsidR="00AA7BD0" w:rsidRPr="0029719B" w14:paraId="678D5612" w14:textId="77777777" w:rsidTr="00AA7BD0">
        <w:trPr>
          <w:trHeight w:val="241"/>
        </w:trPr>
        <w:tc>
          <w:tcPr>
            <w:tcW w:w="2835" w:type="dxa"/>
            <w:tcBorders>
              <w:top w:val="nil"/>
              <w:left w:val="single" w:sz="8" w:space="0" w:color="000000"/>
              <w:bottom w:val="single" w:sz="4" w:space="0" w:color="auto"/>
              <w:right w:val="single" w:sz="8" w:space="0" w:color="000000"/>
            </w:tcBorders>
            <w:shd w:val="clear" w:color="000000" w:fill="E2EFDA"/>
            <w:vAlign w:val="center"/>
            <w:hideMark/>
          </w:tcPr>
          <w:p w14:paraId="56F46470" w14:textId="77777777" w:rsidR="00AA7BD0" w:rsidRPr="0029719B" w:rsidRDefault="00AA7BD0" w:rsidP="000802AA">
            <w:pPr>
              <w:jc w:val="center"/>
              <w:rPr>
                <w:rFonts w:ascii="Franklin Gothic Book" w:hAnsi="Franklin Gothic Book" w:cs="Calibri"/>
                <w:color w:val="000000"/>
                <w:sz w:val="18"/>
                <w:szCs w:val="18"/>
              </w:rPr>
            </w:pPr>
            <w:r w:rsidRPr="0029719B">
              <w:rPr>
                <w:rFonts w:ascii="Franklin Gothic Book" w:hAnsi="Franklin Gothic Book" w:cs="Arial"/>
                <w:color w:val="000000"/>
                <w:sz w:val="18"/>
                <w:szCs w:val="18"/>
              </w:rPr>
              <w:t xml:space="preserve">Wartość opałowa </w:t>
            </w:r>
            <w:proofErr w:type="spellStart"/>
            <w:r w:rsidRPr="0029719B">
              <w:rPr>
                <w:rFonts w:cs="Arial"/>
                <w:b/>
                <w:bCs/>
                <w:color w:val="000000"/>
                <w:sz w:val="18"/>
                <w:szCs w:val="18"/>
              </w:rPr>
              <w:t>q</w:t>
            </w:r>
            <w:r w:rsidRPr="0029719B">
              <w:rPr>
                <w:rFonts w:cs="Arial"/>
                <w:b/>
                <w:bCs/>
                <w:color w:val="000000"/>
                <w:sz w:val="18"/>
                <w:szCs w:val="18"/>
                <w:vertAlign w:val="subscript"/>
              </w:rPr>
              <w:t>v,net,ar</w:t>
            </w:r>
            <w:proofErr w:type="spellEnd"/>
          </w:p>
        </w:tc>
        <w:tc>
          <w:tcPr>
            <w:tcW w:w="1134" w:type="dxa"/>
            <w:tcBorders>
              <w:top w:val="nil"/>
              <w:left w:val="nil"/>
              <w:bottom w:val="single" w:sz="4" w:space="0" w:color="auto"/>
              <w:right w:val="single" w:sz="8" w:space="0" w:color="000000"/>
            </w:tcBorders>
            <w:shd w:val="clear" w:color="auto" w:fill="auto"/>
            <w:vAlign w:val="center"/>
            <w:hideMark/>
          </w:tcPr>
          <w:p w14:paraId="78BDFDDE" w14:textId="77777777" w:rsidR="00AA7BD0" w:rsidRPr="0029719B" w:rsidRDefault="00AA7BD0" w:rsidP="000802AA">
            <w:pPr>
              <w:jc w:val="center"/>
              <w:rPr>
                <w:rFonts w:cs="Arial"/>
                <w:color w:val="000000"/>
                <w:sz w:val="18"/>
                <w:szCs w:val="18"/>
              </w:rPr>
            </w:pPr>
            <w:proofErr w:type="spellStart"/>
            <w:r w:rsidRPr="0029719B">
              <w:rPr>
                <w:rFonts w:cs="Arial"/>
                <w:color w:val="000000"/>
                <w:sz w:val="18"/>
                <w:szCs w:val="18"/>
              </w:rPr>
              <w:t>kJ</w:t>
            </w:r>
            <w:proofErr w:type="spellEnd"/>
            <w:r w:rsidRPr="0029719B">
              <w:rPr>
                <w:rFonts w:cs="Arial"/>
                <w:color w:val="000000"/>
                <w:sz w:val="18"/>
                <w:szCs w:val="18"/>
              </w:rPr>
              <w:t>/kg</w:t>
            </w:r>
          </w:p>
        </w:tc>
        <w:tc>
          <w:tcPr>
            <w:tcW w:w="1701" w:type="dxa"/>
            <w:tcBorders>
              <w:top w:val="nil"/>
              <w:left w:val="nil"/>
              <w:bottom w:val="single" w:sz="4" w:space="0" w:color="auto"/>
              <w:right w:val="single" w:sz="8" w:space="0" w:color="000000"/>
            </w:tcBorders>
            <w:shd w:val="clear" w:color="auto" w:fill="auto"/>
            <w:vAlign w:val="center"/>
            <w:hideMark/>
          </w:tcPr>
          <w:p w14:paraId="2BC11E0B" w14:textId="77777777" w:rsidR="00AA7BD0" w:rsidRPr="0029719B" w:rsidRDefault="00AA7BD0" w:rsidP="000802AA">
            <w:pPr>
              <w:jc w:val="center"/>
              <w:rPr>
                <w:rFonts w:cs="Arial"/>
                <w:color w:val="000000"/>
                <w:sz w:val="18"/>
                <w:szCs w:val="18"/>
              </w:rPr>
            </w:pPr>
            <w:r w:rsidRPr="0029719B">
              <w:rPr>
                <w:rFonts w:cs="Arial"/>
                <w:color w:val="000000"/>
                <w:sz w:val="18"/>
                <w:szCs w:val="18"/>
              </w:rPr>
              <w:t>17 000</w:t>
            </w:r>
          </w:p>
        </w:tc>
        <w:tc>
          <w:tcPr>
            <w:tcW w:w="1843" w:type="dxa"/>
            <w:tcBorders>
              <w:top w:val="single" w:sz="8" w:space="0" w:color="000000"/>
              <w:left w:val="nil"/>
              <w:bottom w:val="single" w:sz="4" w:space="0" w:color="auto"/>
              <w:right w:val="single" w:sz="8" w:space="0" w:color="000000"/>
            </w:tcBorders>
            <w:shd w:val="clear" w:color="auto" w:fill="auto"/>
            <w:vAlign w:val="center"/>
            <w:hideMark/>
          </w:tcPr>
          <w:p w14:paraId="2AAA5128" w14:textId="77777777" w:rsidR="00AA7BD0" w:rsidRPr="0029719B" w:rsidRDefault="00AA7BD0" w:rsidP="00F26655">
            <w:pPr>
              <w:jc w:val="center"/>
              <w:rPr>
                <w:rFonts w:cs="Arial"/>
                <w:color w:val="000000"/>
                <w:sz w:val="18"/>
                <w:szCs w:val="18"/>
              </w:rPr>
            </w:pPr>
            <w:r w:rsidRPr="0029719B">
              <w:rPr>
                <w:rFonts w:cs="Arial"/>
                <w:color w:val="000000"/>
                <w:sz w:val="18"/>
                <w:szCs w:val="18"/>
              </w:rPr>
              <w:t>1</w:t>
            </w:r>
            <w:r>
              <w:rPr>
                <w:rFonts w:cs="Arial"/>
                <w:color w:val="000000"/>
                <w:sz w:val="18"/>
                <w:szCs w:val="18"/>
              </w:rPr>
              <w:t>5 0</w:t>
            </w:r>
            <w:r w:rsidRPr="0029719B">
              <w:rPr>
                <w:rFonts w:cs="Arial"/>
                <w:color w:val="000000"/>
                <w:sz w:val="18"/>
                <w:szCs w:val="18"/>
              </w:rPr>
              <w:t>00</w:t>
            </w:r>
          </w:p>
        </w:tc>
        <w:tc>
          <w:tcPr>
            <w:tcW w:w="1417" w:type="dxa"/>
            <w:tcBorders>
              <w:top w:val="single" w:sz="8" w:space="0" w:color="000000"/>
              <w:left w:val="nil"/>
              <w:bottom w:val="single" w:sz="4" w:space="0" w:color="auto"/>
              <w:right w:val="single" w:sz="8" w:space="0" w:color="000000"/>
            </w:tcBorders>
            <w:shd w:val="clear" w:color="auto" w:fill="auto"/>
            <w:vAlign w:val="center"/>
          </w:tcPr>
          <w:p w14:paraId="62F8381B" w14:textId="77777777" w:rsidR="00AA7BD0" w:rsidRPr="0029719B" w:rsidRDefault="00AA7BD0" w:rsidP="00F26655">
            <w:pPr>
              <w:jc w:val="center"/>
              <w:rPr>
                <w:rFonts w:cs="Arial"/>
                <w:color w:val="000000"/>
                <w:sz w:val="18"/>
                <w:szCs w:val="18"/>
              </w:rPr>
            </w:pPr>
          </w:p>
        </w:tc>
      </w:tr>
      <w:tr w:rsidR="00AA7BD0" w:rsidRPr="0029719B" w14:paraId="16627FAF" w14:textId="77777777" w:rsidTr="00AA7BD0">
        <w:trPr>
          <w:trHeight w:val="241"/>
        </w:trPr>
        <w:tc>
          <w:tcPr>
            <w:tcW w:w="2835" w:type="dxa"/>
            <w:tcBorders>
              <w:top w:val="single" w:sz="4" w:space="0" w:color="auto"/>
              <w:left w:val="single" w:sz="4" w:space="0" w:color="auto"/>
              <w:bottom w:val="single" w:sz="4" w:space="0" w:color="auto"/>
              <w:right w:val="single" w:sz="8" w:space="0" w:color="000000"/>
            </w:tcBorders>
            <w:shd w:val="clear" w:color="000000" w:fill="E2EFDA"/>
            <w:vAlign w:val="center"/>
            <w:hideMark/>
          </w:tcPr>
          <w:p w14:paraId="342BF0D1" w14:textId="77777777" w:rsidR="00AA7BD0" w:rsidRPr="0029719B" w:rsidRDefault="00AA7BD0" w:rsidP="000802AA">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 xml:space="preserve">Zawartość popiołu </w:t>
            </w:r>
            <w:r w:rsidRPr="0029719B">
              <w:rPr>
                <w:rFonts w:cs="Arial"/>
                <w:b/>
                <w:bCs/>
                <w:color w:val="000000"/>
                <w:sz w:val="18"/>
                <w:szCs w:val="18"/>
              </w:rPr>
              <w:t>A</w:t>
            </w:r>
            <w:r w:rsidRPr="0029719B">
              <w:rPr>
                <w:rFonts w:cs="Arial"/>
                <w:b/>
                <w:bCs/>
                <w:color w:val="000000"/>
                <w:sz w:val="18"/>
                <w:szCs w:val="18"/>
                <w:vertAlign w:val="subscript"/>
              </w:rPr>
              <w:t>ar</w:t>
            </w:r>
          </w:p>
        </w:tc>
        <w:tc>
          <w:tcPr>
            <w:tcW w:w="1134" w:type="dxa"/>
            <w:tcBorders>
              <w:top w:val="single" w:sz="4" w:space="0" w:color="auto"/>
              <w:left w:val="nil"/>
              <w:bottom w:val="single" w:sz="4" w:space="0" w:color="auto"/>
              <w:right w:val="single" w:sz="8" w:space="0" w:color="000000"/>
            </w:tcBorders>
            <w:shd w:val="clear" w:color="auto" w:fill="auto"/>
            <w:vAlign w:val="center"/>
            <w:hideMark/>
          </w:tcPr>
          <w:p w14:paraId="14C25A92" w14:textId="77777777" w:rsidR="00AA7BD0" w:rsidRPr="0029719B" w:rsidRDefault="00AA7BD0" w:rsidP="000802AA">
            <w:pPr>
              <w:jc w:val="center"/>
              <w:rPr>
                <w:rFonts w:cs="Arial"/>
                <w:color w:val="000000"/>
                <w:sz w:val="18"/>
                <w:szCs w:val="18"/>
              </w:rPr>
            </w:pPr>
            <w:r w:rsidRPr="0029719B">
              <w:rPr>
                <w:rFonts w:eastAsia="Franklin Gothic Book" w:cs="Arial"/>
                <w:color w:val="000000"/>
                <w:sz w:val="18"/>
                <w:szCs w:val="18"/>
              </w:rPr>
              <w:t>%</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7F1941F1" w14:textId="77777777" w:rsidR="00AA7BD0" w:rsidRPr="0029719B" w:rsidRDefault="00AA7BD0" w:rsidP="000802AA">
            <w:pPr>
              <w:jc w:val="center"/>
              <w:rPr>
                <w:rFonts w:cs="Arial"/>
                <w:color w:val="000000"/>
                <w:sz w:val="18"/>
                <w:szCs w:val="18"/>
              </w:rPr>
            </w:pPr>
            <w:r>
              <w:rPr>
                <w:rFonts w:eastAsia="Franklin Gothic Book" w:cs="Arial"/>
                <w:color w:val="000000"/>
                <w:sz w:val="18"/>
                <w:szCs w:val="18"/>
              </w:rPr>
              <w:t>&lt;2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703AF85" w14:textId="77777777" w:rsidR="00AA7BD0" w:rsidRPr="0029719B" w:rsidRDefault="00AA7BD0" w:rsidP="000802AA">
            <w:pPr>
              <w:jc w:val="center"/>
              <w:rPr>
                <w:rFonts w:cs="Arial"/>
                <w:color w:val="000000"/>
                <w:sz w:val="18"/>
                <w:szCs w:val="18"/>
              </w:rPr>
            </w:pPr>
            <w:proofErr w:type="spellStart"/>
            <w:r w:rsidRPr="0029719B">
              <w:rPr>
                <w:rFonts w:eastAsia="Franklin Gothic Book" w:cs="Arial"/>
                <w:color w:val="000000"/>
                <w:sz w:val="18"/>
                <w:szCs w:val="18"/>
              </w:rPr>
              <w:t>n.d</w:t>
            </w:r>
            <w:proofErr w:type="spellEnd"/>
            <w:r w:rsidRPr="0029719B">
              <w:rPr>
                <w:rFonts w:eastAsia="Franklin Gothic Book" w:cs="Arial"/>
                <w:color w:val="000000"/>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33712343" w14:textId="77777777" w:rsidR="00AA7BD0" w:rsidRPr="0029719B" w:rsidRDefault="00AA7BD0" w:rsidP="000802AA">
            <w:pPr>
              <w:jc w:val="center"/>
              <w:rPr>
                <w:rFonts w:cs="Arial"/>
                <w:color w:val="000000"/>
                <w:sz w:val="18"/>
                <w:szCs w:val="18"/>
              </w:rPr>
            </w:pPr>
            <w:r>
              <w:rPr>
                <w:rFonts w:cs="Arial"/>
                <w:color w:val="000000"/>
                <w:sz w:val="18"/>
                <w:szCs w:val="18"/>
              </w:rPr>
              <w:t>2,5</w:t>
            </w:r>
          </w:p>
        </w:tc>
      </w:tr>
      <w:tr w:rsidR="00C0120B" w:rsidRPr="0029719B" w14:paraId="4DB0170D" w14:textId="77777777" w:rsidTr="00AA7BD0">
        <w:trPr>
          <w:trHeight w:val="241"/>
        </w:trPr>
        <w:tc>
          <w:tcPr>
            <w:tcW w:w="2835" w:type="dxa"/>
            <w:tcBorders>
              <w:top w:val="single" w:sz="4" w:space="0" w:color="auto"/>
              <w:left w:val="single" w:sz="4" w:space="0" w:color="auto"/>
              <w:bottom w:val="single" w:sz="4" w:space="0" w:color="auto"/>
              <w:right w:val="single" w:sz="8" w:space="0" w:color="000000"/>
            </w:tcBorders>
            <w:shd w:val="clear" w:color="000000" w:fill="E2EFDA"/>
            <w:vAlign w:val="center"/>
          </w:tcPr>
          <w:p w14:paraId="5BC914D8" w14:textId="77777777" w:rsidR="00C0120B" w:rsidRPr="0029719B" w:rsidRDefault="00C0120B" w:rsidP="000802AA">
            <w:pPr>
              <w:jc w:val="center"/>
              <w:rPr>
                <w:rFonts w:ascii="Franklin Gothic Book" w:hAnsi="Franklin Gothic Book" w:cs="Calibri"/>
                <w:color w:val="000000"/>
                <w:sz w:val="18"/>
                <w:szCs w:val="18"/>
              </w:rPr>
            </w:pPr>
          </w:p>
        </w:tc>
        <w:tc>
          <w:tcPr>
            <w:tcW w:w="1134" w:type="dxa"/>
            <w:tcBorders>
              <w:top w:val="single" w:sz="4" w:space="0" w:color="auto"/>
              <w:left w:val="nil"/>
              <w:bottom w:val="single" w:sz="4" w:space="0" w:color="auto"/>
              <w:right w:val="single" w:sz="8" w:space="0" w:color="000000"/>
            </w:tcBorders>
            <w:shd w:val="clear" w:color="auto" w:fill="auto"/>
            <w:vAlign w:val="center"/>
          </w:tcPr>
          <w:p w14:paraId="4C318C1E" w14:textId="77777777" w:rsidR="00C0120B" w:rsidRPr="0029719B" w:rsidRDefault="00C0120B" w:rsidP="000802AA">
            <w:pPr>
              <w:jc w:val="center"/>
              <w:rPr>
                <w:rFonts w:eastAsia="Franklin Gothic Book" w:cs="Arial"/>
                <w:color w:val="000000"/>
                <w:sz w:val="18"/>
                <w:szCs w:val="18"/>
              </w:rPr>
            </w:pPr>
          </w:p>
        </w:tc>
        <w:tc>
          <w:tcPr>
            <w:tcW w:w="1701" w:type="dxa"/>
            <w:tcBorders>
              <w:top w:val="single" w:sz="4" w:space="0" w:color="auto"/>
              <w:left w:val="nil"/>
              <w:bottom w:val="single" w:sz="4" w:space="0" w:color="auto"/>
              <w:right w:val="single" w:sz="8" w:space="0" w:color="000000"/>
            </w:tcBorders>
            <w:shd w:val="clear" w:color="auto" w:fill="auto"/>
            <w:vAlign w:val="center"/>
          </w:tcPr>
          <w:p w14:paraId="23D93916" w14:textId="77777777" w:rsidR="00C0120B" w:rsidRDefault="00C0120B" w:rsidP="000802AA">
            <w:pPr>
              <w:jc w:val="center"/>
              <w:rPr>
                <w:rFonts w:eastAsia="Franklin Gothic Book" w:cs="Arial"/>
                <w:color w:val="000000"/>
                <w:sz w:val="18"/>
                <w:szCs w:val="18"/>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F6FC0D4" w14:textId="77777777" w:rsidR="00C0120B" w:rsidRPr="0029719B" w:rsidRDefault="00C0120B" w:rsidP="000802AA">
            <w:pPr>
              <w:jc w:val="center"/>
              <w:rPr>
                <w:rFonts w:eastAsia="Franklin Gothic Book" w:cs="Arial"/>
                <w:color w:val="000000"/>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457BED" w14:textId="77777777" w:rsidR="00C0120B" w:rsidRDefault="00C0120B" w:rsidP="000802AA">
            <w:pPr>
              <w:jc w:val="center"/>
              <w:rPr>
                <w:rFonts w:cs="Arial"/>
                <w:color w:val="000000"/>
                <w:sz w:val="18"/>
                <w:szCs w:val="18"/>
              </w:rPr>
            </w:pPr>
          </w:p>
        </w:tc>
      </w:tr>
    </w:tbl>
    <w:p w14:paraId="77713366" w14:textId="77777777" w:rsidR="006E097A" w:rsidRDefault="006E097A" w:rsidP="00F26655">
      <w:pPr>
        <w:pStyle w:val="Akapitzlist"/>
        <w:suppressAutoHyphens/>
        <w:spacing w:before="120"/>
        <w:ind w:left="2694"/>
        <w:jc w:val="both"/>
        <w:rPr>
          <w:rFonts w:ascii="Franklin Gothic Book" w:hAnsi="Franklin Gothic Book" w:cstheme="minorHAnsi"/>
          <w:color w:val="000000" w:themeColor="text1"/>
        </w:rPr>
      </w:pPr>
    </w:p>
    <w:p w14:paraId="4CCDBC8D" w14:textId="77777777" w:rsidR="00043396" w:rsidRDefault="00043396" w:rsidP="00AB4A45">
      <w:pPr>
        <w:pStyle w:val="Akapitzlist"/>
        <w:numPr>
          <w:ilvl w:val="2"/>
          <w:numId w:val="6"/>
        </w:numPr>
        <w:suppressAutoHyphens/>
        <w:spacing w:before="120"/>
        <w:ind w:left="1701" w:hanging="850"/>
        <w:jc w:val="both"/>
        <w:rPr>
          <w:rFonts w:ascii="Franklin Gothic Book" w:hAnsi="Franklin Gothic Book" w:cstheme="minorHAnsi"/>
          <w:color w:val="000000" w:themeColor="text1"/>
        </w:rPr>
      </w:pPr>
      <w:proofErr w:type="spellStart"/>
      <w:r>
        <w:rPr>
          <w:rFonts w:ascii="Franklin Gothic Book" w:hAnsi="Franklin Gothic Book" w:cstheme="minorHAnsi"/>
          <w:color w:val="000000" w:themeColor="text1"/>
        </w:rPr>
        <w:t>Pellet</w:t>
      </w:r>
      <w:proofErr w:type="spellEnd"/>
      <w:r>
        <w:rPr>
          <w:rFonts w:ascii="Franklin Gothic Book" w:hAnsi="Franklin Gothic Book" w:cstheme="minorHAnsi"/>
          <w:color w:val="000000" w:themeColor="text1"/>
        </w:rPr>
        <w:t xml:space="preserve"> ze słomy:</w:t>
      </w:r>
    </w:p>
    <w:tbl>
      <w:tblPr>
        <w:tblStyle w:val="TableGrid"/>
        <w:tblW w:w="8901" w:type="dxa"/>
        <w:tblInd w:w="704" w:type="dxa"/>
        <w:tblCellMar>
          <w:top w:w="17" w:type="dxa"/>
          <w:left w:w="46" w:type="dxa"/>
          <w:right w:w="46" w:type="dxa"/>
        </w:tblCellMar>
        <w:tblLook w:val="04A0" w:firstRow="1" w:lastRow="0" w:firstColumn="1" w:lastColumn="0" w:noHBand="0" w:noVBand="1"/>
      </w:tblPr>
      <w:tblGrid>
        <w:gridCol w:w="2835"/>
        <w:gridCol w:w="1190"/>
        <w:gridCol w:w="1599"/>
        <w:gridCol w:w="1556"/>
        <w:gridCol w:w="1721"/>
      </w:tblGrid>
      <w:tr w:rsidR="00AA7BD0" w:rsidRPr="009663DD" w14:paraId="318EB423" w14:textId="77777777" w:rsidTr="00E3541B">
        <w:trPr>
          <w:trHeight w:val="206"/>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0BC747AA" w14:textId="77777777" w:rsidR="00AA7BD0" w:rsidRPr="00D13976" w:rsidRDefault="00AA7BD0" w:rsidP="00AA7BD0">
            <w:pPr>
              <w:ind w:right="2"/>
              <w:jc w:val="center"/>
              <w:rPr>
                <w:rFonts w:eastAsia="Franklin Gothic Book" w:cs="Arial"/>
                <w:b/>
                <w:sz w:val="18"/>
                <w:szCs w:val="18"/>
              </w:rPr>
            </w:pPr>
            <w:r w:rsidRPr="00D13976">
              <w:rPr>
                <w:rFonts w:eastAsia="Franklin Gothic Book" w:cs="Arial"/>
                <w:b/>
                <w:sz w:val="18"/>
                <w:szCs w:val="18"/>
              </w:rPr>
              <w:t>PARAMETRY TECHNICZNE</w:t>
            </w:r>
          </w:p>
          <w:p w14:paraId="77150172" w14:textId="77777777" w:rsidR="00AA7BD0" w:rsidRPr="00007C5F" w:rsidRDefault="00AA7BD0" w:rsidP="00AA7BD0">
            <w:pPr>
              <w:ind w:right="2"/>
              <w:jc w:val="center"/>
              <w:rPr>
                <w:rFonts w:cs="Arial"/>
                <w:sz w:val="20"/>
              </w:rPr>
            </w:pPr>
            <w:r w:rsidRPr="00007C5F">
              <w:rPr>
                <w:rFonts w:eastAsia="Franklin Gothic Book" w:cs="Arial"/>
                <w:sz w:val="16"/>
                <w:szCs w:val="16"/>
              </w:rPr>
              <w:t>(ocena brakarska organoleptyczna)</w:t>
            </w:r>
          </w:p>
        </w:tc>
        <w:tc>
          <w:tcPr>
            <w:tcW w:w="1190"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7BE5778F" w14:textId="77777777" w:rsidR="00AA7BD0" w:rsidRPr="00D13976" w:rsidRDefault="00AA7BD0" w:rsidP="00AA7BD0">
            <w:pPr>
              <w:ind w:left="86"/>
              <w:jc w:val="center"/>
              <w:rPr>
                <w:rFonts w:cs="Arial"/>
                <w:b/>
                <w:sz w:val="18"/>
                <w:szCs w:val="18"/>
              </w:rPr>
            </w:pPr>
            <w:r w:rsidRPr="00D13976">
              <w:rPr>
                <w:rFonts w:eastAsia="Franklin Gothic Book" w:cs="Arial"/>
                <w:b/>
                <w:sz w:val="18"/>
                <w:szCs w:val="18"/>
              </w:rPr>
              <w:t>Jednostka miary</w:t>
            </w:r>
          </w:p>
        </w:tc>
        <w:tc>
          <w:tcPr>
            <w:tcW w:w="1599" w:type="dxa"/>
            <w:vMerge w:val="restart"/>
            <w:tcBorders>
              <w:top w:val="single" w:sz="4" w:space="0" w:color="000000"/>
              <w:left w:val="single" w:sz="4" w:space="0" w:color="000000"/>
              <w:right w:val="single" w:sz="4" w:space="0" w:color="000000"/>
            </w:tcBorders>
            <w:shd w:val="clear" w:color="auto" w:fill="E2EFDA"/>
            <w:vAlign w:val="center"/>
          </w:tcPr>
          <w:p w14:paraId="2D28A09C" w14:textId="77777777" w:rsidR="00AA7BD0" w:rsidRPr="00D13976" w:rsidRDefault="00AA7BD0" w:rsidP="00AA7BD0">
            <w:pPr>
              <w:jc w:val="center"/>
              <w:rPr>
                <w:rFonts w:eastAsia="Franklin Gothic Book" w:cs="Arial"/>
                <w:b/>
                <w:sz w:val="18"/>
                <w:szCs w:val="18"/>
              </w:rPr>
            </w:pPr>
            <w:r w:rsidRPr="00D13976">
              <w:rPr>
                <w:rFonts w:eastAsia="Franklin Gothic Book" w:cs="Arial"/>
                <w:b/>
                <w:sz w:val="18"/>
                <w:szCs w:val="18"/>
              </w:rPr>
              <w:t>Wartości</w:t>
            </w:r>
          </w:p>
          <w:p w14:paraId="0AA65DA9" w14:textId="77777777" w:rsidR="00AA7BD0" w:rsidRPr="00D13976" w:rsidRDefault="00AA7BD0" w:rsidP="00AA7BD0">
            <w:pPr>
              <w:jc w:val="center"/>
              <w:rPr>
                <w:rFonts w:eastAsia="Franklin Gothic Book" w:cs="Arial"/>
                <w:b/>
                <w:sz w:val="18"/>
                <w:szCs w:val="18"/>
              </w:rPr>
            </w:pPr>
            <w:r w:rsidRPr="00D13976">
              <w:rPr>
                <w:rFonts w:eastAsia="Franklin Gothic Book" w:cs="Arial"/>
                <w:b/>
                <w:sz w:val="18"/>
                <w:szCs w:val="18"/>
              </w:rPr>
              <w:t>kontraktowe</w:t>
            </w:r>
          </w:p>
        </w:tc>
        <w:tc>
          <w:tcPr>
            <w:tcW w:w="327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2B63DFD5" w14:textId="77777777" w:rsidR="00AA7BD0" w:rsidRPr="00D13976" w:rsidRDefault="00AA7BD0" w:rsidP="00AA7BD0">
            <w:pPr>
              <w:ind w:left="10"/>
              <w:jc w:val="center"/>
              <w:rPr>
                <w:rFonts w:cs="Arial"/>
                <w:b/>
                <w:sz w:val="18"/>
                <w:szCs w:val="18"/>
              </w:rPr>
            </w:pPr>
            <w:r>
              <w:rPr>
                <w:rFonts w:eastAsia="Franklin Gothic Book" w:cs="Arial"/>
                <w:b/>
                <w:bCs/>
                <w:color w:val="000000"/>
                <w:sz w:val="18"/>
                <w:szCs w:val="18"/>
              </w:rPr>
              <w:t>Zakres wartości projektowych</w:t>
            </w:r>
          </w:p>
        </w:tc>
      </w:tr>
      <w:tr w:rsidR="00AA7BD0" w:rsidRPr="009663DD" w14:paraId="50D0EC78" w14:textId="77777777" w:rsidTr="00E3541B">
        <w:trPr>
          <w:trHeight w:val="208"/>
        </w:trPr>
        <w:tc>
          <w:tcPr>
            <w:tcW w:w="2835" w:type="dxa"/>
            <w:vMerge/>
            <w:tcBorders>
              <w:top w:val="nil"/>
              <w:left w:val="single" w:sz="4" w:space="0" w:color="000000"/>
              <w:bottom w:val="single" w:sz="4" w:space="0" w:color="000000"/>
              <w:right w:val="single" w:sz="4" w:space="0" w:color="000000"/>
            </w:tcBorders>
            <w:vAlign w:val="center"/>
          </w:tcPr>
          <w:p w14:paraId="4AA180AD" w14:textId="77777777" w:rsidR="00AA7BD0" w:rsidRPr="00007C5F" w:rsidRDefault="00AA7BD0" w:rsidP="00AA7BD0">
            <w:pPr>
              <w:jc w:val="center"/>
              <w:rPr>
                <w:rFonts w:cs="Arial"/>
                <w:sz w:val="20"/>
              </w:rPr>
            </w:pPr>
          </w:p>
        </w:tc>
        <w:tc>
          <w:tcPr>
            <w:tcW w:w="1190" w:type="dxa"/>
            <w:vMerge/>
            <w:tcBorders>
              <w:top w:val="nil"/>
              <w:left w:val="single" w:sz="4" w:space="0" w:color="000000"/>
              <w:bottom w:val="single" w:sz="4" w:space="0" w:color="000000"/>
              <w:right w:val="single" w:sz="4" w:space="0" w:color="000000"/>
            </w:tcBorders>
            <w:vAlign w:val="center"/>
          </w:tcPr>
          <w:p w14:paraId="30D23E25" w14:textId="77777777" w:rsidR="00AA7BD0" w:rsidRPr="00D13976" w:rsidRDefault="00AA7BD0" w:rsidP="00AA7BD0">
            <w:pPr>
              <w:jc w:val="center"/>
              <w:rPr>
                <w:rFonts w:cs="Arial"/>
                <w:b/>
                <w:sz w:val="18"/>
                <w:szCs w:val="18"/>
              </w:rPr>
            </w:pPr>
          </w:p>
        </w:tc>
        <w:tc>
          <w:tcPr>
            <w:tcW w:w="1599" w:type="dxa"/>
            <w:vMerge/>
            <w:tcBorders>
              <w:left w:val="single" w:sz="4" w:space="0" w:color="000000"/>
              <w:bottom w:val="single" w:sz="4" w:space="0" w:color="000000"/>
              <w:right w:val="single" w:sz="4" w:space="0" w:color="000000"/>
            </w:tcBorders>
            <w:vAlign w:val="center"/>
          </w:tcPr>
          <w:p w14:paraId="0CA6EE5B" w14:textId="77777777" w:rsidR="00AA7BD0" w:rsidRPr="00D13976" w:rsidRDefault="00AA7BD0" w:rsidP="00AA7BD0">
            <w:pPr>
              <w:jc w:val="center"/>
              <w:rPr>
                <w:rFonts w:cs="Arial"/>
                <w:b/>
                <w:sz w:val="18"/>
                <w:szCs w:val="18"/>
              </w:rPr>
            </w:pPr>
          </w:p>
        </w:tc>
        <w:tc>
          <w:tcPr>
            <w:tcW w:w="155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B12D586" w14:textId="77777777" w:rsidR="00AA7BD0" w:rsidRPr="00D13976" w:rsidRDefault="00AA7BD0" w:rsidP="00AA7BD0">
            <w:pPr>
              <w:ind w:left="28"/>
              <w:jc w:val="center"/>
              <w:rPr>
                <w:rFonts w:cs="Arial"/>
                <w:b/>
                <w:sz w:val="18"/>
                <w:szCs w:val="18"/>
              </w:rPr>
            </w:pPr>
            <w:r w:rsidRPr="00D13976">
              <w:rPr>
                <w:rFonts w:eastAsia="Franklin Gothic Book" w:cs="Arial"/>
                <w:b/>
                <w:sz w:val="18"/>
                <w:szCs w:val="18"/>
              </w:rPr>
              <w:t>Minimalna</w:t>
            </w:r>
          </w:p>
        </w:tc>
        <w:tc>
          <w:tcPr>
            <w:tcW w:w="172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C9665ED" w14:textId="77777777" w:rsidR="00AA7BD0" w:rsidRPr="00D13976" w:rsidRDefault="00AA7BD0" w:rsidP="00AA7BD0">
            <w:pPr>
              <w:ind w:left="28"/>
              <w:jc w:val="center"/>
              <w:rPr>
                <w:rFonts w:cs="Arial"/>
                <w:b/>
                <w:sz w:val="18"/>
                <w:szCs w:val="18"/>
              </w:rPr>
            </w:pPr>
            <w:r w:rsidRPr="00D13976">
              <w:rPr>
                <w:rFonts w:eastAsia="Franklin Gothic Book" w:cs="Arial"/>
                <w:b/>
                <w:sz w:val="18"/>
                <w:szCs w:val="18"/>
              </w:rPr>
              <w:t>Maksymalna</w:t>
            </w:r>
          </w:p>
        </w:tc>
      </w:tr>
      <w:tr w:rsidR="00AA7BD0" w:rsidRPr="009663DD" w14:paraId="491386D6" w14:textId="77777777" w:rsidTr="00E3541B">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A0C9A59" w14:textId="77777777" w:rsidR="00AA7BD0" w:rsidRPr="0011267B" w:rsidRDefault="00AA7BD0" w:rsidP="00AA7BD0">
            <w:pPr>
              <w:ind w:left="24"/>
              <w:jc w:val="center"/>
              <w:rPr>
                <w:rFonts w:cs="Arial"/>
                <w:sz w:val="18"/>
                <w:szCs w:val="18"/>
              </w:rPr>
            </w:pPr>
            <w:r w:rsidRPr="0011267B">
              <w:rPr>
                <w:rFonts w:eastAsia="Franklin Gothic Book" w:cs="Arial"/>
                <w:sz w:val="18"/>
                <w:szCs w:val="18"/>
              </w:rPr>
              <w:t>Granulacja: długość/(Ф)</w:t>
            </w:r>
          </w:p>
        </w:tc>
        <w:tc>
          <w:tcPr>
            <w:tcW w:w="1190" w:type="dxa"/>
            <w:tcBorders>
              <w:top w:val="single" w:sz="4" w:space="0" w:color="000000"/>
              <w:left w:val="single" w:sz="4" w:space="0" w:color="000000"/>
              <w:bottom w:val="single" w:sz="4" w:space="0" w:color="000000"/>
              <w:right w:val="single" w:sz="4" w:space="0" w:color="000000"/>
            </w:tcBorders>
            <w:vAlign w:val="center"/>
          </w:tcPr>
          <w:p w14:paraId="508A319B" w14:textId="77777777" w:rsidR="00AA7BD0" w:rsidRPr="00D13976" w:rsidRDefault="00AA7BD0" w:rsidP="00AA7BD0">
            <w:pPr>
              <w:ind w:right="2"/>
              <w:jc w:val="center"/>
              <w:rPr>
                <w:rFonts w:cs="Arial"/>
                <w:sz w:val="18"/>
                <w:szCs w:val="18"/>
              </w:rPr>
            </w:pPr>
            <w:r w:rsidRPr="00D13976">
              <w:rPr>
                <w:rFonts w:cs="Arial"/>
                <w:sz w:val="18"/>
                <w:szCs w:val="18"/>
              </w:rPr>
              <w:t>mm</w:t>
            </w:r>
          </w:p>
        </w:tc>
        <w:tc>
          <w:tcPr>
            <w:tcW w:w="1599" w:type="dxa"/>
            <w:tcBorders>
              <w:top w:val="single" w:sz="4" w:space="0" w:color="000000"/>
              <w:left w:val="single" w:sz="4" w:space="0" w:color="000000"/>
              <w:bottom w:val="single" w:sz="4" w:space="0" w:color="000000"/>
              <w:right w:val="single" w:sz="4" w:space="0" w:color="000000"/>
            </w:tcBorders>
            <w:vAlign w:val="center"/>
          </w:tcPr>
          <w:p w14:paraId="609DE917" w14:textId="77777777" w:rsidR="00AA7BD0" w:rsidRPr="00D13976" w:rsidRDefault="00AA7BD0" w:rsidP="00AA7BD0">
            <w:pPr>
              <w:jc w:val="center"/>
              <w:rPr>
                <w:rFonts w:cs="Arial"/>
                <w:sz w:val="18"/>
                <w:szCs w:val="18"/>
              </w:rPr>
            </w:pPr>
            <w:r>
              <w:rPr>
                <w:rFonts w:cs="Arial"/>
                <w:sz w:val="18"/>
                <w:szCs w:val="18"/>
              </w:rPr>
              <w:t xml:space="preserve">15 / </w:t>
            </w:r>
            <w:r>
              <w:rPr>
                <w:sz w:val="18"/>
                <w:szCs w:val="18"/>
              </w:rPr>
              <w:t>ɸ</w:t>
            </w:r>
            <w:r>
              <w:rPr>
                <w:rFonts w:cs="Arial"/>
                <w:sz w:val="18"/>
                <w:szCs w:val="18"/>
              </w:rPr>
              <w:t>8</w:t>
            </w:r>
          </w:p>
        </w:tc>
        <w:tc>
          <w:tcPr>
            <w:tcW w:w="1556" w:type="dxa"/>
            <w:tcBorders>
              <w:top w:val="single" w:sz="4" w:space="0" w:color="000000"/>
              <w:left w:val="single" w:sz="4" w:space="0" w:color="000000"/>
              <w:bottom w:val="single" w:sz="4" w:space="0" w:color="000000"/>
              <w:right w:val="single" w:sz="4" w:space="0" w:color="000000"/>
            </w:tcBorders>
            <w:vAlign w:val="center"/>
          </w:tcPr>
          <w:p w14:paraId="2503F2C5" w14:textId="77777777" w:rsidR="00AA7BD0" w:rsidRPr="00D13976" w:rsidRDefault="00AA7BD0" w:rsidP="00AA7BD0">
            <w:pPr>
              <w:jc w:val="center"/>
              <w:rPr>
                <w:rFonts w:cs="Arial"/>
                <w:sz w:val="18"/>
                <w:szCs w:val="18"/>
              </w:rPr>
            </w:pPr>
            <w:r>
              <w:rPr>
                <w:rFonts w:cs="Arial"/>
                <w:sz w:val="18"/>
                <w:szCs w:val="18"/>
              </w:rPr>
              <w:t xml:space="preserve">8 / </w:t>
            </w:r>
            <w:r>
              <w:rPr>
                <w:sz w:val="18"/>
                <w:szCs w:val="18"/>
              </w:rPr>
              <w:t>ɸ</w:t>
            </w:r>
            <w:r>
              <w:rPr>
                <w:rFonts w:cs="Arial"/>
                <w:sz w:val="18"/>
                <w:szCs w:val="18"/>
              </w:rPr>
              <w:t>5</w:t>
            </w:r>
          </w:p>
        </w:tc>
        <w:tc>
          <w:tcPr>
            <w:tcW w:w="1721" w:type="dxa"/>
            <w:tcBorders>
              <w:top w:val="single" w:sz="4" w:space="0" w:color="000000"/>
              <w:left w:val="single" w:sz="4" w:space="0" w:color="000000"/>
              <w:bottom w:val="single" w:sz="4" w:space="0" w:color="000000"/>
              <w:right w:val="single" w:sz="4" w:space="0" w:color="000000"/>
            </w:tcBorders>
            <w:vAlign w:val="center"/>
          </w:tcPr>
          <w:p w14:paraId="23853A1F" w14:textId="77777777" w:rsidR="00AA7BD0" w:rsidRPr="00D13976" w:rsidRDefault="00AA7BD0" w:rsidP="00AA7BD0">
            <w:pPr>
              <w:jc w:val="center"/>
              <w:rPr>
                <w:rFonts w:cs="Arial"/>
                <w:sz w:val="18"/>
                <w:szCs w:val="18"/>
              </w:rPr>
            </w:pPr>
            <w:r>
              <w:rPr>
                <w:rFonts w:cs="Arial"/>
                <w:sz w:val="18"/>
                <w:szCs w:val="18"/>
              </w:rPr>
              <w:t xml:space="preserve">30 / </w:t>
            </w:r>
            <w:r>
              <w:rPr>
                <w:sz w:val="18"/>
                <w:szCs w:val="18"/>
              </w:rPr>
              <w:t>ɸ1</w:t>
            </w:r>
            <w:r>
              <w:rPr>
                <w:rFonts w:cs="Arial"/>
                <w:sz w:val="18"/>
                <w:szCs w:val="18"/>
              </w:rPr>
              <w:t>5</w:t>
            </w:r>
          </w:p>
        </w:tc>
      </w:tr>
      <w:tr w:rsidR="00AA7BD0" w:rsidRPr="009663DD" w14:paraId="71087E9F" w14:textId="77777777" w:rsidTr="00E3541B">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D2895D7" w14:textId="77777777" w:rsidR="00AA7BD0" w:rsidRPr="0011267B" w:rsidRDefault="00AA7BD0" w:rsidP="00AA7BD0">
            <w:pPr>
              <w:ind w:left="24"/>
              <w:jc w:val="center"/>
              <w:rPr>
                <w:rFonts w:cs="Arial"/>
                <w:sz w:val="18"/>
                <w:szCs w:val="18"/>
              </w:rPr>
            </w:pPr>
            <w:r>
              <w:rPr>
                <w:rFonts w:eastAsia="Franklin Gothic Book" w:cs="Arial"/>
                <w:sz w:val="18"/>
                <w:szCs w:val="18"/>
              </w:rPr>
              <w:t xml:space="preserve">Zawartość wilgoci </w:t>
            </w:r>
            <w:r w:rsidRPr="00B92C3F">
              <w:rPr>
                <w:rFonts w:eastAsia="Franklin Gothic Book" w:cs="Arial"/>
                <w:b/>
                <w:sz w:val="18"/>
                <w:szCs w:val="18"/>
              </w:rPr>
              <w:t>M</w:t>
            </w:r>
            <w:r w:rsidRPr="00B92C3F">
              <w:rPr>
                <w:rFonts w:eastAsia="Franklin Gothic Book" w:cs="Arial"/>
                <w:b/>
                <w:sz w:val="18"/>
                <w:szCs w:val="18"/>
                <w:vertAlign w:val="subscript"/>
              </w:rPr>
              <w:t>ar</w:t>
            </w:r>
          </w:p>
        </w:tc>
        <w:tc>
          <w:tcPr>
            <w:tcW w:w="1190" w:type="dxa"/>
            <w:tcBorders>
              <w:top w:val="single" w:sz="4" w:space="0" w:color="000000"/>
              <w:left w:val="single" w:sz="4" w:space="0" w:color="000000"/>
              <w:bottom w:val="single" w:sz="4" w:space="0" w:color="000000"/>
              <w:right w:val="single" w:sz="4" w:space="0" w:color="000000"/>
            </w:tcBorders>
            <w:vAlign w:val="center"/>
          </w:tcPr>
          <w:p w14:paraId="69090144" w14:textId="77777777" w:rsidR="00AA7BD0" w:rsidRPr="00D13976" w:rsidRDefault="00AA7BD0" w:rsidP="00AA7BD0">
            <w:pPr>
              <w:ind w:right="4"/>
              <w:jc w:val="center"/>
              <w:rPr>
                <w:rFonts w:cs="Arial"/>
                <w:sz w:val="18"/>
                <w:szCs w:val="18"/>
              </w:rPr>
            </w:pPr>
            <w:r w:rsidRPr="00D13976">
              <w:rPr>
                <w:rFonts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19827555" w14:textId="77777777" w:rsidR="00AA7BD0" w:rsidRPr="00D13976" w:rsidRDefault="00AA7BD0" w:rsidP="00AA7BD0">
            <w:pPr>
              <w:jc w:val="center"/>
              <w:rPr>
                <w:rFonts w:cs="Arial"/>
                <w:sz w:val="18"/>
                <w:szCs w:val="18"/>
              </w:rPr>
            </w:pPr>
            <w:r>
              <w:rPr>
                <w:rFonts w:cs="Arial"/>
                <w:sz w:val="18"/>
                <w:szCs w:val="18"/>
              </w:rPr>
              <w:t>10</w:t>
            </w:r>
          </w:p>
        </w:tc>
        <w:tc>
          <w:tcPr>
            <w:tcW w:w="1556" w:type="dxa"/>
            <w:tcBorders>
              <w:top w:val="single" w:sz="4" w:space="0" w:color="000000"/>
              <w:left w:val="single" w:sz="4" w:space="0" w:color="000000"/>
              <w:bottom w:val="single" w:sz="4" w:space="0" w:color="000000"/>
              <w:right w:val="single" w:sz="4" w:space="0" w:color="000000"/>
            </w:tcBorders>
            <w:vAlign w:val="center"/>
          </w:tcPr>
          <w:p w14:paraId="3CDBF95F" w14:textId="77777777" w:rsidR="00AA7BD0" w:rsidRPr="00D13976" w:rsidRDefault="00AA7BD0" w:rsidP="00AA7BD0">
            <w:pPr>
              <w:jc w:val="center"/>
              <w:rPr>
                <w:rFonts w:cs="Arial"/>
                <w:sz w:val="18"/>
                <w:szCs w:val="18"/>
              </w:rPr>
            </w:pPr>
            <w:proofErr w:type="spellStart"/>
            <w:r>
              <w:rPr>
                <w:rFonts w:cs="Arial"/>
                <w:sz w:val="18"/>
                <w:szCs w:val="18"/>
              </w:rPr>
              <w:t>n.d</w:t>
            </w:r>
            <w:proofErr w:type="spellEnd"/>
            <w:r>
              <w:rPr>
                <w:rFonts w:cs="Arial"/>
                <w:sz w:val="18"/>
                <w:szCs w:val="18"/>
              </w:rPr>
              <w:t>.</w:t>
            </w:r>
          </w:p>
        </w:tc>
        <w:tc>
          <w:tcPr>
            <w:tcW w:w="1721" w:type="dxa"/>
            <w:tcBorders>
              <w:top w:val="single" w:sz="4" w:space="0" w:color="000000"/>
              <w:left w:val="single" w:sz="4" w:space="0" w:color="000000"/>
              <w:bottom w:val="single" w:sz="4" w:space="0" w:color="000000"/>
              <w:right w:val="single" w:sz="4" w:space="0" w:color="000000"/>
            </w:tcBorders>
            <w:vAlign w:val="center"/>
          </w:tcPr>
          <w:p w14:paraId="5DFA93E4" w14:textId="77777777" w:rsidR="00AA7BD0" w:rsidRPr="00D13976" w:rsidRDefault="00AA7BD0" w:rsidP="00AA7BD0">
            <w:pPr>
              <w:jc w:val="center"/>
              <w:rPr>
                <w:rFonts w:cs="Arial"/>
                <w:sz w:val="18"/>
                <w:szCs w:val="18"/>
              </w:rPr>
            </w:pPr>
            <w:r>
              <w:rPr>
                <w:rFonts w:cs="Arial"/>
                <w:sz w:val="18"/>
                <w:szCs w:val="18"/>
              </w:rPr>
              <w:t>20</w:t>
            </w:r>
          </w:p>
        </w:tc>
      </w:tr>
      <w:tr w:rsidR="00AA7BD0" w:rsidRPr="009663DD" w14:paraId="5CACF47C" w14:textId="77777777" w:rsidTr="00E3541B">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DEE9012" w14:textId="77777777" w:rsidR="00AA7BD0" w:rsidRPr="0011267B" w:rsidRDefault="00AA7BD0" w:rsidP="00AA7BD0">
            <w:pPr>
              <w:ind w:left="24"/>
              <w:jc w:val="center"/>
              <w:rPr>
                <w:rFonts w:cs="Arial"/>
                <w:sz w:val="18"/>
                <w:szCs w:val="18"/>
              </w:rPr>
            </w:pPr>
            <w:r w:rsidRPr="0011267B">
              <w:rPr>
                <w:rFonts w:eastAsia="Franklin Gothic Book" w:cs="Arial"/>
                <w:sz w:val="18"/>
                <w:szCs w:val="18"/>
              </w:rPr>
              <w:t>Zawartość rozkruszu (</w:t>
            </w:r>
            <w:proofErr w:type="spellStart"/>
            <w:r w:rsidRPr="0011267B">
              <w:rPr>
                <w:rFonts w:eastAsia="Franklin Gothic Book" w:cs="Arial"/>
                <w:sz w:val="18"/>
                <w:szCs w:val="18"/>
              </w:rPr>
              <w:t>podfrakcji</w:t>
            </w:r>
            <w:proofErr w:type="spellEnd"/>
            <w:r w:rsidRPr="0011267B">
              <w:rPr>
                <w:rFonts w:eastAsia="Franklin Gothic Book" w:cs="Arial"/>
                <w:sz w:val="18"/>
                <w:szCs w:val="18"/>
              </w:rPr>
              <w:t xml:space="preserve">) </w:t>
            </w:r>
          </w:p>
        </w:tc>
        <w:tc>
          <w:tcPr>
            <w:tcW w:w="1190" w:type="dxa"/>
            <w:tcBorders>
              <w:top w:val="single" w:sz="4" w:space="0" w:color="000000"/>
              <w:left w:val="single" w:sz="4" w:space="0" w:color="000000"/>
              <w:bottom w:val="single" w:sz="4" w:space="0" w:color="000000"/>
              <w:right w:val="single" w:sz="4" w:space="0" w:color="000000"/>
            </w:tcBorders>
            <w:vAlign w:val="center"/>
          </w:tcPr>
          <w:p w14:paraId="7419FB8C" w14:textId="77777777" w:rsidR="00AA7BD0" w:rsidRPr="00D13976" w:rsidRDefault="00AA7BD0" w:rsidP="00AA7BD0">
            <w:pPr>
              <w:ind w:left="24"/>
              <w:jc w:val="center"/>
              <w:rPr>
                <w:rFonts w:cs="Arial"/>
                <w:sz w:val="18"/>
                <w:szCs w:val="18"/>
              </w:rPr>
            </w:pPr>
            <w:r w:rsidRPr="00D13976">
              <w:rPr>
                <w:rFonts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23D41130" w14:textId="77777777" w:rsidR="00AA7BD0" w:rsidRPr="00D13976" w:rsidRDefault="00AA7BD0" w:rsidP="00AA7BD0">
            <w:pPr>
              <w:jc w:val="center"/>
              <w:rPr>
                <w:rFonts w:eastAsia="Franklin Gothic Book" w:cs="Arial"/>
                <w:sz w:val="18"/>
                <w:szCs w:val="18"/>
              </w:rPr>
            </w:pPr>
            <w:r>
              <w:rPr>
                <w:rFonts w:eastAsia="Franklin Gothic Book" w:cs="Arial"/>
                <w:sz w:val="18"/>
                <w:szCs w:val="18"/>
              </w:rPr>
              <w:t>0</w:t>
            </w:r>
          </w:p>
        </w:tc>
        <w:tc>
          <w:tcPr>
            <w:tcW w:w="1556" w:type="dxa"/>
            <w:tcBorders>
              <w:top w:val="single" w:sz="4" w:space="0" w:color="000000"/>
              <w:left w:val="single" w:sz="4" w:space="0" w:color="000000"/>
              <w:bottom w:val="single" w:sz="4" w:space="0" w:color="000000"/>
              <w:right w:val="single" w:sz="4" w:space="0" w:color="000000"/>
            </w:tcBorders>
            <w:vAlign w:val="center"/>
          </w:tcPr>
          <w:p w14:paraId="19A42480" w14:textId="77777777" w:rsidR="00AA7BD0" w:rsidRPr="00D13976" w:rsidRDefault="00AA7BD0" w:rsidP="00AA7BD0">
            <w:pPr>
              <w:jc w:val="center"/>
              <w:rPr>
                <w:rFonts w:cs="Arial"/>
                <w:sz w:val="18"/>
                <w:szCs w:val="18"/>
              </w:rPr>
            </w:pPr>
            <w:proofErr w:type="spellStart"/>
            <w:r>
              <w:rPr>
                <w:rFonts w:cs="Arial"/>
                <w:sz w:val="18"/>
                <w:szCs w:val="18"/>
              </w:rPr>
              <w:t>n.d</w:t>
            </w:r>
            <w:proofErr w:type="spellEnd"/>
            <w:r>
              <w:rPr>
                <w:rFonts w:cs="Arial"/>
                <w:sz w:val="18"/>
                <w:szCs w:val="18"/>
              </w:rPr>
              <w:t>.</w:t>
            </w:r>
          </w:p>
        </w:tc>
        <w:tc>
          <w:tcPr>
            <w:tcW w:w="1721" w:type="dxa"/>
            <w:tcBorders>
              <w:top w:val="single" w:sz="4" w:space="0" w:color="000000"/>
              <w:left w:val="single" w:sz="4" w:space="0" w:color="000000"/>
              <w:bottom w:val="single" w:sz="4" w:space="0" w:color="000000"/>
              <w:right w:val="single" w:sz="4" w:space="0" w:color="000000"/>
            </w:tcBorders>
            <w:vAlign w:val="center"/>
          </w:tcPr>
          <w:p w14:paraId="4918EF9B" w14:textId="77777777" w:rsidR="00AA7BD0" w:rsidRPr="00D13976" w:rsidRDefault="00AA7BD0" w:rsidP="00AA7BD0">
            <w:pPr>
              <w:jc w:val="center"/>
              <w:rPr>
                <w:rFonts w:cs="Arial"/>
                <w:sz w:val="18"/>
                <w:szCs w:val="18"/>
              </w:rPr>
            </w:pPr>
            <w:r>
              <w:rPr>
                <w:rFonts w:cs="Arial"/>
                <w:sz w:val="18"/>
                <w:szCs w:val="18"/>
              </w:rPr>
              <w:t>10</w:t>
            </w:r>
          </w:p>
        </w:tc>
      </w:tr>
      <w:tr w:rsidR="00AA7BD0" w:rsidRPr="009663DD" w14:paraId="2AFC66BB" w14:textId="77777777" w:rsidTr="00E3541B">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22C1774" w14:textId="77777777" w:rsidR="00AA7BD0" w:rsidRPr="0011267B" w:rsidRDefault="00AA7BD0" w:rsidP="00AA7BD0">
            <w:pPr>
              <w:ind w:left="24"/>
              <w:jc w:val="center"/>
              <w:rPr>
                <w:rFonts w:cs="Arial"/>
                <w:sz w:val="18"/>
                <w:szCs w:val="18"/>
              </w:rPr>
            </w:pPr>
            <w:r w:rsidRPr="0011267B">
              <w:rPr>
                <w:rFonts w:cs="Arial"/>
                <w:sz w:val="18"/>
                <w:szCs w:val="18"/>
              </w:rPr>
              <w:t>Wartość opałowa</w:t>
            </w:r>
            <w:r w:rsidRPr="0011267B">
              <w:rPr>
                <w:rFonts w:eastAsia="Franklin Gothic Book" w:cs="Arial"/>
                <w:sz w:val="18"/>
                <w:szCs w:val="18"/>
              </w:rPr>
              <w:t xml:space="preserve"> </w:t>
            </w:r>
            <w:proofErr w:type="spellStart"/>
            <w:r w:rsidRPr="0011267B">
              <w:rPr>
                <w:rFonts w:eastAsia="Franklin Gothic Book" w:cs="Arial"/>
                <w:b/>
                <w:sz w:val="18"/>
                <w:szCs w:val="18"/>
              </w:rPr>
              <w:t>q</w:t>
            </w:r>
            <w:r w:rsidRPr="0011267B">
              <w:rPr>
                <w:rFonts w:eastAsia="Franklin Gothic Book" w:cs="Arial"/>
                <w:b/>
                <w:sz w:val="18"/>
                <w:szCs w:val="18"/>
                <w:vertAlign w:val="subscript"/>
              </w:rPr>
              <w:t>v,net,ar</w:t>
            </w:r>
            <w:proofErr w:type="spellEnd"/>
          </w:p>
        </w:tc>
        <w:tc>
          <w:tcPr>
            <w:tcW w:w="1190" w:type="dxa"/>
            <w:tcBorders>
              <w:top w:val="single" w:sz="4" w:space="0" w:color="000000"/>
              <w:left w:val="single" w:sz="4" w:space="0" w:color="000000"/>
              <w:bottom w:val="single" w:sz="4" w:space="0" w:color="000000"/>
              <w:right w:val="single" w:sz="4" w:space="0" w:color="000000"/>
            </w:tcBorders>
            <w:vAlign w:val="center"/>
          </w:tcPr>
          <w:p w14:paraId="208CB840" w14:textId="77777777" w:rsidR="00AA7BD0" w:rsidRPr="00D13976" w:rsidRDefault="00AA7BD0" w:rsidP="00AA7BD0">
            <w:pPr>
              <w:ind w:left="86"/>
              <w:jc w:val="center"/>
              <w:rPr>
                <w:rFonts w:cs="Arial"/>
                <w:sz w:val="18"/>
                <w:szCs w:val="18"/>
              </w:rPr>
            </w:pPr>
            <w:proofErr w:type="spellStart"/>
            <w:r w:rsidRPr="00D13976">
              <w:rPr>
                <w:rFonts w:cs="Arial"/>
                <w:sz w:val="18"/>
                <w:szCs w:val="18"/>
              </w:rPr>
              <w:t>kJ</w:t>
            </w:r>
            <w:proofErr w:type="spellEnd"/>
            <w:r w:rsidRPr="00D13976">
              <w:rPr>
                <w:rFonts w:cs="Arial"/>
                <w:sz w:val="18"/>
                <w:szCs w:val="18"/>
              </w:rPr>
              <w:t>/kg</w:t>
            </w:r>
          </w:p>
        </w:tc>
        <w:tc>
          <w:tcPr>
            <w:tcW w:w="1599" w:type="dxa"/>
            <w:tcBorders>
              <w:top w:val="single" w:sz="4" w:space="0" w:color="000000"/>
              <w:left w:val="single" w:sz="4" w:space="0" w:color="000000"/>
              <w:bottom w:val="single" w:sz="4" w:space="0" w:color="000000"/>
              <w:right w:val="single" w:sz="4" w:space="0" w:color="000000"/>
            </w:tcBorders>
            <w:vAlign w:val="center"/>
          </w:tcPr>
          <w:p w14:paraId="51853382" w14:textId="77777777" w:rsidR="00AA7BD0" w:rsidRPr="00D13976" w:rsidRDefault="00AA7BD0" w:rsidP="00AA7BD0">
            <w:pPr>
              <w:ind w:firstLine="142"/>
              <w:jc w:val="center"/>
              <w:rPr>
                <w:rFonts w:cs="Arial"/>
                <w:sz w:val="18"/>
                <w:szCs w:val="18"/>
              </w:rPr>
            </w:pPr>
            <w:r>
              <w:rPr>
                <w:rFonts w:cs="Arial"/>
                <w:sz w:val="18"/>
                <w:szCs w:val="18"/>
              </w:rPr>
              <w:t>14 300</w:t>
            </w:r>
          </w:p>
        </w:tc>
        <w:tc>
          <w:tcPr>
            <w:tcW w:w="1556" w:type="dxa"/>
            <w:tcBorders>
              <w:top w:val="single" w:sz="4" w:space="0" w:color="000000"/>
              <w:left w:val="single" w:sz="4" w:space="0" w:color="000000"/>
              <w:bottom w:val="single" w:sz="4" w:space="0" w:color="000000"/>
              <w:right w:val="single" w:sz="4" w:space="0" w:color="auto"/>
            </w:tcBorders>
            <w:vAlign w:val="center"/>
          </w:tcPr>
          <w:p w14:paraId="7E15EE45" w14:textId="77777777" w:rsidR="00AA7BD0" w:rsidRPr="00D13976" w:rsidRDefault="00AA7BD0" w:rsidP="00AA7BD0">
            <w:pPr>
              <w:ind w:left="86"/>
              <w:jc w:val="center"/>
              <w:rPr>
                <w:rFonts w:cs="Arial"/>
                <w:sz w:val="18"/>
                <w:szCs w:val="18"/>
              </w:rPr>
            </w:pPr>
            <w:r>
              <w:rPr>
                <w:rFonts w:cs="Arial"/>
                <w:sz w:val="18"/>
                <w:szCs w:val="18"/>
              </w:rPr>
              <w:t>11 000</w:t>
            </w:r>
          </w:p>
        </w:tc>
        <w:tc>
          <w:tcPr>
            <w:tcW w:w="1721" w:type="dxa"/>
            <w:tcBorders>
              <w:top w:val="single" w:sz="4" w:space="0" w:color="000000"/>
              <w:left w:val="single" w:sz="4" w:space="0" w:color="auto"/>
              <w:bottom w:val="single" w:sz="4" w:space="0" w:color="000000"/>
              <w:right w:val="single" w:sz="4" w:space="0" w:color="000000"/>
            </w:tcBorders>
            <w:vAlign w:val="center"/>
          </w:tcPr>
          <w:p w14:paraId="2A62CA6C" w14:textId="77777777" w:rsidR="00AA7BD0" w:rsidRPr="00D13976" w:rsidRDefault="00AA7BD0" w:rsidP="00AA7BD0">
            <w:pPr>
              <w:ind w:left="86"/>
              <w:jc w:val="center"/>
              <w:rPr>
                <w:rFonts w:cs="Arial"/>
                <w:sz w:val="18"/>
                <w:szCs w:val="18"/>
              </w:rPr>
            </w:pPr>
            <w:proofErr w:type="spellStart"/>
            <w:r>
              <w:rPr>
                <w:rFonts w:cs="Arial"/>
                <w:sz w:val="18"/>
                <w:szCs w:val="18"/>
              </w:rPr>
              <w:t>n.d</w:t>
            </w:r>
            <w:proofErr w:type="spellEnd"/>
            <w:r>
              <w:rPr>
                <w:rFonts w:cs="Arial"/>
                <w:sz w:val="18"/>
                <w:szCs w:val="18"/>
              </w:rPr>
              <w:t>.</w:t>
            </w:r>
          </w:p>
        </w:tc>
      </w:tr>
      <w:tr w:rsidR="00AA7BD0" w:rsidRPr="009663DD" w14:paraId="57A46424" w14:textId="77777777" w:rsidTr="00E3541B">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2FFDD114" w14:textId="77777777" w:rsidR="00AA7BD0" w:rsidRPr="0011267B" w:rsidRDefault="00AA7BD0" w:rsidP="00AA7BD0">
            <w:pPr>
              <w:ind w:left="24"/>
              <w:jc w:val="center"/>
              <w:rPr>
                <w:rFonts w:eastAsia="Franklin Gothic Book" w:cs="Arial"/>
                <w:sz w:val="18"/>
                <w:szCs w:val="18"/>
              </w:rPr>
            </w:pPr>
            <w:r w:rsidRPr="0011267B">
              <w:rPr>
                <w:rFonts w:eastAsia="Franklin Gothic Book" w:cs="Arial"/>
                <w:sz w:val="18"/>
                <w:szCs w:val="18"/>
              </w:rPr>
              <w:lastRenderedPageBreak/>
              <w:t xml:space="preserve">Zawartość popiołu   </w:t>
            </w:r>
            <w:r w:rsidRPr="0011267B">
              <w:rPr>
                <w:rFonts w:eastAsia="Franklin Gothic Book" w:cs="Arial"/>
                <w:b/>
                <w:sz w:val="18"/>
                <w:szCs w:val="18"/>
              </w:rPr>
              <w:t>A</w:t>
            </w:r>
            <w:r w:rsidRPr="0011267B">
              <w:rPr>
                <w:rFonts w:eastAsia="Franklin Gothic Book" w:cs="Arial"/>
                <w:b/>
                <w:sz w:val="18"/>
                <w:szCs w:val="18"/>
                <w:vertAlign w:val="subscript"/>
              </w:rPr>
              <w:t>ar</w:t>
            </w:r>
          </w:p>
        </w:tc>
        <w:tc>
          <w:tcPr>
            <w:tcW w:w="1190" w:type="dxa"/>
            <w:tcBorders>
              <w:top w:val="single" w:sz="4" w:space="0" w:color="000000"/>
              <w:left w:val="single" w:sz="4" w:space="0" w:color="000000"/>
              <w:bottom w:val="single" w:sz="4" w:space="0" w:color="000000"/>
              <w:right w:val="single" w:sz="4" w:space="0" w:color="000000"/>
            </w:tcBorders>
            <w:vAlign w:val="center"/>
          </w:tcPr>
          <w:p w14:paraId="374AA822" w14:textId="77777777" w:rsidR="00AA7BD0" w:rsidRPr="00D13976" w:rsidRDefault="00AA7BD0" w:rsidP="00AA7BD0">
            <w:pPr>
              <w:ind w:right="4"/>
              <w:jc w:val="center"/>
              <w:rPr>
                <w:rFonts w:eastAsia="Franklin Gothic Book" w:cs="Arial"/>
                <w:sz w:val="18"/>
                <w:szCs w:val="18"/>
              </w:rPr>
            </w:pPr>
            <w:r w:rsidRPr="00D13976">
              <w:rPr>
                <w:rFonts w:eastAsia="Franklin Gothic Book"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4620FF36" w14:textId="77777777" w:rsidR="00AA7BD0" w:rsidRPr="00D13976" w:rsidRDefault="00AA7BD0" w:rsidP="00AA7BD0">
            <w:pPr>
              <w:ind w:left="175"/>
              <w:jc w:val="center"/>
              <w:rPr>
                <w:rFonts w:eastAsia="Franklin Gothic Book" w:cs="Arial"/>
                <w:sz w:val="18"/>
                <w:szCs w:val="18"/>
              </w:rPr>
            </w:pPr>
            <w:r>
              <w:rPr>
                <w:rFonts w:eastAsia="Franklin Gothic Book" w:cs="Arial"/>
                <w:sz w:val="18"/>
                <w:szCs w:val="18"/>
              </w:rPr>
              <w:t>5,0</w:t>
            </w:r>
          </w:p>
        </w:tc>
        <w:tc>
          <w:tcPr>
            <w:tcW w:w="1556" w:type="dxa"/>
            <w:tcBorders>
              <w:top w:val="single" w:sz="4" w:space="0" w:color="000000"/>
              <w:left w:val="single" w:sz="4" w:space="0" w:color="000000"/>
              <w:bottom w:val="single" w:sz="4" w:space="0" w:color="000000"/>
              <w:right w:val="single" w:sz="4" w:space="0" w:color="auto"/>
            </w:tcBorders>
            <w:vAlign w:val="center"/>
          </w:tcPr>
          <w:p w14:paraId="7AEB92CE" w14:textId="77777777" w:rsidR="00AA7BD0" w:rsidRPr="00D13976" w:rsidRDefault="00AA7BD0" w:rsidP="00AA7BD0">
            <w:pPr>
              <w:ind w:left="8"/>
              <w:jc w:val="center"/>
              <w:rPr>
                <w:rFonts w:eastAsia="Franklin Gothic Book" w:cs="Arial"/>
                <w:sz w:val="18"/>
                <w:szCs w:val="18"/>
              </w:rPr>
            </w:pPr>
            <w:proofErr w:type="spellStart"/>
            <w:r>
              <w:rPr>
                <w:rFonts w:eastAsia="Franklin Gothic Book" w:cs="Arial"/>
                <w:sz w:val="18"/>
                <w:szCs w:val="18"/>
              </w:rPr>
              <w:t>n.d</w:t>
            </w:r>
            <w:proofErr w:type="spellEnd"/>
            <w:r>
              <w:rPr>
                <w:rFonts w:eastAsia="Franklin Gothic Book" w:cs="Arial"/>
                <w:sz w:val="18"/>
                <w:szCs w:val="18"/>
              </w:rPr>
              <w:t>.</w:t>
            </w:r>
          </w:p>
        </w:tc>
        <w:tc>
          <w:tcPr>
            <w:tcW w:w="1721" w:type="dxa"/>
            <w:tcBorders>
              <w:top w:val="single" w:sz="4" w:space="0" w:color="000000"/>
              <w:left w:val="single" w:sz="4" w:space="0" w:color="auto"/>
              <w:bottom w:val="single" w:sz="4" w:space="0" w:color="000000"/>
              <w:right w:val="single" w:sz="4" w:space="0" w:color="000000"/>
            </w:tcBorders>
            <w:vAlign w:val="center"/>
          </w:tcPr>
          <w:p w14:paraId="3A6BE106" w14:textId="77777777" w:rsidR="00AA7BD0" w:rsidRPr="00D13976" w:rsidRDefault="00AA7BD0" w:rsidP="00AA7BD0">
            <w:pPr>
              <w:ind w:left="8"/>
              <w:jc w:val="center"/>
              <w:rPr>
                <w:rFonts w:eastAsia="Franklin Gothic Book" w:cs="Arial"/>
                <w:sz w:val="18"/>
                <w:szCs w:val="18"/>
              </w:rPr>
            </w:pPr>
            <w:r>
              <w:rPr>
                <w:rFonts w:eastAsia="Franklin Gothic Book" w:cs="Arial"/>
                <w:sz w:val="18"/>
                <w:szCs w:val="18"/>
              </w:rPr>
              <w:t>10,0</w:t>
            </w:r>
          </w:p>
        </w:tc>
      </w:tr>
    </w:tbl>
    <w:p w14:paraId="58A2A56C" w14:textId="77777777" w:rsidR="00AA7BD0" w:rsidRDefault="00AA7BD0" w:rsidP="00E3541B">
      <w:pPr>
        <w:pStyle w:val="Akapitzlist"/>
        <w:suppressAutoHyphens/>
        <w:spacing w:before="120"/>
        <w:ind w:left="1730"/>
        <w:jc w:val="both"/>
        <w:rPr>
          <w:rFonts w:ascii="Franklin Gothic Book" w:hAnsi="Franklin Gothic Book" w:cstheme="minorHAnsi"/>
          <w:color w:val="000000" w:themeColor="text1"/>
        </w:rPr>
      </w:pPr>
    </w:p>
    <w:p w14:paraId="72B11319" w14:textId="77777777" w:rsidR="00043396" w:rsidRDefault="00043396" w:rsidP="00AB4A45">
      <w:pPr>
        <w:pStyle w:val="Akapitzlist"/>
        <w:numPr>
          <w:ilvl w:val="2"/>
          <w:numId w:val="6"/>
        </w:numPr>
        <w:suppressAutoHyphens/>
        <w:spacing w:before="120"/>
        <w:ind w:left="1701" w:hanging="850"/>
        <w:jc w:val="both"/>
        <w:rPr>
          <w:rFonts w:ascii="Franklin Gothic Book" w:hAnsi="Franklin Gothic Book" w:cstheme="minorHAnsi"/>
          <w:color w:val="000000" w:themeColor="text1"/>
        </w:rPr>
      </w:pPr>
      <w:proofErr w:type="spellStart"/>
      <w:r>
        <w:rPr>
          <w:rFonts w:ascii="Franklin Gothic Book" w:hAnsi="Franklin Gothic Book" w:cstheme="minorHAnsi"/>
          <w:color w:val="000000" w:themeColor="text1"/>
        </w:rPr>
        <w:t>Pellet</w:t>
      </w:r>
      <w:proofErr w:type="spellEnd"/>
      <w:r>
        <w:rPr>
          <w:rFonts w:ascii="Franklin Gothic Book" w:hAnsi="Franklin Gothic Book" w:cstheme="minorHAnsi"/>
          <w:color w:val="000000" w:themeColor="text1"/>
        </w:rPr>
        <w:t xml:space="preserve"> ze słonecznika:</w:t>
      </w:r>
    </w:p>
    <w:tbl>
      <w:tblPr>
        <w:tblStyle w:val="TableGrid"/>
        <w:tblW w:w="8881" w:type="dxa"/>
        <w:tblInd w:w="704" w:type="dxa"/>
        <w:tblCellMar>
          <w:top w:w="17" w:type="dxa"/>
          <w:left w:w="46" w:type="dxa"/>
          <w:right w:w="46" w:type="dxa"/>
        </w:tblCellMar>
        <w:tblLook w:val="04A0" w:firstRow="1" w:lastRow="0" w:firstColumn="1" w:lastColumn="0" w:noHBand="0" w:noVBand="1"/>
      </w:tblPr>
      <w:tblGrid>
        <w:gridCol w:w="2835"/>
        <w:gridCol w:w="1226"/>
        <w:gridCol w:w="1540"/>
        <w:gridCol w:w="1577"/>
        <w:gridCol w:w="1703"/>
      </w:tblGrid>
      <w:tr w:rsidR="00AA7BD0" w:rsidRPr="00B92C3F" w14:paraId="62942A47" w14:textId="77777777" w:rsidTr="00AA7BD0">
        <w:trPr>
          <w:trHeight w:val="202"/>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0E369162" w14:textId="77777777" w:rsidR="00AA7BD0" w:rsidRPr="00B92C3F" w:rsidRDefault="00AA7BD0" w:rsidP="000802AA">
            <w:pPr>
              <w:ind w:right="2"/>
              <w:jc w:val="center"/>
              <w:rPr>
                <w:rFonts w:eastAsia="Franklin Gothic Book" w:cs="Arial"/>
                <w:b/>
                <w:sz w:val="18"/>
                <w:szCs w:val="18"/>
              </w:rPr>
            </w:pPr>
            <w:r w:rsidRPr="00B92C3F">
              <w:rPr>
                <w:rFonts w:eastAsia="Franklin Gothic Book" w:cs="Arial"/>
                <w:b/>
                <w:sz w:val="18"/>
                <w:szCs w:val="18"/>
              </w:rPr>
              <w:t>PARAMETRY TECHNICZNE</w:t>
            </w:r>
          </w:p>
          <w:p w14:paraId="5E741446" w14:textId="77777777" w:rsidR="00AA7BD0" w:rsidRPr="00B92C3F" w:rsidRDefault="00AA7BD0" w:rsidP="000802AA">
            <w:pPr>
              <w:ind w:right="2"/>
              <w:jc w:val="center"/>
              <w:rPr>
                <w:rFonts w:cs="Arial"/>
                <w:sz w:val="16"/>
                <w:szCs w:val="16"/>
              </w:rPr>
            </w:pPr>
            <w:r w:rsidRPr="00B92C3F">
              <w:rPr>
                <w:rFonts w:eastAsia="Franklin Gothic Book" w:cs="Arial"/>
                <w:sz w:val="16"/>
                <w:szCs w:val="16"/>
              </w:rPr>
              <w:t>(ocena brakarska organoleptyczna)</w:t>
            </w:r>
          </w:p>
        </w:tc>
        <w:tc>
          <w:tcPr>
            <w:tcW w:w="1226"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263A99B2" w14:textId="77777777" w:rsidR="00AA7BD0" w:rsidRPr="00B92C3F" w:rsidRDefault="00AA7BD0" w:rsidP="000802AA">
            <w:pPr>
              <w:ind w:left="86"/>
              <w:jc w:val="center"/>
              <w:rPr>
                <w:rFonts w:cs="Arial"/>
                <w:b/>
                <w:sz w:val="18"/>
                <w:szCs w:val="18"/>
              </w:rPr>
            </w:pPr>
            <w:r w:rsidRPr="00B92C3F">
              <w:rPr>
                <w:rFonts w:eastAsia="Franklin Gothic Book" w:cs="Arial"/>
                <w:b/>
                <w:sz w:val="18"/>
                <w:szCs w:val="18"/>
              </w:rPr>
              <w:t>Jednostka miary</w:t>
            </w:r>
          </w:p>
        </w:tc>
        <w:tc>
          <w:tcPr>
            <w:tcW w:w="1540" w:type="dxa"/>
            <w:vMerge w:val="restart"/>
            <w:tcBorders>
              <w:top w:val="single" w:sz="4" w:space="0" w:color="000000"/>
              <w:left w:val="single" w:sz="4" w:space="0" w:color="000000"/>
              <w:right w:val="single" w:sz="4" w:space="0" w:color="000000"/>
            </w:tcBorders>
            <w:shd w:val="clear" w:color="auto" w:fill="E2EFDA"/>
            <w:vAlign w:val="center"/>
          </w:tcPr>
          <w:p w14:paraId="31271A75" w14:textId="77777777" w:rsidR="00AA7BD0" w:rsidRPr="00B92C3F" w:rsidRDefault="00AA7BD0" w:rsidP="000802AA">
            <w:pPr>
              <w:jc w:val="center"/>
              <w:rPr>
                <w:rFonts w:eastAsia="Franklin Gothic Book" w:cs="Arial"/>
                <w:b/>
                <w:sz w:val="18"/>
                <w:szCs w:val="18"/>
              </w:rPr>
            </w:pPr>
            <w:r w:rsidRPr="00B92C3F">
              <w:rPr>
                <w:rFonts w:eastAsia="Franklin Gothic Book" w:cs="Arial"/>
                <w:b/>
                <w:sz w:val="18"/>
                <w:szCs w:val="18"/>
              </w:rPr>
              <w:t>Wartości</w:t>
            </w:r>
          </w:p>
          <w:p w14:paraId="442EB759" w14:textId="77777777" w:rsidR="00AA7BD0" w:rsidRPr="00B92C3F" w:rsidRDefault="00AA7BD0" w:rsidP="000802AA">
            <w:pPr>
              <w:jc w:val="center"/>
              <w:rPr>
                <w:rFonts w:eastAsia="Franklin Gothic Book" w:cs="Arial"/>
                <w:b/>
                <w:sz w:val="18"/>
                <w:szCs w:val="18"/>
              </w:rPr>
            </w:pPr>
            <w:r w:rsidRPr="00B92C3F">
              <w:rPr>
                <w:rFonts w:eastAsia="Franklin Gothic Book" w:cs="Arial"/>
                <w:b/>
                <w:sz w:val="18"/>
                <w:szCs w:val="18"/>
              </w:rPr>
              <w:t>kontraktowe</w:t>
            </w:r>
          </w:p>
        </w:tc>
        <w:tc>
          <w:tcPr>
            <w:tcW w:w="3280"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4F3C97B0" w14:textId="77777777" w:rsidR="00AA7BD0" w:rsidRPr="00B92C3F" w:rsidRDefault="00AA7BD0" w:rsidP="000802AA">
            <w:pPr>
              <w:ind w:left="10"/>
              <w:jc w:val="center"/>
              <w:rPr>
                <w:rFonts w:cs="Arial"/>
                <w:b/>
                <w:sz w:val="18"/>
                <w:szCs w:val="18"/>
              </w:rPr>
            </w:pPr>
            <w:r w:rsidRPr="00B92C3F">
              <w:rPr>
                <w:rFonts w:eastAsia="Franklin Gothic Book" w:cs="Arial"/>
                <w:b/>
                <w:sz w:val="18"/>
                <w:szCs w:val="18"/>
              </w:rPr>
              <w:t>Wartości graniczne</w:t>
            </w:r>
          </w:p>
        </w:tc>
      </w:tr>
      <w:tr w:rsidR="00AA7BD0" w:rsidRPr="00B92C3F" w14:paraId="78D12C01" w14:textId="77777777" w:rsidTr="00AA7BD0">
        <w:trPr>
          <w:trHeight w:val="204"/>
        </w:trPr>
        <w:tc>
          <w:tcPr>
            <w:tcW w:w="2835" w:type="dxa"/>
            <w:vMerge/>
            <w:tcBorders>
              <w:top w:val="nil"/>
              <w:left w:val="single" w:sz="4" w:space="0" w:color="000000"/>
              <w:bottom w:val="single" w:sz="4" w:space="0" w:color="000000"/>
              <w:right w:val="single" w:sz="4" w:space="0" w:color="000000"/>
            </w:tcBorders>
            <w:vAlign w:val="center"/>
          </w:tcPr>
          <w:p w14:paraId="6926E2D9" w14:textId="77777777" w:rsidR="00AA7BD0" w:rsidRPr="00B92C3F" w:rsidRDefault="00AA7BD0" w:rsidP="000802AA">
            <w:pPr>
              <w:jc w:val="center"/>
              <w:rPr>
                <w:rFonts w:cs="Arial"/>
                <w:sz w:val="20"/>
              </w:rPr>
            </w:pPr>
          </w:p>
        </w:tc>
        <w:tc>
          <w:tcPr>
            <w:tcW w:w="1226" w:type="dxa"/>
            <w:vMerge/>
            <w:tcBorders>
              <w:top w:val="nil"/>
              <w:left w:val="single" w:sz="4" w:space="0" w:color="000000"/>
              <w:bottom w:val="single" w:sz="4" w:space="0" w:color="000000"/>
              <w:right w:val="single" w:sz="4" w:space="0" w:color="000000"/>
            </w:tcBorders>
            <w:vAlign w:val="center"/>
          </w:tcPr>
          <w:p w14:paraId="13D97EBE" w14:textId="77777777" w:rsidR="00AA7BD0" w:rsidRPr="00B92C3F" w:rsidRDefault="00AA7BD0" w:rsidP="000802AA">
            <w:pPr>
              <w:jc w:val="center"/>
              <w:rPr>
                <w:rFonts w:cs="Arial"/>
                <w:b/>
                <w:sz w:val="18"/>
                <w:szCs w:val="18"/>
              </w:rPr>
            </w:pPr>
          </w:p>
        </w:tc>
        <w:tc>
          <w:tcPr>
            <w:tcW w:w="1540" w:type="dxa"/>
            <w:vMerge/>
            <w:tcBorders>
              <w:left w:val="single" w:sz="4" w:space="0" w:color="000000"/>
              <w:bottom w:val="single" w:sz="4" w:space="0" w:color="000000"/>
              <w:right w:val="single" w:sz="4" w:space="0" w:color="000000"/>
            </w:tcBorders>
            <w:vAlign w:val="center"/>
          </w:tcPr>
          <w:p w14:paraId="19E005AF" w14:textId="77777777" w:rsidR="00AA7BD0" w:rsidRPr="00B92C3F" w:rsidRDefault="00AA7BD0" w:rsidP="000802AA">
            <w:pPr>
              <w:jc w:val="center"/>
              <w:rPr>
                <w:rFonts w:cs="Arial"/>
                <w:b/>
                <w:sz w:val="18"/>
                <w:szCs w:val="18"/>
              </w:rPr>
            </w:pPr>
          </w:p>
        </w:tc>
        <w:tc>
          <w:tcPr>
            <w:tcW w:w="1577"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246C911" w14:textId="77777777" w:rsidR="00AA7BD0" w:rsidRPr="00B92C3F" w:rsidRDefault="00AA7BD0" w:rsidP="000802AA">
            <w:pPr>
              <w:ind w:left="28"/>
              <w:jc w:val="center"/>
              <w:rPr>
                <w:rFonts w:cs="Arial"/>
                <w:b/>
                <w:sz w:val="18"/>
                <w:szCs w:val="18"/>
              </w:rPr>
            </w:pPr>
            <w:r w:rsidRPr="00B92C3F">
              <w:rPr>
                <w:rFonts w:eastAsia="Franklin Gothic Book" w:cs="Arial"/>
                <w:b/>
                <w:sz w:val="18"/>
                <w:szCs w:val="18"/>
              </w:rPr>
              <w:t>Minimalna</w:t>
            </w:r>
          </w:p>
        </w:tc>
        <w:tc>
          <w:tcPr>
            <w:tcW w:w="1703"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09C5763" w14:textId="77777777" w:rsidR="00AA7BD0" w:rsidRPr="00B92C3F" w:rsidRDefault="00AA7BD0" w:rsidP="000802AA">
            <w:pPr>
              <w:ind w:left="28"/>
              <w:jc w:val="center"/>
              <w:rPr>
                <w:rFonts w:cs="Arial"/>
                <w:b/>
                <w:sz w:val="18"/>
                <w:szCs w:val="18"/>
              </w:rPr>
            </w:pPr>
            <w:r w:rsidRPr="00B92C3F">
              <w:rPr>
                <w:rFonts w:eastAsia="Franklin Gothic Book" w:cs="Arial"/>
                <w:b/>
                <w:sz w:val="18"/>
                <w:szCs w:val="18"/>
              </w:rPr>
              <w:t>Maksymalna</w:t>
            </w:r>
          </w:p>
        </w:tc>
      </w:tr>
      <w:tr w:rsidR="00AA7BD0" w:rsidRPr="00B92C3F" w14:paraId="7818DA76" w14:textId="77777777" w:rsidTr="00AA7BD0">
        <w:trPr>
          <w:trHeight w:val="205"/>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B9227AA" w14:textId="77777777" w:rsidR="00AA7BD0" w:rsidRPr="00B92C3F" w:rsidRDefault="00AA7BD0" w:rsidP="000802AA">
            <w:pPr>
              <w:ind w:left="24"/>
              <w:jc w:val="center"/>
              <w:rPr>
                <w:rFonts w:cs="Arial"/>
                <w:sz w:val="18"/>
                <w:szCs w:val="18"/>
              </w:rPr>
            </w:pPr>
            <w:r w:rsidRPr="00B92C3F">
              <w:rPr>
                <w:rFonts w:eastAsia="Franklin Gothic Book" w:cs="Arial"/>
                <w:sz w:val="18"/>
                <w:szCs w:val="18"/>
              </w:rPr>
              <w:t>Granulacja: długość/(Ф)</w:t>
            </w:r>
          </w:p>
        </w:tc>
        <w:tc>
          <w:tcPr>
            <w:tcW w:w="1226" w:type="dxa"/>
            <w:tcBorders>
              <w:top w:val="single" w:sz="4" w:space="0" w:color="000000"/>
              <w:left w:val="single" w:sz="4" w:space="0" w:color="000000"/>
              <w:bottom w:val="single" w:sz="4" w:space="0" w:color="000000"/>
              <w:right w:val="single" w:sz="4" w:space="0" w:color="000000"/>
            </w:tcBorders>
            <w:vAlign w:val="center"/>
          </w:tcPr>
          <w:p w14:paraId="01085DA2" w14:textId="77777777" w:rsidR="00AA7BD0" w:rsidRPr="00B92C3F" w:rsidRDefault="00AA7BD0" w:rsidP="000802AA">
            <w:pPr>
              <w:ind w:right="2"/>
              <w:jc w:val="center"/>
              <w:rPr>
                <w:rFonts w:cs="Arial"/>
                <w:sz w:val="18"/>
                <w:szCs w:val="18"/>
              </w:rPr>
            </w:pPr>
            <w:r w:rsidRPr="00B92C3F">
              <w:rPr>
                <w:rFonts w:cs="Arial"/>
                <w:sz w:val="18"/>
                <w:szCs w:val="18"/>
              </w:rPr>
              <w:t>mm</w:t>
            </w:r>
          </w:p>
        </w:tc>
        <w:tc>
          <w:tcPr>
            <w:tcW w:w="1540" w:type="dxa"/>
            <w:tcBorders>
              <w:top w:val="single" w:sz="4" w:space="0" w:color="000000"/>
              <w:left w:val="single" w:sz="4" w:space="0" w:color="000000"/>
              <w:bottom w:val="single" w:sz="4" w:space="0" w:color="000000"/>
              <w:right w:val="single" w:sz="4" w:space="0" w:color="000000"/>
            </w:tcBorders>
            <w:vAlign w:val="center"/>
          </w:tcPr>
          <w:p w14:paraId="38FCBE28" w14:textId="77777777" w:rsidR="00AA7BD0" w:rsidRPr="00B92C3F" w:rsidRDefault="00AA7BD0" w:rsidP="000802AA">
            <w:pPr>
              <w:jc w:val="center"/>
              <w:rPr>
                <w:rFonts w:cs="Arial"/>
                <w:sz w:val="18"/>
                <w:szCs w:val="18"/>
              </w:rPr>
            </w:pPr>
            <w:r w:rsidRPr="00B92C3F">
              <w:rPr>
                <w:rFonts w:cs="Arial"/>
                <w:sz w:val="18"/>
                <w:szCs w:val="18"/>
              </w:rPr>
              <w:t>25 / ɸ8</w:t>
            </w:r>
          </w:p>
        </w:tc>
        <w:tc>
          <w:tcPr>
            <w:tcW w:w="1577" w:type="dxa"/>
            <w:tcBorders>
              <w:top w:val="single" w:sz="4" w:space="0" w:color="000000"/>
              <w:left w:val="single" w:sz="4" w:space="0" w:color="000000"/>
              <w:bottom w:val="single" w:sz="4" w:space="0" w:color="000000"/>
              <w:right w:val="single" w:sz="4" w:space="0" w:color="000000"/>
            </w:tcBorders>
            <w:vAlign w:val="center"/>
          </w:tcPr>
          <w:p w14:paraId="5317E81C" w14:textId="77777777" w:rsidR="00AA7BD0" w:rsidRPr="00B92C3F" w:rsidRDefault="00AA7BD0" w:rsidP="000802AA">
            <w:pPr>
              <w:jc w:val="center"/>
              <w:rPr>
                <w:rFonts w:cs="Arial"/>
                <w:sz w:val="18"/>
                <w:szCs w:val="18"/>
              </w:rPr>
            </w:pPr>
            <w:r w:rsidRPr="00B92C3F">
              <w:rPr>
                <w:rFonts w:cs="Arial"/>
                <w:sz w:val="18"/>
                <w:szCs w:val="18"/>
              </w:rPr>
              <w:t>10 / ɸ5</w:t>
            </w:r>
          </w:p>
        </w:tc>
        <w:tc>
          <w:tcPr>
            <w:tcW w:w="1703" w:type="dxa"/>
            <w:tcBorders>
              <w:top w:val="single" w:sz="4" w:space="0" w:color="000000"/>
              <w:left w:val="single" w:sz="4" w:space="0" w:color="000000"/>
              <w:bottom w:val="single" w:sz="4" w:space="0" w:color="000000"/>
              <w:right w:val="single" w:sz="4" w:space="0" w:color="000000"/>
            </w:tcBorders>
            <w:vAlign w:val="center"/>
          </w:tcPr>
          <w:p w14:paraId="57306ED6" w14:textId="77777777" w:rsidR="00AA7BD0" w:rsidRPr="00B92C3F" w:rsidRDefault="00AA7BD0" w:rsidP="000802AA">
            <w:pPr>
              <w:jc w:val="center"/>
              <w:rPr>
                <w:rFonts w:cs="Arial"/>
                <w:sz w:val="18"/>
                <w:szCs w:val="18"/>
              </w:rPr>
            </w:pPr>
            <w:r w:rsidRPr="00B92C3F">
              <w:rPr>
                <w:rFonts w:cs="Arial"/>
                <w:sz w:val="18"/>
                <w:szCs w:val="18"/>
              </w:rPr>
              <w:t>50 / ɸ15</w:t>
            </w:r>
          </w:p>
        </w:tc>
      </w:tr>
      <w:tr w:rsidR="00AA7BD0" w:rsidRPr="00B92C3F" w14:paraId="692CF8B1" w14:textId="77777777" w:rsidTr="00AA7BD0">
        <w:trPr>
          <w:trHeight w:val="205"/>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C81CF16" w14:textId="77777777" w:rsidR="00AA7BD0" w:rsidRPr="00B92C3F" w:rsidRDefault="00AA7BD0" w:rsidP="00AA7BD0">
            <w:pPr>
              <w:ind w:left="24"/>
              <w:jc w:val="center"/>
              <w:rPr>
                <w:rFonts w:cs="Arial"/>
                <w:sz w:val="18"/>
                <w:szCs w:val="18"/>
              </w:rPr>
            </w:pPr>
            <w:r w:rsidRPr="00B92C3F">
              <w:rPr>
                <w:rFonts w:eastAsia="Franklin Gothic Book" w:cs="Arial"/>
                <w:sz w:val="18"/>
                <w:szCs w:val="18"/>
              </w:rPr>
              <w:t xml:space="preserve">Zawartość wilgoci </w:t>
            </w:r>
            <w:r w:rsidRPr="00B92C3F">
              <w:rPr>
                <w:rFonts w:eastAsia="Franklin Gothic Book" w:cs="Arial"/>
                <w:b/>
                <w:sz w:val="18"/>
                <w:szCs w:val="18"/>
              </w:rPr>
              <w:t>M</w:t>
            </w:r>
            <w:r w:rsidRPr="00B92C3F">
              <w:rPr>
                <w:rFonts w:eastAsia="Franklin Gothic Book" w:cs="Arial"/>
                <w:b/>
                <w:sz w:val="18"/>
                <w:szCs w:val="18"/>
                <w:vertAlign w:val="subscript"/>
              </w:rPr>
              <w:t>ar</w:t>
            </w:r>
          </w:p>
        </w:tc>
        <w:tc>
          <w:tcPr>
            <w:tcW w:w="1226" w:type="dxa"/>
            <w:tcBorders>
              <w:top w:val="single" w:sz="4" w:space="0" w:color="000000"/>
              <w:left w:val="single" w:sz="4" w:space="0" w:color="000000"/>
              <w:bottom w:val="single" w:sz="4" w:space="0" w:color="000000"/>
              <w:right w:val="single" w:sz="4" w:space="0" w:color="000000"/>
            </w:tcBorders>
            <w:vAlign w:val="center"/>
          </w:tcPr>
          <w:p w14:paraId="4AF26053" w14:textId="77777777" w:rsidR="00AA7BD0" w:rsidRPr="00B92C3F" w:rsidRDefault="00AA7BD0" w:rsidP="000802AA">
            <w:pPr>
              <w:ind w:right="4"/>
              <w:jc w:val="center"/>
              <w:rPr>
                <w:rFonts w:cs="Arial"/>
                <w:sz w:val="18"/>
                <w:szCs w:val="18"/>
              </w:rPr>
            </w:pPr>
            <w:r w:rsidRPr="00B92C3F">
              <w:rPr>
                <w:rFonts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4F662831" w14:textId="77777777" w:rsidR="00AA7BD0" w:rsidRPr="00B92C3F" w:rsidRDefault="00AA7BD0" w:rsidP="000802AA">
            <w:pPr>
              <w:jc w:val="center"/>
              <w:rPr>
                <w:rFonts w:cs="Arial"/>
                <w:sz w:val="18"/>
                <w:szCs w:val="18"/>
              </w:rPr>
            </w:pPr>
            <w:r w:rsidRPr="00B92C3F">
              <w:rPr>
                <w:rFonts w:cs="Arial"/>
                <w:sz w:val="18"/>
                <w:szCs w:val="18"/>
              </w:rPr>
              <w:t>10</w:t>
            </w:r>
          </w:p>
        </w:tc>
        <w:tc>
          <w:tcPr>
            <w:tcW w:w="1577" w:type="dxa"/>
            <w:tcBorders>
              <w:top w:val="single" w:sz="4" w:space="0" w:color="000000"/>
              <w:left w:val="single" w:sz="4" w:space="0" w:color="000000"/>
              <w:bottom w:val="single" w:sz="4" w:space="0" w:color="000000"/>
              <w:right w:val="single" w:sz="4" w:space="0" w:color="000000"/>
            </w:tcBorders>
            <w:vAlign w:val="center"/>
          </w:tcPr>
          <w:p w14:paraId="1D20CA0D" w14:textId="77777777" w:rsidR="00AA7BD0" w:rsidRPr="00B92C3F" w:rsidRDefault="00AA7BD0" w:rsidP="000802AA">
            <w:pPr>
              <w:jc w:val="center"/>
              <w:rPr>
                <w:rFonts w:cs="Arial"/>
                <w:sz w:val="18"/>
                <w:szCs w:val="18"/>
              </w:rPr>
            </w:pPr>
            <w:proofErr w:type="spellStart"/>
            <w:r w:rsidRPr="00B92C3F">
              <w:rPr>
                <w:rFonts w:cs="Arial"/>
                <w:sz w:val="18"/>
                <w:szCs w:val="18"/>
              </w:rPr>
              <w:t>n.d</w:t>
            </w:r>
            <w:proofErr w:type="spellEnd"/>
            <w:r w:rsidRPr="00B92C3F">
              <w:rPr>
                <w:rFonts w:cs="Arial"/>
                <w:sz w:val="18"/>
                <w:szCs w:val="18"/>
              </w:rPr>
              <w:t>.</w:t>
            </w:r>
          </w:p>
        </w:tc>
        <w:tc>
          <w:tcPr>
            <w:tcW w:w="1703" w:type="dxa"/>
            <w:tcBorders>
              <w:top w:val="single" w:sz="4" w:space="0" w:color="000000"/>
              <w:left w:val="single" w:sz="4" w:space="0" w:color="000000"/>
              <w:bottom w:val="single" w:sz="4" w:space="0" w:color="000000"/>
              <w:right w:val="single" w:sz="4" w:space="0" w:color="000000"/>
            </w:tcBorders>
            <w:vAlign w:val="center"/>
          </w:tcPr>
          <w:p w14:paraId="0DF41DEE" w14:textId="77777777" w:rsidR="00AA7BD0" w:rsidRPr="00B92C3F" w:rsidRDefault="00AA7BD0" w:rsidP="000802AA">
            <w:pPr>
              <w:jc w:val="center"/>
              <w:rPr>
                <w:rFonts w:cs="Arial"/>
                <w:sz w:val="18"/>
                <w:szCs w:val="18"/>
              </w:rPr>
            </w:pPr>
            <w:r w:rsidRPr="00B92C3F">
              <w:rPr>
                <w:rFonts w:cs="Arial"/>
                <w:sz w:val="18"/>
                <w:szCs w:val="18"/>
              </w:rPr>
              <w:t>20</w:t>
            </w:r>
          </w:p>
        </w:tc>
      </w:tr>
      <w:tr w:rsidR="00AA7BD0" w:rsidRPr="00B92C3F" w14:paraId="20571AB2" w14:textId="77777777" w:rsidTr="00AA7BD0">
        <w:trPr>
          <w:trHeight w:val="204"/>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D4D9835" w14:textId="77777777" w:rsidR="00AA7BD0" w:rsidRPr="00B92C3F" w:rsidRDefault="00AA7BD0" w:rsidP="000802AA">
            <w:pPr>
              <w:ind w:left="24"/>
              <w:jc w:val="center"/>
              <w:rPr>
                <w:rFonts w:cs="Arial"/>
                <w:sz w:val="18"/>
                <w:szCs w:val="18"/>
              </w:rPr>
            </w:pPr>
            <w:r w:rsidRPr="00B92C3F">
              <w:rPr>
                <w:rFonts w:eastAsia="Franklin Gothic Book" w:cs="Arial"/>
                <w:sz w:val="18"/>
                <w:szCs w:val="18"/>
              </w:rPr>
              <w:t>Zawartość rozkruszu (</w:t>
            </w:r>
            <w:proofErr w:type="spellStart"/>
            <w:r w:rsidRPr="00B92C3F">
              <w:rPr>
                <w:rFonts w:eastAsia="Franklin Gothic Book" w:cs="Arial"/>
                <w:sz w:val="18"/>
                <w:szCs w:val="18"/>
              </w:rPr>
              <w:t>podfrakcji</w:t>
            </w:r>
            <w:proofErr w:type="spellEnd"/>
            <w:r w:rsidRPr="00B92C3F">
              <w:rPr>
                <w:rFonts w:eastAsia="Franklin Gothic Book" w:cs="Arial"/>
                <w:sz w:val="18"/>
                <w:szCs w:val="18"/>
              </w:rPr>
              <w:t xml:space="preserve">) </w:t>
            </w:r>
          </w:p>
        </w:tc>
        <w:tc>
          <w:tcPr>
            <w:tcW w:w="1226" w:type="dxa"/>
            <w:tcBorders>
              <w:top w:val="single" w:sz="4" w:space="0" w:color="000000"/>
              <w:left w:val="single" w:sz="4" w:space="0" w:color="000000"/>
              <w:bottom w:val="single" w:sz="4" w:space="0" w:color="000000"/>
              <w:right w:val="single" w:sz="4" w:space="0" w:color="000000"/>
            </w:tcBorders>
            <w:vAlign w:val="center"/>
          </w:tcPr>
          <w:p w14:paraId="24D51767" w14:textId="77777777" w:rsidR="00AA7BD0" w:rsidRPr="00B92C3F" w:rsidRDefault="00AA7BD0" w:rsidP="000802AA">
            <w:pPr>
              <w:ind w:left="24"/>
              <w:jc w:val="center"/>
              <w:rPr>
                <w:rFonts w:cs="Arial"/>
                <w:sz w:val="18"/>
                <w:szCs w:val="18"/>
              </w:rPr>
            </w:pPr>
            <w:r w:rsidRPr="00B92C3F">
              <w:rPr>
                <w:rFonts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1DEF7E7F" w14:textId="77777777" w:rsidR="00AA7BD0" w:rsidRPr="00B92C3F" w:rsidRDefault="00AA7BD0" w:rsidP="000802AA">
            <w:pPr>
              <w:jc w:val="center"/>
              <w:rPr>
                <w:rFonts w:eastAsia="Franklin Gothic Book" w:cs="Arial"/>
                <w:sz w:val="18"/>
                <w:szCs w:val="18"/>
              </w:rPr>
            </w:pPr>
            <w:r w:rsidRPr="00B92C3F">
              <w:rPr>
                <w:rFonts w:eastAsia="Franklin Gothic Book" w:cs="Arial"/>
                <w:sz w:val="18"/>
                <w:szCs w:val="18"/>
              </w:rPr>
              <w:t>0</w:t>
            </w:r>
          </w:p>
        </w:tc>
        <w:tc>
          <w:tcPr>
            <w:tcW w:w="1577" w:type="dxa"/>
            <w:tcBorders>
              <w:top w:val="single" w:sz="4" w:space="0" w:color="000000"/>
              <w:left w:val="single" w:sz="4" w:space="0" w:color="000000"/>
              <w:bottom w:val="single" w:sz="4" w:space="0" w:color="000000"/>
              <w:right w:val="single" w:sz="4" w:space="0" w:color="000000"/>
            </w:tcBorders>
            <w:vAlign w:val="center"/>
          </w:tcPr>
          <w:p w14:paraId="07D48AD5" w14:textId="77777777" w:rsidR="00AA7BD0" w:rsidRPr="00B92C3F" w:rsidRDefault="00AA7BD0" w:rsidP="000802AA">
            <w:pPr>
              <w:jc w:val="center"/>
              <w:rPr>
                <w:rFonts w:cs="Arial"/>
                <w:sz w:val="18"/>
                <w:szCs w:val="18"/>
              </w:rPr>
            </w:pPr>
            <w:proofErr w:type="spellStart"/>
            <w:r w:rsidRPr="00B92C3F">
              <w:rPr>
                <w:rFonts w:cs="Arial"/>
                <w:sz w:val="18"/>
                <w:szCs w:val="18"/>
              </w:rPr>
              <w:t>n.d</w:t>
            </w:r>
            <w:proofErr w:type="spellEnd"/>
            <w:r w:rsidRPr="00B92C3F">
              <w:rPr>
                <w:rFonts w:cs="Arial"/>
                <w:sz w:val="18"/>
                <w:szCs w:val="18"/>
              </w:rPr>
              <w:t>.</w:t>
            </w:r>
          </w:p>
        </w:tc>
        <w:tc>
          <w:tcPr>
            <w:tcW w:w="1703" w:type="dxa"/>
            <w:tcBorders>
              <w:top w:val="single" w:sz="4" w:space="0" w:color="000000"/>
              <w:left w:val="single" w:sz="4" w:space="0" w:color="000000"/>
              <w:bottom w:val="single" w:sz="4" w:space="0" w:color="000000"/>
              <w:right w:val="single" w:sz="4" w:space="0" w:color="auto"/>
            </w:tcBorders>
            <w:vAlign w:val="center"/>
          </w:tcPr>
          <w:p w14:paraId="7FDEC5CC" w14:textId="77777777" w:rsidR="00AA7BD0" w:rsidRPr="00B92C3F" w:rsidRDefault="00AA7BD0" w:rsidP="000802AA">
            <w:pPr>
              <w:jc w:val="center"/>
              <w:rPr>
                <w:rFonts w:cs="Arial"/>
                <w:sz w:val="18"/>
                <w:szCs w:val="18"/>
              </w:rPr>
            </w:pPr>
            <w:r w:rsidRPr="00B92C3F">
              <w:rPr>
                <w:rFonts w:cs="Arial"/>
                <w:sz w:val="18"/>
                <w:szCs w:val="18"/>
              </w:rPr>
              <w:t>10</w:t>
            </w:r>
          </w:p>
        </w:tc>
      </w:tr>
      <w:tr w:rsidR="00AA7BD0" w:rsidRPr="00B92C3F" w14:paraId="5D8D730E" w14:textId="77777777" w:rsidTr="00AA7BD0">
        <w:trPr>
          <w:trHeight w:val="21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8A7F49B" w14:textId="77777777" w:rsidR="00AA7BD0" w:rsidRPr="00B92C3F" w:rsidRDefault="00AA7BD0" w:rsidP="000802AA">
            <w:pPr>
              <w:ind w:left="24"/>
              <w:jc w:val="center"/>
              <w:rPr>
                <w:rFonts w:cs="Arial"/>
                <w:sz w:val="18"/>
                <w:szCs w:val="18"/>
              </w:rPr>
            </w:pPr>
            <w:r w:rsidRPr="00B92C3F">
              <w:rPr>
                <w:rFonts w:cs="Arial"/>
                <w:sz w:val="18"/>
                <w:szCs w:val="18"/>
              </w:rPr>
              <w:t>Wartość opałowa</w:t>
            </w:r>
            <w:r w:rsidRPr="00B92C3F">
              <w:rPr>
                <w:rFonts w:eastAsia="Franklin Gothic Book" w:cs="Arial"/>
                <w:sz w:val="18"/>
                <w:szCs w:val="18"/>
              </w:rPr>
              <w:t xml:space="preserve"> </w:t>
            </w:r>
            <w:proofErr w:type="spellStart"/>
            <w:r w:rsidRPr="00B92C3F">
              <w:rPr>
                <w:rFonts w:eastAsia="Franklin Gothic Book" w:cs="Arial"/>
                <w:b/>
                <w:sz w:val="18"/>
                <w:szCs w:val="18"/>
              </w:rPr>
              <w:t>q</w:t>
            </w:r>
            <w:r w:rsidRPr="00B92C3F">
              <w:rPr>
                <w:rFonts w:eastAsia="Franklin Gothic Book" w:cs="Arial"/>
                <w:b/>
                <w:sz w:val="18"/>
                <w:szCs w:val="18"/>
                <w:vertAlign w:val="subscript"/>
              </w:rPr>
              <w:t>v,net,ar</w:t>
            </w:r>
            <w:proofErr w:type="spellEnd"/>
          </w:p>
        </w:tc>
        <w:tc>
          <w:tcPr>
            <w:tcW w:w="1226" w:type="dxa"/>
            <w:tcBorders>
              <w:top w:val="single" w:sz="4" w:space="0" w:color="000000"/>
              <w:left w:val="single" w:sz="4" w:space="0" w:color="000000"/>
              <w:bottom w:val="single" w:sz="4" w:space="0" w:color="000000"/>
              <w:right w:val="single" w:sz="4" w:space="0" w:color="000000"/>
            </w:tcBorders>
            <w:vAlign w:val="center"/>
          </w:tcPr>
          <w:p w14:paraId="6E5FC542" w14:textId="77777777" w:rsidR="00AA7BD0" w:rsidRPr="00B92C3F" w:rsidRDefault="00AA7BD0" w:rsidP="000802AA">
            <w:pPr>
              <w:ind w:left="86"/>
              <w:jc w:val="center"/>
              <w:rPr>
                <w:rFonts w:cs="Arial"/>
                <w:sz w:val="18"/>
                <w:szCs w:val="18"/>
              </w:rPr>
            </w:pPr>
            <w:proofErr w:type="spellStart"/>
            <w:r w:rsidRPr="00B92C3F">
              <w:rPr>
                <w:rFonts w:cs="Arial"/>
                <w:sz w:val="18"/>
                <w:szCs w:val="18"/>
              </w:rPr>
              <w:t>kJ</w:t>
            </w:r>
            <w:proofErr w:type="spellEnd"/>
            <w:r w:rsidRPr="00B92C3F">
              <w:rPr>
                <w:rFonts w:cs="Arial"/>
                <w:sz w:val="18"/>
                <w:szCs w:val="18"/>
              </w:rPr>
              <w:t>/kg</w:t>
            </w:r>
          </w:p>
        </w:tc>
        <w:tc>
          <w:tcPr>
            <w:tcW w:w="1540" w:type="dxa"/>
            <w:tcBorders>
              <w:top w:val="single" w:sz="4" w:space="0" w:color="000000"/>
              <w:left w:val="single" w:sz="4" w:space="0" w:color="000000"/>
              <w:bottom w:val="single" w:sz="4" w:space="0" w:color="000000"/>
              <w:right w:val="single" w:sz="4" w:space="0" w:color="000000"/>
            </w:tcBorders>
            <w:vAlign w:val="center"/>
          </w:tcPr>
          <w:p w14:paraId="6B1F64D8" w14:textId="77777777" w:rsidR="00AA7BD0" w:rsidRPr="00B92C3F" w:rsidRDefault="00AA7BD0" w:rsidP="000802AA">
            <w:pPr>
              <w:ind w:firstLine="142"/>
              <w:jc w:val="center"/>
              <w:rPr>
                <w:rFonts w:cs="Arial"/>
                <w:sz w:val="18"/>
                <w:szCs w:val="18"/>
              </w:rPr>
            </w:pPr>
            <w:r w:rsidRPr="00B92C3F">
              <w:rPr>
                <w:rFonts w:cs="Arial"/>
                <w:sz w:val="18"/>
                <w:szCs w:val="18"/>
              </w:rPr>
              <w:t>17 000</w:t>
            </w:r>
          </w:p>
        </w:tc>
        <w:tc>
          <w:tcPr>
            <w:tcW w:w="1577" w:type="dxa"/>
            <w:tcBorders>
              <w:top w:val="single" w:sz="4" w:space="0" w:color="000000"/>
              <w:left w:val="single" w:sz="4" w:space="0" w:color="000000"/>
              <w:bottom w:val="single" w:sz="4" w:space="0" w:color="000000"/>
              <w:right w:val="single" w:sz="4" w:space="0" w:color="auto"/>
            </w:tcBorders>
            <w:vAlign w:val="center"/>
          </w:tcPr>
          <w:p w14:paraId="2E6C93A7" w14:textId="77777777" w:rsidR="00AA7BD0" w:rsidRPr="00B92C3F" w:rsidRDefault="00AA7BD0" w:rsidP="000802AA">
            <w:pPr>
              <w:ind w:left="86"/>
              <w:jc w:val="center"/>
              <w:rPr>
                <w:rFonts w:cs="Arial"/>
                <w:sz w:val="18"/>
                <w:szCs w:val="18"/>
              </w:rPr>
            </w:pPr>
            <w:r w:rsidRPr="00B92C3F">
              <w:rPr>
                <w:rFonts w:cs="Arial"/>
                <w:sz w:val="18"/>
                <w:szCs w:val="18"/>
              </w:rPr>
              <w:t>11 000</w:t>
            </w:r>
          </w:p>
        </w:tc>
        <w:tc>
          <w:tcPr>
            <w:tcW w:w="1703" w:type="dxa"/>
            <w:tcBorders>
              <w:top w:val="single" w:sz="4" w:space="0" w:color="000000"/>
              <w:left w:val="single" w:sz="4" w:space="0" w:color="000000"/>
              <w:bottom w:val="single" w:sz="4" w:space="0" w:color="000000"/>
              <w:right w:val="single" w:sz="4" w:space="0" w:color="auto"/>
            </w:tcBorders>
            <w:vAlign w:val="center"/>
          </w:tcPr>
          <w:p w14:paraId="166937C6" w14:textId="77777777" w:rsidR="00AA7BD0" w:rsidRPr="00B92C3F" w:rsidRDefault="00AA7BD0" w:rsidP="000802AA">
            <w:pPr>
              <w:ind w:left="86"/>
              <w:jc w:val="center"/>
              <w:rPr>
                <w:rFonts w:cs="Arial"/>
                <w:sz w:val="18"/>
                <w:szCs w:val="18"/>
              </w:rPr>
            </w:pPr>
            <w:proofErr w:type="spellStart"/>
            <w:r w:rsidRPr="00B92C3F">
              <w:rPr>
                <w:rFonts w:cs="Arial"/>
                <w:sz w:val="18"/>
                <w:szCs w:val="18"/>
              </w:rPr>
              <w:t>n.d</w:t>
            </w:r>
            <w:proofErr w:type="spellEnd"/>
            <w:r w:rsidRPr="00B92C3F">
              <w:rPr>
                <w:rFonts w:cs="Arial"/>
                <w:sz w:val="18"/>
                <w:szCs w:val="18"/>
              </w:rPr>
              <w:t>.</w:t>
            </w:r>
          </w:p>
        </w:tc>
      </w:tr>
      <w:tr w:rsidR="00AA7BD0" w:rsidRPr="00B92C3F" w14:paraId="2DC84F38" w14:textId="77777777" w:rsidTr="00AA7BD0">
        <w:trPr>
          <w:trHeight w:val="21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683CEE8" w14:textId="77777777" w:rsidR="00AA7BD0" w:rsidRPr="00B92C3F" w:rsidRDefault="00AA7BD0" w:rsidP="000802AA">
            <w:pPr>
              <w:ind w:left="24"/>
              <w:jc w:val="center"/>
              <w:rPr>
                <w:rFonts w:eastAsia="Franklin Gothic Book" w:cs="Arial"/>
                <w:sz w:val="18"/>
                <w:szCs w:val="18"/>
              </w:rPr>
            </w:pPr>
            <w:r w:rsidRPr="00B92C3F">
              <w:rPr>
                <w:rFonts w:eastAsia="Franklin Gothic Book" w:cs="Arial"/>
                <w:sz w:val="18"/>
                <w:szCs w:val="18"/>
              </w:rPr>
              <w:t xml:space="preserve">Zawartość popiołu   </w:t>
            </w:r>
            <w:r w:rsidRPr="00B92C3F">
              <w:rPr>
                <w:rFonts w:eastAsia="Franklin Gothic Book" w:cs="Arial"/>
                <w:b/>
                <w:sz w:val="18"/>
                <w:szCs w:val="18"/>
              </w:rPr>
              <w:t>A</w:t>
            </w:r>
            <w:r w:rsidRPr="00B92C3F">
              <w:rPr>
                <w:rFonts w:eastAsia="Franklin Gothic Book" w:cs="Arial"/>
                <w:b/>
                <w:sz w:val="18"/>
                <w:szCs w:val="18"/>
                <w:vertAlign w:val="subscript"/>
              </w:rPr>
              <w:t>ar</w:t>
            </w:r>
          </w:p>
        </w:tc>
        <w:tc>
          <w:tcPr>
            <w:tcW w:w="1226" w:type="dxa"/>
            <w:tcBorders>
              <w:top w:val="single" w:sz="4" w:space="0" w:color="000000"/>
              <w:left w:val="single" w:sz="4" w:space="0" w:color="000000"/>
              <w:bottom w:val="single" w:sz="4" w:space="0" w:color="000000"/>
              <w:right w:val="single" w:sz="4" w:space="0" w:color="000000"/>
            </w:tcBorders>
            <w:vAlign w:val="center"/>
          </w:tcPr>
          <w:p w14:paraId="59A5668F" w14:textId="77777777" w:rsidR="00AA7BD0" w:rsidRPr="00B92C3F" w:rsidRDefault="00AA7BD0" w:rsidP="000802AA">
            <w:pPr>
              <w:ind w:right="4"/>
              <w:jc w:val="center"/>
              <w:rPr>
                <w:rFonts w:eastAsia="Franklin Gothic Book" w:cs="Arial"/>
                <w:sz w:val="18"/>
                <w:szCs w:val="18"/>
              </w:rPr>
            </w:pPr>
            <w:r w:rsidRPr="00B92C3F">
              <w:rPr>
                <w:rFonts w:eastAsia="Franklin Gothic Book"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395C5258" w14:textId="77777777" w:rsidR="00AA7BD0" w:rsidRPr="00B92C3F" w:rsidRDefault="00AA7BD0" w:rsidP="000802AA">
            <w:pPr>
              <w:ind w:left="175"/>
              <w:jc w:val="center"/>
              <w:rPr>
                <w:rFonts w:eastAsia="Franklin Gothic Book" w:cs="Arial"/>
                <w:sz w:val="18"/>
                <w:szCs w:val="18"/>
              </w:rPr>
            </w:pPr>
            <w:r w:rsidRPr="00B92C3F">
              <w:rPr>
                <w:rFonts w:eastAsia="Franklin Gothic Book" w:cs="Arial"/>
                <w:sz w:val="18"/>
                <w:szCs w:val="18"/>
              </w:rPr>
              <w:t>5</w:t>
            </w:r>
            <w:r>
              <w:rPr>
                <w:rFonts w:eastAsia="Franklin Gothic Book" w:cs="Arial"/>
                <w:sz w:val="18"/>
                <w:szCs w:val="18"/>
              </w:rPr>
              <w:t>,0</w:t>
            </w:r>
          </w:p>
        </w:tc>
        <w:tc>
          <w:tcPr>
            <w:tcW w:w="1577" w:type="dxa"/>
            <w:tcBorders>
              <w:top w:val="single" w:sz="4" w:space="0" w:color="000000"/>
              <w:left w:val="single" w:sz="4" w:space="0" w:color="000000"/>
              <w:bottom w:val="single" w:sz="4" w:space="0" w:color="000000"/>
              <w:right w:val="single" w:sz="4" w:space="0" w:color="auto"/>
            </w:tcBorders>
            <w:vAlign w:val="center"/>
          </w:tcPr>
          <w:p w14:paraId="25CFBE01" w14:textId="77777777" w:rsidR="00AA7BD0" w:rsidRPr="00B92C3F" w:rsidRDefault="00AA7BD0" w:rsidP="000802AA">
            <w:pPr>
              <w:ind w:left="8"/>
              <w:jc w:val="center"/>
              <w:rPr>
                <w:rFonts w:eastAsia="Franklin Gothic Book" w:cs="Arial"/>
                <w:sz w:val="18"/>
                <w:szCs w:val="18"/>
              </w:rPr>
            </w:pPr>
            <w:proofErr w:type="spellStart"/>
            <w:r w:rsidRPr="00B92C3F">
              <w:rPr>
                <w:rFonts w:eastAsia="Franklin Gothic Book" w:cs="Arial"/>
                <w:sz w:val="18"/>
                <w:szCs w:val="18"/>
              </w:rPr>
              <w:t>n.d</w:t>
            </w:r>
            <w:proofErr w:type="spellEnd"/>
            <w:r w:rsidRPr="00B92C3F">
              <w:rPr>
                <w:rFonts w:eastAsia="Franklin Gothic Book" w:cs="Arial"/>
                <w:sz w:val="18"/>
                <w:szCs w:val="18"/>
              </w:rPr>
              <w:t>.</w:t>
            </w:r>
          </w:p>
        </w:tc>
        <w:tc>
          <w:tcPr>
            <w:tcW w:w="1703" w:type="dxa"/>
            <w:tcBorders>
              <w:top w:val="single" w:sz="4" w:space="0" w:color="000000"/>
              <w:left w:val="single" w:sz="4" w:space="0" w:color="auto"/>
              <w:bottom w:val="single" w:sz="4" w:space="0" w:color="000000"/>
              <w:right w:val="single" w:sz="4" w:space="0" w:color="000000"/>
            </w:tcBorders>
            <w:vAlign w:val="center"/>
          </w:tcPr>
          <w:p w14:paraId="2DB90382" w14:textId="77777777" w:rsidR="00AA7BD0" w:rsidRPr="00B92C3F" w:rsidRDefault="00AA7BD0" w:rsidP="000802AA">
            <w:pPr>
              <w:ind w:left="8"/>
              <w:jc w:val="center"/>
              <w:rPr>
                <w:rFonts w:eastAsia="Franklin Gothic Book" w:cs="Arial"/>
                <w:sz w:val="18"/>
                <w:szCs w:val="18"/>
              </w:rPr>
            </w:pPr>
            <w:r w:rsidRPr="00B92C3F">
              <w:rPr>
                <w:rFonts w:eastAsia="Franklin Gothic Book" w:cs="Arial"/>
                <w:sz w:val="18"/>
                <w:szCs w:val="18"/>
              </w:rPr>
              <w:t>10</w:t>
            </w:r>
            <w:r>
              <w:rPr>
                <w:rFonts w:eastAsia="Franklin Gothic Book" w:cs="Arial"/>
                <w:sz w:val="18"/>
                <w:szCs w:val="18"/>
              </w:rPr>
              <w:t>,0</w:t>
            </w:r>
          </w:p>
        </w:tc>
      </w:tr>
    </w:tbl>
    <w:p w14:paraId="7893EBA3" w14:textId="77777777" w:rsidR="00F87EF6" w:rsidRDefault="00F87EF6" w:rsidP="00E3541B">
      <w:pPr>
        <w:pStyle w:val="Akapitzlist"/>
        <w:suppressAutoHyphens/>
        <w:spacing w:before="120"/>
        <w:ind w:left="1730"/>
        <w:jc w:val="both"/>
        <w:rPr>
          <w:rFonts w:ascii="Franklin Gothic Book" w:hAnsi="Franklin Gothic Book" w:cstheme="minorHAnsi"/>
          <w:color w:val="000000" w:themeColor="text1"/>
        </w:rPr>
      </w:pPr>
    </w:p>
    <w:p w14:paraId="5DC3B351" w14:textId="77777777" w:rsidR="00043396" w:rsidRDefault="00163D2C" w:rsidP="00AB4A45">
      <w:pPr>
        <w:pStyle w:val="Akapitzlist"/>
        <w:numPr>
          <w:ilvl w:val="2"/>
          <w:numId w:val="6"/>
        </w:numPr>
        <w:suppressAutoHyphens/>
        <w:spacing w:before="120"/>
        <w:ind w:left="1701" w:hanging="850"/>
        <w:jc w:val="both"/>
        <w:rPr>
          <w:rFonts w:ascii="Franklin Gothic Book" w:hAnsi="Franklin Gothic Book" w:cstheme="minorHAnsi"/>
          <w:color w:val="000000" w:themeColor="text1"/>
        </w:rPr>
      </w:pPr>
      <w:r>
        <w:rPr>
          <w:rFonts w:ascii="Franklin Gothic Book" w:hAnsi="Franklin Gothic Book" w:cstheme="minorHAnsi"/>
          <w:color w:val="000000" w:themeColor="text1"/>
        </w:rPr>
        <w:t>Trociny</w:t>
      </w:r>
      <w:r w:rsidR="00AA7BD0">
        <w:rPr>
          <w:rFonts w:ascii="Franklin Gothic Book" w:hAnsi="Franklin Gothic Book" w:cstheme="minorHAnsi"/>
          <w:color w:val="000000" w:themeColor="text1"/>
        </w:rPr>
        <w:t xml:space="preserve"> w udziale do </w:t>
      </w:r>
      <w:r w:rsidR="00EE46D8">
        <w:rPr>
          <w:rFonts w:ascii="Franklin Gothic Book" w:hAnsi="Franklin Gothic Book" w:cstheme="minorHAnsi"/>
          <w:color w:val="000000" w:themeColor="text1"/>
        </w:rPr>
        <w:t>2</w:t>
      </w:r>
      <w:r w:rsidR="00AA7BD0">
        <w:rPr>
          <w:rFonts w:ascii="Franklin Gothic Book" w:hAnsi="Franklin Gothic Book" w:cstheme="minorHAnsi"/>
          <w:color w:val="000000" w:themeColor="text1"/>
        </w:rPr>
        <w:t>0% do pelletów określonych w punkcie 4.9.1, 4.9.2 i 4.9.3</w:t>
      </w:r>
      <w:r w:rsidR="00043396">
        <w:rPr>
          <w:rFonts w:ascii="Franklin Gothic Book" w:hAnsi="Franklin Gothic Book" w:cstheme="minorHAnsi"/>
          <w:color w:val="000000" w:themeColor="text1"/>
        </w:rPr>
        <w:t>:</w:t>
      </w:r>
    </w:p>
    <w:tbl>
      <w:tblPr>
        <w:tblStyle w:val="TableGrid"/>
        <w:tblW w:w="8930" w:type="dxa"/>
        <w:tblInd w:w="704" w:type="dxa"/>
        <w:tblCellMar>
          <w:top w:w="17" w:type="dxa"/>
          <w:left w:w="46" w:type="dxa"/>
          <w:right w:w="46" w:type="dxa"/>
        </w:tblCellMar>
        <w:tblLook w:val="04A0" w:firstRow="1" w:lastRow="0" w:firstColumn="1" w:lastColumn="0" w:noHBand="0" w:noVBand="1"/>
      </w:tblPr>
      <w:tblGrid>
        <w:gridCol w:w="2835"/>
        <w:gridCol w:w="1331"/>
        <w:gridCol w:w="1362"/>
        <w:gridCol w:w="1701"/>
        <w:gridCol w:w="1701"/>
      </w:tblGrid>
      <w:tr w:rsidR="00227873" w:rsidRPr="00007C5F" w14:paraId="1611ADF2" w14:textId="77777777" w:rsidTr="00E3541B">
        <w:trPr>
          <w:trHeight w:val="204"/>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37C301DE" w14:textId="77777777" w:rsidR="00227873" w:rsidRPr="00D13976" w:rsidRDefault="00227873" w:rsidP="000802AA">
            <w:pPr>
              <w:ind w:right="2"/>
              <w:jc w:val="center"/>
              <w:rPr>
                <w:rFonts w:eastAsia="Franklin Gothic Book" w:cs="Arial"/>
                <w:b/>
                <w:sz w:val="18"/>
                <w:szCs w:val="18"/>
              </w:rPr>
            </w:pPr>
            <w:r w:rsidRPr="00D13976">
              <w:rPr>
                <w:rFonts w:eastAsia="Franklin Gothic Book" w:cs="Arial"/>
                <w:b/>
                <w:sz w:val="18"/>
                <w:szCs w:val="18"/>
              </w:rPr>
              <w:t>PARAMETRY TECHNICZNE</w:t>
            </w:r>
          </w:p>
          <w:p w14:paraId="4F2B7A83" w14:textId="77777777" w:rsidR="00227873" w:rsidRPr="00007C5F" w:rsidRDefault="00227873" w:rsidP="000802AA">
            <w:pPr>
              <w:ind w:right="2"/>
              <w:jc w:val="center"/>
              <w:rPr>
                <w:rFonts w:cs="Arial"/>
                <w:sz w:val="20"/>
              </w:rPr>
            </w:pPr>
            <w:r w:rsidRPr="00007C5F">
              <w:rPr>
                <w:rFonts w:eastAsia="Franklin Gothic Book" w:cs="Arial"/>
                <w:sz w:val="16"/>
                <w:szCs w:val="16"/>
              </w:rPr>
              <w:t>(ocena brakarska organoleptyczna)</w:t>
            </w:r>
          </w:p>
        </w:tc>
        <w:tc>
          <w:tcPr>
            <w:tcW w:w="1331"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5207DDC3" w14:textId="77777777" w:rsidR="00227873" w:rsidRPr="00D13976" w:rsidRDefault="00227873" w:rsidP="000802AA">
            <w:pPr>
              <w:ind w:left="86"/>
              <w:jc w:val="center"/>
              <w:rPr>
                <w:rFonts w:cs="Arial"/>
                <w:b/>
                <w:sz w:val="18"/>
                <w:szCs w:val="18"/>
              </w:rPr>
            </w:pPr>
            <w:r w:rsidRPr="00D13976">
              <w:rPr>
                <w:rFonts w:eastAsia="Franklin Gothic Book" w:cs="Arial"/>
                <w:b/>
                <w:sz w:val="18"/>
                <w:szCs w:val="18"/>
              </w:rPr>
              <w:t>Jednostka miary</w:t>
            </w:r>
          </w:p>
        </w:tc>
        <w:tc>
          <w:tcPr>
            <w:tcW w:w="1362" w:type="dxa"/>
            <w:vMerge w:val="restart"/>
            <w:tcBorders>
              <w:top w:val="single" w:sz="4" w:space="0" w:color="000000"/>
              <w:left w:val="single" w:sz="4" w:space="0" w:color="000000"/>
              <w:right w:val="single" w:sz="4" w:space="0" w:color="000000"/>
            </w:tcBorders>
            <w:shd w:val="clear" w:color="auto" w:fill="E2EFDA"/>
            <w:vAlign w:val="center"/>
          </w:tcPr>
          <w:p w14:paraId="12D36A71" w14:textId="77777777" w:rsidR="00227873" w:rsidRPr="00D13976" w:rsidRDefault="00227873" w:rsidP="000802AA">
            <w:pPr>
              <w:jc w:val="center"/>
              <w:rPr>
                <w:rFonts w:eastAsia="Franklin Gothic Book" w:cs="Arial"/>
                <w:b/>
                <w:sz w:val="18"/>
                <w:szCs w:val="18"/>
              </w:rPr>
            </w:pPr>
            <w:r w:rsidRPr="00D13976">
              <w:rPr>
                <w:rFonts w:eastAsia="Franklin Gothic Book" w:cs="Arial"/>
                <w:b/>
                <w:sz w:val="18"/>
                <w:szCs w:val="18"/>
              </w:rPr>
              <w:t>Wartości</w:t>
            </w:r>
          </w:p>
          <w:p w14:paraId="53A73A68" w14:textId="77777777" w:rsidR="00227873" w:rsidRPr="00D13976" w:rsidRDefault="00227873" w:rsidP="000802AA">
            <w:pPr>
              <w:jc w:val="center"/>
              <w:rPr>
                <w:rFonts w:eastAsia="Franklin Gothic Book" w:cs="Arial"/>
                <w:b/>
                <w:sz w:val="18"/>
                <w:szCs w:val="18"/>
              </w:rPr>
            </w:pPr>
            <w:r w:rsidRPr="00D13976">
              <w:rPr>
                <w:rFonts w:eastAsia="Franklin Gothic Book" w:cs="Arial"/>
                <w:b/>
                <w:sz w:val="18"/>
                <w:szCs w:val="18"/>
              </w:rPr>
              <w:t>kontraktowe</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51787AF3" w14:textId="77777777" w:rsidR="00227873" w:rsidRPr="00D13976" w:rsidRDefault="00227873" w:rsidP="000802AA">
            <w:pPr>
              <w:ind w:left="10"/>
              <w:jc w:val="center"/>
              <w:rPr>
                <w:rFonts w:cs="Arial"/>
                <w:b/>
                <w:sz w:val="18"/>
                <w:szCs w:val="18"/>
              </w:rPr>
            </w:pPr>
            <w:r w:rsidRPr="00D13976">
              <w:rPr>
                <w:rFonts w:eastAsia="Franklin Gothic Book" w:cs="Arial"/>
                <w:b/>
                <w:sz w:val="18"/>
                <w:szCs w:val="18"/>
              </w:rPr>
              <w:t>Wartości graniczne</w:t>
            </w:r>
          </w:p>
        </w:tc>
      </w:tr>
      <w:tr w:rsidR="00227873" w:rsidRPr="00007C5F" w14:paraId="66DFC24A" w14:textId="77777777" w:rsidTr="00E3541B">
        <w:trPr>
          <w:trHeight w:val="206"/>
        </w:trPr>
        <w:tc>
          <w:tcPr>
            <w:tcW w:w="2835" w:type="dxa"/>
            <w:vMerge/>
            <w:tcBorders>
              <w:top w:val="nil"/>
              <w:left w:val="single" w:sz="4" w:space="0" w:color="000000"/>
              <w:bottom w:val="single" w:sz="4" w:space="0" w:color="000000"/>
              <w:right w:val="single" w:sz="4" w:space="0" w:color="000000"/>
            </w:tcBorders>
            <w:vAlign w:val="center"/>
          </w:tcPr>
          <w:p w14:paraId="3F4AE572" w14:textId="77777777" w:rsidR="00227873" w:rsidRPr="00007C5F" w:rsidRDefault="00227873" w:rsidP="000802AA">
            <w:pPr>
              <w:jc w:val="center"/>
              <w:rPr>
                <w:rFonts w:cs="Arial"/>
                <w:sz w:val="20"/>
              </w:rPr>
            </w:pPr>
          </w:p>
        </w:tc>
        <w:tc>
          <w:tcPr>
            <w:tcW w:w="1331" w:type="dxa"/>
            <w:vMerge/>
            <w:tcBorders>
              <w:top w:val="nil"/>
              <w:left w:val="single" w:sz="4" w:space="0" w:color="000000"/>
              <w:bottom w:val="single" w:sz="4" w:space="0" w:color="000000"/>
              <w:right w:val="single" w:sz="4" w:space="0" w:color="000000"/>
            </w:tcBorders>
            <w:vAlign w:val="center"/>
          </w:tcPr>
          <w:p w14:paraId="375119A9" w14:textId="77777777" w:rsidR="00227873" w:rsidRPr="00D13976" w:rsidRDefault="00227873" w:rsidP="000802AA">
            <w:pPr>
              <w:jc w:val="center"/>
              <w:rPr>
                <w:rFonts w:cs="Arial"/>
                <w:b/>
                <w:sz w:val="18"/>
                <w:szCs w:val="18"/>
              </w:rPr>
            </w:pPr>
          </w:p>
        </w:tc>
        <w:tc>
          <w:tcPr>
            <w:tcW w:w="1362" w:type="dxa"/>
            <w:vMerge/>
            <w:tcBorders>
              <w:left w:val="single" w:sz="4" w:space="0" w:color="000000"/>
              <w:bottom w:val="single" w:sz="4" w:space="0" w:color="000000"/>
              <w:right w:val="single" w:sz="4" w:space="0" w:color="000000"/>
            </w:tcBorders>
            <w:vAlign w:val="center"/>
          </w:tcPr>
          <w:p w14:paraId="3D523AAB" w14:textId="77777777" w:rsidR="00227873" w:rsidRPr="00D13976" w:rsidRDefault="00227873" w:rsidP="000802AA">
            <w:pPr>
              <w:jc w:val="center"/>
              <w:rPr>
                <w:rFonts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6A17689" w14:textId="77777777" w:rsidR="00227873" w:rsidRPr="00D13976" w:rsidRDefault="00227873" w:rsidP="000802AA">
            <w:pPr>
              <w:ind w:left="28"/>
              <w:jc w:val="center"/>
              <w:rPr>
                <w:rFonts w:cs="Arial"/>
                <w:b/>
                <w:sz w:val="18"/>
                <w:szCs w:val="18"/>
              </w:rPr>
            </w:pPr>
            <w:r w:rsidRPr="00D13976">
              <w:rPr>
                <w:rFonts w:eastAsia="Franklin Gothic Book" w:cs="Arial"/>
                <w:b/>
                <w:sz w:val="18"/>
                <w:szCs w:val="18"/>
              </w:rPr>
              <w:t>Minimalna</w:t>
            </w:r>
          </w:p>
        </w:tc>
        <w:tc>
          <w:tcPr>
            <w:tcW w:w="170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B4D1307" w14:textId="77777777" w:rsidR="00227873" w:rsidRPr="00D13976" w:rsidRDefault="00227873" w:rsidP="000802AA">
            <w:pPr>
              <w:ind w:left="28"/>
              <w:jc w:val="center"/>
              <w:rPr>
                <w:rFonts w:cs="Arial"/>
                <w:b/>
                <w:sz w:val="18"/>
                <w:szCs w:val="18"/>
              </w:rPr>
            </w:pPr>
            <w:r w:rsidRPr="00D13976">
              <w:rPr>
                <w:rFonts w:eastAsia="Franklin Gothic Book" w:cs="Arial"/>
                <w:b/>
                <w:sz w:val="18"/>
                <w:szCs w:val="18"/>
              </w:rPr>
              <w:t>Maksymalna</w:t>
            </w:r>
          </w:p>
        </w:tc>
      </w:tr>
      <w:tr w:rsidR="00227873" w:rsidRPr="00007C5F" w14:paraId="32789FF5" w14:textId="77777777" w:rsidTr="00E3541B">
        <w:trPr>
          <w:trHeight w:val="207"/>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12D8D6A" w14:textId="77777777" w:rsidR="00227873" w:rsidRPr="0017547F" w:rsidRDefault="00227873" w:rsidP="000802AA">
            <w:pPr>
              <w:ind w:left="24"/>
              <w:rPr>
                <w:rFonts w:eastAsia="Franklin Gothic Book" w:cs="Arial"/>
                <w:sz w:val="18"/>
                <w:szCs w:val="18"/>
              </w:rPr>
            </w:pPr>
            <w:r w:rsidRPr="0017547F">
              <w:rPr>
                <w:rFonts w:eastAsia="Franklin Gothic Book" w:cs="Arial"/>
                <w:sz w:val="18"/>
                <w:szCs w:val="18"/>
              </w:rPr>
              <w:t>Zawartość kory</w:t>
            </w:r>
          </w:p>
        </w:tc>
        <w:tc>
          <w:tcPr>
            <w:tcW w:w="1331" w:type="dxa"/>
            <w:tcBorders>
              <w:top w:val="single" w:sz="4" w:space="0" w:color="000000"/>
              <w:left w:val="single" w:sz="4" w:space="0" w:color="000000"/>
              <w:bottom w:val="single" w:sz="4" w:space="0" w:color="000000"/>
              <w:right w:val="single" w:sz="4" w:space="0" w:color="000000"/>
            </w:tcBorders>
            <w:vAlign w:val="center"/>
          </w:tcPr>
          <w:p w14:paraId="3B96F100" w14:textId="77777777" w:rsidR="00227873" w:rsidRPr="0017547F" w:rsidRDefault="00227873" w:rsidP="000802AA">
            <w:pPr>
              <w:ind w:right="2"/>
              <w:jc w:val="center"/>
              <w:rPr>
                <w:rFonts w:eastAsia="Franklin Gothic Book" w:cs="Arial"/>
                <w:sz w:val="18"/>
                <w:szCs w:val="18"/>
              </w:rPr>
            </w:pPr>
            <w:r w:rsidRPr="0017547F">
              <w:rPr>
                <w:rFonts w:eastAsia="Franklin Gothic Book"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28A87082"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60F0E718" w14:textId="77777777" w:rsidR="00227873" w:rsidRPr="008304C8" w:rsidRDefault="00227873" w:rsidP="000802AA">
            <w:pPr>
              <w:jc w:val="center"/>
              <w:rPr>
                <w:rFonts w:eastAsia="Franklin Gothic Book" w:cs="Arial"/>
                <w:sz w:val="18"/>
                <w:szCs w:val="18"/>
              </w:rPr>
            </w:pPr>
            <w:r w:rsidRPr="008304C8">
              <w:rPr>
                <w:rFonts w:cs="Arial"/>
                <w:sz w:val="18"/>
                <w:szCs w:val="18"/>
              </w:rPr>
              <w:t>brak</w:t>
            </w:r>
          </w:p>
        </w:tc>
        <w:tc>
          <w:tcPr>
            <w:tcW w:w="1701" w:type="dxa"/>
            <w:tcBorders>
              <w:top w:val="single" w:sz="4" w:space="0" w:color="000000"/>
              <w:left w:val="single" w:sz="4" w:space="0" w:color="000000"/>
              <w:bottom w:val="single" w:sz="4" w:space="0" w:color="000000"/>
              <w:right w:val="single" w:sz="4" w:space="0" w:color="000000"/>
            </w:tcBorders>
            <w:vAlign w:val="center"/>
          </w:tcPr>
          <w:p w14:paraId="14DE6295"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10</w:t>
            </w:r>
          </w:p>
        </w:tc>
      </w:tr>
      <w:tr w:rsidR="00227873" w:rsidRPr="00007C5F" w14:paraId="02A73CFD" w14:textId="77777777" w:rsidTr="00E3541B">
        <w:trPr>
          <w:trHeight w:val="207"/>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89D4BD3" w14:textId="77777777" w:rsidR="00227873" w:rsidRPr="0017547F" w:rsidRDefault="00227873" w:rsidP="000802AA">
            <w:pPr>
              <w:ind w:left="24"/>
              <w:rPr>
                <w:rFonts w:cs="Arial"/>
                <w:sz w:val="18"/>
                <w:szCs w:val="18"/>
              </w:rPr>
            </w:pPr>
            <w:r w:rsidRPr="0017547F">
              <w:rPr>
                <w:rFonts w:eastAsia="Franklin Gothic Book" w:cs="Arial"/>
                <w:sz w:val="18"/>
                <w:szCs w:val="18"/>
              </w:rPr>
              <w:t>Granulacja: szer./dł./wys.</w:t>
            </w:r>
          </w:p>
        </w:tc>
        <w:tc>
          <w:tcPr>
            <w:tcW w:w="1331" w:type="dxa"/>
            <w:tcBorders>
              <w:top w:val="single" w:sz="4" w:space="0" w:color="000000"/>
              <w:left w:val="single" w:sz="4" w:space="0" w:color="000000"/>
              <w:bottom w:val="single" w:sz="4" w:space="0" w:color="000000"/>
              <w:right w:val="single" w:sz="4" w:space="0" w:color="000000"/>
            </w:tcBorders>
            <w:vAlign w:val="center"/>
          </w:tcPr>
          <w:p w14:paraId="2572C4FB" w14:textId="77777777" w:rsidR="00227873" w:rsidRPr="0017547F" w:rsidRDefault="00227873" w:rsidP="000802AA">
            <w:pPr>
              <w:ind w:right="4"/>
              <w:jc w:val="center"/>
              <w:rPr>
                <w:rFonts w:cs="Arial"/>
                <w:sz w:val="18"/>
                <w:szCs w:val="18"/>
              </w:rPr>
            </w:pPr>
            <w:r w:rsidRPr="0017547F">
              <w:rPr>
                <w:rFonts w:cs="Arial"/>
                <w:sz w:val="18"/>
                <w:szCs w:val="18"/>
              </w:rPr>
              <w:t>mm</w:t>
            </w:r>
          </w:p>
        </w:tc>
        <w:tc>
          <w:tcPr>
            <w:tcW w:w="1362" w:type="dxa"/>
            <w:tcBorders>
              <w:top w:val="single" w:sz="4" w:space="0" w:color="000000"/>
              <w:left w:val="single" w:sz="4" w:space="0" w:color="000000"/>
              <w:bottom w:val="single" w:sz="4" w:space="0" w:color="000000"/>
              <w:right w:val="single" w:sz="4" w:space="0" w:color="000000"/>
            </w:tcBorders>
            <w:vAlign w:val="center"/>
          </w:tcPr>
          <w:p w14:paraId="3EFB972B" w14:textId="77777777" w:rsidR="00227873" w:rsidRPr="008304C8" w:rsidRDefault="00227873" w:rsidP="000802AA">
            <w:pPr>
              <w:jc w:val="center"/>
              <w:rPr>
                <w:rFonts w:cs="Arial"/>
                <w:sz w:val="18"/>
                <w:szCs w:val="18"/>
              </w:rPr>
            </w:pPr>
            <w:r w:rsidRPr="008304C8">
              <w:rPr>
                <w:rFonts w:cs="Arial"/>
                <w:sz w:val="18"/>
                <w:szCs w:val="18"/>
              </w:rPr>
              <w:t>5/5/1</w:t>
            </w:r>
          </w:p>
        </w:tc>
        <w:tc>
          <w:tcPr>
            <w:tcW w:w="1701" w:type="dxa"/>
            <w:tcBorders>
              <w:top w:val="single" w:sz="4" w:space="0" w:color="000000"/>
              <w:left w:val="single" w:sz="4" w:space="0" w:color="000000"/>
              <w:bottom w:val="single" w:sz="4" w:space="0" w:color="000000"/>
              <w:right w:val="single" w:sz="4" w:space="0" w:color="000000"/>
            </w:tcBorders>
            <w:vAlign w:val="center"/>
          </w:tcPr>
          <w:p w14:paraId="54E3191F" w14:textId="77777777" w:rsidR="00227873" w:rsidRPr="008304C8" w:rsidRDefault="00227873" w:rsidP="000802AA">
            <w:pPr>
              <w:jc w:val="center"/>
              <w:rPr>
                <w:rFonts w:cs="Arial"/>
                <w:sz w:val="18"/>
                <w:szCs w:val="18"/>
              </w:rPr>
            </w:pPr>
            <w:r w:rsidRPr="008304C8">
              <w:rPr>
                <w:rFonts w:cs="Arial"/>
                <w:sz w:val="18"/>
                <w:szCs w:val="18"/>
              </w:rPr>
              <w:t>1/1/1</w:t>
            </w:r>
          </w:p>
        </w:tc>
        <w:tc>
          <w:tcPr>
            <w:tcW w:w="1701" w:type="dxa"/>
            <w:tcBorders>
              <w:top w:val="single" w:sz="4" w:space="0" w:color="000000"/>
              <w:left w:val="single" w:sz="4" w:space="0" w:color="000000"/>
              <w:bottom w:val="single" w:sz="4" w:space="0" w:color="000000"/>
              <w:right w:val="single" w:sz="4" w:space="0" w:color="000000"/>
            </w:tcBorders>
            <w:vAlign w:val="center"/>
          </w:tcPr>
          <w:p w14:paraId="2747A590" w14:textId="77777777" w:rsidR="00227873" w:rsidRPr="008304C8" w:rsidRDefault="00227873" w:rsidP="000802AA">
            <w:pPr>
              <w:jc w:val="center"/>
              <w:rPr>
                <w:rFonts w:cs="Arial"/>
                <w:sz w:val="18"/>
                <w:szCs w:val="18"/>
              </w:rPr>
            </w:pPr>
            <w:r w:rsidRPr="008304C8">
              <w:rPr>
                <w:rFonts w:cs="Arial"/>
                <w:sz w:val="18"/>
                <w:szCs w:val="18"/>
              </w:rPr>
              <w:t>8/8/8</w:t>
            </w:r>
          </w:p>
        </w:tc>
      </w:tr>
      <w:tr w:rsidR="00227873" w:rsidRPr="00007C5F" w14:paraId="264BEAF3" w14:textId="77777777" w:rsidTr="00E3541B">
        <w:trPr>
          <w:trHeight w:val="206"/>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4DB67CF" w14:textId="77777777" w:rsidR="00227873" w:rsidRPr="0017547F" w:rsidRDefault="00227873" w:rsidP="000802AA">
            <w:pPr>
              <w:ind w:left="24"/>
              <w:rPr>
                <w:rFonts w:cs="Arial"/>
                <w:sz w:val="18"/>
                <w:szCs w:val="18"/>
              </w:rPr>
            </w:pPr>
            <w:r w:rsidRPr="0017547F">
              <w:rPr>
                <w:rFonts w:eastAsia="Franklin Gothic Book" w:cs="Arial"/>
                <w:sz w:val="18"/>
                <w:szCs w:val="18"/>
              </w:rPr>
              <w:t>Zawartość igliwia, liści, pyłu drzewnego w partii</w:t>
            </w:r>
          </w:p>
        </w:tc>
        <w:tc>
          <w:tcPr>
            <w:tcW w:w="1331" w:type="dxa"/>
            <w:tcBorders>
              <w:top w:val="single" w:sz="4" w:space="0" w:color="000000"/>
              <w:left w:val="single" w:sz="4" w:space="0" w:color="000000"/>
              <w:bottom w:val="single" w:sz="4" w:space="0" w:color="000000"/>
              <w:right w:val="single" w:sz="4" w:space="0" w:color="000000"/>
            </w:tcBorders>
            <w:vAlign w:val="center"/>
          </w:tcPr>
          <w:p w14:paraId="502A6F5B" w14:textId="77777777" w:rsidR="00227873" w:rsidRPr="008304C8" w:rsidRDefault="00227873" w:rsidP="000802AA">
            <w:pPr>
              <w:ind w:left="24"/>
              <w:jc w:val="center"/>
              <w:rPr>
                <w:rFonts w:cs="Arial"/>
                <w:sz w:val="18"/>
                <w:szCs w:val="18"/>
              </w:rPr>
            </w:pPr>
            <w:r w:rsidRPr="008304C8">
              <w:rPr>
                <w:rFonts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06FEC9E8"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77948692" w14:textId="77777777" w:rsidR="00227873" w:rsidRPr="008304C8" w:rsidRDefault="00227873" w:rsidP="000802AA">
            <w:pPr>
              <w:jc w:val="center"/>
              <w:rPr>
                <w:rFonts w:cs="Arial"/>
                <w:sz w:val="18"/>
                <w:szCs w:val="18"/>
              </w:rPr>
            </w:pPr>
            <w:proofErr w:type="spellStart"/>
            <w:r w:rsidRPr="008304C8">
              <w:rPr>
                <w:rFonts w:cs="Arial"/>
                <w:sz w:val="18"/>
                <w:szCs w:val="18"/>
              </w:rPr>
              <w:t>n.d</w:t>
            </w:r>
            <w:proofErr w:type="spellEnd"/>
            <w:r w:rsidRPr="008304C8">
              <w:rPr>
                <w:rFonts w:cs="Arial"/>
                <w:sz w:val="18"/>
                <w:szCs w:val="18"/>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7FB7F36" w14:textId="77777777" w:rsidR="00227873" w:rsidRPr="008304C8" w:rsidRDefault="00227873" w:rsidP="000802AA">
            <w:pPr>
              <w:jc w:val="center"/>
              <w:rPr>
                <w:rFonts w:cs="Arial"/>
                <w:sz w:val="18"/>
                <w:szCs w:val="18"/>
              </w:rPr>
            </w:pPr>
            <w:r w:rsidRPr="008304C8">
              <w:rPr>
                <w:rFonts w:cs="Arial"/>
                <w:sz w:val="18"/>
                <w:szCs w:val="18"/>
              </w:rPr>
              <w:t>5</w:t>
            </w:r>
          </w:p>
        </w:tc>
      </w:tr>
      <w:tr w:rsidR="00227873" w:rsidRPr="00007C5F" w14:paraId="184E15E3" w14:textId="77777777" w:rsidTr="00E3541B">
        <w:trPr>
          <w:trHeight w:val="206"/>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98125D2" w14:textId="77777777" w:rsidR="00227873" w:rsidRPr="0017547F" w:rsidRDefault="00227873" w:rsidP="000802AA">
            <w:pPr>
              <w:ind w:left="24"/>
              <w:rPr>
                <w:rFonts w:eastAsia="Franklin Gothic Book" w:cs="Arial"/>
                <w:sz w:val="18"/>
                <w:szCs w:val="18"/>
              </w:rPr>
            </w:pPr>
            <w:r w:rsidRPr="0017547F">
              <w:rPr>
                <w:rFonts w:eastAsia="Franklin Gothic Book" w:cs="Arial"/>
                <w:sz w:val="18"/>
                <w:szCs w:val="18"/>
              </w:rPr>
              <w:t>Zawartość krzemionki – piasek</w:t>
            </w:r>
          </w:p>
        </w:tc>
        <w:tc>
          <w:tcPr>
            <w:tcW w:w="1331" w:type="dxa"/>
            <w:tcBorders>
              <w:top w:val="single" w:sz="4" w:space="0" w:color="000000"/>
              <w:left w:val="single" w:sz="4" w:space="0" w:color="000000"/>
              <w:bottom w:val="single" w:sz="4" w:space="0" w:color="000000"/>
              <w:right w:val="single" w:sz="4" w:space="0" w:color="000000"/>
            </w:tcBorders>
            <w:vAlign w:val="center"/>
          </w:tcPr>
          <w:p w14:paraId="7A94D64E" w14:textId="77777777" w:rsidR="00227873" w:rsidRPr="0017547F" w:rsidRDefault="00227873" w:rsidP="000802AA">
            <w:pPr>
              <w:ind w:left="24"/>
              <w:jc w:val="center"/>
              <w:rPr>
                <w:rFonts w:cs="Arial"/>
                <w:sz w:val="18"/>
                <w:szCs w:val="18"/>
              </w:rPr>
            </w:pPr>
            <w:r w:rsidRPr="0017547F">
              <w:rPr>
                <w:rFonts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3AEE798E"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69BA02F1" w14:textId="77777777" w:rsidR="00227873" w:rsidRPr="008304C8" w:rsidRDefault="00227873" w:rsidP="000802AA">
            <w:pPr>
              <w:jc w:val="center"/>
              <w:rPr>
                <w:rFonts w:cs="Arial"/>
                <w:sz w:val="18"/>
                <w:szCs w:val="18"/>
              </w:rPr>
            </w:pPr>
            <w:proofErr w:type="spellStart"/>
            <w:r w:rsidRPr="008304C8">
              <w:rPr>
                <w:rFonts w:cs="Arial"/>
                <w:sz w:val="18"/>
                <w:szCs w:val="18"/>
              </w:rPr>
              <w:t>n.d</w:t>
            </w:r>
            <w:proofErr w:type="spellEnd"/>
            <w:r w:rsidRPr="008304C8">
              <w:rPr>
                <w:rFonts w:cs="Arial"/>
                <w:sz w:val="18"/>
                <w:szCs w:val="18"/>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200FC6E6" w14:textId="77777777" w:rsidR="00227873" w:rsidRPr="008304C8" w:rsidRDefault="00227873" w:rsidP="000802AA">
            <w:pPr>
              <w:jc w:val="center"/>
              <w:rPr>
                <w:rFonts w:cs="Arial"/>
                <w:sz w:val="18"/>
                <w:szCs w:val="18"/>
              </w:rPr>
            </w:pPr>
            <w:r w:rsidRPr="008304C8">
              <w:rPr>
                <w:rFonts w:cs="Arial"/>
                <w:sz w:val="18"/>
                <w:szCs w:val="18"/>
              </w:rPr>
              <w:t>2</w:t>
            </w:r>
          </w:p>
        </w:tc>
      </w:tr>
      <w:tr w:rsidR="00227873" w:rsidRPr="00007C5F" w14:paraId="2F8A738A" w14:textId="77777777" w:rsidTr="00E3541B">
        <w:trPr>
          <w:trHeight w:val="221"/>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6AA5F03" w14:textId="77777777" w:rsidR="00227873" w:rsidRPr="0017547F" w:rsidRDefault="00227873" w:rsidP="000802AA">
            <w:pPr>
              <w:ind w:left="24"/>
              <w:rPr>
                <w:rFonts w:cs="Arial"/>
                <w:sz w:val="18"/>
                <w:szCs w:val="18"/>
              </w:rPr>
            </w:pPr>
            <w:r w:rsidRPr="0017547F">
              <w:rPr>
                <w:rFonts w:cs="Arial"/>
                <w:sz w:val="18"/>
                <w:szCs w:val="18"/>
              </w:rPr>
              <w:t>Gęstość</w:t>
            </w:r>
          </w:p>
        </w:tc>
        <w:tc>
          <w:tcPr>
            <w:tcW w:w="1331" w:type="dxa"/>
            <w:tcBorders>
              <w:top w:val="single" w:sz="4" w:space="0" w:color="000000"/>
              <w:left w:val="single" w:sz="4" w:space="0" w:color="000000"/>
              <w:bottom w:val="single" w:sz="4" w:space="0" w:color="000000"/>
              <w:right w:val="single" w:sz="4" w:space="0" w:color="000000"/>
            </w:tcBorders>
            <w:vAlign w:val="center"/>
          </w:tcPr>
          <w:p w14:paraId="510BBCBF" w14:textId="77777777" w:rsidR="00227873" w:rsidRPr="0017547F" w:rsidRDefault="00227873" w:rsidP="000802AA">
            <w:pPr>
              <w:ind w:left="86"/>
              <w:jc w:val="center"/>
              <w:rPr>
                <w:rFonts w:cs="Arial"/>
                <w:sz w:val="18"/>
                <w:szCs w:val="18"/>
              </w:rPr>
            </w:pPr>
            <w:r w:rsidRPr="0017547F">
              <w:rPr>
                <w:rFonts w:cs="Arial"/>
                <w:sz w:val="18"/>
                <w:szCs w:val="18"/>
              </w:rPr>
              <w:t>Mg/m</w:t>
            </w:r>
            <w:r w:rsidRPr="0017547F">
              <w:rPr>
                <w:rFonts w:cs="Arial"/>
                <w:sz w:val="18"/>
                <w:szCs w:val="18"/>
                <w:vertAlign w:val="superscript"/>
              </w:rPr>
              <w:t>3</w:t>
            </w:r>
          </w:p>
        </w:tc>
        <w:tc>
          <w:tcPr>
            <w:tcW w:w="1362" w:type="dxa"/>
            <w:tcBorders>
              <w:top w:val="single" w:sz="4" w:space="0" w:color="000000"/>
              <w:left w:val="single" w:sz="4" w:space="0" w:color="000000"/>
              <w:bottom w:val="single" w:sz="4" w:space="0" w:color="000000"/>
              <w:right w:val="single" w:sz="4" w:space="0" w:color="000000"/>
            </w:tcBorders>
            <w:vAlign w:val="center"/>
          </w:tcPr>
          <w:p w14:paraId="4A54D03D" w14:textId="77777777" w:rsidR="00227873" w:rsidRPr="008304C8" w:rsidRDefault="00227873" w:rsidP="000802AA">
            <w:pPr>
              <w:ind w:firstLine="142"/>
              <w:jc w:val="center"/>
              <w:rPr>
                <w:rFonts w:cs="Arial"/>
                <w:sz w:val="18"/>
                <w:szCs w:val="18"/>
              </w:rPr>
            </w:pPr>
            <w:r w:rsidRPr="008304C8">
              <w:rPr>
                <w:rFonts w:cs="Arial"/>
                <w:sz w:val="18"/>
                <w:szCs w:val="18"/>
              </w:rPr>
              <w:t>0,933</w:t>
            </w:r>
          </w:p>
        </w:tc>
        <w:tc>
          <w:tcPr>
            <w:tcW w:w="1701" w:type="dxa"/>
            <w:tcBorders>
              <w:top w:val="single" w:sz="4" w:space="0" w:color="000000"/>
              <w:left w:val="single" w:sz="4" w:space="0" w:color="000000"/>
              <w:bottom w:val="single" w:sz="4" w:space="0" w:color="000000"/>
              <w:right w:val="single" w:sz="4" w:space="0" w:color="auto"/>
            </w:tcBorders>
            <w:vAlign w:val="center"/>
          </w:tcPr>
          <w:p w14:paraId="32C5A0BB" w14:textId="77777777" w:rsidR="00227873" w:rsidRPr="008304C8" w:rsidRDefault="00227873" w:rsidP="000802AA">
            <w:pPr>
              <w:ind w:left="86"/>
              <w:jc w:val="center"/>
              <w:rPr>
                <w:rFonts w:cs="Arial"/>
                <w:sz w:val="18"/>
                <w:szCs w:val="18"/>
              </w:rPr>
            </w:pPr>
            <w:r w:rsidRPr="008304C8">
              <w:rPr>
                <w:rFonts w:cs="Arial"/>
                <w:sz w:val="18"/>
                <w:szCs w:val="18"/>
              </w:rPr>
              <w:t>0,50</w:t>
            </w:r>
          </w:p>
        </w:tc>
        <w:tc>
          <w:tcPr>
            <w:tcW w:w="1701" w:type="dxa"/>
            <w:tcBorders>
              <w:top w:val="single" w:sz="4" w:space="0" w:color="000000"/>
              <w:left w:val="single" w:sz="4" w:space="0" w:color="000000"/>
              <w:bottom w:val="single" w:sz="4" w:space="0" w:color="000000"/>
              <w:right w:val="single" w:sz="4" w:space="0" w:color="auto"/>
            </w:tcBorders>
            <w:vAlign w:val="center"/>
          </w:tcPr>
          <w:p w14:paraId="62B40757" w14:textId="77777777" w:rsidR="00227873" w:rsidRPr="008304C8" w:rsidRDefault="00227873" w:rsidP="000802AA">
            <w:pPr>
              <w:ind w:left="86"/>
              <w:jc w:val="center"/>
              <w:rPr>
                <w:rFonts w:cs="Arial"/>
                <w:sz w:val="18"/>
                <w:szCs w:val="18"/>
              </w:rPr>
            </w:pPr>
            <w:r w:rsidRPr="008304C8">
              <w:rPr>
                <w:rFonts w:cs="Arial"/>
                <w:sz w:val="18"/>
                <w:szCs w:val="18"/>
              </w:rPr>
              <w:t>1,40</w:t>
            </w:r>
          </w:p>
        </w:tc>
      </w:tr>
      <w:tr w:rsidR="00227873" w:rsidRPr="00007C5F" w14:paraId="381DCC16" w14:textId="77777777" w:rsidTr="00E3541B">
        <w:trPr>
          <w:trHeight w:val="221"/>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D7F544A" w14:textId="77777777" w:rsidR="00227873" w:rsidRPr="0017547F" w:rsidRDefault="00227873" w:rsidP="000802AA">
            <w:pPr>
              <w:ind w:left="24"/>
              <w:rPr>
                <w:rFonts w:eastAsia="Franklin Gothic Book" w:cs="Arial"/>
                <w:sz w:val="18"/>
                <w:szCs w:val="18"/>
              </w:rPr>
            </w:pPr>
            <w:r w:rsidRPr="0017547F">
              <w:rPr>
                <w:rFonts w:eastAsia="Franklin Gothic Book" w:cs="Arial"/>
                <w:sz w:val="18"/>
                <w:szCs w:val="18"/>
              </w:rPr>
              <w:t>Zawartość wilgoci</w:t>
            </w:r>
            <w:r w:rsidRPr="0017547F">
              <w:rPr>
                <w:rFonts w:eastAsia="Franklin Gothic Book" w:cs="Arial"/>
                <w:b/>
                <w:sz w:val="18"/>
                <w:szCs w:val="18"/>
              </w:rPr>
              <w:t xml:space="preserve"> M</w:t>
            </w:r>
            <w:r w:rsidRPr="0017547F">
              <w:rPr>
                <w:rFonts w:eastAsia="Franklin Gothic Book" w:cs="Arial"/>
                <w:b/>
                <w:sz w:val="18"/>
                <w:szCs w:val="18"/>
                <w:vertAlign w:val="subscript"/>
              </w:rPr>
              <w:t>ar</w:t>
            </w:r>
          </w:p>
        </w:tc>
        <w:tc>
          <w:tcPr>
            <w:tcW w:w="1331" w:type="dxa"/>
            <w:tcBorders>
              <w:top w:val="single" w:sz="4" w:space="0" w:color="000000"/>
              <w:left w:val="single" w:sz="4" w:space="0" w:color="000000"/>
              <w:bottom w:val="single" w:sz="4" w:space="0" w:color="000000"/>
              <w:right w:val="single" w:sz="4" w:space="0" w:color="000000"/>
            </w:tcBorders>
            <w:vAlign w:val="center"/>
          </w:tcPr>
          <w:p w14:paraId="48D18EF2" w14:textId="77777777" w:rsidR="00227873" w:rsidRPr="0017547F" w:rsidRDefault="00227873" w:rsidP="000802AA">
            <w:pPr>
              <w:ind w:right="4"/>
              <w:jc w:val="center"/>
              <w:rPr>
                <w:rFonts w:eastAsia="Franklin Gothic Book" w:cs="Arial"/>
                <w:sz w:val="18"/>
                <w:szCs w:val="18"/>
              </w:rPr>
            </w:pPr>
            <w:r w:rsidRPr="0017547F">
              <w:rPr>
                <w:rFonts w:eastAsia="Franklin Gothic Book"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2A65C1B1" w14:textId="77777777" w:rsidR="00227873" w:rsidRPr="008304C8" w:rsidRDefault="00227873" w:rsidP="000802AA">
            <w:pPr>
              <w:ind w:left="175"/>
              <w:jc w:val="center"/>
              <w:rPr>
                <w:rFonts w:eastAsia="Franklin Gothic Book" w:cs="Arial"/>
                <w:sz w:val="18"/>
                <w:szCs w:val="18"/>
              </w:rPr>
            </w:pPr>
            <w:r w:rsidRPr="008304C8">
              <w:rPr>
                <w:rFonts w:eastAsia="Franklin Gothic Book" w:cs="Arial"/>
                <w:sz w:val="18"/>
                <w:szCs w:val="18"/>
              </w:rPr>
              <w:t>30</w:t>
            </w:r>
          </w:p>
        </w:tc>
        <w:tc>
          <w:tcPr>
            <w:tcW w:w="1701" w:type="dxa"/>
            <w:tcBorders>
              <w:top w:val="single" w:sz="4" w:space="0" w:color="000000"/>
              <w:left w:val="single" w:sz="4" w:space="0" w:color="000000"/>
              <w:bottom w:val="single" w:sz="4" w:space="0" w:color="000000"/>
              <w:right w:val="single" w:sz="4" w:space="0" w:color="auto"/>
            </w:tcBorders>
            <w:vAlign w:val="center"/>
          </w:tcPr>
          <w:p w14:paraId="1CC46CBC"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0</w:t>
            </w:r>
          </w:p>
        </w:tc>
        <w:tc>
          <w:tcPr>
            <w:tcW w:w="1701" w:type="dxa"/>
            <w:tcBorders>
              <w:top w:val="single" w:sz="4" w:space="0" w:color="000000"/>
              <w:left w:val="single" w:sz="4" w:space="0" w:color="auto"/>
              <w:bottom w:val="single" w:sz="4" w:space="0" w:color="000000"/>
              <w:right w:val="single" w:sz="4" w:space="0" w:color="000000"/>
            </w:tcBorders>
            <w:vAlign w:val="center"/>
          </w:tcPr>
          <w:p w14:paraId="368C1C13" w14:textId="77777777" w:rsidR="00227873" w:rsidRPr="008304C8" w:rsidRDefault="00227873" w:rsidP="000802AA">
            <w:pPr>
              <w:jc w:val="center"/>
              <w:rPr>
                <w:rFonts w:eastAsia="Franklin Gothic Book" w:cs="Arial"/>
                <w:sz w:val="18"/>
                <w:szCs w:val="18"/>
              </w:rPr>
            </w:pPr>
            <w:r w:rsidRPr="008304C8">
              <w:rPr>
                <w:rFonts w:eastAsia="Franklin Gothic Book" w:cs="Arial"/>
                <w:sz w:val="18"/>
                <w:szCs w:val="18"/>
              </w:rPr>
              <w:t>60,0</w:t>
            </w:r>
          </w:p>
        </w:tc>
      </w:tr>
    </w:tbl>
    <w:p w14:paraId="6A2B30E5" w14:textId="77777777" w:rsidR="001B0BA5" w:rsidRDefault="001B0BA5" w:rsidP="00E3541B">
      <w:pPr>
        <w:pStyle w:val="Akapitzlist"/>
        <w:suppressAutoHyphens/>
        <w:spacing w:before="120"/>
        <w:ind w:left="1730"/>
        <w:jc w:val="both"/>
        <w:rPr>
          <w:rFonts w:ascii="Franklin Gothic Book" w:hAnsi="Franklin Gothic Book" w:cstheme="minorHAnsi"/>
          <w:color w:val="000000" w:themeColor="text1"/>
        </w:rPr>
      </w:pPr>
    </w:p>
    <w:p w14:paraId="15FFB748" w14:textId="77777777" w:rsidR="00C0120B" w:rsidRDefault="00C0120B" w:rsidP="00014468">
      <w:pPr>
        <w:pStyle w:val="Akapitzlist"/>
        <w:numPr>
          <w:ilvl w:val="1"/>
          <w:numId w:val="6"/>
        </w:numPr>
        <w:suppressAutoHyphens/>
        <w:spacing w:before="120"/>
        <w:jc w:val="both"/>
        <w:rPr>
          <w:rFonts w:ascii="Franklin Gothic Book" w:hAnsi="Franklin Gothic Book" w:cstheme="minorHAnsi"/>
          <w:b/>
          <w:color w:val="000000" w:themeColor="text1"/>
        </w:rPr>
      </w:pPr>
      <w:r w:rsidRPr="007708A7">
        <w:rPr>
          <w:rFonts w:ascii="Franklin Gothic Book" w:hAnsi="Franklin Gothic Book" w:cstheme="minorHAnsi"/>
          <w:b/>
          <w:color w:val="000000" w:themeColor="text1"/>
        </w:rPr>
        <w:t>Własności zapalne i wybuchowe biomas dla budowanej instalacji rozładunku, magazynowania i transportu:</w:t>
      </w:r>
    </w:p>
    <w:p w14:paraId="0E2702D3" w14:textId="77777777" w:rsidR="007708A7" w:rsidRPr="007708A7" w:rsidRDefault="007708A7" w:rsidP="00895E07">
      <w:pPr>
        <w:pStyle w:val="Akapitzlist"/>
        <w:suppressAutoHyphens/>
        <w:spacing w:before="120"/>
        <w:ind w:left="907"/>
        <w:jc w:val="both"/>
        <w:rPr>
          <w:rFonts w:ascii="Franklin Gothic Book" w:hAnsi="Franklin Gothic Book" w:cstheme="minorHAnsi"/>
          <w:b/>
          <w:color w:val="000000" w:themeColor="text1"/>
        </w:rPr>
      </w:pPr>
    </w:p>
    <w:p w14:paraId="09A41EF0" w14:textId="77777777" w:rsidR="00C0120B" w:rsidRDefault="00097995" w:rsidP="00097995">
      <w:pPr>
        <w:pStyle w:val="Akapitzlist"/>
        <w:numPr>
          <w:ilvl w:val="2"/>
          <w:numId w:val="6"/>
        </w:numPr>
        <w:suppressAutoHyphens/>
        <w:spacing w:before="120"/>
        <w:ind w:left="1843"/>
        <w:jc w:val="both"/>
        <w:rPr>
          <w:rFonts w:ascii="Franklin Gothic Book" w:hAnsi="Franklin Gothic Book" w:cstheme="minorHAnsi"/>
          <w:color w:val="000000" w:themeColor="text1"/>
        </w:rPr>
      </w:pPr>
      <w:r>
        <w:rPr>
          <w:rFonts w:ascii="Franklin Gothic Book" w:hAnsi="Franklin Gothic Book" w:cstheme="minorHAnsi"/>
          <w:color w:val="000000" w:themeColor="text1"/>
        </w:rPr>
        <w:t xml:space="preserve">Pyły biomas poza leśnych w tym pył </w:t>
      </w:r>
      <w:r w:rsidR="00620073">
        <w:rPr>
          <w:rFonts w:ascii="Franklin Gothic Book" w:hAnsi="Franklin Gothic Book" w:cstheme="minorHAnsi"/>
          <w:color w:val="000000" w:themeColor="text1"/>
        </w:rPr>
        <w:t>z pelletu słomy oraz pył z pelletu słonecznika:</w:t>
      </w:r>
    </w:p>
    <w:tbl>
      <w:tblPr>
        <w:tblStyle w:val="TableGrid"/>
        <w:tblW w:w="7650" w:type="dxa"/>
        <w:jc w:val="center"/>
        <w:tblInd w:w="0" w:type="dxa"/>
        <w:tblCellMar>
          <w:top w:w="17" w:type="dxa"/>
          <w:left w:w="46" w:type="dxa"/>
          <w:right w:w="46" w:type="dxa"/>
        </w:tblCellMar>
        <w:tblLook w:val="04A0" w:firstRow="1" w:lastRow="0" w:firstColumn="1" w:lastColumn="0" w:noHBand="0" w:noVBand="1"/>
      </w:tblPr>
      <w:tblGrid>
        <w:gridCol w:w="4106"/>
        <w:gridCol w:w="1701"/>
        <w:gridCol w:w="1843"/>
      </w:tblGrid>
      <w:tr w:rsidR="00620073" w:rsidRPr="00007C5F" w14:paraId="5ED50538" w14:textId="77777777" w:rsidTr="004451A2">
        <w:trPr>
          <w:trHeight w:val="345"/>
          <w:jc w:val="center"/>
        </w:trPr>
        <w:tc>
          <w:tcPr>
            <w:tcW w:w="4106"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78439F32" w14:textId="77777777" w:rsidR="00620073" w:rsidRPr="00620073" w:rsidRDefault="00620073" w:rsidP="00620073">
            <w:pPr>
              <w:ind w:right="2"/>
              <w:jc w:val="center"/>
              <w:rPr>
                <w:rFonts w:eastAsia="Franklin Gothic Book" w:cs="Arial"/>
                <w:b/>
                <w:sz w:val="18"/>
                <w:szCs w:val="18"/>
              </w:rPr>
            </w:pPr>
            <w:r>
              <w:rPr>
                <w:rFonts w:eastAsia="Franklin Gothic Book" w:cs="Arial"/>
                <w:b/>
                <w:sz w:val="18"/>
                <w:szCs w:val="18"/>
              </w:rPr>
              <w:t>PARAMETR</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553F4257" w14:textId="77777777" w:rsidR="00620073" w:rsidRPr="00D13976" w:rsidRDefault="00620073" w:rsidP="001B0ADE">
            <w:pPr>
              <w:ind w:left="86"/>
              <w:jc w:val="center"/>
              <w:rPr>
                <w:rFonts w:cs="Arial"/>
                <w:b/>
                <w:sz w:val="18"/>
                <w:szCs w:val="18"/>
              </w:rPr>
            </w:pPr>
            <w:r w:rsidRPr="00D13976">
              <w:rPr>
                <w:rFonts w:eastAsia="Franklin Gothic Book" w:cs="Arial"/>
                <w:b/>
                <w:sz w:val="18"/>
                <w:szCs w:val="18"/>
              </w:rPr>
              <w:t>Jednostka miary</w:t>
            </w:r>
          </w:p>
        </w:tc>
        <w:tc>
          <w:tcPr>
            <w:tcW w:w="1843" w:type="dxa"/>
            <w:vMerge w:val="restart"/>
            <w:tcBorders>
              <w:top w:val="single" w:sz="4" w:space="0" w:color="000000"/>
              <w:left w:val="single" w:sz="4" w:space="0" w:color="000000"/>
              <w:right w:val="single" w:sz="4" w:space="0" w:color="000000"/>
            </w:tcBorders>
            <w:shd w:val="clear" w:color="auto" w:fill="E2EFDA"/>
            <w:vAlign w:val="center"/>
          </w:tcPr>
          <w:p w14:paraId="76E0E323" w14:textId="77777777" w:rsidR="00620073" w:rsidRPr="00D13976" w:rsidRDefault="00620073" w:rsidP="001B0ADE">
            <w:pPr>
              <w:jc w:val="center"/>
              <w:rPr>
                <w:rFonts w:eastAsia="Franklin Gothic Book" w:cs="Arial"/>
                <w:b/>
                <w:sz w:val="18"/>
                <w:szCs w:val="18"/>
              </w:rPr>
            </w:pPr>
            <w:r w:rsidRPr="00D13976">
              <w:rPr>
                <w:rFonts w:eastAsia="Franklin Gothic Book" w:cs="Arial"/>
                <w:b/>
                <w:sz w:val="18"/>
                <w:szCs w:val="18"/>
              </w:rPr>
              <w:t>Wartości</w:t>
            </w:r>
          </w:p>
          <w:p w14:paraId="2C76A642" w14:textId="77777777" w:rsidR="00620073" w:rsidRPr="00D13976" w:rsidRDefault="00620073" w:rsidP="001B0ADE">
            <w:pPr>
              <w:jc w:val="center"/>
              <w:rPr>
                <w:rFonts w:eastAsia="Franklin Gothic Book" w:cs="Arial"/>
                <w:b/>
                <w:sz w:val="18"/>
                <w:szCs w:val="18"/>
              </w:rPr>
            </w:pPr>
            <w:r w:rsidRPr="00D13976">
              <w:rPr>
                <w:rFonts w:eastAsia="Franklin Gothic Book" w:cs="Arial"/>
                <w:b/>
                <w:sz w:val="18"/>
                <w:szCs w:val="18"/>
              </w:rPr>
              <w:t>kontraktowe</w:t>
            </w:r>
          </w:p>
        </w:tc>
      </w:tr>
      <w:tr w:rsidR="00620073" w:rsidRPr="00007C5F" w14:paraId="775A02DA" w14:textId="77777777" w:rsidTr="004451A2">
        <w:trPr>
          <w:trHeight w:val="345"/>
          <w:jc w:val="center"/>
        </w:trPr>
        <w:tc>
          <w:tcPr>
            <w:tcW w:w="4106" w:type="dxa"/>
            <w:vMerge/>
            <w:tcBorders>
              <w:top w:val="nil"/>
              <w:left w:val="single" w:sz="4" w:space="0" w:color="000000"/>
              <w:bottom w:val="single" w:sz="4" w:space="0" w:color="000000"/>
              <w:right w:val="single" w:sz="4" w:space="0" w:color="000000"/>
            </w:tcBorders>
            <w:vAlign w:val="center"/>
          </w:tcPr>
          <w:p w14:paraId="2D362DFB" w14:textId="77777777" w:rsidR="00620073" w:rsidRPr="00007C5F" w:rsidRDefault="00620073" w:rsidP="001B0ADE">
            <w:pPr>
              <w:jc w:val="center"/>
              <w:rPr>
                <w:rFonts w:cs="Arial"/>
                <w:sz w:val="20"/>
              </w:rPr>
            </w:pPr>
          </w:p>
        </w:tc>
        <w:tc>
          <w:tcPr>
            <w:tcW w:w="1701" w:type="dxa"/>
            <w:vMerge/>
            <w:tcBorders>
              <w:top w:val="nil"/>
              <w:left w:val="single" w:sz="4" w:space="0" w:color="000000"/>
              <w:bottom w:val="single" w:sz="4" w:space="0" w:color="000000"/>
              <w:right w:val="single" w:sz="4" w:space="0" w:color="000000"/>
            </w:tcBorders>
            <w:vAlign w:val="center"/>
          </w:tcPr>
          <w:p w14:paraId="128EBA99" w14:textId="77777777" w:rsidR="00620073" w:rsidRPr="00D13976" w:rsidRDefault="00620073" w:rsidP="001B0ADE">
            <w:pPr>
              <w:jc w:val="center"/>
              <w:rPr>
                <w:rFonts w:cs="Arial"/>
                <w:b/>
                <w:sz w:val="18"/>
                <w:szCs w:val="18"/>
              </w:rPr>
            </w:pPr>
          </w:p>
        </w:tc>
        <w:tc>
          <w:tcPr>
            <w:tcW w:w="1843" w:type="dxa"/>
            <w:vMerge/>
            <w:tcBorders>
              <w:left w:val="single" w:sz="4" w:space="0" w:color="000000"/>
              <w:bottom w:val="single" w:sz="4" w:space="0" w:color="000000"/>
              <w:right w:val="single" w:sz="4" w:space="0" w:color="000000"/>
            </w:tcBorders>
            <w:vAlign w:val="center"/>
          </w:tcPr>
          <w:p w14:paraId="08992CD8" w14:textId="77777777" w:rsidR="00620073" w:rsidRPr="00D13976" w:rsidRDefault="00620073" w:rsidP="001B0ADE">
            <w:pPr>
              <w:jc w:val="center"/>
              <w:rPr>
                <w:rFonts w:cs="Arial"/>
                <w:b/>
                <w:sz w:val="18"/>
                <w:szCs w:val="18"/>
              </w:rPr>
            </w:pPr>
          </w:p>
        </w:tc>
      </w:tr>
      <w:tr w:rsidR="00620073" w:rsidRPr="00007C5F" w14:paraId="3B466070" w14:textId="77777777" w:rsidTr="004451A2">
        <w:trPr>
          <w:trHeight w:val="207"/>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32C61BA" w14:textId="77777777" w:rsidR="00620073" w:rsidRPr="0017547F" w:rsidRDefault="00620073" w:rsidP="001B0ADE">
            <w:pPr>
              <w:ind w:left="24"/>
              <w:rPr>
                <w:rFonts w:eastAsia="Franklin Gothic Book" w:cs="Arial"/>
                <w:sz w:val="18"/>
                <w:szCs w:val="18"/>
              </w:rPr>
            </w:pPr>
            <w:r>
              <w:rPr>
                <w:rFonts w:eastAsia="Franklin Gothic Book" w:cs="Arial"/>
                <w:sz w:val="18"/>
                <w:szCs w:val="18"/>
              </w:rPr>
              <w:t xml:space="preserve">Maksymalne ciśnienie wybuchu </w:t>
            </w:r>
            <w:proofErr w:type="spellStart"/>
            <w:r w:rsidRPr="00620073">
              <w:rPr>
                <w:rFonts w:eastAsia="Franklin Gothic Book" w:cs="Arial"/>
                <w:b/>
                <w:sz w:val="18"/>
                <w:szCs w:val="18"/>
              </w:rPr>
              <w:t>p</w:t>
            </w:r>
            <w:r w:rsidRPr="00620073">
              <w:rPr>
                <w:rFonts w:eastAsia="Franklin Gothic Book" w:cs="Arial"/>
                <w:b/>
                <w:sz w:val="18"/>
                <w:szCs w:val="18"/>
                <w:vertAlign w:val="subscript"/>
              </w:rPr>
              <w:t>max</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68ADF236" w14:textId="77777777" w:rsidR="00620073" w:rsidRPr="0017547F" w:rsidRDefault="00620073" w:rsidP="001B0ADE">
            <w:pPr>
              <w:ind w:right="2"/>
              <w:jc w:val="center"/>
              <w:rPr>
                <w:rFonts w:eastAsia="Franklin Gothic Book" w:cs="Arial"/>
                <w:sz w:val="18"/>
                <w:szCs w:val="18"/>
              </w:rPr>
            </w:pPr>
            <w:r>
              <w:rPr>
                <w:rFonts w:eastAsia="Franklin Gothic Book" w:cs="Arial"/>
                <w:sz w:val="18"/>
                <w:szCs w:val="18"/>
              </w:rPr>
              <w:t>bar</w:t>
            </w:r>
          </w:p>
        </w:tc>
        <w:tc>
          <w:tcPr>
            <w:tcW w:w="1843" w:type="dxa"/>
            <w:tcBorders>
              <w:top w:val="single" w:sz="4" w:space="0" w:color="000000"/>
              <w:left w:val="single" w:sz="4" w:space="0" w:color="000000"/>
              <w:bottom w:val="single" w:sz="4" w:space="0" w:color="000000"/>
              <w:right w:val="single" w:sz="4" w:space="0" w:color="000000"/>
            </w:tcBorders>
            <w:vAlign w:val="center"/>
          </w:tcPr>
          <w:p w14:paraId="7431F30E" w14:textId="77777777" w:rsidR="00620073" w:rsidRPr="008304C8" w:rsidRDefault="00F036B1" w:rsidP="001B0ADE">
            <w:pPr>
              <w:jc w:val="center"/>
              <w:rPr>
                <w:rFonts w:eastAsia="Franklin Gothic Book" w:cs="Arial"/>
                <w:sz w:val="18"/>
                <w:szCs w:val="18"/>
              </w:rPr>
            </w:pPr>
            <w:r>
              <w:rPr>
                <w:rFonts w:eastAsia="Franklin Gothic Book" w:cs="Arial"/>
                <w:sz w:val="18"/>
                <w:szCs w:val="18"/>
              </w:rPr>
              <w:t>4,4 – 8,6</w:t>
            </w:r>
          </w:p>
        </w:tc>
      </w:tr>
      <w:tr w:rsidR="00620073" w:rsidRPr="00007C5F" w14:paraId="0454B022" w14:textId="77777777" w:rsidTr="004451A2">
        <w:trPr>
          <w:trHeight w:val="207"/>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5EE8860" w14:textId="77777777" w:rsidR="00620073" w:rsidRPr="0017547F" w:rsidRDefault="00620073" w:rsidP="001B0ADE">
            <w:pPr>
              <w:ind w:left="24"/>
              <w:rPr>
                <w:rFonts w:cs="Arial"/>
                <w:sz w:val="18"/>
                <w:szCs w:val="18"/>
              </w:rPr>
            </w:pPr>
            <w:r>
              <w:rPr>
                <w:rFonts w:eastAsia="Franklin Gothic Book" w:cs="Arial"/>
                <w:sz w:val="18"/>
                <w:szCs w:val="18"/>
              </w:rPr>
              <w:t xml:space="preserve">Wskaźnik wybuchowości </w:t>
            </w:r>
            <w:proofErr w:type="spellStart"/>
            <w:r w:rsidRPr="00620073">
              <w:rPr>
                <w:rFonts w:eastAsia="Franklin Gothic Book" w:cs="Arial"/>
                <w:b/>
                <w:sz w:val="18"/>
                <w:szCs w:val="18"/>
              </w:rPr>
              <w:t>K</w:t>
            </w:r>
            <w:r w:rsidRPr="00620073">
              <w:rPr>
                <w:rFonts w:eastAsia="Franklin Gothic Book" w:cs="Arial"/>
                <w:b/>
                <w:sz w:val="18"/>
                <w:szCs w:val="18"/>
                <w:vertAlign w:val="subscript"/>
              </w:rPr>
              <w:t>st</w:t>
            </w:r>
            <w:proofErr w:type="spellEnd"/>
            <w:r w:rsidRPr="00620073">
              <w:rPr>
                <w:rFonts w:eastAsia="Franklin Gothic Book" w:cs="Arial"/>
                <w:b/>
                <w:sz w:val="18"/>
                <w:szCs w:val="18"/>
                <w:vertAlign w:val="subscript"/>
              </w:rPr>
              <w:t xml:space="preserve"> max</w:t>
            </w:r>
            <w:r>
              <w:rPr>
                <w:rFonts w:eastAsia="Franklin Gothic Book" w:cs="Arial"/>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AF27CA0" w14:textId="77777777" w:rsidR="00620073" w:rsidRPr="0017547F" w:rsidRDefault="00620073" w:rsidP="001B0ADE">
            <w:pPr>
              <w:ind w:right="4"/>
              <w:jc w:val="center"/>
              <w:rPr>
                <w:rFonts w:cs="Arial"/>
                <w:sz w:val="18"/>
                <w:szCs w:val="18"/>
              </w:rPr>
            </w:pPr>
            <w:r>
              <w:rPr>
                <w:rFonts w:cs="Arial"/>
                <w:sz w:val="18"/>
                <w:szCs w:val="18"/>
              </w:rPr>
              <w:t>m*bar/s</w:t>
            </w:r>
          </w:p>
        </w:tc>
        <w:tc>
          <w:tcPr>
            <w:tcW w:w="1843" w:type="dxa"/>
            <w:tcBorders>
              <w:top w:val="single" w:sz="4" w:space="0" w:color="000000"/>
              <w:left w:val="single" w:sz="4" w:space="0" w:color="000000"/>
              <w:bottom w:val="single" w:sz="4" w:space="0" w:color="000000"/>
              <w:right w:val="single" w:sz="4" w:space="0" w:color="000000"/>
            </w:tcBorders>
            <w:vAlign w:val="center"/>
          </w:tcPr>
          <w:p w14:paraId="43A3F757" w14:textId="77777777" w:rsidR="00620073" w:rsidRPr="008304C8" w:rsidRDefault="00F036B1" w:rsidP="001B0ADE">
            <w:pPr>
              <w:jc w:val="center"/>
              <w:rPr>
                <w:rFonts w:cs="Arial"/>
                <w:sz w:val="18"/>
                <w:szCs w:val="18"/>
              </w:rPr>
            </w:pPr>
            <w:r>
              <w:rPr>
                <w:rFonts w:cs="Arial"/>
                <w:sz w:val="18"/>
                <w:szCs w:val="18"/>
              </w:rPr>
              <w:t xml:space="preserve">15 – 79 </w:t>
            </w:r>
          </w:p>
        </w:tc>
      </w:tr>
      <w:tr w:rsidR="00620073" w:rsidRPr="00007C5F" w14:paraId="08B012DB" w14:textId="77777777" w:rsidTr="004451A2">
        <w:trPr>
          <w:trHeight w:val="206"/>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FF5AE91" w14:textId="77777777" w:rsidR="00620073" w:rsidRPr="0017547F" w:rsidRDefault="00620073" w:rsidP="001B0ADE">
            <w:pPr>
              <w:ind w:left="24"/>
              <w:rPr>
                <w:rFonts w:cs="Arial"/>
                <w:sz w:val="18"/>
                <w:szCs w:val="18"/>
              </w:rPr>
            </w:pPr>
            <w:r>
              <w:rPr>
                <w:rFonts w:cs="Arial"/>
                <w:sz w:val="18"/>
                <w:szCs w:val="18"/>
              </w:rPr>
              <w:t>Temperatura zapłonu obłoku pyłu T</w:t>
            </w:r>
            <w:r w:rsidRPr="00620073">
              <w:rPr>
                <w:rFonts w:cs="Arial"/>
                <w:sz w:val="18"/>
                <w:szCs w:val="18"/>
                <w:vertAlign w:val="subscript"/>
              </w:rPr>
              <w:t>CL</w:t>
            </w:r>
          </w:p>
        </w:tc>
        <w:tc>
          <w:tcPr>
            <w:tcW w:w="1701" w:type="dxa"/>
            <w:tcBorders>
              <w:top w:val="single" w:sz="4" w:space="0" w:color="000000"/>
              <w:left w:val="single" w:sz="4" w:space="0" w:color="000000"/>
              <w:bottom w:val="single" w:sz="4" w:space="0" w:color="000000"/>
              <w:right w:val="single" w:sz="4" w:space="0" w:color="000000"/>
            </w:tcBorders>
            <w:vAlign w:val="center"/>
          </w:tcPr>
          <w:p w14:paraId="4F36BC94" w14:textId="77777777" w:rsidR="00620073" w:rsidRPr="008304C8" w:rsidRDefault="00620073" w:rsidP="001B0ADE">
            <w:pPr>
              <w:ind w:left="24"/>
              <w:jc w:val="center"/>
              <w:rPr>
                <w:rFonts w:cs="Arial"/>
                <w:sz w:val="18"/>
                <w:szCs w:val="18"/>
              </w:rPr>
            </w:pPr>
            <w:r>
              <w:rPr>
                <w:rFonts w:cs="Arial"/>
                <w:sz w:val="18"/>
                <w:szCs w:val="18"/>
              </w:rPr>
              <w:t>st. C</w:t>
            </w:r>
          </w:p>
        </w:tc>
        <w:tc>
          <w:tcPr>
            <w:tcW w:w="1843" w:type="dxa"/>
            <w:tcBorders>
              <w:top w:val="single" w:sz="4" w:space="0" w:color="000000"/>
              <w:left w:val="single" w:sz="4" w:space="0" w:color="000000"/>
              <w:bottom w:val="single" w:sz="4" w:space="0" w:color="000000"/>
              <w:right w:val="single" w:sz="4" w:space="0" w:color="000000"/>
            </w:tcBorders>
            <w:vAlign w:val="center"/>
          </w:tcPr>
          <w:p w14:paraId="01ED53AF" w14:textId="77777777" w:rsidR="00620073" w:rsidRPr="008304C8" w:rsidRDefault="00F036B1" w:rsidP="001B0ADE">
            <w:pPr>
              <w:jc w:val="center"/>
              <w:rPr>
                <w:rFonts w:eastAsia="Franklin Gothic Book" w:cs="Arial"/>
                <w:sz w:val="18"/>
                <w:szCs w:val="18"/>
              </w:rPr>
            </w:pPr>
            <w:r>
              <w:rPr>
                <w:rFonts w:eastAsia="Franklin Gothic Book" w:cs="Arial"/>
                <w:sz w:val="18"/>
                <w:szCs w:val="18"/>
              </w:rPr>
              <w:t>400 – 630</w:t>
            </w:r>
          </w:p>
        </w:tc>
      </w:tr>
      <w:tr w:rsidR="00620073" w:rsidRPr="00007C5F" w14:paraId="16DF8DBB" w14:textId="77777777" w:rsidTr="004451A2">
        <w:trPr>
          <w:trHeight w:val="206"/>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5D00A77" w14:textId="77777777" w:rsidR="00620073" w:rsidRPr="0017547F" w:rsidRDefault="00620073" w:rsidP="001B0ADE">
            <w:pPr>
              <w:ind w:left="24"/>
              <w:rPr>
                <w:rFonts w:eastAsia="Franklin Gothic Book" w:cs="Arial"/>
                <w:sz w:val="18"/>
                <w:szCs w:val="18"/>
              </w:rPr>
            </w:pPr>
            <w:r>
              <w:rPr>
                <w:rFonts w:eastAsia="Franklin Gothic Book" w:cs="Arial"/>
                <w:sz w:val="18"/>
                <w:szCs w:val="18"/>
              </w:rPr>
              <w:t>Temperatura zapłonu warstwy T</w:t>
            </w:r>
            <w:r w:rsidRPr="00620073">
              <w:rPr>
                <w:rFonts w:eastAsia="Franklin Gothic Book" w:cs="Arial"/>
                <w:sz w:val="18"/>
                <w:szCs w:val="18"/>
                <w:vertAlign w:val="subscript"/>
              </w:rPr>
              <w:t>5mm</w:t>
            </w:r>
            <w:r>
              <w:rPr>
                <w:rFonts w:eastAsia="Franklin Gothic Book" w:cs="Arial"/>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92E5CD2" w14:textId="77777777" w:rsidR="00620073" w:rsidRPr="0017547F" w:rsidRDefault="00620073" w:rsidP="001B0ADE">
            <w:pPr>
              <w:ind w:left="24"/>
              <w:jc w:val="center"/>
              <w:rPr>
                <w:rFonts w:cs="Arial"/>
                <w:sz w:val="18"/>
                <w:szCs w:val="18"/>
              </w:rPr>
            </w:pPr>
            <w:r>
              <w:rPr>
                <w:rFonts w:cs="Arial"/>
                <w:sz w:val="18"/>
                <w:szCs w:val="18"/>
              </w:rPr>
              <w:t xml:space="preserve">st. C </w:t>
            </w:r>
          </w:p>
        </w:tc>
        <w:tc>
          <w:tcPr>
            <w:tcW w:w="1843" w:type="dxa"/>
            <w:tcBorders>
              <w:top w:val="single" w:sz="4" w:space="0" w:color="000000"/>
              <w:left w:val="single" w:sz="4" w:space="0" w:color="000000"/>
              <w:bottom w:val="single" w:sz="4" w:space="0" w:color="000000"/>
              <w:right w:val="single" w:sz="4" w:space="0" w:color="000000"/>
            </w:tcBorders>
            <w:vAlign w:val="center"/>
          </w:tcPr>
          <w:p w14:paraId="02ABE0E6" w14:textId="77777777" w:rsidR="00620073" w:rsidRPr="008304C8" w:rsidRDefault="00F036B1" w:rsidP="001B0ADE">
            <w:pPr>
              <w:jc w:val="center"/>
              <w:rPr>
                <w:rFonts w:eastAsia="Franklin Gothic Book" w:cs="Arial"/>
                <w:sz w:val="18"/>
                <w:szCs w:val="18"/>
              </w:rPr>
            </w:pPr>
            <w:r>
              <w:rPr>
                <w:rFonts w:eastAsia="Franklin Gothic Book" w:cs="Arial"/>
                <w:sz w:val="18"/>
                <w:szCs w:val="18"/>
              </w:rPr>
              <w:t>280 – 360</w:t>
            </w:r>
          </w:p>
        </w:tc>
      </w:tr>
      <w:tr w:rsidR="00620073" w:rsidRPr="00007C5F" w14:paraId="5EBF224A" w14:textId="77777777" w:rsidTr="004451A2">
        <w:trPr>
          <w:trHeight w:val="221"/>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94CFEED" w14:textId="77777777" w:rsidR="00620073" w:rsidRPr="0017547F" w:rsidRDefault="00620073" w:rsidP="001B0ADE">
            <w:pPr>
              <w:ind w:left="24"/>
              <w:rPr>
                <w:rFonts w:cs="Arial"/>
                <w:sz w:val="18"/>
                <w:szCs w:val="18"/>
              </w:rPr>
            </w:pPr>
            <w:r>
              <w:rPr>
                <w:rFonts w:cs="Arial"/>
                <w:sz w:val="18"/>
                <w:szCs w:val="18"/>
              </w:rPr>
              <w:t>Minimalna energia zapłonu obłoku pyłu MIE</w:t>
            </w:r>
          </w:p>
        </w:tc>
        <w:tc>
          <w:tcPr>
            <w:tcW w:w="1701" w:type="dxa"/>
            <w:tcBorders>
              <w:top w:val="single" w:sz="4" w:space="0" w:color="000000"/>
              <w:left w:val="single" w:sz="4" w:space="0" w:color="000000"/>
              <w:bottom w:val="single" w:sz="4" w:space="0" w:color="000000"/>
              <w:right w:val="single" w:sz="4" w:space="0" w:color="000000"/>
            </w:tcBorders>
            <w:vAlign w:val="center"/>
          </w:tcPr>
          <w:p w14:paraId="39DC9939" w14:textId="77777777" w:rsidR="00620073" w:rsidRPr="0017547F" w:rsidRDefault="00620073" w:rsidP="00620073">
            <w:pPr>
              <w:ind w:left="86"/>
              <w:jc w:val="center"/>
              <w:rPr>
                <w:rFonts w:cs="Arial"/>
                <w:sz w:val="18"/>
                <w:szCs w:val="18"/>
              </w:rPr>
            </w:pPr>
            <w:proofErr w:type="spellStart"/>
            <w:r>
              <w:rPr>
                <w:rFonts w:cs="Arial"/>
                <w:sz w:val="18"/>
                <w:szCs w:val="18"/>
              </w:rPr>
              <w:t>mJ</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5EEEF25A" w14:textId="77777777" w:rsidR="00620073" w:rsidRDefault="00F036B1" w:rsidP="001B0ADE">
            <w:pPr>
              <w:ind w:firstLine="142"/>
              <w:jc w:val="center"/>
              <w:rPr>
                <w:rFonts w:cs="Arial"/>
                <w:sz w:val="18"/>
                <w:szCs w:val="18"/>
              </w:rPr>
            </w:pPr>
            <w:r>
              <w:rPr>
                <w:rFonts w:cs="Arial"/>
                <w:sz w:val="18"/>
                <w:szCs w:val="18"/>
              </w:rPr>
              <w:t>3 &lt; MIE &lt; 7400</w:t>
            </w:r>
          </w:p>
          <w:p w14:paraId="0FD44DF3" w14:textId="77777777" w:rsidR="00FB4FF6" w:rsidRPr="008304C8" w:rsidRDefault="00FB4FF6" w:rsidP="001B0ADE">
            <w:pPr>
              <w:ind w:firstLine="142"/>
              <w:jc w:val="center"/>
              <w:rPr>
                <w:rFonts w:cs="Arial"/>
                <w:sz w:val="18"/>
                <w:szCs w:val="18"/>
              </w:rPr>
            </w:pPr>
            <w:r>
              <w:rPr>
                <w:rFonts w:cs="Arial"/>
                <w:sz w:val="18"/>
                <w:szCs w:val="18"/>
              </w:rPr>
              <w:t>MIE &gt; 7400</w:t>
            </w:r>
          </w:p>
        </w:tc>
      </w:tr>
    </w:tbl>
    <w:p w14:paraId="659367DE" w14:textId="77777777" w:rsidR="00F036B1" w:rsidRDefault="00F036B1" w:rsidP="00F036B1">
      <w:pPr>
        <w:pStyle w:val="Akapitzlist"/>
        <w:suppressAutoHyphens/>
        <w:spacing w:before="120"/>
        <w:ind w:left="1843"/>
        <w:jc w:val="both"/>
        <w:rPr>
          <w:rFonts w:ascii="Franklin Gothic Book" w:hAnsi="Franklin Gothic Book" w:cstheme="minorHAnsi"/>
          <w:color w:val="000000" w:themeColor="text1"/>
        </w:rPr>
      </w:pPr>
    </w:p>
    <w:p w14:paraId="63049A92" w14:textId="77777777" w:rsidR="00620073" w:rsidRDefault="00620073" w:rsidP="00620073">
      <w:pPr>
        <w:pStyle w:val="Akapitzlist"/>
        <w:numPr>
          <w:ilvl w:val="2"/>
          <w:numId w:val="6"/>
        </w:numPr>
        <w:suppressAutoHyphens/>
        <w:spacing w:before="120"/>
        <w:ind w:left="1843"/>
        <w:jc w:val="both"/>
        <w:rPr>
          <w:rFonts w:ascii="Franklin Gothic Book" w:hAnsi="Franklin Gothic Book" w:cstheme="minorHAnsi"/>
          <w:color w:val="000000" w:themeColor="text1"/>
        </w:rPr>
      </w:pPr>
      <w:r>
        <w:rPr>
          <w:rFonts w:ascii="Franklin Gothic Book" w:hAnsi="Franklin Gothic Book" w:cstheme="minorHAnsi"/>
          <w:color w:val="000000" w:themeColor="text1"/>
        </w:rPr>
        <w:t>Pył drzewny w tym pył z pelletu drzewa:</w:t>
      </w:r>
    </w:p>
    <w:tbl>
      <w:tblPr>
        <w:tblStyle w:val="TableGrid"/>
        <w:tblW w:w="7655" w:type="dxa"/>
        <w:jc w:val="center"/>
        <w:tblInd w:w="0" w:type="dxa"/>
        <w:tblCellMar>
          <w:top w:w="17" w:type="dxa"/>
          <w:left w:w="46" w:type="dxa"/>
          <w:right w:w="46" w:type="dxa"/>
        </w:tblCellMar>
        <w:tblLook w:val="04A0" w:firstRow="1" w:lastRow="0" w:firstColumn="1" w:lastColumn="0" w:noHBand="0" w:noVBand="1"/>
      </w:tblPr>
      <w:tblGrid>
        <w:gridCol w:w="4106"/>
        <w:gridCol w:w="1701"/>
        <w:gridCol w:w="1848"/>
      </w:tblGrid>
      <w:tr w:rsidR="00F036B1" w:rsidRPr="00007C5F" w14:paraId="0890A079" w14:textId="77777777" w:rsidTr="004451A2">
        <w:trPr>
          <w:trHeight w:val="345"/>
          <w:jc w:val="center"/>
        </w:trPr>
        <w:tc>
          <w:tcPr>
            <w:tcW w:w="4106"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42AAB499" w14:textId="77777777" w:rsidR="00F036B1" w:rsidRPr="00620073" w:rsidRDefault="00F036B1" w:rsidP="001B0ADE">
            <w:pPr>
              <w:ind w:right="2"/>
              <w:jc w:val="center"/>
              <w:rPr>
                <w:rFonts w:eastAsia="Franklin Gothic Book" w:cs="Arial"/>
                <w:b/>
                <w:sz w:val="18"/>
                <w:szCs w:val="18"/>
              </w:rPr>
            </w:pPr>
            <w:r>
              <w:rPr>
                <w:rFonts w:eastAsia="Franklin Gothic Book" w:cs="Arial"/>
                <w:b/>
                <w:sz w:val="18"/>
                <w:szCs w:val="18"/>
              </w:rPr>
              <w:t>PARAMETR</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29DF1817" w14:textId="77777777" w:rsidR="00F036B1" w:rsidRPr="00D13976" w:rsidRDefault="00F036B1" w:rsidP="001B0ADE">
            <w:pPr>
              <w:ind w:left="86"/>
              <w:jc w:val="center"/>
              <w:rPr>
                <w:rFonts w:cs="Arial"/>
                <w:b/>
                <w:sz w:val="18"/>
                <w:szCs w:val="18"/>
              </w:rPr>
            </w:pPr>
            <w:r w:rsidRPr="00D13976">
              <w:rPr>
                <w:rFonts w:eastAsia="Franklin Gothic Book" w:cs="Arial"/>
                <w:b/>
                <w:sz w:val="18"/>
                <w:szCs w:val="18"/>
              </w:rPr>
              <w:t>Jednostka miary</w:t>
            </w:r>
          </w:p>
        </w:tc>
        <w:tc>
          <w:tcPr>
            <w:tcW w:w="1848" w:type="dxa"/>
            <w:vMerge w:val="restart"/>
            <w:tcBorders>
              <w:top w:val="single" w:sz="4" w:space="0" w:color="000000"/>
              <w:left w:val="single" w:sz="4" w:space="0" w:color="000000"/>
              <w:right w:val="single" w:sz="4" w:space="0" w:color="000000"/>
            </w:tcBorders>
            <w:shd w:val="clear" w:color="auto" w:fill="E2EFDA"/>
            <w:vAlign w:val="center"/>
          </w:tcPr>
          <w:p w14:paraId="6EAC0145" w14:textId="77777777" w:rsidR="00F036B1" w:rsidRPr="00D13976" w:rsidRDefault="00F036B1" w:rsidP="001B0ADE">
            <w:pPr>
              <w:jc w:val="center"/>
              <w:rPr>
                <w:rFonts w:eastAsia="Franklin Gothic Book" w:cs="Arial"/>
                <w:b/>
                <w:sz w:val="18"/>
                <w:szCs w:val="18"/>
              </w:rPr>
            </w:pPr>
            <w:r w:rsidRPr="00D13976">
              <w:rPr>
                <w:rFonts w:eastAsia="Franklin Gothic Book" w:cs="Arial"/>
                <w:b/>
                <w:sz w:val="18"/>
                <w:szCs w:val="18"/>
              </w:rPr>
              <w:t>Wartości</w:t>
            </w:r>
          </w:p>
          <w:p w14:paraId="57B9A8E1" w14:textId="77777777" w:rsidR="00F036B1" w:rsidRPr="00D13976" w:rsidRDefault="00F036B1" w:rsidP="001B0ADE">
            <w:pPr>
              <w:jc w:val="center"/>
              <w:rPr>
                <w:rFonts w:eastAsia="Franklin Gothic Book" w:cs="Arial"/>
                <w:b/>
                <w:sz w:val="18"/>
                <w:szCs w:val="18"/>
              </w:rPr>
            </w:pPr>
            <w:r w:rsidRPr="00D13976">
              <w:rPr>
                <w:rFonts w:eastAsia="Franklin Gothic Book" w:cs="Arial"/>
                <w:b/>
                <w:sz w:val="18"/>
                <w:szCs w:val="18"/>
              </w:rPr>
              <w:lastRenderedPageBreak/>
              <w:t>kontraktowe</w:t>
            </w:r>
          </w:p>
        </w:tc>
      </w:tr>
      <w:tr w:rsidR="00F036B1" w:rsidRPr="00007C5F" w14:paraId="0A79A27A" w14:textId="77777777" w:rsidTr="004451A2">
        <w:trPr>
          <w:trHeight w:val="345"/>
          <w:jc w:val="center"/>
        </w:trPr>
        <w:tc>
          <w:tcPr>
            <w:tcW w:w="4106" w:type="dxa"/>
            <w:vMerge/>
            <w:tcBorders>
              <w:top w:val="nil"/>
              <w:left w:val="single" w:sz="4" w:space="0" w:color="000000"/>
              <w:bottom w:val="single" w:sz="4" w:space="0" w:color="000000"/>
              <w:right w:val="single" w:sz="4" w:space="0" w:color="000000"/>
            </w:tcBorders>
            <w:vAlign w:val="center"/>
          </w:tcPr>
          <w:p w14:paraId="2F69088A" w14:textId="77777777" w:rsidR="00F036B1" w:rsidRPr="00007C5F" w:rsidRDefault="00F036B1" w:rsidP="001B0ADE">
            <w:pPr>
              <w:jc w:val="center"/>
              <w:rPr>
                <w:rFonts w:cs="Arial"/>
                <w:sz w:val="20"/>
              </w:rPr>
            </w:pPr>
          </w:p>
        </w:tc>
        <w:tc>
          <w:tcPr>
            <w:tcW w:w="1701" w:type="dxa"/>
            <w:vMerge/>
            <w:tcBorders>
              <w:top w:val="nil"/>
              <w:left w:val="single" w:sz="4" w:space="0" w:color="000000"/>
              <w:bottom w:val="single" w:sz="4" w:space="0" w:color="000000"/>
              <w:right w:val="single" w:sz="4" w:space="0" w:color="000000"/>
            </w:tcBorders>
            <w:vAlign w:val="center"/>
          </w:tcPr>
          <w:p w14:paraId="6B797404" w14:textId="77777777" w:rsidR="00F036B1" w:rsidRPr="00D13976" w:rsidRDefault="00F036B1" w:rsidP="001B0ADE">
            <w:pPr>
              <w:jc w:val="center"/>
              <w:rPr>
                <w:rFonts w:cs="Arial"/>
                <w:b/>
                <w:sz w:val="18"/>
                <w:szCs w:val="18"/>
              </w:rPr>
            </w:pPr>
          </w:p>
        </w:tc>
        <w:tc>
          <w:tcPr>
            <w:tcW w:w="1848" w:type="dxa"/>
            <w:vMerge/>
            <w:tcBorders>
              <w:left w:val="single" w:sz="4" w:space="0" w:color="000000"/>
              <w:bottom w:val="single" w:sz="4" w:space="0" w:color="000000"/>
              <w:right w:val="single" w:sz="4" w:space="0" w:color="000000"/>
            </w:tcBorders>
            <w:vAlign w:val="center"/>
          </w:tcPr>
          <w:p w14:paraId="2D64AE26" w14:textId="77777777" w:rsidR="00F036B1" w:rsidRPr="00D13976" w:rsidRDefault="00F036B1" w:rsidP="001B0ADE">
            <w:pPr>
              <w:jc w:val="center"/>
              <w:rPr>
                <w:rFonts w:cs="Arial"/>
                <w:b/>
                <w:sz w:val="18"/>
                <w:szCs w:val="18"/>
              </w:rPr>
            </w:pPr>
          </w:p>
        </w:tc>
      </w:tr>
      <w:tr w:rsidR="00FB4FF6" w:rsidRPr="00007C5F" w14:paraId="6469AFD9" w14:textId="77777777" w:rsidTr="004451A2">
        <w:trPr>
          <w:trHeight w:val="207"/>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75ADE69" w14:textId="77777777" w:rsidR="00F036B1" w:rsidRPr="0017547F" w:rsidRDefault="00F036B1" w:rsidP="001B0ADE">
            <w:pPr>
              <w:ind w:left="24"/>
              <w:rPr>
                <w:rFonts w:eastAsia="Franklin Gothic Book" w:cs="Arial"/>
                <w:sz w:val="18"/>
                <w:szCs w:val="18"/>
              </w:rPr>
            </w:pPr>
            <w:r>
              <w:rPr>
                <w:rFonts w:eastAsia="Franklin Gothic Book" w:cs="Arial"/>
                <w:sz w:val="18"/>
                <w:szCs w:val="18"/>
              </w:rPr>
              <w:t xml:space="preserve">Maksymalne ciśnienie wybuchu </w:t>
            </w:r>
            <w:proofErr w:type="spellStart"/>
            <w:r w:rsidRPr="00620073">
              <w:rPr>
                <w:rFonts w:eastAsia="Franklin Gothic Book" w:cs="Arial"/>
                <w:b/>
                <w:sz w:val="18"/>
                <w:szCs w:val="18"/>
              </w:rPr>
              <w:t>p</w:t>
            </w:r>
            <w:r w:rsidRPr="00620073">
              <w:rPr>
                <w:rFonts w:eastAsia="Franklin Gothic Book" w:cs="Arial"/>
                <w:b/>
                <w:sz w:val="18"/>
                <w:szCs w:val="18"/>
                <w:vertAlign w:val="subscript"/>
              </w:rPr>
              <w:t>max</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741355E8" w14:textId="77777777" w:rsidR="00F036B1" w:rsidRPr="0017547F" w:rsidRDefault="00F036B1" w:rsidP="001B0ADE">
            <w:pPr>
              <w:ind w:right="2"/>
              <w:jc w:val="center"/>
              <w:rPr>
                <w:rFonts w:eastAsia="Franklin Gothic Book" w:cs="Arial"/>
                <w:sz w:val="18"/>
                <w:szCs w:val="18"/>
              </w:rPr>
            </w:pPr>
            <w:r>
              <w:rPr>
                <w:rFonts w:eastAsia="Franklin Gothic Book" w:cs="Arial"/>
                <w:sz w:val="18"/>
                <w:szCs w:val="18"/>
              </w:rPr>
              <w:t>bar</w:t>
            </w:r>
          </w:p>
        </w:tc>
        <w:tc>
          <w:tcPr>
            <w:tcW w:w="1848" w:type="dxa"/>
            <w:tcBorders>
              <w:top w:val="single" w:sz="4" w:space="0" w:color="000000"/>
              <w:left w:val="single" w:sz="4" w:space="0" w:color="000000"/>
              <w:bottom w:val="single" w:sz="4" w:space="0" w:color="000000"/>
              <w:right w:val="single" w:sz="4" w:space="0" w:color="000000"/>
            </w:tcBorders>
            <w:vAlign w:val="center"/>
          </w:tcPr>
          <w:p w14:paraId="24D3978D" w14:textId="77777777" w:rsidR="00F036B1" w:rsidRPr="008304C8" w:rsidRDefault="00F036B1" w:rsidP="001B0ADE">
            <w:pPr>
              <w:jc w:val="center"/>
              <w:rPr>
                <w:rFonts w:eastAsia="Franklin Gothic Book" w:cs="Arial"/>
                <w:sz w:val="18"/>
                <w:szCs w:val="18"/>
              </w:rPr>
            </w:pPr>
            <w:r>
              <w:rPr>
                <w:rFonts w:eastAsia="Franklin Gothic Book" w:cs="Arial"/>
                <w:sz w:val="18"/>
                <w:szCs w:val="18"/>
              </w:rPr>
              <w:t>7,9 – 9,3</w:t>
            </w:r>
          </w:p>
        </w:tc>
      </w:tr>
      <w:tr w:rsidR="00FB4FF6" w:rsidRPr="00007C5F" w14:paraId="456F7393" w14:textId="77777777" w:rsidTr="004451A2">
        <w:trPr>
          <w:trHeight w:val="207"/>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58BF771" w14:textId="77777777" w:rsidR="00F036B1" w:rsidRPr="0017547F" w:rsidRDefault="00F036B1" w:rsidP="001B0ADE">
            <w:pPr>
              <w:ind w:left="24"/>
              <w:rPr>
                <w:rFonts w:cs="Arial"/>
                <w:sz w:val="18"/>
                <w:szCs w:val="18"/>
              </w:rPr>
            </w:pPr>
            <w:r>
              <w:rPr>
                <w:rFonts w:eastAsia="Franklin Gothic Book" w:cs="Arial"/>
                <w:sz w:val="18"/>
                <w:szCs w:val="18"/>
              </w:rPr>
              <w:t xml:space="preserve">Wskaźnik wybuchowości </w:t>
            </w:r>
            <w:proofErr w:type="spellStart"/>
            <w:r w:rsidRPr="00620073">
              <w:rPr>
                <w:rFonts w:eastAsia="Franklin Gothic Book" w:cs="Arial"/>
                <w:b/>
                <w:sz w:val="18"/>
                <w:szCs w:val="18"/>
              </w:rPr>
              <w:t>K</w:t>
            </w:r>
            <w:r w:rsidRPr="00620073">
              <w:rPr>
                <w:rFonts w:eastAsia="Franklin Gothic Book" w:cs="Arial"/>
                <w:b/>
                <w:sz w:val="18"/>
                <w:szCs w:val="18"/>
                <w:vertAlign w:val="subscript"/>
              </w:rPr>
              <w:t>st</w:t>
            </w:r>
            <w:proofErr w:type="spellEnd"/>
            <w:r w:rsidRPr="00620073">
              <w:rPr>
                <w:rFonts w:eastAsia="Franklin Gothic Book" w:cs="Arial"/>
                <w:b/>
                <w:sz w:val="18"/>
                <w:szCs w:val="18"/>
                <w:vertAlign w:val="subscript"/>
              </w:rPr>
              <w:t xml:space="preserve"> max</w:t>
            </w:r>
            <w:r>
              <w:rPr>
                <w:rFonts w:eastAsia="Franklin Gothic Book" w:cs="Arial"/>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25A07B33" w14:textId="77777777" w:rsidR="00F036B1" w:rsidRPr="0017547F" w:rsidRDefault="00F036B1" w:rsidP="001B0ADE">
            <w:pPr>
              <w:ind w:right="4"/>
              <w:jc w:val="center"/>
              <w:rPr>
                <w:rFonts w:cs="Arial"/>
                <w:sz w:val="18"/>
                <w:szCs w:val="18"/>
              </w:rPr>
            </w:pPr>
            <w:r>
              <w:rPr>
                <w:rFonts w:cs="Arial"/>
                <w:sz w:val="18"/>
                <w:szCs w:val="18"/>
              </w:rPr>
              <w:t>m*bar/s</w:t>
            </w:r>
          </w:p>
        </w:tc>
        <w:tc>
          <w:tcPr>
            <w:tcW w:w="1848" w:type="dxa"/>
            <w:tcBorders>
              <w:top w:val="single" w:sz="4" w:space="0" w:color="000000"/>
              <w:left w:val="single" w:sz="4" w:space="0" w:color="000000"/>
              <w:bottom w:val="single" w:sz="4" w:space="0" w:color="000000"/>
              <w:right w:val="single" w:sz="4" w:space="0" w:color="000000"/>
            </w:tcBorders>
            <w:vAlign w:val="center"/>
          </w:tcPr>
          <w:p w14:paraId="18A32281" w14:textId="77777777" w:rsidR="00F036B1" w:rsidRPr="008304C8" w:rsidRDefault="00FB4FF6" w:rsidP="001B0ADE">
            <w:pPr>
              <w:jc w:val="center"/>
              <w:rPr>
                <w:rFonts w:cs="Arial"/>
                <w:sz w:val="18"/>
                <w:szCs w:val="18"/>
              </w:rPr>
            </w:pPr>
            <w:r>
              <w:rPr>
                <w:rFonts w:cs="Arial"/>
                <w:sz w:val="18"/>
                <w:szCs w:val="18"/>
              </w:rPr>
              <w:t>65 – 161</w:t>
            </w:r>
          </w:p>
        </w:tc>
      </w:tr>
      <w:tr w:rsidR="00FB4FF6" w:rsidRPr="00007C5F" w14:paraId="33B61798" w14:textId="77777777" w:rsidTr="004451A2">
        <w:trPr>
          <w:trHeight w:val="206"/>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FB19788" w14:textId="77777777" w:rsidR="00F036B1" w:rsidRPr="0017547F" w:rsidRDefault="00F036B1" w:rsidP="001B0ADE">
            <w:pPr>
              <w:ind w:left="24"/>
              <w:rPr>
                <w:rFonts w:cs="Arial"/>
                <w:sz w:val="18"/>
                <w:szCs w:val="18"/>
              </w:rPr>
            </w:pPr>
            <w:r>
              <w:rPr>
                <w:rFonts w:cs="Arial"/>
                <w:sz w:val="18"/>
                <w:szCs w:val="18"/>
              </w:rPr>
              <w:t>Temperatura zapłonu obłoku pyłu T</w:t>
            </w:r>
            <w:r w:rsidRPr="00620073">
              <w:rPr>
                <w:rFonts w:cs="Arial"/>
                <w:sz w:val="18"/>
                <w:szCs w:val="18"/>
                <w:vertAlign w:val="subscript"/>
              </w:rPr>
              <w:t>CL</w:t>
            </w:r>
          </w:p>
        </w:tc>
        <w:tc>
          <w:tcPr>
            <w:tcW w:w="1701" w:type="dxa"/>
            <w:tcBorders>
              <w:top w:val="single" w:sz="4" w:space="0" w:color="000000"/>
              <w:left w:val="single" w:sz="4" w:space="0" w:color="000000"/>
              <w:bottom w:val="single" w:sz="4" w:space="0" w:color="000000"/>
              <w:right w:val="single" w:sz="4" w:space="0" w:color="000000"/>
            </w:tcBorders>
            <w:vAlign w:val="center"/>
          </w:tcPr>
          <w:p w14:paraId="3B0F2109" w14:textId="77777777" w:rsidR="00F036B1" w:rsidRPr="008304C8" w:rsidRDefault="00F036B1" w:rsidP="001B0ADE">
            <w:pPr>
              <w:ind w:left="24"/>
              <w:jc w:val="center"/>
              <w:rPr>
                <w:rFonts w:cs="Arial"/>
                <w:sz w:val="18"/>
                <w:szCs w:val="18"/>
              </w:rPr>
            </w:pPr>
            <w:r>
              <w:rPr>
                <w:rFonts w:cs="Arial"/>
                <w:sz w:val="18"/>
                <w:szCs w:val="18"/>
              </w:rPr>
              <w:t>st. C</w:t>
            </w:r>
          </w:p>
        </w:tc>
        <w:tc>
          <w:tcPr>
            <w:tcW w:w="1848" w:type="dxa"/>
            <w:tcBorders>
              <w:top w:val="single" w:sz="4" w:space="0" w:color="000000"/>
              <w:left w:val="single" w:sz="4" w:space="0" w:color="000000"/>
              <w:bottom w:val="single" w:sz="4" w:space="0" w:color="000000"/>
              <w:right w:val="single" w:sz="4" w:space="0" w:color="000000"/>
            </w:tcBorders>
            <w:vAlign w:val="center"/>
          </w:tcPr>
          <w:p w14:paraId="4E732DEF" w14:textId="77777777" w:rsidR="00F036B1" w:rsidRPr="008304C8" w:rsidRDefault="00FB4FF6" w:rsidP="001B0ADE">
            <w:pPr>
              <w:jc w:val="center"/>
              <w:rPr>
                <w:rFonts w:eastAsia="Franklin Gothic Book" w:cs="Arial"/>
                <w:sz w:val="18"/>
                <w:szCs w:val="18"/>
              </w:rPr>
            </w:pPr>
            <w:r>
              <w:rPr>
                <w:rFonts w:eastAsia="Franklin Gothic Book" w:cs="Arial"/>
                <w:sz w:val="18"/>
                <w:szCs w:val="18"/>
              </w:rPr>
              <w:t>360 – 500</w:t>
            </w:r>
          </w:p>
        </w:tc>
      </w:tr>
      <w:tr w:rsidR="00FB4FF6" w:rsidRPr="00007C5F" w14:paraId="30C95A96" w14:textId="77777777" w:rsidTr="004451A2">
        <w:trPr>
          <w:trHeight w:val="206"/>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BB40007" w14:textId="77777777" w:rsidR="00F036B1" w:rsidRPr="0017547F" w:rsidRDefault="00F036B1" w:rsidP="001B0ADE">
            <w:pPr>
              <w:ind w:left="24"/>
              <w:rPr>
                <w:rFonts w:eastAsia="Franklin Gothic Book" w:cs="Arial"/>
                <w:sz w:val="18"/>
                <w:szCs w:val="18"/>
              </w:rPr>
            </w:pPr>
            <w:r>
              <w:rPr>
                <w:rFonts w:eastAsia="Franklin Gothic Book" w:cs="Arial"/>
                <w:sz w:val="18"/>
                <w:szCs w:val="18"/>
              </w:rPr>
              <w:t>Temperatura zapłonu warstwy T</w:t>
            </w:r>
            <w:r w:rsidRPr="00620073">
              <w:rPr>
                <w:rFonts w:eastAsia="Franklin Gothic Book" w:cs="Arial"/>
                <w:sz w:val="18"/>
                <w:szCs w:val="18"/>
                <w:vertAlign w:val="subscript"/>
              </w:rPr>
              <w:t>5mm</w:t>
            </w:r>
            <w:r>
              <w:rPr>
                <w:rFonts w:eastAsia="Franklin Gothic Book" w:cs="Arial"/>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371F644" w14:textId="77777777" w:rsidR="00F036B1" w:rsidRPr="0017547F" w:rsidRDefault="00F036B1" w:rsidP="001B0ADE">
            <w:pPr>
              <w:ind w:left="24"/>
              <w:jc w:val="center"/>
              <w:rPr>
                <w:rFonts w:cs="Arial"/>
                <w:sz w:val="18"/>
                <w:szCs w:val="18"/>
              </w:rPr>
            </w:pPr>
            <w:r>
              <w:rPr>
                <w:rFonts w:cs="Arial"/>
                <w:sz w:val="18"/>
                <w:szCs w:val="18"/>
              </w:rPr>
              <w:t xml:space="preserve">st. C </w:t>
            </w:r>
          </w:p>
        </w:tc>
        <w:tc>
          <w:tcPr>
            <w:tcW w:w="1848" w:type="dxa"/>
            <w:tcBorders>
              <w:top w:val="single" w:sz="4" w:space="0" w:color="000000"/>
              <w:left w:val="single" w:sz="4" w:space="0" w:color="000000"/>
              <w:bottom w:val="single" w:sz="4" w:space="0" w:color="000000"/>
              <w:right w:val="single" w:sz="4" w:space="0" w:color="000000"/>
            </w:tcBorders>
            <w:vAlign w:val="center"/>
          </w:tcPr>
          <w:p w14:paraId="760173EE" w14:textId="77777777" w:rsidR="00F036B1" w:rsidRPr="008304C8" w:rsidRDefault="00FB4FF6" w:rsidP="001B0ADE">
            <w:pPr>
              <w:jc w:val="center"/>
              <w:rPr>
                <w:rFonts w:eastAsia="Franklin Gothic Book" w:cs="Arial"/>
                <w:sz w:val="18"/>
                <w:szCs w:val="18"/>
              </w:rPr>
            </w:pPr>
            <w:r>
              <w:rPr>
                <w:rFonts w:eastAsia="Franklin Gothic Book" w:cs="Arial"/>
                <w:sz w:val="18"/>
                <w:szCs w:val="18"/>
              </w:rPr>
              <w:t>250 – 330</w:t>
            </w:r>
          </w:p>
        </w:tc>
      </w:tr>
      <w:tr w:rsidR="00FB4FF6" w:rsidRPr="00007C5F" w14:paraId="4E775F92" w14:textId="77777777" w:rsidTr="004451A2">
        <w:trPr>
          <w:trHeight w:val="221"/>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7A50056" w14:textId="77777777" w:rsidR="00F036B1" w:rsidRPr="0017547F" w:rsidRDefault="00F036B1" w:rsidP="001B0ADE">
            <w:pPr>
              <w:ind w:left="24"/>
              <w:rPr>
                <w:rFonts w:cs="Arial"/>
                <w:sz w:val="18"/>
                <w:szCs w:val="18"/>
              </w:rPr>
            </w:pPr>
            <w:r>
              <w:rPr>
                <w:rFonts w:cs="Arial"/>
                <w:sz w:val="18"/>
                <w:szCs w:val="18"/>
              </w:rPr>
              <w:t>Minimalna energia zapłonu obłoku pyłu MIE</w:t>
            </w:r>
          </w:p>
        </w:tc>
        <w:tc>
          <w:tcPr>
            <w:tcW w:w="1701" w:type="dxa"/>
            <w:tcBorders>
              <w:top w:val="single" w:sz="4" w:space="0" w:color="000000"/>
              <w:left w:val="single" w:sz="4" w:space="0" w:color="000000"/>
              <w:bottom w:val="single" w:sz="4" w:space="0" w:color="000000"/>
              <w:right w:val="single" w:sz="4" w:space="0" w:color="000000"/>
            </w:tcBorders>
            <w:vAlign w:val="center"/>
          </w:tcPr>
          <w:p w14:paraId="500AC6E5" w14:textId="77777777" w:rsidR="00F036B1" w:rsidRPr="0017547F" w:rsidRDefault="00F036B1" w:rsidP="001B0ADE">
            <w:pPr>
              <w:ind w:left="86"/>
              <w:jc w:val="center"/>
              <w:rPr>
                <w:rFonts w:cs="Arial"/>
                <w:sz w:val="18"/>
                <w:szCs w:val="18"/>
              </w:rPr>
            </w:pPr>
            <w:proofErr w:type="spellStart"/>
            <w:r>
              <w:rPr>
                <w:rFonts w:cs="Arial"/>
                <w:sz w:val="18"/>
                <w:szCs w:val="18"/>
              </w:rPr>
              <w:t>mJ</w:t>
            </w:r>
            <w:proofErr w:type="spellEnd"/>
          </w:p>
        </w:tc>
        <w:tc>
          <w:tcPr>
            <w:tcW w:w="1848" w:type="dxa"/>
            <w:tcBorders>
              <w:top w:val="single" w:sz="4" w:space="0" w:color="000000"/>
              <w:left w:val="single" w:sz="4" w:space="0" w:color="000000"/>
              <w:bottom w:val="single" w:sz="4" w:space="0" w:color="000000"/>
              <w:right w:val="single" w:sz="4" w:space="0" w:color="000000"/>
            </w:tcBorders>
            <w:vAlign w:val="center"/>
          </w:tcPr>
          <w:p w14:paraId="487D2F5C" w14:textId="77777777" w:rsidR="00F036B1" w:rsidRDefault="00FB4FF6" w:rsidP="001B0ADE">
            <w:pPr>
              <w:ind w:firstLine="142"/>
              <w:jc w:val="center"/>
              <w:rPr>
                <w:rFonts w:cs="Arial"/>
                <w:sz w:val="18"/>
                <w:szCs w:val="18"/>
              </w:rPr>
            </w:pPr>
            <w:r>
              <w:rPr>
                <w:rFonts w:cs="Arial"/>
                <w:sz w:val="18"/>
                <w:szCs w:val="18"/>
              </w:rPr>
              <w:t>3 &lt; MIE &lt;100</w:t>
            </w:r>
          </w:p>
          <w:p w14:paraId="058EB30B" w14:textId="77777777" w:rsidR="00FB4FF6" w:rsidRPr="008304C8" w:rsidRDefault="00FB4FF6" w:rsidP="001B0ADE">
            <w:pPr>
              <w:ind w:firstLine="142"/>
              <w:jc w:val="center"/>
              <w:rPr>
                <w:rFonts w:cs="Arial"/>
                <w:sz w:val="18"/>
                <w:szCs w:val="18"/>
              </w:rPr>
            </w:pPr>
            <w:r>
              <w:rPr>
                <w:rFonts w:cs="Arial"/>
                <w:sz w:val="18"/>
                <w:szCs w:val="18"/>
              </w:rPr>
              <w:t>MIE &lt; 3</w:t>
            </w:r>
          </w:p>
        </w:tc>
      </w:tr>
    </w:tbl>
    <w:p w14:paraId="549A552E" w14:textId="77777777" w:rsidR="00E16BE5" w:rsidRDefault="00E16BE5" w:rsidP="00E16BE5">
      <w:pPr>
        <w:pStyle w:val="Akapitzlist"/>
        <w:numPr>
          <w:ilvl w:val="0"/>
          <w:numId w:val="6"/>
        </w:numPr>
        <w:suppressAutoHyphens/>
        <w:spacing w:before="120"/>
        <w:jc w:val="both"/>
        <w:rPr>
          <w:rFonts w:ascii="Franklin Gothic Book" w:hAnsi="Franklin Gothic Book" w:cstheme="minorHAnsi"/>
          <w:b/>
          <w:color w:val="000000"/>
          <w:u w:val="single"/>
        </w:rPr>
      </w:pPr>
      <w:r>
        <w:rPr>
          <w:rFonts w:ascii="Franklin Gothic Book" w:hAnsi="Franklin Gothic Book" w:cstheme="minorHAnsi"/>
          <w:b/>
          <w:color w:val="000000"/>
          <w:u w:val="single"/>
        </w:rPr>
        <w:t>WYMAGANIA PROJEKTOWE W ZAKRESIE ELEKTRYCZNYM I AKPiA</w:t>
      </w:r>
    </w:p>
    <w:p w14:paraId="3FC2AA31" w14:textId="77777777" w:rsidR="00E16BE5" w:rsidRDefault="00E16BE5" w:rsidP="00E16BE5">
      <w:pPr>
        <w:pStyle w:val="Akapitzlist"/>
        <w:suppressAutoHyphens/>
        <w:spacing w:before="120"/>
        <w:ind w:left="454"/>
        <w:jc w:val="both"/>
        <w:rPr>
          <w:rFonts w:ascii="Franklin Gothic Book" w:hAnsi="Franklin Gothic Book" w:cstheme="minorHAnsi"/>
          <w:b/>
          <w:color w:val="000000"/>
          <w:u w:val="single"/>
        </w:rPr>
      </w:pPr>
    </w:p>
    <w:p w14:paraId="2A07E388" w14:textId="77777777" w:rsidR="00E16BE5" w:rsidRPr="00D87058" w:rsidRDefault="00E16BE5" w:rsidP="00E16BE5">
      <w:pPr>
        <w:pStyle w:val="Akapitzlist"/>
        <w:numPr>
          <w:ilvl w:val="1"/>
          <w:numId w:val="6"/>
        </w:numPr>
        <w:suppressAutoHyphens/>
        <w:spacing w:before="120"/>
        <w:jc w:val="both"/>
        <w:rPr>
          <w:rFonts w:ascii="Franklin Gothic Book" w:hAnsi="Franklin Gothic Book" w:cstheme="minorHAnsi"/>
          <w:color w:val="000000"/>
        </w:rPr>
      </w:pPr>
      <w:r w:rsidRPr="00D87058">
        <w:rPr>
          <w:rFonts w:ascii="Franklin Gothic Book" w:hAnsi="Franklin Gothic Book" w:cstheme="minorHAnsi"/>
          <w:color w:val="000000"/>
        </w:rPr>
        <w:t>Wymagania ogólne.</w:t>
      </w:r>
    </w:p>
    <w:p w14:paraId="0BB0A80F"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rPr>
      </w:pPr>
      <w:r w:rsidRPr="000859DA">
        <w:rPr>
          <w:rFonts w:ascii="Franklin Gothic Book" w:hAnsi="Franklin Gothic Book"/>
        </w:rPr>
        <w:t>Wykonać inwentaryzację układów zasilania, rozdziału, sterowania, zabezpieczeń, pomiarów w obszarze styku instalacji nowo projektowanej oraz istniejącej.</w:t>
      </w:r>
    </w:p>
    <w:p w14:paraId="132BFE26"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rPr>
      </w:pPr>
      <w:r w:rsidRPr="000859DA">
        <w:rPr>
          <w:rFonts w:ascii="Franklin Gothic Book" w:hAnsi="Franklin Gothic Book"/>
        </w:rPr>
        <w:t>Określić wymagania w zakresie przebudowy istniejących instalacji, urządzeń.</w:t>
      </w:r>
    </w:p>
    <w:p w14:paraId="19C1C236"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B050"/>
        </w:rPr>
      </w:pPr>
      <w:r w:rsidRPr="000859DA">
        <w:rPr>
          <w:rFonts w:ascii="Franklin Gothic Book" w:hAnsi="Franklin Gothic Book"/>
        </w:rPr>
        <w:t>Określić wymagania przepisy jakie muszą spełniać dla urządzeń (aparatury zasilającej, aparatury sterowniczej, aparatury zabezpieczającej, pomiarowej) dla projektowanego obiektu, pod względem elektrycznym, mechanicznym, klimatycznym, środowiskowym.</w:t>
      </w:r>
    </w:p>
    <w:p w14:paraId="39445341"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color w:val="000000"/>
        </w:rPr>
      </w:pPr>
      <w:r w:rsidRPr="000859DA">
        <w:rPr>
          <w:rFonts w:ascii="Franklin Gothic Book" w:hAnsi="Franklin Gothic Book" w:cs="Calibri"/>
          <w:color w:val="000000"/>
        </w:rPr>
        <w:t xml:space="preserve">Zaprojektować </w:t>
      </w:r>
      <w:r w:rsidRPr="000859DA">
        <w:rPr>
          <w:rFonts w:ascii="Franklin Gothic Book" w:hAnsi="Franklin Gothic Book" w:cs="Calibri"/>
        </w:rPr>
        <w:t>sterownik nadrzędny dla instalacji w uzgodnieniu z Zamawiającym.</w:t>
      </w:r>
    </w:p>
    <w:p w14:paraId="0D3AC2F4"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color w:val="000000"/>
        </w:rPr>
      </w:pPr>
      <w:r w:rsidRPr="000859DA">
        <w:rPr>
          <w:rFonts w:ascii="Franklin Gothic Book" w:hAnsi="Franklin Gothic Book" w:cs="Calibri"/>
          <w:color w:val="000000"/>
        </w:rPr>
        <w:t xml:space="preserve">Wszystkie </w:t>
      </w:r>
      <w:r w:rsidRPr="000859DA">
        <w:rPr>
          <w:rFonts w:ascii="Franklin Gothic Book" w:hAnsi="Franklin Gothic Book" w:cs="Calibri"/>
        </w:rPr>
        <w:t>nowe i zmodernizowane urządzenia dla branży Elektrycznej i AKPiA powinny być jak najbardziej zunifikowane z istniejącymi obecnie na obiekcie.</w:t>
      </w:r>
    </w:p>
    <w:p w14:paraId="2255B20E" w14:textId="747166BF"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Określić warunki dla układu rozdzielnic dla technologii, oświetlenia, gniazd remontowych, wentylacji klimatyzacji i ogrzewania, napięć gwarantowanych, systemu, sterowania, sygnalizacji pożaru z zachowaniem 20% rezerwy miejsca. Układ rozdzielczy zlokalizować w budynku. Pomieszczenie rozdzielni wyposażyć w</w:t>
      </w:r>
      <w:r w:rsidR="00314068">
        <w:rPr>
          <w:rFonts w:ascii="Franklin Gothic Book" w:hAnsi="Franklin Gothic Book" w:cs="Calibri"/>
        </w:rPr>
        <w:t> </w:t>
      </w:r>
      <w:r w:rsidRPr="000859DA">
        <w:rPr>
          <w:rFonts w:ascii="Franklin Gothic Book" w:hAnsi="Franklin Gothic Book" w:cs="Calibri"/>
        </w:rPr>
        <w:t xml:space="preserve">wentylację, klimatyzację, drzwi o odporności ogniowej EI60, samozamykacz, urządzenie </w:t>
      </w:r>
      <w:proofErr w:type="spellStart"/>
      <w:r w:rsidRPr="000859DA">
        <w:rPr>
          <w:rFonts w:ascii="Franklin Gothic Book" w:hAnsi="Franklin Gothic Book" w:cs="Calibri"/>
        </w:rPr>
        <w:t>antypaniczne</w:t>
      </w:r>
      <w:proofErr w:type="spellEnd"/>
      <w:r w:rsidRPr="000859DA">
        <w:rPr>
          <w:rFonts w:ascii="Franklin Gothic Book" w:hAnsi="Franklin Gothic Book" w:cs="Calibri"/>
        </w:rPr>
        <w:t xml:space="preserve"> i klamkę metalową oraz szafkę ze sprzętem ochronnym, zabezpieczającym (uziemiacz przenośny).</w:t>
      </w:r>
    </w:p>
    <w:p w14:paraId="4C9C8B64"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Zaprojektować zasilanie każdej projektowanej rozdzielnicy z dwiema niezależnymi liniami kablowymi. Kable o przekroju do 16mm2 z żyłami miedzianymi. Kable przystosowane do obciążenia z  uwzględnieniem 20% współczynnika zapasu. Kable przystosowane do warunków środowiskowych, jak strefy Ex oraz warunków klimatycznych np. światło UV. Uzgodnić z Zamawiającym.</w:t>
      </w:r>
    </w:p>
    <w:p w14:paraId="2C9C6009" w14:textId="77777777" w:rsidR="00E16BE5" w:rsidRPr="000859DA" w:rsidRDefault="00E16BE5" w:rsidP="00E16BE5">
      <w:pPr>
        <w:pStyle w:val="Akapitzlist"/>
        <w:numPr>
          <w:ilvl w:val="2"/>
          <w:numId w:val="6"/>
        </w:numPr>
        <w:tabs>
          <w:tab w:val="left" w:pos="1134"/>
        </w:tabs>
        <w:ind w:left="1985" w:hanging="992"/>
        <w:jc w:val="both"/>
        <w:rPr>
          <w:rFonts w:ascii="Franklin Gothic Book" w:hAnsi="Franklin Gothic Book" w:cs="Calibri"/>
        </w:rPr>
      </w:pPr>
      <w:r w:rsidRPr="000859DA">
        <w:rPr>
          <w:rFonts w:ascii="Franklin Gothic Book" w:hAnsi="Franklin Gothic Book" w:cs="Calibri"/>
          <w:color w:val="000000"/>
        </w:rPr>
        <w:t xml:space="preserve">W szafach </w:t>
      </w:r>
      <w:r w:rsidRPr="000859DA">
        <w:rPr>
          <w:rFonts w:ascii="Franklin Gothic Book" w:hAnsi="Franklin Gothic Book" w:cs="Calibri"/>
        </w:rPr>
        <w:t xml:space="preserve">zasilająco – sterowniczych, w torach prądowych, zastosować styczniki  </w:t>
      </w:r>
    </w:p>
    <w:p w14:paraId="061CF18B" w14:textId="77777777" w:rsidR="00E16BE5" w:rsidRPr="000859DA" w:rsidRDefault="00E16BE5" w:rsidP="00E16BE5">
      <w:pPr>
        <w:pStyle w:val="Akapitzlist"/>
        <w:tabs>
          <w:tab w:val="left" w:pos="1134"/>
        </w:tabs>
        <w:spacing w:after="0" w:line="360" w:lineRule="auto"/>
        <w:ind w:left="1985" w:hanging="992"/>
        <w:jc w:val="both"/>
        <w:rPr>
          <w:rFonts w:ascii="Franklin Gothic Book" w:hAnsi="Franklin Gothic Book" w:cs="Calibri"/>
        </w:rPr>
      </w:pPr>
      <w:r w:rsidRPr="000859DA">
        <w:rPr>
          <w:rFonts w:ascii="Franklin Gothic Book" w:hAnsi="Franklin Gothic Book" w:cs="Calibri"/>
        </w:rPr>
        <w:t xml:space="preserve">                          i aparaturę umożliwiającą stworzenie widocznej przerwy w obwodzie. </w:t>
      </w:r>
      <w:r w:rsidRPr="000859DA">
        <w:rPr>
          <w:rFonts w:ascii="Franklin Gothic Book" w:hAnsi="Franklin Gothic Book" w:cs="Calibri"/>
        </w:rPr>
        <w:tab/>
      </w:r>
      <w:r w:rsidRPr="000859DA">
        <w:rPr>
          <w:rFonts w:ascii="Franklin Gothic Book" w:hAnsi="Franklin Gothic Book" w:cs="Calibri"/>
        </w:rPr>
        <w:tab/>
      </w:r>
      <w:r w:rsidRPr="000859DA">
        <w:rPr>
          <w:rFonts w:ascii="Franklin Gothic Book" w:hAnsi="Franklin Gothic Book" w:cs="Calibri"/>
        </w:rPr>
        <w:tab/>
      </w:r>
    </w:p>
    <w:p w14:paraId="1F6B24C9" w14:textId="2FF8FAB6"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 xml:space="preserve">Określić wymagania (stopień ochrony) dla urządzeń aparatury montowanej w </w:t>
      </w:r>
      <w:r w:rsidR="00CC1541">
        <w:rPr>
          <w:rFonts w:ascii="Franklin Gothic Book" w:hAnsi="Franklin Gothic Book" w:cs="Calibri"/>
        </w:rPr>
        <w:t> </w:t>
      </w:r>
      <w:proofErr w:type="spellStart"/>
      <w:r w:rsidRPr="000859DA">
        <w:rPr>
          <w:rFonts w:ascii="Franklin Gothic Book" w:hAnsi="Franklin Gothic Book" w:cs="Calibri"/>
        </w:rPr>
        <w:t>omieszczeniach</w:t>
      </w:r>
      <w:proofErr w:type="spellEnd"/>
      <w:r w:rsidRPr="000859DA">
        <w:rPr>
          <w:rFonts w:ascii="Franklin Gothic Book" w:hAnsi="Franklin Gothic Book" w:cs="Calibri"/>
        </w:rPr>
        <w:t>, na zewnątrz zgodnie z warunkami środowiskowymi, klimatycznymi</w:t>
      </w:r>
      <w:r w:rsidRPr="000859DA">
        <w:rPr>
          <w:rFonts w:ascii="Franklin Gothic Book" w:hAnsi="Franklin Gothic Book" w:cs="Calibri"/>
        </w:rPr>
        <w:br/>
        <w:t xml:space="preserve"> i  obowiązującymi normami.</w:t>
      </w:r>
    </w:p>
    <w:p w14:paraId="6C6EEAD7"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D87058">
        <w:rPr>
          <w:rFonts w:ascii="Franklin Gothic Book" w:hAnsi="Franklin Gothic Book" w:cstheme="minorHAnsi"/>
          <w:color w:val="000000"/>
        </w:rPr>
        <w:t xml:space="preserve">Określić </w:t>
      </w:r>
      <w:r w:rsidRPr="000859DA">
        <w:rPr>
          <w:rFonts w:ascii="Franklin Gothic Book" w:hAnsi="Franklin Gothic Book" w:cs="Calibri"/>
        </w:rPr>
        <w:t>wymagania pod względem zamontowanej aparatury zabezpieczeniowej (wyłączniki, rozłączniki zasilania, wyłączniki awaryjne, krańcowe itp.).</w:t>
      </w:r>
    </w:p>
    <w:p w14:paraId="7634204E"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Wymogi w zakresie tras kablowych w uzgodnieniu z Zamawiającym.</w:t>
      </w:r>
    </w:p>
    <w:p w14:paraId="48C8473F"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color w:val="000000"/>
        </w:rPr>
        <w:t xml:space="preserve">Wymogi </w:t>
      </w:r>
      <w:r w:rsidRPr="000859DA">
        <w:rPr>
          <w:rFonts w:ascii="Franklin Gothic Book" w:hAnsi="Franklin Gothic Book" w:cs="Calibri"/>
        </w:rPr>
        <w:t xml:space="preserve">dotyczące zastosowania kabli elektrycznych, sterowniczych, sygnałowych na podstawie norm oraz obowiązujących przepisów dla wymagań elektroenergetycznych, środowiskowych i klimatycznych. </w:t>
      </w:r>
    </w:p>
    <w:p w14:paraId="46621FEA"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lastRenderedPageBreak/>
        <w:t>Wymogi dotyczące tras kablowych dla kabli elektroenergetycznych o napięciu 6kV, 0,4kV oraz kabli sterowniczych i sygnałowych w zakresie doboru, opisów, zabezpieczeń p.poż kabli, przegród</w:t>
      </w:r>
      <w:r w:rsidRPr="000859DA">
        <w:rPr>
          <w:rFonts w:ascii="Franklin Gothic Book" w:eastAsia="Times New Roman" w:hAnsi="Franklin Gothic Book" w:cs="Calibri"/>
          <w:sz w:val="24"/>
          <w:szCs w:val="20"/>
          <w:lang w:eastAsia="pl-PL"/>
        </w:rPr>
        <w:t xml:space="preserve"> </w:t>
      </w:r>
      <w:r w:rsidRPr="000859DA">
        <w:rPr>
          <w:rFonts w:ascii="Franklin Gothic Book" w:hAnsi="Franklin Gothic Book" w:cs="Calibri"/>
        </w:rPr>
        <w:t>w uzgodnieniu z Zamawiającym. Wymagania jakościowe oraz zgodność z obowiązującymi przepisami.</w:t>
      </w:r>
    </w:p>
    <w:p w14:paraId="3D6F40A8"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 xml:space="preserve">Określić wymogi dotyczące instalacji uziemiającej, połączeń wyrównawczych oraz instalacji odgromowej. </w:t>
      </w:r>
    </w:p>
    <w:p w14:paraId="70102F0A"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 xml:space="preserve">Określić wymogi w zakresie instalacji oświetlenia podstawowego, awaryjnego. </w:t>
      </w:r>
    </w:p>
    <w:p w14:paraId="37E993CF"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Określić wymogi w zakresie instalacji elektrycznych dla wentylacji, ogrzewania elektrycznego, gniazd remontowych.</w:t>
      </w:r>
    </w:p>
    <w:p w14:paraId="16D84BBC"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Określić wymogi w zakresie urządzeń indukcyjnych (silniki, separatory).</w:t>
      </w:r>
    </w:p>
    <w:p w14:paraId="02DE357B"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Określenie warunków montażu aparatury i urządzeń elektrycznych  pod względem remontowalności tj.: bezpiecznego dostępu do urządzeń oraz transportu urządzeń.</w:t>
      </w:r>
    </w:p>
    <w:p w14:paraId="21B65C6B"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color w:val="000000"/>
        </w:rPr>
      </w:pPr>
      <w:r w:rsidRPr="000859DA">
        <w:rPr>
          <w:rFonts w:ascii="Franklin Gothic Book" w:hAnsi="Franklin Gothic Book" w:cs="Calibri"/>
          <w:color w:val="000000"/>
        </w:rPr>
        <w:t xml:space="preserve">Określenie </w:t>
      </w:r>
      <w:r w:rsidRPr="000859DA">
        <w:rPr>
          <w:rFonts w:ascii="Franklin Gothic Book" w:hAnsi="Franklin Gothic Book" w:cs="Calibri"/>
        </w:rPr>
        <w:t xml:space="preserve">wymogów dotyczące pomiarów elektrycznych, dostarczenie niezbędnych dokumentów, </w:t>
      </w:r>
      <w:proofErr w:type="spellStart"/>
      <w:r w:rsidRPr="000859DA">
        <w:rPr>
          <w:rFonts w:ascii="Franklin Gothic Book" w:hAnsi="Franklin Gothic Book" w:cs="Calibri"/>
        </w:rPr>
        <w:t>dopuszczeń</w:t>
      </w:r>
      <w:proofErr w:type="spellEnd"/>
      <w:r w:rsidRPr="000859DA">
        <w:rPr>
          <w:rFonts w:ascii="Franklin Gothic Book" w:hAnsi="Franklin Gothic Book" w:cs="Calibri"/>
        </w:rPr>
        <w:t xml:space="preserve"> do użytkowania w tym zakresie w oparciu o obowiązujące przepisy prawa.</w:t>
      </w:r>
    </w:p>
    <w:p w14:paraId="6C043935"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color w:val="000000"/>
        </w:rPr>
      </w:pPr>
      <w:r w:rsidRPr="000859DA">
        <w:rPr>
          <w:rFonts w:ascii="Franklin Gothic Book" w:hAnsi="Franklin Gothic Book" w:cs="Calibri"/>
          <w:color w:val="000000"/>
        </w:rPr>
        <w:t xml:space="preserve">Wymogi </w:t>
      </w:r>
      <w:r w:rsidRPr="000859DA">
        <w:rPr>
          <w:rFonts w:ascii="Franklin Gothic Book" w:hAnsi="Franklin Gothic Book" w:cs="Calibri"/>
        </w:rPr>
        <w:t>dostaw dokumentacji jakościowej, fabrycznych, instrukcji obsługi</w:t>
      </w:r>
      <w:r w:rsidRPr="000859DA">
        <w:rPr>
          <w:rFonts w:ascii="Franklin Gothic Book" w:hAnsi="Franklin Gothic Book" w:cs="Calibri"/>
          <w:color w:val="000000"/>
        </w:rPr>
        <w:t xml:space="preserve">. </w:t>
      </w:r>
    </w:p>
    <w:p w14:paraId="791389E8"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Określić standardy dla aparatury pomiarowej (standard analogowy 4-20mA, obsługa protokołu HART)</w:t>
      </w:r>
      <w:r w:rsidRPr="00D87058">
        <w:rPr>
          <w:rFonts w:ascii="Franklin Gothic Book" w:hAnsi="Franklin Gothic Book" w:cstheme="minorHAnsi"/>
          <w:color w:val="000000"/>
        </w:rPr>
        <w:t xml:space="preserve">. </w:t>
      </w:r>
    </w:p>
    <w:p w14:paraId="7D9E7998"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Określić wymogi dla aparatury AKPiA, przekazanie dokumentów dla Zlecającego przed montażem</w:t>
      </w:r>
      <w:r w:rsidRPr="00D87058">
        <w:rPr>
          <w:rFonts w:ascii="Franklin Gothic Book" w:hAnsi="Franklin Gothic Book" w:cstheme="minorHAnsi"/>
          <w:color w:val="000000"/>
        </w:rPr>
        <w:t xml:space="preserve">. </w:t>
      </w:r>
    </w:p>
    <w:p w14:paraId="43ABC736"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wymogów formalnych, przekazanie dokumentów np. protokołów z badań pomontażowych, sprawozdań z testów, dokumentacji fabrycznej dla Zlecającego po montażu</w:t>
      </w:r>
      <w:r w:rsidRPr="00D87058">
        <w:rPr>
          <w:rFonts w:ascii="Franklin Gothic Book" w:hAnsi="Franklin Gothic Book" w:cstheme="minorHAnsi"/>
          <w:color w:val="000000"/>
        </w:rPr>
        <w:t xml:space="preserve">. </w:t>
      </w:r>
    </w:p>
    <w:p w14:paraId="30063A5C"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Wymogi dla aparatury urządzeń AKPiA, wymagania klimatyczne, wymagania ich miejsca zabudowy i przeznaczenia w uzgodnieniu z Zamawiającym</w:t>
      </w:r>
      <w:r w:rsidRPr="00D87058">
        <w:rPr>
          <w:rFonts w:ascii="Franklin Gothic Book" w:hAnsi="Franklin Gothic Book" w:cstheme="minorHAnsi"/>
          <w:color w:val="000000"/>
        </w:rPr>
        <w:t xml:space="preserve">. </w:t>
      </w:r>
    </w:p>
    <w:p w14:paraId="79F9A9CB"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Wymagania dla urządzeń pomiarowych pod względem klasy dokładności.</w:t>
      </w:r>
    </w:p>
    <w:p w14:paraId="79F3D0CC"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wymogów dla aparatury zabudowanej w strefie EX.</w:t>
      </w:r>
    </w:p>
    <w:p w14:paraId="199E0C49"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Wymogi dla aparatury Elektrycznej AKPiA pod względem warunków pracy (chłodzenie urządzeń, wentylacja szaf, pomieszczeń).</w:t>
      </w:r>
    </w:p>
    <w:p w14:paraId="5F4A0ED4"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środków ochrony przed zapyleniem (budynki, strefy podciśnieniowe, czujniki gazu, zabezpieczenia, sprzęt przeciwpożarowy) względem uwarunkowań prawnych.</w:t>
      </w:r>
    </w:p>
    <w:p w14:paraId="3727D1B4"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stref występowania atmosfery wybuchowej na projektowanej instalacji.</w:t>
      </w:r>
    </w:p>
    <w:p w14:paraId="0DA4B572"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wymogów dla instalacji jakie powinna spełniać w zakresie świadectwa CE, przeciwpożarowej, przeciwwybuchowej oraz niezbędnych certyfikatów zgodnie z obowiązującym prawem.</w:t>
      </w:r>
    </w:p>
    <w:p w14:paraId="02D17BBB"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Określić wymagania dla projektu wykonawczego, dostawy projektu powykonawczego w uzgodnieniu z Zamawiającym.</w:t>
      </w:r>
    </w:p>
    <w:p w14:paraId="398479F1"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Projekt ma zawierać opis technologiczny, uzależnienia między urządzeniami, zastosowanie niezbędnych zabezpieczeń w oparciu o obowiązujące przepisy.</w:t>
      </w:r>
    </w:p>
    <w:p w14:paraId="2A46F78F"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Szczegółowe rozwiązania techniczne realizowanej przez wykonawcę</w:t>
      </w:r>
      <w:r w:rsidRPr="000859DA">
        <w:rPr>
          <w:rFonts w:ascii="Franklin Gothic Book" w:hAnsi="Franklin Gothic Book" w:cs="Calibri"/>
          <w:color w:val="00B0F0"/>
        </w:rPr>
        <w:t xml:space="preserve"> </w:t>
      </w:r>
      <w:r w:rsidRPr="000859DA">
        <w:rPr>
          <w:rFonts w:ascii="Franklin Gothic Book" w:hAnsi="Franklin Gothic Book" w:cs="Calibri"/>
        </w:rPr>
        <w:t>będą uzgadniane na etapie wykonywania projektów z Zamawiającym.</w:t>
      </w:r>
    </w:p>
    <w:p w14:paraId="7F93EDBB"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granic opracowania projektu wykonawczego.</w:t>
      </w:r>
    </w:p>
    <w:p w14:paraId="69141565" w14:textId="77777777" w:rsidR="00E16BE5" w:rsidRPr="000859DA" w:rsidRDefault="00E16BE5" w:rsidP="00E16BE5">
      <w:pPr>
        <w:pStyle w:val="Akapitzlist"/>
        <w:numPr>
          <w:ilvl w:val="2"/>
          <w:numId w:val="6"/>
        </w:numPr>
        <w:suppressAutoHyphens/>
        <w:spacing w:before="120"/>
        <w:ind w:left="1985" w:hanging="992"/>
        <w:jc w:val="both"/>
        <w:rPr>
          <w:rFonts w:ascii="Franklin Gothic Book" w:hAnsi="Franklin Gothic Book" w:cs="Calibri"/>
        </w:rPr>
      </w:pPr>
      <w:r w:rsidRPr="000859DA">
        <w:rPr>
          <w:rFonts w:ascii="Franklin Gothic Book" w:hAnsi="Franklin Gothic Book" w:cs="Calibri"/>
        </w:rPr>
        <w:t>Zaprojektować układ elektryczny zasilania projektowanej instalacji  w liczniki  pomiaru zużycia energii elektrycznej.</w:t>
      </w:r>
      <w:r w:rsidRPr="000859DA">
        <w:rPr>
          <w:rFonts w:ascii="Franklin Gothic Book" w:hAnsi="Franklin Gothic Book" w:cs="Arial"/>
          <w:sz w:val="20"/>
          <w:lang w:eastAsia="en-GB"/>
        </w:rPr>
        <w:t xml:space="preserve"> </w:t>
      </w:r>
      <w:r w:rsidRPr="000859DA">
        <w:rPr>
          <w:rFonts w:ascii="Franklin Gothic Book" w:hAnsi="Franklin Gothic Book" w:cs="Calibri"/>
        </w:rPr>
        <w:t>Układy pomiarowe zaprojektować zgodnie</w:t>
      </w:r>
    </w:p>
    <w:p w14:paraId="4285A446" w14:textId="77777777" w:rsidR="00E16BE5" w:rsidRPr="000859DA" w:rsidRDefault="00E16BE5" w:rsidP="00E16BE5">
      <w:pPr>
        <w:pStyle w:val="Akapitzlist"/>
        <w:suppressAutoHyphens/>
        <w:spacing w:before="120"/>
        <w:ind w:left="1985" w:hanging="992"/>
        <w:jc w:val="both"/>
        <w:rPr>
          <w:rFonts w:ascii="Franklin Gothic Book" w:hAnsi="Franklin Gothic Book" w:cs="Calibri"/>
        </w:rPr>
      </w:pPr>
      <w:r w:rsidRPr="000859DA">
        <w:rPr>
          <w:rFonts w:ascii="Franklin Gothic Book" w:hAnsi="Franklin Gothic Book" w:cs="Calibri"/>
        </w:rPr>
        <w:t xml:space="preserve">  </w:t>
      </w:r>
      <w:r w:rsidRPr="000859DA">
        <w:rPr>
          <w:rFonts w:ascii="Franklin Gothic Book" w:hAnsi="Franklin Gothic Book" w:cs="Calibri"/>
        </w:rPr>
        <w:tab/>
        <w:t>z wytycznymi PGE Dystrybucja S.A.</w:t>
      </w:r>
    </w:p>
    <w:p w14:paraId="1BFBF071"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rPr>
      </w:pPr>
      <w:r w:rsidRPr="000859DA">
        <w:rPr>
          <w:rFonts w:ascii="Franklin Gothic Book" w:hAnsi="Franklin Gothic Book" w:cs="Calibri"/>
        </w:rPr>
        <w:lastRenderedPageBreak/>
        <w:t>Opracowania związane z wykonywaniem projektów w branży elektrycznej i AKPiA  uzgadniać z Działem ME.</w:t>
      </w:r>
    </w:p>
    <w:p w14:paraId="2B43DED1" w14:textId="77777777" w:rsidR="00E16BE5" w:rsidRPr="000859DA" w:rsidRDefault="00E16BE5" w:rsidP="00E16BE5">
      <w:pPr>
        <w:pStyle w:val="Akapitzlist"/>
        <w:numPr>
          <w:ilvl w:val="1"/>
          <w:numId w:val="6"/>
        </w:numPr>
        <w:suppressAutoHyphens/>
        <w:spacing w:before="120"/>
        <w:ind w:left="851" w:hanging="709"/>
        <w:jc w:val="both"/>
        <w:rPr>
          <w:rFonts w:ascii="Franklin Gothic Book" w:hAnsi="Franklin Gothic Book" w:cs="Calibri"/>
          <w:color w:val="000000"/>
        </w:rPr>
      </w:pPr>
      <w:r w:rsidRPr="000859DA">
        <w:rPr>
          <w:rFonts w:ascii="Franklin Gothic Book" w:hAnsi="Franklin Gothic Book" w:cs="Calibri"/>
          <w:color w:val="000000"/>
        </w:rPr>
        <w:t>Wymagania dotyczące sterowania i automatycznej regulacji.</w:t>
      </w:r>
    </w:p>
    <w:p w14:paraId="65C7C181"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wymogów dla infrastruktury nowej nastawni operatorskiej pomieszczeń rozdzielni, napięcia gwarantowanego, pomieszczeń automatyki, systemów bezpieczeństwa oraz zaplecza socjalnego uzgodnić z Zamawiającym.</w:t>
      </w:r>
    </w:p>
    <w:p w14:paraId="3B5759F0"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wymogów dla systemów wizualizacji, sterowania, archiwizacji, nadzoru wizyjnego nowej instalacji uzgodnić z Zamawiającym.</w:t>
      </w:r>
    </w:p>
    <w:p w14:paraId="2122317E" w14:textId="77777777"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Określić wymianę danych z innymi systemami.</w:t>
      </w:r>
    </w:p>
    <w:p w14:paraId="37D1786E" w14:textId="3D7F916B" w:rsidR="00E16BE5" w:rsidRPr="00D87058" w:rsidRDefault="00E16BE5" w:rsidP="00E16BE5">
      <w:pPr>
        <w:pStyle w:val="Akapitzlist"/>
        <w:numPr>
          <w:ilvl w:val="2"/>
          <w:numId w:val="6"/>
        </w:numPr>
        <w:suppressAutoHyphens/>
        <w:spacing w:before="120"/>
        <w:ind w:left="1985" w:hanging="992"/>
        <w:jc w:val="both"/>
        <w:rPr>
          <w:rFonts w:ascii="Franklin Gothic Book" w:hAnsi="Franklin Gothic Book" w:cstheme="minorHAnsi"/>
          <w:color w:val="000000"/>
        </w:rPr>
      </w:pPr>
      <w:r w:rsidRPr="000859DA">
        <w:rPr>
          <w:rFonts w:ascii="Franklin Gothic Book" w:hAnsi="Franklin Gothic Book" w:cs="Calibri"/>
        </w:rPr>
        <w:t>Określenie niezbędnych połączeń sieciowych, protokołów komunikacyjnych w</w:t>
      </w:r>
      <w:r w:rsidR="00314068">
        <w:rPr>
          <w:rFonts w:ascii="Franklin Gothic Book" w:hAnsi="Franklin Gothic Book" w:cs="Calibri"/>
        </w:rPr>
        <w:t> </w:t>
      </w:r>
      <w:r w:rsidRPr="000859DA">
        <w:rPr>
          <w:rFonts w:ascii="Franklin Gothic Book" w:hAnsi="Franklin Gothic Book" w:cs="Calibri"/>
        </w:rPr>
        <w:t>uzgodnieniu z Zamawiającym.</w:t>
      </w:r>
    </w:p>
    <w:p w14:paraId="7A05DCA3" w14:textId="77777777" w:rsidR="00E16BE5" w:rsidRPr="00E16BE5" w:rsidRDefault="00E16BE5" w:rsidP="00E16BE5">
      <w:pPr>
        <w:pStyle w:val="Akapitzlist"/>
        <w:suppressAutoHyphens/>
        <w:spacing w:before="120"/>
        <w:ind w:left="454"/>
        <w:jc w:val="both"/>
      </w:pPr>
    </w:p>
    <w:p w14:paraId="4DEE60C2" w14:textId="2B853A34" w:rsidR="001B0BA5" w:rsidRPr="00F66A2D" w:rsidRDefault="001B0BA5" w:rsidP="00314068">
      <w:pPr>
        <w:pStyle w:val="Akapitzlist"/>
        <w:numPr>
          <w:ilvl w:val="0"/>
          <w:numId w:val="6"/>
        </w:numPr>
        <w:suppressAutoHyphens/>
        <w:spacing w:before="120" w:after="0"/>
        <w:jc w:val="both"/>
      </w:pPr>
      <w:r w:rsidRPr="00F66A2D">
        <w:rPr>
          <w:rFonts w:ascii="Franklin Gothic Book" w:hAnsi="Franklin Gothic Book" w:cstheme="minorHAnsi"/>
          <w:b/>
          <w:color w:val="000000"/>
          <w:u w:val="single"/>
        </w:rPr>
        <w:t>DOKUMENTACJA PROJ</w:t>
      </w:r>
      <w:r w:rsidR="00C1709F">
        <w:rPr>
          <w:rFonts w:ascii="Franklin Gothic Book" w:hAnsi="Franklin Gothic Book" w:cstheme="minorHAnsi"/>
          <w:b/>
          <w:color w:val="000000"/>
          <w:u w:val="single"/>
        </w:rPr>
        <w:t>E</w:t>
      </w:r>
      <w:r w:rsidRPr="00F66A2D">
        <w:rPr>
          <w:rFonts w:ascii="Franklin Gothic Book" w:hAnsi="Franklin Gothic Book" w:cstheme="minorHAnsi"/>
          <w:b/>
          <w:color w:val="000000"/>
          <w:u w:val="single"/>
        </w:rPr>
        <w:t>KTOWA ORAZ RAPORTOWANIE</w:t>
      </w:r>
    </w:p>
    <w:p w14:paraId="4D02E2F2" w14:textId="77777777" w:rsidR="001B0BA5" w:rsidRPr="00E3541B" w:rsidRDefault="001B0BA5" w:rsidP="001B0BA5">
      <w:pPr>
        <w:pStyle w:val="Akapitzlist"/>
        <w:suppressAutoHyphens/>
        <w:spacing w:before="120"/>
        <w:ind w:left="454"/>
        <w:jc w:val="both"/>
        <w:rPr>
          <w:highlight w:val="red"/>
        </w:rPr>
      </w:pPr>
    </w:p>
    <w:p w14:paraId="02C92A0C" w14:textId="77777777" w:rsidR="001B0BA5" w:rsidRPr="00E3541B" w:rsidRDefault="00183A19" w:rsidP="00AB4A45">
      <w:pPr>
        <w:pStyle w:val="Akapitzlist"/>
        <w:numPr>
          <w:ilvl w:val="1"/>
          <w:numId w:val="6"/>
        </w:numPr>
        <w:suppressAutoHyphens/>
        <w:spacing w:before="120"/>
        <w:jc w:val="both"/>
        <w:rPr>
          <w:rFonts w:ascii="Franklin Gothic Book" w:hAnsi="Franklin Gothic Book" w:cstheme="minorHAnsi"/>
          <w:color w:val="000000"/>
        </w:rPr>
      </w:pPr>
      <w:r w:rsidRPr="001B0BA5">
        <w:rPr>
          <w:rFonts w:ascii="Franklin Gothic Book" w:hAnsi="Franklin Gothic Book" w:cstheme="minorHAnsi"/>
          <w:color w:val="000000"/>
        </w:rPr>
        <w:t>Wykonawca będzie składał Zamawiającemu miesięczne  raporty z realizacji Umowy. Raporty będą składane w formie elektronicznej.</w:t>
      </w:r>
    </w:p>
    <w:p w14:paraId="7A5EB073" w14:textId="77777777" w:rsidR="008406BF" w:rsidRPr="00163D2C" w:rsidRDefault="008406BF" w:rsidP="00AB4A45">
      <w:pPr>
        <w:pStyle w:val="Akapitzlist"/>
        <w:numPr>
          <w:ilvl w:val="1"/>
          <w:numId w:val="6"/>
        </w:numPr>
        <w:suppressAutoHyphens/>
        <w:spacing w:before="120"/>
        <w:jc w:val="both"/>
        <w:rPr>
          <w:rFonts w:ascii="Franklin Gothic Book" w:hAnsi="Franklin Gothic Book" w:cstheme="minorHAnsi"/>
          <w:color w:val="000000"/>
        </w:rPr>
      </w:pPr>
      <w:r w:rsidRPr="00163D2C">
        <w:rPr>
          <w:rFonts w:ascii="Franklin Gothic Book" w:hAnsi="Franklin Gothic Book" w:cstheme="minorHAnsi"/>
          <w:color w:val="000000"/>
        </w:rPr>
        <w:t>Dokumentacja związana z realizacją zakresu prac z winna być zgodna z przepisami na dzień wydania Zamawiającemu dokum</w:t>
      </w:r>
      <w:r w:rsidRPr="00344979">
        <w:rPr>
          <w:rFonts w:ascii="Franklin Gothic Book" w:hAnsi="Franklin Gothic Book" w:cstheme="minorHAnsi"/>
          <w:color w:val="000000"/>
        </w:rPr>
        <w:t>entacji. W dokumentacji nie należy umieszczać nazw producentów i produktów handlowych</w:t>
      </w:r>
      <w:r w:rsidR="001B0BA5" w:rsidRPr="00344979">
        <w:rPr>
          <w:rFonts w:ascii="Franklin Gothic Book" w:hAnsi="Franklin Gothic Book" w:cstheme="minorHAnsi"/>
          <w:color w:val="000000"/>
        </w:rPr>
        <w:t>.</w:t>
      </w:r>
    </w:p>
    <w:p w14:paraId="1DA41E6C" w14:textId="77777777" w:rsidR="008406BF" w:rsidRPr="008406BF" w:rsidRDefault="00183A19" w:rsidP="00AB4A45">
      <w:pPr>
        <w:pStyle w:val="Akapitzlist"/>
        <w:numPr>
          <w:ilvl w:val="1"/>
          <w:numId w:val="6"/>
        </w:numPr>
        <w:suppressAutoHyphens/>
        <w:spacing w:before="120"/>
        <w:jc w:val="both"/>
        <w:rPr>
          <w:rFonts w:ascii="Franklin Gothic Book" w:hAnsi="Franklin Gothic Book" w:cstheme="minorHAnsi"/>
          <w:color w:val="000000"/>
        </w:rPr>
      </w:pPr>
      <w:r w:rsidRPr="008406BF">
        <w:rPr>
          <w:rFonts w:ascii="Franklin Gothic Book" w:hAnsi="Franklin Gothic Book" w:cstheme="minorHAnsi"/>
          <w:color w:val="000000"/>
        </w:rPr>
        <w:t xml:space="preserve">Dokumentacja </w:t>
      </w:r>
      <w:r w:rsidR="008406BF">
        <w:rPr>
          <w:rFonts w:ascii="Franklin Gothic Book" w:hAnsi="Franklin Gothic Book" w:cstheme="minorHAnsi"/>
          <w:color w:val="000000"/>
        </w:rPr>
        <w:t>W</w:t>
      </w:r>
      <w:r w:rsidRPr="008406BF">
        <w:rPr>
          <w:rFonts w:ascii="Franklin Gothic Book" w:hAnsi="Franklin Gothic Book" w:cstheme="minorHAnsi"/>
          <w:color w:val="000000"/>
        </w:rPr>
        <w:t>ykonawcy</w:t>
      </w:r>
    </w:p>
    <w:p w14:paraId="3C2FDC58" w14:textId="77777777"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 xml:space="preserve">Wykonawca zobowiązany jest dostarczyć Zamawiającemu pełną dokumentację dotyczącą Przedsięwzięcia na każdym etapie jego realizacji. </w:t>
      </w:r>
    </w:p>
    <w:p w14:paraId="1324DDE9" w14:textId="77777777"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Wykonawca zobowiązany jest do umożliwienia dostęp</w:t>
      </w:r>
      <w:r w:rsidR="008406BF">
        <w:rPr>
          <w:rFonts w:ascii="Franklin Gothic Book" w:hAnsi="Franklin Gothic Book" w:cstheme="minorHAnsi"/>
          <w:color w:val="000000"/>
        </w:rPr>
        <w:t>u</w:t>
      </w:r>
      <w:r w:rsidRPr="008406BF">
        <w:rPr>
          <w:rFonts w:ascii="Franklin Gothic Book" w:hAnsi="Franklin Gothic Book" w:cstheme="minorHAnsi"/>
          <w:color w:val="000000"/>
        </w:rPr>
        <w:t xml:space="preserve"> zdalnego do dokumentacji Przedsięwzięcia na każdym etapie jego realizacji, w celu pobrania (np. serwer FTP).</w:t>
      </w:r>
    </w:p>
    <w:p w14:paraId="0861E121" w14:textId="61FA7C3A"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Wszystkie dokumenty i rysunki powinny być potwierdzone przez osoby o</w:t>
      </w:r>
      <w:r w:rsidR="00314068">
        <w:rPr>
          <w:rFonts w:ascii="Franklin Gothic Book" w:hAnsi="Franklin Gothic Book" w:cstheme="minorHAnsi"/>
          <w:color w:val="000000"/>
        </w:rPr>
        <w:t> </w:t>
      </w:r>
      <w:r w:rsidRPr="008406BF">
        <w:rPr>
          <w:rFonts w:ascii="Franklin Gothic Book" w:hAnsi="Franklin Gothic Book" w:cstheme="minorHAnsi"/>
          <w:color w:val="000000"/>
        </w:rPr>
        <w:t xml:space="preserve">odpowiednich, wymaganych przez przepisy </w:t>
      </w:r>
      <w:r w:rsidR="00DB372B">
        <w:rPr>
          <w:rFonts w:ascii="Franklin Gothic Book" w:hAnsi="Franklin Gothic Book" w:cstheme="minorHAnsi"/>
          <w:color w:val="000000"/>
        </w:rPr>
        <w:t>uprawnieniach/</w:t>
      </w:r>
      <w:r w:rsidRPr="008406BF">
        <w:rPr>
          <w:rFonts w:ascii="Franklin Gothic Book" w:hAnsi="Franklin Gothic Book" w:cstheme="minorHAnsi"/>
          <w:color w:val="000000"/>
        </w:rPr>
        <w:t xml:space="preserve">kwalifikacjach. </w:t>
      </w:r>
    </w:p>
    <w:p w14:paraId="2E066C48" w14:textId="3116AE57"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Wszystkie rysunki i schematy powinny być wykonane w formacie *.</w:t>
      </w:r>
      <w:proofErr w:type="spellStart"/>
      <w:r w:rsidRPr="008406BF">
        <w:rPr>
          <w:rFonts w:ascii="Franklin Gothic Book" w:hAnsi="Franklin Gothic Book" w:cstheme="minorHAnsi"/>
          <w:color w:val="000000"/>
        </w:rPr>
        <w:t>dwg</w:t>
      </w:r>
      <w:proofErr w:type="spellEnd"/>
      <w:r w:rsidR="00DB372B">
        <w:rPr>
          <w:rFonts w:ascii="Franklin Gothic Book" w:hAnsi="Franklin Gothic Book" w:cstheme="minorHAnsi"/>
          <w:color w:val="000000"/>
        </w:rPr>
        <w:t xml:space="preserve"> (edytowalne)</w:t>
      </w:r>
      <w:r w:rsidRPr="008406BF">
        <w:rPr>
          <w:rFonts w:ascii="Franklin Gothic Book" w:hAnsi="Franklin Gothic Book" w:cstheme="minorHAnsi"/>
          <w:color w:val="000000"/>
        </w:rPr>
        <w:t xml:space="preserve"> i *.pdf, a dokumenty w formatach *.</w:t>
      </w:r>
      <w:proofErr w:type="spellStart"/>
      <w:r w:rsidRPr="008406BF">
        <w:rPr>
          <w:rFonts w:ascii="Franklin Gothic Book" w:hAnsi="Franklin Gothic Book" w:cstheme="minorHAnsi"/>
          <w:color w:val="000000"/>
        </w:rPr>
        <w:t>doc</w:t>
      </w:r>
      <w:proofErr w:type="spellEnd"/>
      <w:r w:rsidRPr="008406BF">
        <w:rPr>
          <w:rFonts w:ascii="Franklin Gothic Book" w:hAnsi="Franklin Gothic Book" w:cstheme="minorHAnsi"/>
          <w:color w:val="000000"/>
        </w:rPr>
        <w:t xml:space="preserve">, *.xls </w:t>
      </w:r>
      <w:r w:rsidR="00DB372B">
        <w:rPr>
          <w:rFonts w:ascii="Franklin Gothic Book" w:hAnsi="Franklin Gothic Book" w:cstheme="minorHAnsi"/>
          <w:color w:val="000000"/>
        </w:rPr>
        <w:t xml:space="preserve">(edytowalne) </w:t>
      </w:r>
      <w:r w:rsidRPr="008406BF">
        <w:rPr>
          <w:rFonts w:ascii="Franklin Gothic Book" w:hAnsi="Franklin Gothic Book" w:cstheme="minorHAnsi"/>
          <w:color w:val="000000"/>
        </w:rPr>
        <w:t>i *.pdf.</w:t>
      </w:r>
    </w:p>
    <w:p w14:paraId="4774CFF6" w14:textId="6348C0F1"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Finalne wersje Projektu Wstępnego</w:t>
      </w:r>
      <w:r w:rsidR="008406BF">
        <w:rPr>
          <w:rFonts w:ascii="Franklin Gothic Book" w:hAnsi="Franklin Gothic Book" w:cstheme="minorHAnsi"/>
          <w:color w:val="000000"/>
        </w:rPr>
        <w:t xml:space="preserve">, </w:t>
      </w:r>
      <w:r w:rsidR="00737AA6">
        <w:rPr>
          <w:rFonts w:ascii="Franklin Gothic Book" w:hAnsi="Franklin Gothic Book" w:cstheme="minorHAnsi"/>
          <w:color w:val="000000"/>
        </w:rPr>
        <w:t>Projektu wykonawczego</w:t>
      </w:r>
      <w:r w:rsidRPr="008406BF">
        <w:rPr>
          <w:rFonts w:ascii="Franklin Gothic Book" w:hAnsi="Franklin Gothic Book" w:cstheme="minorHAnsi"/>
          <w:color w:val="000000"/>
        </w:rPr>
        <w:t xml:space="preserve"> </w:t>
      </w:r>
      <w:r w:rsidR="008406BF">
        <w:rPr>
          <w:rFonts w:ascii="Franklin Gothic Book" w:hAnsi="Franklin Gothic Book" w:cstheme="minorHAnsi"/>
          <w:color w:val="000000"/>
        </w:rPr>
        <w:t>oraz</w:t>
      </w:r>
      <w:r w:rsidR="008406BF" w:rsidRPr="008406BF">
        <w:rPr>
          <w:rFonts w:ascii="Franklin Gothic Book" w:hAnsi="Franklin Gothic Book" w:cstheme="minorHAnsi"/>
          <w:color w:val="000000"/>
        </w:rPr>
        <w:t xml:space="preserve"> </w:t>
      </w:r>
      <w:r w:rsidR="008406BF">
        <w:rPr>
          <w:rFonts w:ascii="Franklin Gothic Book" w:hAnsi="Franklin Gothic Book" w:cstheme="minorHAnsi"/>
          <w:color w:val="000000"/>
        </w:rPr>
        <w:t xml:space="preserve">pozostałej </w:t>
      </w:r>
      <w:r w:rsidRPr="008406BF">
        <w:rPr>
          <w:rFonts w:ascii="Franklin Gothic Book" w:hAnsi="Franklin Gothic Book" w:cstheme="minorHAnsi"/>
          <w:color w:val="000000"/>
        </w:rPr>
        <w:t xml:space="preserve">dokumentacji będą dostarczane w </w:t>
      </w:r>
      <w:r w:rsidR="00C56A5B">
        <w:rPr>
          <w:rFonts w:ascii="Franklin Gothic Book" w:hAnsi="Franklin Gothic Book" w:cstheme="minorHAnsi"/>
          <w:color w:val="000000"/>
        </w:rPr>
        <w:t>1</w:t>
      </w:r>
      <w:r w:rsidRPr="00163D2C">
        <w:rPr>
          <w:rFonts w:ascii="Franklin Gothic Book" w:hAnsi="Franklin Gothic Book" w:cstheme="minorHAnsi"/>
          <w:color w:val="000000"/>
        </w:rPr>
        <w:t xml:space="preserve"> egzemplarz</w:t>
      </w:r>
      <w:r w:rsidR="00C1709F">
        <w:rPr>
          <w:rFonts w:ascii="Franklin Gothic Book" w:hAnsi="Franklin Gothic Book" w:cstheme="minorHAnsi"/>
          <w:color w:val="000000"/>
        </w:rPr>
        <w:t>u</w:t>
      </w:r>
      <w:r w:rsidRPr="008406BF">
        <w:rPr>
          <w:rFonts w:ascii="Franklin Gothic Book" w:hAnsi="Franklin Gothic Book" w:cstheme="minorHAnsi"/>
          <w:color w:val="000000"/>
        </w:rPr>
        <w:t xml:space="preserve"> papierowy</w:t>
      </w:r>
      <w:r w:rsidR="00DB372B">
        <w:rPr>
          <w:rFonts w:ascii="Franklin Gothic Book" w:hAnsi="Franklin Gothic Book" w:cstheme="minorHAnsi"/>
          <w:color w:val="000000"/>
        </w:rPr>
        <w:t>m</w:t>
      </w:r>
      <w:r w:rsidRPr="008406BF">
        <w:rPr>
          <w:rFonts w:ascii="Franklin Gothic Book" w:hAnsi="Franklin Gothic Book" w:cstheme="minorHAnsi"/>
          <w:color w:val="000000"/>
        </w:rPr>
        <w:t xml:space="preserve"> oraz na nośniku CD</w:t>
      </w:r>
      <w:r w:rsidR="008406BF">
        <w:rPr>
          <w:rFonts w:ascii="Franklin Gothic Book" w:hAnsi="Franklin Gothic Book" w:cstheme="minorHAnsi"/>
          <w:color w:val="000000"/>
        </w:rPr>
        <w:t>.</w:t>
      </w:r>
    </w:p>
    <w:p w14:paraId="675AE6FB" w14:textId="275B23F3" w:rsidR="008406BF" w:rsidRPr="008406BF" w:rsidRDefault="00183A19" w:rsidP="00AB4A45">
      <w:pPr>
        <w:pStyle w:val="Akapitzlist"/>
        <w:numPr>
          <w:ilvl w:val="2"/>
          <w:numId w:val="6"/>
        </w:numPr>
        <w:suppressAutoHyphens/>
        <w:spacing w:before="120"/>
        <w:ind w:left="1985"/>
        <w:jc w:val="both"/>
        <w:rPr>
          <w:rFonts w:ascii="Franklin Gothic Book" w:hAnsi="Franklin Gothic Book" w:cstheme="minorHAnsi"/>
          <w:color w:val="000000"/>
        </w:rPr>
      </w:pPr>
      <w:r w:rsidRPr="008406BF">
        <w:rPr>
          <w:rFonts w:ascii="Franklin Gothic Book" w:hAnsi="Franklin Gothic Book" w:cstheme="minorHAnsi"/>
          <w:color w:val="000000"/>
        </w:rPr>
        <w:t xml:space="preserve">Finalne wersje Projektów </w:t>
      </w:r>
      <w:r w:rsidR="008406BF" w:rsidRPr="008406BF">
        <w:rPr>
          <w:rFonts w:ascii="Franklin Gothic Book" w:hAnsi="Franklin Gothic Book" w:cstheme="minorHAnsi"/>
          <w:color w:val="000000"/>
        </w:rPr>
        <w:t>budowlan</w:t>
      </w:r>
      <w:r w:rsidR="00EA28EB">
        <w:rPr>
          <w:rFonts w:ascii="Franklin Gothic Book" w:hAnsi="Franklin Gothic Book" w:cstheme="minorHAnsi"/>
          <w:color w:val="000000"/>
        </w:rPr>
        <w:t xml:space="preserve">ych </w:t>
      </w:r>
      <w:r w:rsidRPr="008406BF">
        <w:rPr>
          <w:rFonts w:ascii="Franklin Gothic Book" w:hAnsi="Franklin Gothic Book" w:cstheme="minorHAnsi"/>
          <w:color w:val="000000"/>
        </w:rPr>
        <w:t>do pozwalania na budowę będą dostarczane w 4 egzemplarzach papierowych oraz na nośniku CD</w:t>
      </w:r>
      <w:r w:rsidR="008406BF">
        <w:rPr>
          <w:rFonts w:ascii="Franklin Gothic Book" w:hAnsi="Franklin Gothic Book" w:cstheme="minorHAnsi"/>
          <w:color w:val="000000"/>
        </w:rPr>
        <w:t>.</w:t>
      </w:r>
    </w:p>
    <w:p w14:paraId="255C2A7D" w14:textId="77777777" w:rsidR="008406BF" w:rsidRPr="008406BF" w:rsidRDefault="00183A19" w:rsidP="00AB4A45">
      <w:pPr>
        <w:pStyle w:val="Akapitzlist"/>
        <w:numPr>
          <w:ilvl w:val="2"/>
          <w:numId w:val="6"/>
        </w:numPr>
        <w:suppressAutoHyphens/>
        <w:spacing w:before="120"/>
        <w:ind w:left="1985" w:hanging="992"/>
        <w:jc w:val="both"/>
        <w:rPr>
          <w:rFonts w:ascii="Franklin Gothic Book" w:hAnsi="Franklin Gothic Book" w:cstheme="minorHAnsi"/>
          <w:color w:val="000000"/>
        </w:rPr>
      </w:pPr>
      <w:r w:rsidRPr="008406BF">
        <w:rPr>
          <w:rFonts w:ascii="Franklin Gothic Book" w:hAnsi="Franklin Gothic Book" w:cstheme="minorHAnsi"/>
          <w:color w:val="000000"/>
        </w:rPr>
        <w:t>Wykonawca powinien posiadać wdrożony system kontroli wersji dla dokumentacji projektowej</w:t>
      </w:r>
      <w:r w:rsidR="008406BF">
        <w:rPr>
          <w:rFonts w:ascii="Franklin Gothic Book" w:hAnsi="Franklin Gothic Book" w:cstheme="minorHAnsi"/>
          <w:color w:val="000000"/>
        </w:rPr>
        <w:t>.</w:t>
      </w:r>
    </w:p>
    <w:p w14:paraId="5BD6C830" w14:textId="77777777" w:rsidR="00F87EF6" w:rsidRDefault="00F87EF6" w:rsidP="00960F4A">
      <w:pPr>
        <w:pStyle w:val="Akapitzlist"/>
        <w:suppressAutoHyphens/>
        <w:spacing w:before="120" w:after="0"/>
        <w:ind w:left="993"/>
        <w:jc w:val="both"/>
      </w:pPr>
      <w:bookmarkStart w:id="1" w:name="_Hlk111019788"/>
    </w:p>
    <w:bookmarkEnd w:id="1"/>
    <w:p w14:paraId="59CABDEA" w14:textId="77777777" w:rsidR="00A30F34" w:rsidRDefault="00A30F34" w:rsidP="00AB4A45">
      <w:pPr>
        <w:pStyle w:val="Akapitzlist"/>
        <w:numPr>
          <w:ilvl w:val="0"/>
          <w:numId w:val="6"/>
        </w:numPr>
        <w:suppressAutoHyphens/>
        <w:spacing w:before="120" w:after="0"/>
        <w:jc w:val="both"/>
        <w:rPr>
          <w:rFonts w:ascii="Franklin Gothic Book" w:hAnsi="Franklin Gothic Book" w:cstheme="minorHAnsi"/>
          <w:b/>
          <w:color w:val="000000"/>
          <w:u w:val="single"/>
        </w:rPr>
      </w:pPr>
      <w:r w:rsidRPr="00027077">
        <w:rPr>
          <w:rFonts w:ascii="Franklin Gothic Book" w:hAnsi="Franklin Gothic Book" w:cstheme="minorHAnsi"/>
          <w:b/>
          <w:color w:val="000000"/>
          <w:u w:val="single"/>
        </w:rPr>
        <w:t>INFORMACJE OGÓLNE</w:t>
      </w:r>
    </w:p>
    <w:p w14:paraId="51E4AA1A" w14:textId="77777777" w:rsidR="00132F9D" w:rsidRPr="00027077" w:rsidRDefault="00132F9D" w:rsidP="00132F9D">
      <w:pPr>
        <w:pStyle w:val="Akapitzlist"/>
        <w:suppressAutoHyphens/>
        <w:spacing w:before="120" w:after="0"/>
        <w:ind w:left="454"/>
        <w:jc w:val="both"/>
        <w:rPr>
          <w:rFonts w:ascii="Franklin Gothic Book" w:hAnsi="Franklin Gothic Book" w:cstheme="minorHAnsi"/>
          <w:b/>
          <w:color w:val="000000"/>
          <w:u w:val="single"/>
        </w:rPr>
      </w:pPr>
    </w:p>
    <w:p w14:paraId="4C5E7718" w14:textId="77777777" w:rsidR="00A30F34" w:rsidRPr="00027077" w:rsidRDefault="00A30F34" w:rsidP="00AB4A45">
      <w:pPr>
        <w:pStyle w:val="Akapitzlist"/>
        <w:numPr>
          <w:ilvl w:val="1"/>
          <w:numId w:val="6"/>
        </w:numPr>
        <w:suppressAutoHyphens/>
        <w:spacing w:before="120" w:after="0"/>
        <w:jc w:val="both"/>
        <w:rPr>
          <w:rFonts w:ascii="Franklin Gothic Book" w:hAnsi="Franklin Gothic Book" w:cstheme="minorHAnsi"/>
        </w:rPr>
      </w:pPr>
      <w:r w:rsidRPr="00027077">
        <w:rPr>
          <w:rFonts w:ascii="Franklin Gothic Book" w:hAnsi="Franklin Gothic Book" w:cstheme="minorHAnsi"/>
        </w:rPr>
        <w:t>Elektrownia Połaniec</w:t>
      </w:r>
    </w:p>
    <w:p w14:paraId="5F0BB0C7" w14:textId="617CAC69" w:rsidR="00A30F34" w:rsidRDefault="005C48AC" w:rsidP="00132F9D">
      <w:pPr>
        <w:pStyle w:val="Akapitzlist"/>
        <w:spacing w:after="160"/>
        <w:ind w:left="284" w:firstLine="567"/>
        <w:jc w:val="both"/>
        <w:rPr>
          <w:rFonts w:ascii="Franklin Gothic Book" w:hAnsi="Franklin Gothic Book" w:cstheme="minorHAnsi"/>
          <w:color w:val="000000"/>
        </w:rPr>
      </w:pPr>
      <w:r w:rsidRPr="00027077">
        <w:rPr>
          <w:rFonts w:ascii="Franklin Gothic Book" w:hAnsi="Franklin Gothic Book" w:cstheme="minorHAnsi"/>
          <w:color w:val="000000"/>
        </w:rPr>
        <w:t>Elektrownia zlokalizowana jest na terenie województwa świętokrzyskiego nad rzeką Wisłą, w</w:t>
      </w:r>
      <w:r w:rsidR="00314068">
        <w:rPr>
          <w:rFonts w:ascii="Franklin Gothic Book" w:hAnsi="Franklin Gothic Book" w:cstheme="minorHAnsi"/>
          <w:color w:val="000000"/>
        </w:rPr>
        <w:t> </w:t>
      </w:r>
      <w:r w:rsidRPr="00027077">
        <w:rPr>
          <w:rFonts w:ascii="Franklin Gothic Book" w:hAnsi="Franklin Gothic Book" w:cstheme="minorHAnsi"/>
          <w:color w:val="000000"/>
        </w:rPr>
        <w:t xml:space="preserve">Zawadzie koło Połańca, Instalacja spalania paliw znajduje się na działkach: </w:t>
      </w:r>
      <w:r w:rsidR="00AB22E0" w:rsidRPr="00027077">
        <w:rPr>
          <w:rFonts w:ascii="Franklin Gothic Book" w:hAnsi="Franklin Gothic Book" w:cstheme="minorHAnsi"/>
          <w:color w:val="000000"/>
        </w:rPr>
        <w:t xml:space="preserve">na działce </w:t>
      </w:r>
      <w:r w:rsidRPr="00027077">
        <w:rPr>
          <w:rFonts w:ascii="Franklin Gothic Book" w:hAnsi="Franklin Gothic Book" w:cstheme="minorHAnsi"/>
          <w:color w:val="000000"/>
        </w:rPr>
        <w:t xml:space="preserve">nr 197, na działce nr 715, na działce nr </w:t>
      </w:r>
      <w:r w:rsidRPr="00027077">
        <w:rPr>
          <w:rFonts w:ascii="Franklin Gothic Book" w:hAnsi="Franklin Gothic Book" w:cstheme="minorHAnsi"/>
          <w:color w:val="000000"/>
        </w:rPr>
        <w:tab/>
        <w:t xml:space="preserve">550/4, stanowiących własność Skarbu Państwa w użytkowaniu wieczystym Elektrowni. </w:t>
      </w:r>
      <w:r w:rsidR="00AB22E0" w:rsidRPr="00027077">
        <w:rPr>
          <w:rFonts w:ascii="Franklin Gothic Book" w:hAnsi="Franklin Gothic Book" w:cstheme="minorHAnsi"/>
          <w:color w:val="000000"/>
        </w:rPr>
        <w:t>W</w:t>
      </w:r>
      <w:r w:rsidRPr="00027077">
        <w:rPr>
          <w:rFonts w:ascii="Franklin Gothic Book" w:hAnsi="Franklin Gothic Book" w:cstheme="minorHAnsi"/>
          <w:color w:val="000000"/>
        </w:rPr>
        <w:t>yżej wymienione działki</w:t>
      </w:r>
      <w:r w:rsidR="00455966" w:rsidRPr="00027077">
        <w:rPr>
          <w:rFonts w:ascii="Franklin Gothic Book" w:hAnsi="Franklin Gothic Book" w:cstheme="minorHAnsi"/>
          <w:color w:val="000000"/>
        </w:rPr>
        <w:t xml:space="preserve"> tj. nr 197 oraz nr 715</w:t>
      </w:r>
      <w:r w:rsidR="00AB22E0" w:rsidRPr="00027077">
        <w:rPr>
          <w:rFonts w:ascii="Franklin Gothic Book" w:hAnsi="Franklin Gothic Book" w:cstheme="minorHAnsi"/>
          <w:color w:val="000000"/>
        </w:rPr>
        <w:t>,</w:t>
      </w:r>
      <w:r w:rsidRPr="00027077">
        <w:rPr>
          <w:rFonts w:ascii="Franklin Gothic Book" w:hAnsi="Franklin Gothic Book" w:cstheme="minorHAnsi"/>
          <w:color w:val="000000"/>
        </w:rPr>
        <w:t xml:space="preserve"> zgodnie z aktualnymi mapami zagrożenia powodziowego</w:t>
      </w:r>
      <w:r w:rsidR="00AB22E0" w:rsidRPr="00027077">
        <w:rPr>
          <w:rFonts w:ascii="Franklin Gothic Book" w:hAnsi="Franklin Gothic Book" w:cstheme="minorHAnsi"/>
          <w:color w:val="000000"/>
        </w:rPr>
        <w:t>, zaklasyfikowano jako obszar o </w:t>
      </w:r>
      <w:r w:rsidRPr="00027077">
        <w:rPr>
          <w:rFonts w:ascii="Franklin Gothic Book" w:hAnsi="Franklin Gothic Book" w:cstheme="minorHAnsi"/>
          <w:color w:val="000000"/>
        </w:rPr>
        <w:t>sz</w:t>
      </w:r>
      <w:r w:rsidR="00455966" w:rsidRPr="00027077">
        <w:rPr>
          <w:rFonts w:ascii="Franklin Gothic Book" w:hAnsi="Franklin Gothic Book" w:cstheme="minorHAnsi"/>
          <w:color w:val="000000"/>
        </w:rPr>
        <w:t xml:space="preserve">czególnym zagrożeniu powodzią. </w:t>
      </w:r>
      <w:r w:rsidR="00A30F34" w:rsidRPr="00027077">
        <w:rPr>
          <w:rFonts w:ascii="Franklin Gothic Book" w:hAnsi="Franklin Gothic Book" w:cstheme="minorHAnsi"/>
          <w:color w:val="000000"/>
        </w:rPr>
        <w:t>Bloki energetyczne uruchamiano sukcesywnie w latach 1979 - 1983 roku</w:t>
      </w:r>
      <w:r w:rsidR="00A531DF" w:rsidRPr="00027077">
        <w:rPr>
          <w:rFonts w:ascii="Franklin Gothic Book" w:hAnsi="Franklin Gothic Book" w:cstheme="minorHAnsi"/>
          <w:color w:val="000000"/>
        </w:rPr>
        <w:t>.</w:t>
      </w:r>
      <w:r w:rsidR="00A30F34" w:rsidRPr="00027077">
        <w:rPr>
          <w:rFonts w:ascii="Franklin Gothic Book" w:hAnsi="Franklin Gothic Book" w:cstheme="minorHAnsi"/>
          <w:color w:val="000000"/>
        </w:rPr>
        <w:t xml:space="preserve"> Obecnie elektrownia posiada 7 bloków energetycznych wyposażonych w kotły energetyczne EP-650-137. Jeden z bloków o mocy 225 MW (blok pierwszy)</w:t>
      </w:r>
      <w:r w:rsidR="00A531DF" w:rsidRPr="00027077">
        <w:rPr>
          <w:rFonts w:ascii="Franklin Gothic Book" w:hAnsi="Franklin Gothic Book" w:cstheme="minorHAnsi"/>
          <w:color w:val="000000"/>
        </w:rPr>
        <w:t>,</w:t>
      </w:r>
      <w:r w:rsidR="00A30F34" w:rsidRPr="00027077">
        <w:rPr>
          <w:rFonts w:ascii="Franklin Gothic Book" w:hAnsi="Franklin Gothic Book" w:cstheme="minorHAnsi"/>
          <w:color w:val="000000"/>
        </w:rPr>
        <w:t xml:space="preserve"> natomiast pozostałe zostały poddane modernizacji </w:t>
      </w:r>
      <w:r w:rsidR="00AE55CA" w:rsidRPr="00027077">
        <w:rPr>
          <w:rFonts w:ascii="Franklin Gothic Book" w:hAnsi="Franklin Gothic Book" w:cstheme="minorHAnsi"/>
          <w:color w:val="000000"/>
        </w:rPr>
        <w:t> </w:t>
      </w:r>
      <w:r w:rsidR="00A30F34" w:rsidRPr="00027077">
        <w:rPr>
          <w:rFonts w:ascii="Franklin Gothic Book" w:hAnsi="Franklin Gothic Book" w:cstheme="minorHAnsi"/>
          <w:color w:val="000000"/>
        </w:rPr>
        <w:t xml:space="preserve">i obecnie mają moc 242 MW. Blok nr 9 o mocy 225 MW wyposażony </w:t>
      </w:r>
      <w:r w:rsidR="00A531DF" w:rsidRPr="00027077">
        <w:rPr>
          <w:rFonts w:ascii="Franklin Gothic Book" w:hAnsi="Franklin Gothic Book" w:cstheme="minorHAnsi"/>
          <w:color w:val="000000"/>
        </w:rPr>
        <w:t xml:space="preserve">w </w:t>
      </w:r>
      <w:r w:rsidR="00A30F34" w:rsidRPr="00027077">
        <w:rPr>
          <w:rFonts w:ascii="Franklin Gothic Book" w:hAnsi="Franklin Gothic Book" w:cstheme="minorHAnsi"/>
          <w:color w:val="000000"/>
        </w:rPr>
        <w:t xml:space="preserve">kocioł fluidalny CFB opalany </w:t>
      </w:r>
      <w:r w:rsidR="00AE55CA" w:rsidRPr="00027077">
        <w:rPr>
          <w:rFonts w:ascii="Franklin Gothic Book" w:hAnsi="Franklin Gothic Book" w:cstheme="minorHAnsi"/>
          <w:color w:val="000000"/>
        </w:rPr>
        <w:t> </w:t>
      </w:r>
      <w:r w:rsidR="00A30F34" w:rsidRPr="00027077">
        <w:rPr>
          <w:rFonts w:ascii="Franklin Gothic Book" w:hAnsi="Franklin Gothic Book" w:cstheme="minorHAnsi"/>
          <w:color w:val="000000"/>
        </w:rPr>
        <w:t xml:space="preserve">w 100 % biomasą. </w:t>
      </w:r>
    </w:p>
    <w:p w14:paraId="5E89B30F" w14:textId="77777777" w:rsidR="00A038CC" w:rsidRPr="00027077" w:rsidRDefault="00A038CC" w:rsidP="00960F4A">
      <w:pPr>
        <w:pStyle w:val="Akapitzlist"/>
        <w:spacing w:after="160"/>
        <w:ind w:left="284"/>
        <w:jc w:val="both"/>
        <w:rPr>
          <w:rFonts w:ascii="Franklin Gothic Book" w:hAnsi="Franklin Gothic Book" w:cstheme="minorHAnsi"/>
          <w:color w:val="000000"/>
        </w:rPr>
      </w:pPr>
    </w:p>
    <w:p w14:paraId="63A72E73" w14:textId="77777777" w:rsidR="00A30F34" w:rsidRPr="00027077" w:rsidRDefault="00A30F34" w:rsidP="00AB4A45">
      <w:pPr>
        <w:pStyle w:val="Akapitzlist"/>
        <w:numPr>
          <w:ilvl w:val="1"/>
          <w:numId w:val="6"/>
        </w:numPr>
        <w:suppressAutoHyphens/>
        <w:spacing w:before="120" w:after="0"/>
        <w:ind w:left="709" w:hanging="539"/>
        <w:jc w:val="both"/>
        <w:rPr>
          <w:rFonts w:ascii="Franklin Gothic Book" w:hAnsi="Franklin Gothic Book" w:cstheme="minorHAnsi"/>
        </w:rPr>
      </w:pPr>
      <w:r w:rsidRPr="00027077">
        <w:rPr>
          <w:rFonts w:ascii="Franklin Gothic Book" w:hAnsi="Franklin Gothic Book" w:cstheme="minorHAnsi"/>
        </w:rPr>
        <w:t>Warunki lokalne</w:t>
      </w:r>
    </w:p>
    <w:tbl>
      <w:tblPr>
        <w:tblStyle w:val="Tabela-Siatka2"/>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60"/>
        <w:gridCol w:w="851"/>
        <w:gridCol w:w="5244"/>
      </w:tblGrid>
      <w:tr w:rsidR="00A30F34" w:rsidRPr="00027077" w14:paraId="3CC271DA" w14:textId="77777777" w:rsidTr="0045414D">
        <w:tc>
          <w:tcPr>
            <w:tcW w:w="3260" w:type="dxa"/>
          </w:tcPr>
          <w:p w14:paraId="1FADD01D" w14:textId="77777777" w:rsidR="00A30F34" w:rsidRPr="00027077" w:rsidRDefault="00A30F34">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Lokalizacja</w:t>
            </w:r>
          </w:p>
        </w:tc>
        <w:tc>
          <w:tcPr>
            <w:tcW w:w="851" w:type="dxa"/>
          </w:tcPr>
          <w:p w14:paraId="6A15B64F" w14:textId="77777777" w:rsidR="00A30F34" w:rsidRPr="00027077" w:rsidRDefault="00A30F34">
            <w:pPr>
              <w:pStyle w:val="Table"/>
              <w:spacing w:line="276" w:lineRule="auto"/>
              <w:jc w:val="both"/>
              <w:rPr>
                <w:rFonts w:ascii="Franklin Gothic Book" w:eastAsia="Calibri" w:hAnsi="Franklin Gothic Book" w:cstheme="minorHAnsi"/>
                <w:color w:val="000000"/>
                <w:lang w:val="pl-PL"/>
              </w:rPr>
            </w:pPr>
          </w:p>
        </w:tc>
        <w:tc>
          <w:tcPr>
            <w:tcW w:w="5244" w:type="dxa"/>
          </w:tcPr>
          <w:p w14:paraId="5DFFE35E" w14:textId="77777777" w:rsidR="00A30F34" w:rsidRPr="00027077" w:rsidRDefault="00A30F34">
            <w:pPr>
              <w:pStyle w:val="Table"/>
              <w:spacing w:line="276" w:lineRule="auto"/>
              <w:ind w:left="-103" w:firstLine="103"/>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Zawada, około 3 km na wschód od miasta Połaniec,  Polska</w:t>
            </w:r>
          </w:p>
        </w:tc>
      </w:tr>
      <w:tr w:rsidR="00A30F34" w:rsidRPr="00027077" w14:paraId="49B42AC1" w14:textId="77777777" w:rsidTr="0045414D">
        <w:tc>
          <w:tcPr>
            <w:tcW w:w="3260" w:type="dxa"/>
          </w:tcPr>
          <w:p w14:paraId="0A9696D5" w14:textId="77777777" w:rsidR="00A30F34" w:rsidRPr="00027077" w:rsidRDefault="00A30F34" w:rsidP="00960F4A">
            <w:pPr>
              <w:pStyle w:val="ListItemtable"/>
              <w:spacing w:line="276" w:lineRule="auto"/>
              <w:ind w:right="1402"/>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Wysokość nad</w:t>
            </w:r>
            <w:r w:rsidR="007B247F">
              <w:rPr>
                <w:rFonts w:ascii="Franklin Gothic Book" w:eastAsia="Calibri" w:hAnsi="Franklin Gothic Book" w:cstheme="minorHAnsi"/>
                <w:color w:val="000000"/>
                <w:lang w:val="pl-PL"/>
              </w:rPr>
              <w:t xml:space="preserve"> </w:t>
            </w:r>
            <w:r w:rsidRPr="00027077">
              <w:rPr>
                <w:rFonts w:ascii="Franklin Gothic Book" w:eastAsia="Calibri" w:hAnsi="Franklin Gothic Book" w:cstheme="minorHAnsi"/>
                <w:color w:val="000000"/>
                <w:lang w:val="pl-PL"/>
              </w:rPr>
              <w:t>poziomem</w:t>
            </w:r>
            <w:r w:rsidR="007B247F">
              <w:rPr>
                <w:rFonts w:ascii="Franklin Gothic Book" w:eastAsia="Calibri" w:hAnsi="Franklin Gothic Book" w:cstheme="minorHAnsi"/>
                <w:color w:val="000000"/>
                <w:lang w:val="pl-PL"/>
              </w:rPr>
              <w:t xml:space="preserve"> </w:t>
            </w:r>
            <w:r w:rsidRPr="00027077">
              <w:rPr>
                <w:rFonts w:ascii="Franklin Gothic Book" w:eastAsia="Calibri" w:hAnsi="Franklin Gothic Book" w:cstheme="minorHAnsi"/>
                <w:color w:val="000000"/>
                <w:lang w:val="pl-PL"/>
              </w:rPr>
              <w:t>morza</w:t>
            </w:r>
          </w:p>
        </w:tc>
        <w:tc>
          <w:tcPr>
            <w:tcW w:w="851" w:type="dxa"/>
          </w:tcPr>
          <w:p w14:paraId="4E252CAA"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m</w:t>
            </w:r>
          </w:p>
        </w:tc>
        <w:tc>
          <w:tcPr>
            <w:tcW w:w="5244" w:type="dxa"/>
          </w:tcPr>
          <w:p w14:paraId="032F53F2"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161</w:t>
            </w:r>
          </w:p>
        </w:tc>
      </w:tr>
      <w:tr w:rsidR="00A30F34" w:rsidRPr="00027077" w14:paraId="273726A8" w14:textId="77777777" w:rsidTr="0045414D">
        <w:tc>
          <w:tcPr>
            <w:tcW w:w="3260" w:type="dxa"/>
          </w:tcPr>
          <w:p w14:paraId="1FD8FEAA" w14:textId="77777777" w:rsidR="00A30F34" w:rsidRPr="00027077" w:rsidRDefault="00A30F34" w:rsidP="00960F4A">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62AE945A"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5E7E1D4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3C7CCD60" w14:textId="77777777" w:rsidTr="0045414D">
        <w:tc>
          <w:tcPr>
            <w:tcW w:w="3260" w:type="dxa"/>
          </w:tcPr>
          <w:p w14:paraId="09D2D566"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Atmosferyczne</w:t>
            </w:r>
          </w:p>
        </w:tc>
        <w:tc>
          <w:tcPr>
            <w:tcW w:w="851" w:type="dxa"/>
          </w:tcPr>
          <w:p w14:paraId="78515FC6"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64D43832"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6BDA2F28" w14:textId="77777777" w:rsidTr="0045414D">
        <w:tc>
          <w:tcPr>
            <w:tcW w:w="3260" w:type="dxa"/>
          </w:tcPr>
          <w:p w14:paraId="1ADFB558"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 xml:space="preserve">Ciśnienie powietrza </w:t>
            </w:r>
          </w:p>
        </w:tc>
        <w:tc>
          <w:tcPr>
            <w:tcW w:w="851" w:type="dxa"/>
          </w:tcPr>
          <w:p w14:paraId="133C9FCD"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roofErr w:type="spellStart"/>
            <w:r w:rsidRPr="00027077">
              <w:rPr>
                <w:rFonts w:ascii="Franklin Gothic Book" w:eastAsia="Calibri" w:hAnsi="Franklin Gothic Book" w:cstheme="minorHAnsi"/>
                <w:color w:val="000000"/>
                <w:lang w:val="pl-PL"/>
              </w:rPr>
              <w:t>kPa</w:t>
            </w:r>
            <w:proofErr w:type="spellEnd"/>
          </w:p>
        </w:tc>
        <w:tc>
          <w:tcPr>
            <w:tcW w:w="5244" w:type="dxa"/>
          </w:tcPr>
          <w:p w14:paraId="17CB431B"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99,5</w:t>
            </w:r>
          </w:p>
        </w:tc>
      </w:tr>
      <w:tr w:rsidR="00A30F34" w:rsidRPr="00027077" w14:paraId="271C0196" w14:textId="77777777" w:rsidTr="0045414D">
        <w:tc>
          <w:tcPr>
            <w:tcW w:w="3260" w:type="dxa"/>
          </w:tcPr>
          <w:p w14:paraId="2C501542"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Temperatura średnioroczna</w:t>
            </w:r>
          </w:p>
        </w:tc>
        <w:tc>
          <w:tcPr>
            <w:tcW w:w="851" w:type="dxa"/>
          </w:tcPr>
          <w:p w14:paraId="174C450B"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sym w:font="Symbol" w:char="F0B0"/>
            </w:r>
            <w:r w:rsidRPr="00027077">
              <w:rPr>
                <w:rFonts w:ascii="Franklin Gothic Book" w:eastAsia="Calibri" w:hAnsi="Franklin Gothic Book" w:cstheme="minorHAnsi"/>
                <w:color w:val="000000"/>
                <w:lang w:val="pl-PL"/>
              </w:rPr>
              <w:t>C</w:t>
            </w:r>
          </w:p>
        </w:tc>
        <w:tc>
          <w:tcPr>
            <w:tcW w:w="5244" w:type="dxa"/>
          </w:tcPr>
          <w:p w14:paraId="64017615"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7,7</w:t>
            </w:r>
          </w:p>
        </w:tc>
      </w:tr>
      <w:tr w:rsidR="00A30F34" w:rsidRPr="00027077" w14:paraId="6A07C564" w14:textId="77777777" w:rsidTr="0045414D">
        <w:tc>
          <w:tcPr>
            <w:tcW w:w="3260" w:type="dxa"/>
          </w:tcPr>
          <w:p w14:paraId="787597ED"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Temperatura minimalna</w:t>
            </w:r>
          </w:p>
        </w:tc>
        <w:tc>
          <w:tcPr>
            <w:tcW w:w="851" w:type="dxa"/>
          </w:tcPr>
          <w:p w14:paraId="52526764"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sym w:font="Symbol" w:char="F0B0"/>
            </w:r>
            <w:r w:rsidRPr="00027077">
              <w:rPr>
                <w:rFonts w:ascii="Franklin Gothic Book" w:eastAsia="Calibri" w:hAnsi="Franklin Gothic Book" w:cstheme="minorHAnsi"/>
                <w:color w:val="000000"/>
                <w:lang w:val="pl-PL"/>
              </w:rPr>
              <w:t>C</w:t>
            </w:r>
          </w:p>
        </w:tc>
        <w:tc>
          <w:tcPr>
            <w:tcW w:w="5244" w:type="dxa"/>
          </w:tcPr>
          <w:p w14:paraId="3E5550C1"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-27</w:t>
            </w:r>
          </w:p>
        </w:tc>
      </w:tr>
      <w:tr w:rsidR="00A30F34" w:rsidRPr="00027077" w14:paraId="37753A5B" w14:textId="77777777" w:rsidTr="0045414D">
        <w:tc>
          <w:tcPr>
            <w:tcW w:w="3260" w:type="dxa"/>
          </w:tcPr>
          <w:p w14:paraId="472C7FE5"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Temperatura maksymalna</w:t>
            </w:r>
          </w:p>
        </w:tc>
        <w:tc>
          <w:tcPr>
            <w:tcW w:w="851" w:type="dxa"/>
          </w:tcPr>
          <w:p w14:paraId="1133439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sym w:font="Symbol" w:char="F0B0"/>
            </w:r>
            <w:r w:rsidRPr="00027077">
              <w:rPr>
                <w:rFonts w:ascii="Franklin Gothic Book" w:eastAsia="Calibri" w:hAnsi="Franklin Gothic Book" w:cstheme="minorHAnsi"/>
                <w:color w:val="000000"/>
                <w:lang w:val="pl-PL"/>
              </w:rPr>
              <w:t>C</w:t>
            </w:r>
          </w:p>
        </w:tc>
        <w:tc>
          <w:tcPr>
            <w:tcW w:w="5244" w:type="dxa"/>
          </w:tcPr>
          <w:p w14:paraId="76B5CC8D"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35</w:t>
            </w:r>
          </w:p>
        </w:tc>
      </w:tr>
      <w:tr w:rsidR="00A30F34" w:rsidRPr="00027077" w14:paraId="25B871F7" w14:textId="77777777" w:rsidTr="0045414D">
        <w:tc>
          <w:tcPr>
            <w:tcW w:w="3260" w:type="dxa"/>
          </w:tcPr>
          <w:p w14:paraId="274C75B9" w14:textId="77777777" w:rsidR="00A30F34" w:rsidRPr="00027077" w:rsidRDefault="00A30F34" w:rsidP="00960F4A">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3B4D0AA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159F9233"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77BDEA2F" w14:textId="77777777" w:rsidTr="0045414D">
        <w:tc>
          <w:tcPr>
            <w:tcW w:w="3260" w:type="dxa"/>
          </w:tcPr>
          <w:p w14:paraId="2FF8D67D"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 xml:space="preserve">Wilgotność względna: </w:t>
            </w:r>
          </w:p>
        </w:tc>
        <w:tc>
          <w:tcPr>
            <w:tcW w:w="851" w:type="dxa"/>
          </w:tcPr>
          <w:p w14:paraId="7849575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30A9A8CF"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36F6495C" w14:textId="77777777" w:rsidTr="0045414D">
        <w:tc>
          <w:tcPr>
            <w:tcW w:w="3260" w:type="dxa"/>
          </w:tcPr>
          <w:p w14:paraId="4BCDF6DF"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Średnioroczna</w:t>
            </w:r>
          </w:p>
        </w:tc>
        <w:tc>
          <w:tcPr>
            <w:tcW w:w="851" w:type="dxa"/>
          </w:tcPr>
          <w:p w14:paraId="3784B522"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w:t>
            </w:r>
          </w:p>
        </w:tc>
        <w:tc>
          <w:tcPr>
            <w:tcW w:w="5244" w:type="dxa"/>
          </w:tcPr>
          <w:p w14:paraId="7925B74F"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78,3</w:t>
            </w:r>
          </w:p>
        </w:tc>
      </w:tr>
      <w:tr w:rsidR="00A30F34" w:rsidRPr="00027077" w14:paraId="026D856E" w14:textId="77777777" w:rsidTr="0045414D">
        <w:tc>
          <w:tcPr>
            <w:tcW w:w="3260" w:type="dxa"/>
          </w:tcPr>
          <w:p w14:paraId="21692B69" w14:textId="77777777" w:rsidR="00A30F34" w:rsidRPr="00027077" w:rsidRDefault="00A30F34" w:rsidP="00960F4A">
            <w:pPr>
              <w:spacing w:line="276" w:lineRule="auto"/>
              <w:jc w:val="both"/>
              <w:rPr>
                <w:rFonts w:ascii="Franklin Gothic Book" w:eastAsia="Calibri" w:hAnsi="Franklin Gothic Book" w:cstheme="minorHAnsi"/>
                <w:color w:val="000000"/>
                <w:sz w:val="20"/>
                <w:lang w:eastAsia="en-US"/>
              </w:rPr>
            </w:pPr>
          </w:p>
        </w:tc>
        <w:tc>
          <w:tcPr>
            <w:tcW w:w="851" w:type="dxa"/>
          </w:tcPr>
          <w:p w14:paraId="5AB31E94"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24A8FFE4"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3B81FEF8" w14:textId="77777777" w:rsidTr="0045414D">
        <w:tc>
          <w:tcPr>
            <w:tcW w:w="3260" w:type="dxa"/>
          </w:tcPr>
          <w:p w14:paraId="3EA477E5"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Róża wiatrów:</w:t>
            </w:r>
          </w:p>
        </w:tc>
        <w:tc>
          <w:tcPr>
            <w:tcW w:w="851" w:type="dxa"/>
          </w:tcPr>
          <w:p w14:paraId="4698691B"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60050447"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17522555" w14:textId="77777777" w:rsidTr="0045414D">
        <w:tc>
          <w:tcPr>
            <w:tcW w:w="3260" w:type="dxa"/>
          </w:tcPr>
          <w:p w14:paraId="051F4E82" w14:textId="77777777" w:rsidR="00A30F34" w:rsidRPr="00027077" w:rsidRDefault="00A30F34" w:rsidP="00960F4A">
            <w:pPr>
              <w:pStyle w:val="ListItem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 xml:space="preserve">Średnia prędkość wiatru </w:t>
            </w:r>
          </w:p>
        </w:tc>
        <w:tc>
          <w:tcPr>
            <w:tcW w:w="851" w:type="dxa"/>
          </w:tcPr>
          <w:p w14:paraId="1D137F9C"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m/s</w:t>
            </w:r>
          </w:p>
        </w:tc>
        <w:tc>
          <w:tcPr>
            <w:tcW w:w="5244" w:type="dxa"/>
          </w:tcPr>
          <w:p w14:paraId="101347DC" w14:textId="77777777" w:rsidR="00A30F34" w:rsidRPr="00027077" w:rsidRDefault="00A30F34" w:rsidP="00960F4A">
            <w:pPr>
              <w:suppressAutoHyphens/>
              <w:spacing w:line="276" w:lineRule="auto"/>
              <w:ind w:left="-124" w:hanging="1258"/>
              <w:jc w:val="both"/>
              <w:rPr>
                <w:rFonts w:ascii="Franklin Gothic Book" w:eastAsia="Calibri" w:hAnsi="Franklin Gothic Book" w:cstheme="minorHAnsi"/>
                <w:color w:val="000000"/>
                <w:sz w:val="20"/>
                <w:lang w:eastAsia="en-US"/>
              </w:rPr>
            </w:pPr>
            <w:r w:rsidRPr="00027077">
              <w:rPr>
                <w:rFonts w:ascii="Franklin Gothic Book" w:eastAsia="Calibri" w:hAnsi="Franklin Gothic Book" w:cstheme="minorHAnsi"/>
                <w:color w:val="000000"/>
                <w:sz w:val="20"/>
                <w:lang w:eastAsia="en-US"/>
              </w:rPr>
              <w:t xml:space="preserve">                 PN-77/B-02011 –</w:t>
            </w:r>
            <w:r w:rsidR="00E7121E" w:rsidRPr="00027077">
              <w:rPr>
                <w:rFonts w:ascii="Franklin Gothic Book" w:eastAsia="Calibri" w:hAnsi="Franklin Gothic Book" w:cstheme="minorHAnsi"/>
                <w:color w:val="000000"/>
                <w:sz w:val="20"/>
                <w:lang w:eastAsia="en-US"/>
              </w:rPr>
              <w:t>pierwsza (1)</w:t>
            </w:r>
            <w:r w:rsidRPr="00027077">
              <w:rPr>
                <w:rFonts w:ascii="Franklin Gothic Book" w:eastAsia="Calibri" w:hAnsi="Franklin Gothic Book" w:cstheme="minorHAnsi"/>
                <w:color w:val="000000"/>
                <w:sz w:val="20"/>
                <w:lang w:eastAsia="en-US"/>
              </w:rPr>
              <w:t xml:space="preserve"> strefa obciążenia wiatrem.</w:t>
            </w:r>
          </w:p>
          <w:p w14:paraId="4EB881A3"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Przeważają wiatry zachodnie o prędkości 2,5 m/s</w:t>
            </w:r>
          </w:p>
        </w:tc>
      </w:tr>
      <w:tr w:rsidR="00A30F34" w:rsidRPr="00027077" w14:paraId="0053AD68" w14:textId="77777777" w:rsidTr="0045414D">
        <w:tc>
          <w:tcPr>
            <w:tcW w:w="3260" w:type="dxa"/>
          </w:tcPr>
          <w:p w14:paraId="456EDC8F"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Obciążenie śniegiem</w:t>
            </w:r>
          </w:p>
        </w:tc>
        <w:tc>
          <w:tcPr>
            <w:tcW w:w="851" w:type="dxa"/>
          </w:tcPr>
          <w:p w14:paraId="49103A02"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N/m2</w:t>
            </w:r>
          </w:p>
        </w:tc>
        <w:tc>
          <w:tcPr>
            <w:tcW w:w="5244" w:type="dxa"/>
          </w:tcPr>
          <w:p w14:paraId="0E8E3353"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Zgodnie z PN-80/B-02010 – druga (2) strefa obciążenia śniegiem</w:t>
            </w:r>
          </w:p>
        </w:tc>
      </w:tr>
      <w:tr w:rsidR="00A30F34" w:rsidRPr="00027077" w14:paraId="42506AF6" w14:textId="77777777" w:rsidTr="0045414D">
        <w:tc>
          <w:tcPr>
            <w:tcW w:w="3260" w:type="dxa"/>
          </w:tcPr>
          <w:p w14:paraId="25300F61"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851" w:type="dxa"/>
          </w:tcPr>
          <w:p w14:paraId="3FCAB03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5DD7FEA2"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p>
        </w:tc>
      </w:tr>
      <w:tr w:rsidR="00A30F34" w:rsidRPr="00027077" w14:paraId="5DB9503C" w14:textId="77777777" w:rsidTr="0045414D">
        <w:tc>
          <w:tcPr>
            <w:tcW w:w="3260" w:type="dxa"/>
          </w:tcPr>
          <w:p w14:paraId="22243E9A"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 xml:space="preserve">Warunki sejsmiczne </w:t>
            </w:r>
          </w:p>
        </w:tc>
        <w:tc>
          <w:tcPr>
            <w:tcW w:w="851" w:type="dxa"/>
          </w:tcPr>
          <w:p w14:paraId="63826E9D"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G</w:t>
            </w:r>
          </w:p>
        </w:tc>
        <w:tc>
          <w:tcPr>
            <w:tcW w:w="5244" w:type="dxa"/>
          </w:tcPr>
          <w:p w14:paraId="1DDA609E" w14:textId="77777777" w:rsidR="00A30F34" w:rsidRPr="00027077" w:rsidRDefault="00A30F34" w:rsidP="00960F4A">
            <w:pPr>
              <w:pStyle w:val="Table"/>
              <w:spacing w:line="276" w:lineRule="auto"/>
              <w:jc w:val="both"/>
              <w:rPr>
                <w:rFonts w:ascii="Franklin Gothic Book" w:eastAsia="Calibri" w:hAnsi="Franklin Gothic Book" w:cstheme="minorHAnsi"/>
                <w:color w:val="000000"/>
                <w:lang w:val="pl-PL"/>
              </w:rPr>
            </w:pPr>
            <w:r w:rsidRPr="00027077">
              <w:rPr>
                <w:rFonts w:ascii="Franklin Gothic Book" w:eastAsia="Calibri" w:hAnsi="Franklin Gothic Book" w:cstheme="minorHAnsi"/>
                <w:color w:val="000000"/>
                <w:lang w:val="pl-PL"/>
              </w:rPr>
              <w:t>Nie ma zastosowania</w:t>
            </w:r>
          </w:p>
        </w:tc>
      </w:tr>
      <w:tr w:rsidR="009F0E1F" w:rsidRPr="00027077" w14:paraId="0878DC38" w14:textId="77777777" w:rsidTr="0045414D">
        <w:tc>
          <w:tcPr>
            <w:tcW w:w="3260" w:type="dxa"/>
          </w:tcPr>
          <w:p w14:paraId="2947E889" w14:textId="77777777" w:rsidR="00A038CC" w:rsidRPr="00027077" w:rsidRDefault="00A038CC" w:rsidP="00960F4A">
            <w:pPr>
              <w:pStyle w:val="Table"/>
              <w:spacing w:line="276" w:lineRule="auto"/>
              <w:jc w:val="both"/>
              <w:rPr>
                <w:rFonts w:ascii="Franklin Gothic Book" w:eastAsia="Calibri" w:hAnsi="Franklin Gothic Book" w:cstheme="minorHAnsi"/>
                <w:color w:val="000000"/>
                <w:lang w:val="pl-PL"/>
              </w:rPr>
            </w:pPr>
          </w:p>
        </w:tc>
        <w:tc>
          <w:tcPr>
            <w:tcW w:w="851" w:type="dxa"/>
          </w:tcPr>
          <w:p w14:paraId="46B0A856" w14:textId="77777777" w:rsidR="009F0E1F" w:rsidRPr="00027077" w:rsidRDefault="009F0E1F" w:rsidP="00960F4A">
            <w:pPr>
              <w:pStyle w:val="Table"/>
              <w:spacing w:line="276" w:lineRule="auto"/>
              <w:jc w:val="both"/>
              <w:rPr>
                <w:rFonts w:ascii="Franklin Gothic Book" w:eastAsia="Calibri" w:hAnsi="Franklin Gothic Book" w:cstheme="minorHAnsi"/>
                <w:color w:val="000000"/>
                <w:lang w:val="pl-PL"/>
              </w:rPr>
            </w:pPr>
          </w:p>
        </w:tc>
        <w:tc>
          <w:tcPr>
            <w:tcW w:w="5244" w:type="dxa"/>
          </w:tcPr>
          <w:p w14:paraId="0236B98C" w14:textId="77777777" w:rsidR="009F0E1F" w:rsidRPr="00027077" w:rsidRDefault="009F0E1F" w:rsidP="00960F4A">
            <w:pPr>
              <w:pStyle w:val="Table"/>
              <w:spacing w:line="276" w:lineRule="auto"/>
              <w:jc w:val="both"/>
              <w:rPr>
                <w:rFonts w:ascii="Franklin Gothic Book" w:eastAsia="Calibri" w:hAnsi="Franklin Gothic Book" w:cstheme="minorHAnsi"/>
                <w:color w:val="000000"/>
                <w:lang w:val="pl-PL"/>
              </w:rPr>
            </w:pPr>
          </w:p>
        </w:tc>
      </w:tr>
    </w:tbl>
    <w:p w14:paraId="1FA51834" w14:textId="77777777" w:rsidR="00CC06EB" w:rsidRPr="00027077" w:rsidRDefault="00EC7BD0" w:rsidP="00AB4A45">
      <w:pPr>
        <w:pStyle w:val="Akapitzlist"/>
        <w:numPr>
          <w:ilvl w:val="1"/>
          <w:numId w:val="6"/>
        </w:numPr>
        <w:suppressAutoHyphens/>
        <w:spacing w:before="120" w:after="0"/>
        <w:ind w:left="709" w:hanging="539"/>
        <w:jc w:val="both"/>
        <w:rPr>
          <w:rFonts w:ascii="Franklin Gothic Book" w:hAnsi="Franklin Gothic Book" w:cstheme="minorHAnsi"/>
        </w:rPr>
      </w:pPr>
      <w:r w:rsidRPr="00027077">
        <w:rPr>
          <w:rFonts w:ascii="Franklin Gothic Book" w:hAnsi="Franklin Gothic Book" w:cstheme="minorHAnsi"/>
        </w:rPr>
        <w:t xml:space="preserve">Dostawy biomasy na </w:t>
      </w:r>
      <w:r w:rsidR="00E820DD">
        <w:rPr>
          <w:rFonts w:ascii="Franklin Gothic Book" w:hAnsi="Franklin Gothic Book" w:cstheme="minorHAnsi"/>
        </w:rPr>
        <w:t>magazyn</w:t>
      </w:r>
      <w:r w:rsidR="00F66A2D">
        <w:rPr>
          <w:rFonts w:ascii="Franklin Gothic Book" w:hAnsi="Franklin Gothic Book" w:cstheme="minorHAnsi"/>
        </w:rPr>
        <w:t>y</w:t>
      </w:r>
      <w:r w:rsidR="00E820DD">
        <w:rPr>
          <w:rFonts w:ascii="Franklin Gothic Book" w:hAnsi="Franklin Gothic Book" w:cstheme="minorHAnsi"/>
        </w:rPr>
        <w:t xml:space="preserve"> w Enea Elektrownia Połaniec</w:t>
      </w:r>
    </w:p>
    <w:p w14:paraId="1B9E54C8" w14:textId="77777777" w:rsidR="007B247F" w:rsidRPr="00F66A2D" w:rsidRDefault="00EC7BD0" w:rsidP="007B247F">
      <w:pPr>
        <w:pStyle w:val="Akapitzlist"/>
        <w:spacing w:after="160"/>
        <w:ind w:left="567" w:firstLine="567"/>
        <w:jc w:val="both"/>
        <w:rPr>
          <w:rFonts w:ascii="Franklin Gothic Book" w:hAnsi="Franklin Gothic Book" w:cstheme="minorHAnsi"/>
          <w:color w:val="000000"/>
        </w:rPr>
      </w:pPr>
      <w:r w:rsidRPr="00F66A2D">
        <w:rPr>
          <w:rFonts w:ascii="Franklin Gothic Book" w:hAnsi="Franklin Gothic Book" w:cstheme="minorHAnsi"/>
          <w:color w:val="000000"/>
          <w:u w:val="single"/>
        </w:rPr>
        <w:t>Dostawy transportem samochodowym</w:t>
      </w:r>
      <w:r w:rsidRPr="00F66A2D">
        <w:rPr>
          <w:rFonts w:ascii="Franklin Gothic Book" w:hAnsi="Franklin Gothic Book" w:cstheme="minorHAnsi"/>
          <w:color w:val="000000"/>
        </w:rPr>
        <w:t xml:space="preserve"> - realizowane są zarówno pojazdami samowyładowczymi</w:t>
      </w:r>
      <w:r w:rsidR="007B247F">
        <w:rPr>
          <w:rFonts w:ascii="Franklin Gothic Book" w:hAnsi="Franklin Gothic Book" w:cstheme="minorHAnsi"/>
          <w:color w:val="000000"/>
        </w:rPr>
        <w:t xml:space="preserve"> </w:t>
      </w:r>
      <w:r w:rsidRPr="00F66A2D">
        <w:rPr>
          <w:rFonts w:ascii="Franklin Gothic Book" w:hAnsi="Franklin Gothic Book" w:cstheme="minorHAnsi"/>
          <w:color w:val="000000"/>
        </w:rPr>
        <w:t>jak i z ruchomą podłogą. Ich wjazd na teren Elektrowni odbywa się bramą nr 3 z wykorzystaniem istniejącego systemu awizacji dostaw. Po przekroczeniu bramy wjazdowej samochód kierowany jest na wagę samochodową, następnie na próbopobiernię oraz dalej na wskazane miejsce na placach magazynowych. Tam po dokonaniu wstępnej kontroli przez brakarza, samochód jest skierowany do rozładunku we wskazanym miejscu, w zależności od rodzaju dostarczonej biomasy. Po opróżnieniu samochód udaje się w drodze powrotnej ponownie na wagę samochodową dla zmierzenia tary,</w:t>
      </w:r>
      <w:r w:rsidR="00895E07">
        <w:rPr>
          <w:rFonts w:ascii="Franklin Gothic Book" w:hAnsi="Franklin Gothic Book" w:cstheme="minorHAnsi"/>
          <w:color w:val="000000"/>
        </w:rPr>
        <w:t xml:space="preserve"> </w:t>
      </w:r>
      <w:r w:rsidRPr="00F66A2D">
        <w:rPr>
          <w:rFonts w:ascii="Franklin Gothic Book" w:hAnsi="Franklin Gothic Book" w:cstheme="minorHAnsi"/>
          <w:color w:val="000000"/>
        </w:rPr>
        <w:t xml:space="preserve">a następnie opuszcza teren Elektrowni. Przepustowość obecnego systemu dostaw samochodowych biomasy wynosi około 140 -200 pojazdów na dobę. </w:t>
      </w:r>
    </w:p>
    <w:p w14:paraId="24273557" w14:textId="791ECE8A" w:rsidR="005B3160" w:rsidRPr="000859DA" w:rsidRDefault="00EC7BD0" w:rsidP="007B247F">
      <w:pPr>
        <w:pStyle w:val="Akapitzlist"/>
        <w:spacing w:after="160"/>
        <w:ind w:left="567" w:firstLine="567"/>
        <w:jc w:val="both"/>
        <w:rPr>
          <w:rFonts w:ascii="Franklin Gothic Book" w:hAnsi="Franklin Gothic Book" w:cstheme="minorHAnsi"/>
          <w:color w:val="000000"/>
        </w:rPr>
      </w:pPr>
      <w:r w:rsidRPr="00314068">
        <w:rPr>
          <w:rFonts w:ascii="Franklin Gothic Book" w:hAnsi="Franklin Gothic Book" w:cstheme="minorHAnsi"/>
          <w:color w:val="000000"/>
          <w:u w:val="single"/>
        </w:rPr>
        <w:t>Dostawy transportem kolejowym</w:t>
      </w:r>
      <w:r w:rsidRPr="000859DA">
        <w:rPr>
          <w:rFonts w:ascii="Franklin Gothic Book" w:hAnsi="Franklin Gothic Book" w:cstheme="minorHAnsi"/>
          <w:color w:val="000000"/>
        </w:rPr>
        <w:t xml:space="preserve"> - realizowane są pociągami składającymi się z maksimum </w:t>
      </w:r>
      <w:r w:rsidR="006C2930" w:rsidRPr="000859DA">
        <w:rPr>
          <w:rFonts w:ascii="Franklin Gothic Book" w:hAnsi="Franklin Gothic Book" w:cstheme="minorHAnsi"/>
          <w:color w:val="000000"/>
        </w:rPr>
        <w:t xml:space="preserve">40 </w:t>
      </w:r>
      <w:r w:rsidRPr="000859DA">
        <w:rPr>
          <w:rFonts w:ascii="Franklin Gothic Book" w:hAnsi="Franklin Gothic Book" w:cstheme="minorHAnsi"/>
          <w:color w:val="000000"/>
        </w:rPr>
        <w:t>platform, na których posadowione są po dwa lub trzy kontenery z biomasą. Ze stacji kolejowej Połaniec zestawy wagonów odbierane są lokomotywami spalinowymi. Po przejechaniu wagi kolejowej,</w:t>
      </w:r>
      <w:r w:rsidR="006638C2">
        <w:rPr>
          <w:rFonts w:ascii="Franklin Gothic Book" w:hAnsi="Franklin Gothic Book" w:cstheme="minorHAnsi"/>
          <w:color w:val="000000"/>
        </w:rPr>
        <w:t xml:space="preserve"> </w:t>
      </w:r>
      <w:r w:rsidRPr="000859DA">
        <w:rPr>
          <w:rFonts w:ascii="Franklin Gothic Book" w:hAnsi="Franklin Gothic Book" w:cstheme="minorHAnsi"/>
          <w:color w:val="000000"/>
        </w:rPr>
        <w:t xml:space="preserve">pociąg z biomasą rozpinany jest na dwa lub trzy zestawy, ze względu na pojemność obecnych torów rozładunkowych w rejonie placów magazynowych biomasy. </w:t>
      </w:r>
      <w:r w:rsidR="00EB57BA">
        <w:rPr>
          <w:rFonts w:ascii="Franklin Gothic Book" w:hAnsi="Franklin Gothic Book" w:cstheme="minorHAnsi"/>
          <w:color w:val="000000"/>
        </w:rPr>
        <w:t xml:space="preserve">Jedynie </w:t>
      </w:r>
      <w:r w:rsidR="00B25521">
        <w:rPr>
          <w:rFonts w:ascii="Franklin Gothic Book" w:hAnsi="Franklin Gothic Book" w:cstheme="minorHAnsi"/>
          <w:color w:val="000000"/>
        </w:rPr>
        <w:t xml:space="preserve">na </w:t>
      </w:r>
      <w:r w:rsidR="00EB57BA">
        <w:rPr>
          <w:rFonts w:ascii="Franklin Gothic Book" w:hAnsi="Franklin Gothic Book" w:cstheme="minorHAnsi"/>
          <w:color w:val="000000"/>
        </w:rPr>
        <w:t xml:space="preserve">krótkich odcinkach </w:t>
      </w:r>
      <w:r w:rsidR="00B25521">
        <w:rPr>
          <w:rFonts w:ascii="Franklin Gothic Book" w:hAnsi="Franklin Gothic Book" w:cstheme="minorHAnsi"/>
          <w:color w:val="000000"/>
        </w:rPr>
        <w:t>placu nr 1</w:t>
      </w:r>
      <w:r w:rsidR="00EB57BA">
        <w:rPr>
          <w:rFonts w:ascii="Franklin Gothic Book" w:hAnsi="Franklin Gothic Book" w:cstheme="minorHAnsi"/>
          <w:color w:val="000000"/>
        </w:rPr>
        <w:t>, r</w:t>
      </w:r>
      <w:r w:rsidR="00EB57BA" w:rsidRPr="000859DA">
        <w:rPr>
          <w:rFonts w:ascii="Franklin Gothic Book" w:hAnsi="Franklin Gothic Book" w:cstheme="minorHAnsi"/>
          <w:color w:val="000000"/>
        </w:rPr>
        <w:t>ozładunek kontenerów</w:t>
      </w:r>
      <w:r w:rsidR="00B25521">
        <w:rPr>
          <w:rFonts w:ascii="Franklin Gothic Book" w:hAnsi="Franklin Gothic Book" w:cstheme="minorHAnsi"/>
          <w:color w:val="000000"/>
        </w:rPr>
        <w:t xml:space="preserve"> </w:t>
      </w:r>
      <w:r w:rsidR="00EB57BA">
        <w:rPr>
          <w:rFonts w:ascii="Franklin Gothic Book" w:hAnsi="Franklin Gothic Book" w:cstheme="minorHAnsi"/>
          <w:color w:val="000000"/>
        </w:rPr>
        <w:t xml:space="preserve">może </w:t>
      </w:r>
      <w:r w:rsidRPr="000859DA">
        <w:rPr>
          <w:rFonts w:ascii="Franklin Gothic Book" w:hAnsi="Franklin Gothic Book" w:cstheme="minorHAnsi"/>
          <w:color w:val="000000"/>
        </w:rPr>
        <w:t>odbywa</w:t>
      </w:r>
      <w:r w:rsidR="00EB57BA">
        <w:rPr>
          <w:rFonts w:ascii="Franklin Gothic Book" w:hAnsi="Franklin Gothic Book" w:cstheme="minorHAnsi"/>
          <w:color w:val="000000"/>
        </w:rPr>
        <w:t>ć</w:t>
      </w:r>
      <w:r w:rsidRPr="000859DA">
        <w:rPr>
          <w:rFonts w:ascii="Franklin Gothic Book" w:hAnsi="Franklin Gothic Book" w:cstheme="minorHAnsi"/>
          <w:color w:val="000000"/>
        </w:rPr>
        <w:t xml:space="preserve"> się z wykorzystaniem maszyn kołowych typu Kalmar</w:t>
      </w:r>
      <w:r w:rsidR="00AC09E4" w:rsidRPr="000859DA">
        <w:rPr>
          <w:rFonts w:ascii="Franklin Gothic Book" w:hAnsi="Franklin Gothic Book" w:cstheme="minorHAnsi"/>
          <w:color w:val="000000"/>
        </w:rPr>
        <w:t xml:space="preserve"> ze specjalistycznym osprzęte</w:t>
      </w:r>
      <w:r w:rsidR="007569ED" w:rsidRPr="000859DA">
        <w:rPr>
          <w:rFonts w:ascii="Franklin Gothic Book" w:hAnsi="Franklin Gothic Book" w:cstheme="minorHAnsi"/>
          <w:color w:val="000000"/>
        </w:rPr>
        <w:t>m</w:t>
      </w:r>
      <w:r w:rsidR="00AC09E4" w:rsidRPr="000859DA">
        <w:rPr>
          <w:rFonts w:ascii="Franklin Gothic Book" w:hAnsi="Franklin Gothic Book" w:cstheme="minorHAnsi"/>
          <w:color w:val="000000"/>
        </w:rPr>
        <w:t xml:space="preserve">. </w:t>
      </w:r>
      <w:r w:rsidR="00EB57BA">
        <w:rPr>
          <w:rFonts w:ascii="Franklin Gothic Book" w:hAnsi="Franklin Gothic Book" w:cstheme="minorHAnsi"/>
          <w:color w:val="000000"/>
        </w:rPr>
        <w:t xml:space="preserve">W pozostałym zakresie </w:t>
      </w:r>
      <w:r w:rsidR="001F7CBE">
        <w:rPr>
          <w:rFonts w:ascii="Franklin Gothic Book" w:hAnsi="Franklin Gothic Book" w:cstheme="minorHAnsi"/>
          <w:color w:val="000000"/>
        </w:rPr>
        <w:t xml:space="preserve">placów magazynowych, </w:t>
      </w:r>
      <w:r w:rsidR="00EB57BA">
        <w:rPr>
          <w:rFonts w:ascii="Franklin Gothic Book" w:hAnsi="Franklin Gothic Book" w:cstheme="minorHAnsi"/>
          <w:color w:val="000000"/>
        </w:rPr>
        <w:t xml:space="preserve">nawierzchnia nie została przystosowana do tego rodzaju rozładunku. </w:t>
      </w:r>
      <w:r w:rsidRPr="000859DA">
        <w:rPr>
          <w:rFonts w:ascii="Franklin Gothic Book" w:hAnsi="Franklin Gothic Book" w:cstheme="minorHAnsi"/>
          <w:color w:val="000000"/>
        </w:rPr>
        <w:t>Wydajność rozładunkowa z kontenerów kolejowych wynosi około dwa pociągi czyli około 60 platform na dobę.</w:t>
      </w:r>
    </w:p>
    <w:p w14:paraId="0F36210A" w14:textId="6E8D828F" w:rsidR="00F703A6" w:rsidRPr="005B3160" w:rsidRDefault="00F703A6" w:rsidP="00163D2C">
      <w:pPr>
        <w:pStyle w:val="Akapitzlist"/>
        <w:spacing w:after="160"/>
        <w:ind w:left="567" w:firstLine="567"/>
        <w:jc w:val="both"/>
      </w:pPr>
    </w:p>
    <w:p w14:paraId="2A9E30F9" w14:textId="77777777" w:rsidR="00F703A6" w:rsidRPr="00347418" w:rsidRDefault="00A00007" w:rsidP="00AB4A45">
      <w:pPr>
        <w:pStyle w:val="Akapitzlist"/>
        <w:numPr>
          <w:ilvl w:val="1"/>
          <w:numId w:val="6"/>
        </w:numPr>
        <w:suppressAutoHyphens/>
        <w:spacing w:before="120" w:after="0"/>
        <w:ind w:left="709" w:hanging="539"/>
        <w:jc w:val="both"/>
        <w:rPr>
          <w:rFonts w:ascii="Franklin Gothic Book" w:hAnsi="Franklin Gothic Book" w:cstheme="minorHAnsi"/>
        </w:rPr>
      </w:pPr>
      <w:r w:rsidRPr="00347418">
        <w:rPr>
          <w:rFonts w:ascii="Franklin Gothic Book" w:hAnsi="Franklin Gothic Book" w:cstheme="minorHAnsi"/>
        </w:rPr>
        <w:t>U</w:t>
      </w:r>
      <w:r w:rsidR="00F703A6" w:rsidRPr="00347418">
        <w:rPr>
          <w:rFonts w:ascii="Franklin Gothic Book" w:hAnsi="Franklin Gothic Book" w:cstheme="minorHAnsi"/>
        </w:rPr>
        <w:t>kładu do podawania węgla na bloki energetyczne nr 1-7</w:t>
      </w:r>
    </w:p>
    <w:p w14:paraId="11C9825C" w14:textId="77777777" w:rsidR="007B247F" w:rsidRPr="00347418" w:rsidRDefault="00CD2079" w:rsidP="00B123C6">
      <w:pPr>
        <w:pStyle w:val="Akapitzlist"/>
        <w:spacing w:after="0" w:line="240" w:lineRule="auto"/>
        <w:ind w:left="284"/>
        <w:contextualSpacing w:val="0"/>
        <w:jc w:val="both"/>
        <w:rPr>
          <w:rFonts w:ascii="Franklin Gothic Book" w:hAnsi="Franklin Gothic Book" w:cstheme="minorHAnsi"/>
          <w:color w:val="000000"/>
        </w:rPr>
      </w:pPr>
      <w:r w:rsidRPr="00347418">
        <w:rPr>
          <w:rFonts w:ascii="Franklin Gothic Book" w:hAnsi="Franklin Gothic Book" w:cstheme="minorHAnsi"/>
          <w:color w:val="000000"/>
        </w:rPr>
        <w:t>Na bloki energetyczne nr 1 -7 węgiel kamienny może być podawany na następujące sposoby:</w:t>
      </w:r>
    </w:p>
    <w:p w14:paraId="7A9AC099" w14:textId="77777777" w:rsidR="007B247F" w:rsidRPr="0031406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14068">
        <w:rPr>
          <w:rFonts w:ascii="Franklin Gothic Book" w:hAnsi="Franklin Gothic Book" w:cstheme="minorHAnsi"/>
        </w:rPr>
        <w:lastRenderedPageBreak/>
        <w:t>bezpośrednio z wagonów kolejowych podczas ich rozładunku na dwóch wywrotnicach wagonowych,</w:t>
      </w:r>
    </w:p>
    <w:p w14:paraId="1DDBA67B" w14:textId="77777777" w:rsidR="007B247F" w:rsidRPr="0034741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47418">
        <w:rPr>
          <w:rFonts w:ascii="Franklin Gothic Book" w:hAnsi="Franklin Gothic Book" w:cstheme="minorHAnsi"/>
        </w:rPr>
        <w:t>z placów magazynowych nr 1, 2 i 3 poprzez urabianie go dwiema ładowarko-zwałowarkami typu ŁZKS-500/250,</w:t>
      </w:r>
    </w:p>
    <w:p w14:paraId="0E8E8657" w14:textId="77777777" w:rsidR="00B123C6" w:rsidRPr="0034741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47418">
        <w:rPr>
          <w:rFonts w:ascii="Franklin Gothic Book" w:hAnsi="Franklin Gothic Book" w:cstheme="minorHAnsi"/>
        </w:rPr>
        <w:t>z placu magazynowego nr 2 poprzez zasobniki nawęglania awaryjnego, które zapełniane są węglem z wykorzystaniem spychaczy,</w:t>
      </w:r>
    </w:p>
    <w:p w14:paraId="0CC4804A" w14:textId="77777777" w:rsidR="00B123C6" w:rsidRPr="0034741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47418">
        <w:rPr>
          <w:rFonts w:ascii="Franklin Gothic Book" w:hAnsi="Franklin Gothic Book" w:cstheme="minorHAnsi"/>
        </w:rPr>
        <w:t>w sposób mieszany z wykorzystaniem do celu węgla rozładowywanego na wywrotnicach wagonowych z doładowaniem dodatkowej porcji paliwa z placów magazynowych poprzez urabianie go dwiema ładowarko-zwałowarkami typu ŁZKS-500/250,</w:t>
      </w:r>
    </w:p>
    <w:p w14:paraId="697A51B3" w14:textId="77777777" w:rsidR="00B123C6" w:rsidRPr="0034741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47418">
        <w:rPr>
          <w:rFonts w:ascii="Franklin Gothic Book" w:hAnsi="Franklin Gothic Book" w:cstheme="minorHAnsi"/>
        </w:rPr>
        <w:t>w sposób mieszany z wykorzystaniem do celu węgla rozładowywanego na wywrotnicach wagonowych, z doładowaniem dodatkowej porcji paliwa poprzez zasobniki nawęglania awaryjnego, które zapełniane są węglem z wykorzystaniem spychaczy,</w:t>
      </w:r>
    </w:p>
    <w:p w14:paraId="149D306C" w14:textId="77777777" w:rsidR="00F703A6" w:rsidRPr="00347418" w:rsidRDefault="00CD2079" w:rsidP="00AB4A45">
      <w:pPr>
        <w:pStyle w:val="Akapitzlist"/>
        <w:numPr>
          <w:ilvl w:val="0"/>
          <w:numId w:val="8"/>
        </w:numPr>
        <w:spacing w:after="0" w:line="240" w:lineRule="auto"/>
        <w:contextualSpacing w:val="0"/>
        <w:jc w:val="both"/>
        <w:rPr>
          <w:rFonts w:ascii="Franklin Gothic Book" w:hAnsi="Franklin Gothic Book" w:cstheme="minorHAnsi"/>
        </w:rPr>
      </w:pPr>
      <w:r w:rsidRPr="00347418">
        <w:rPr>
          <w:rFonts w:ascii="Franklin Gothic Book" w:hAnsi="Franklin Gothic Book" w:cstheme="minorHAnsi"/>
        </w:rPr>
        <w:t>w sposób mieszany z wykorzystaniem do celu węgla urabianego dwiema ładowarko-zwałowarkami typu ŁZKS-500/250, z doładowaniem dodatkowej porcji paliwa poprzez zasobniki nawęglania awaryjnego, które zapełniane są węglem z wykorzystaniem spychaczy.</w:t>
      </w:r>
    </w:p>
    <w:p w14:paraId="6D576464" w14:textId="77777777" w:rsidR="00B123C6" w:rsidRPr="00347418" w:rsidRDefault="00B123C6" w:rsidP="00B123C6">
      <w:pPr>
        <w:suppressAutoHyphens/>
        <w:spacing w:line="240" w:lineRule="auto"/>
        <w:ind w:left="360"/>
        <w:jc w:val="both"/>
        <w:rPr>
          <w:rFonts w:ascii="Franklin Gothic Book" w:hAnsi="Franklin Gothic Book" w:cstheme="minorHAnsi"/>
          <w:color w:val="000000"/>
          <w:sz w:val="22"/>
          <w:szCs w:val="22"/>
        </w:rPr>
      </w:pPr>
    </w:p>
    <w:p w14:paraId="4CB34345" w14:textId="77777777" w:rsidR="00D600F6" w:rsidRPr="00347418" w:rsidRDefault="00CD2079" w:rsidP="00B123C6">
      <w:pPr>
        <w:suppressAutoHyphens/>
        <w:spacing w:line="240" w:lineRule="auto"/>
        <w:ind w:left="360" w:firstLine="633"/>
        <w:jc w:val="both"/>
        <w:rPr>
          <w:rFonts w:ascii="Franklin Gothic Book" w:hAnsi="Franklin Gothic Book" w:cstheme="minorHAnsi"/>
          <w:bCs/>
          <w:color w:val="000000" w:themeColor="text1"/>
          <w:sz w:val="22"/>
          <w:szCs w:val="22"/>
        </w:rPr>
      </w:pPr>
      <w:r w:rsidRPr="00347418">
        <w:rPr>
          <w:rFonts w:ascii="Franklin Gothic Book" w:hAnsi="Franklin Gothic Book" w:cstheme="minorHAnsi"/>
          <w:color w:val="000000"/>
          <w:sz w:val="22"/>
          <w:szCs w:val="22"/>
        </w:rPr>
        <w:t xml:space="preserve">Tak przygotowany węgiel transportowany jest dalej układem przenośników taśmowych, do sześciu zasobników przykotłowych, w jakie wyposażony jest każdy z siedmiu bloków energetycznych. Nominalna wydajność ciągów transportowych </w:t>
      </w:r>
      <w:r w:rsidR="00284E78" w:rsidRPr="00347418">
        <w:rPr>
          <w:rFonts w:ascii="Franklin Gothic Book" w:hAnsi="Franklin Gothic Book" w:cstheme="minorHAnsi"/>
          <w:color w:val="000000"/>
          <w:sz w:val="22"/>
          <w:szCs w:val="22"/>
        </w:rPr>
        <w:t xml:space="preserve">dla węgla </w:t>
      </w:r>
      <w:r w:rsidRPr="00347418">
        <w:rPr>
          <w:rFonts w:ascii="Franklin Gothic Book" w:hAnsi="Franklin Gothic Book" w:cstheme="minorHAnsi"/>
          <w:color w:val="000000"/>
          <w:sz w:val="22"/>
          <w:szCs w:val="22"/>
        </w:rPr>
        <w:t>1600 t/h</w:t>
      </w:r>
      <w:r w:rsidR="00284E78" w:rsidRPr="00347418">
        <w:rPr>
          <w:rFonts w:ascii="Franklin Gothic Book" w:hAnsi="Franklin Gothic Book" w:cstheme="minorHAnsi"/>
          <w:color w:val="000000"/>
          <w:sz w:val="22"/>
          <w:szCs w:val="22"/>
        </w:rPr>
        <w:t xml:space="preserve"> (przy gęstości węgla 1.1 t/m3)</w:t>
      </w:r>
      <w:r w:rsidRPr="00347418">
        <w:rPr>
          <w:rFonts w:ascii="Franklin Gothic Book" w:hAnsi="Franklin Gothic Book" w:cstheme="minorHAnsi"/>
          <w:color w:val="000000"/>
          <w:sz w:val="22"/>
          <w:szCs w:val="22"/>
        </w:rPr>
        <w:t xml:space="preserve">. Układ nawęglania zewnętrznego </w:t>
      </w:r>
      <w:r w:rsidR="00D600F6" w:rsidRPr="00347418">
        <w:rPr>
          <w:rFonts w:ascii="Franklin Gothic Book" w:hAnsi="Franklin Gothic Book" w:cstheme="minorHAnsi"/>
          <w:color w:val="000000"/>
          <w:sz w:val="22"/>
          <w:szCs w:val="22"/>
        </w:rPr>
        <w:t xml:space="preserve">przedstawia Rysunek nr </w:t>
      </w:r>
      <w:r w:rsidR="0064239C" w:rsidRPr="00347418">
        <w:rPr>
          <w:rFonts w:ascii="Franklin Gothic Book" w:hAnsi="Franklin Gothic Book" w:cstheme="minorHAnsi"/>
          <w:color w:val="000000"/>
          <w:sz w:val="22"/>
          <w:szCs w:val="22"/>
        </w:rPr>
        <w:t>1</w:t>
      </w:r>
      <w:r w:rsidR="00D600F6" w:rsidRPr="00347418">
        <w:rPr>
          <w:rFonts w:ascii="Franklin Gothic Book" w:hAnsi="Franklin Gothic Book" w:cstheme="minorHAnsi"/>
          <w:color w:val="000000"/>
          <w:sz w:val="22"/>
          <w:szCs w:val="22"/>
        </w:rPr>
        <w:t>,</w:t>
      </w:r>
      <w:r w:rsidR="00D600F6" w:rsidRPr="00347418">
        <w:rPr>
          <w:rFonts w:ascii="Franklin Gothic Book" w:hAnsi="Franklin Gothic Book" w:cstheme="minorHAnsi"/>
          <w:bCs/>
          <w:color w:val="000000" w:themeColor="text1"/>
          <w:sz w:val="22"/>
          <w:szCs w:val="22"/>
        </w:rPr>
        <w:t xml:space="preserve"> kolorem zielonym zaznaczone są aktualnie pracujące urządzenia. Aktualny poziom napełnienia poszczególnych zasobników przykotłowych bloków energetycznych jest opomiarowany oraz sygnalizowany na stacji operatorskiej nastawni centralnej. </w:t>
      </w:r>
    </w:p>
    <w:p w14:paraId="14287A1F" w14:textId="77777777" w:rsidR="00B123C6" w:rsidRPr="005B3160" w:rsidRDefault="00B123C6" w:rsidP="00B123C6">
      <w:pPr>
        <w:suppressAutoHyphens/>
        <w:spacing w:line="240" w:lineRule="auto"/>
        <w:ind w:left="360" w:firstLine="633"/>
        <w:jc w:val="both"/>
        <w:rPr>
          <w:rFonts w:ascii="Franklin Gothic Book" w:hAnsi="Franklin Gothic Book" w:cstheme="minorHAnsi"/>
          <w:bCs/>
          <w:color w:val="000000" w:themeColor="text1"/>
          <w:sz w:val="22"/>
          <w:szCs w:val="22"/>
          <w:highlight w:val="yellow"/>
        </w:rPr>
      </w:pPr>
    </w:p>
    <w:p w14:paraId="0FC16E1F"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6CC657F7"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6989B791"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642A5597"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3156A6C0"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5A163EFC"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7B0D476E"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5DE462E8"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1FCA2411"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3CA11C55"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003D76E0"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42424FEA"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4703F8FD"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2200BA97"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49CE1000"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276D8500" w14:textId="77777777" w:rsidR="0065246F" w:rsidRDefault="0065246F" w:rsidP="00AF1A2C">
      <w:pPr>
        <w:spacing w:after="160"/>
        <w:ind w:left="284"/>
        <w:jc w:val="center"/>
        <w:rPr>
          <w:rFonts w:ascii="Franklin Gothic Book" w:hAnsi="Franklin Gothic Book" w:cstheme="minorHAnsi"/>
          <w:b/>
          <w:color w:val="000000"/>
          <w:sz w:val="18"/>
          <w:szCs w:val="18"/>
        </w:rPr>
      </w:pPr>
    </w:p>
    <w:p w14:paraId="6FE1B8BF" w14:textId="36098CDB" w:rsidR="00F703A6" w:rsidRPr="00027077" w:rsidRDefault="00D600F6" w:rsidP="00AF1A2C">
      <w:pPr>
        <w:spacing w:after="160"/>
        <w:ind w:left="284"/>
        <w:jc w:val="center"/>
        <w:rPr>
          <w:rFonts w:ascii="Franklin Gothic Book" w:hAnsi="Franklin Gothic Book" w:cstheme="minorHAnsi"/>
          <w:color w:val="000000"/>
          <w:sz w:val="22"/>
          <w:szCs w:val="22"/>
        </w:rPr>
      </w:pPr>
      <w:r w:rsidRPr="00347418">
        <w:rPr>
          <w:rFonts w:ascii="Franklin Gothic Book" w:hAnsi="Franklin Gothic Book" w:cstheme="minorHAnsi"/>
          <w:b/>
          <w:color w:val="000000"/>
          <w:sz w:val="18"/>
          <w:szCs w:val="18"/>
        </w:rPr>
        <w:lastRenderedPageBreak/>
        <w:t xml:space="preserve">Rysunek nr </w:t>
      </w:r>
      <w:r w:rsidR="009B2FFC" w:rsidRPr="00347418">
        <w:rPr>
          <w:rFonts w:ascii="Franklin Gothic Book" w:hAnsi="Franklin Gothic Book" w:cstheme="minorHAnsi"/>
          <w:b/>
          <w:color w:val="000000"/>
          <w:sz w:val="18"/>
          <w:szCs w:val="18"/>
        </w:rPr>
        <w:t>1</w:t>
      </w:r>
      <w:r w:rsidRPr="00347418">
        <w:rPr>
          <w:rFonts w:ascii="Franklin Gothic Book" w:hAnsi="Franklin Gothic Book" w:cstheme="minorHAnsi"/>
          <w:b/>
          <w:color w:val="000000"/>
          <w:sz w:val="18"/>
          <w:szCs w:val="18"/>
        </w:rPr>
        <w:t xml:space="preserve"> Schemat Układ nawęglania zewnętrznego</w:t>
      </w:r>
    </w:p>
    <w:p w14:paraId="41796E26" w14:textId="77777777" w:rsidR="0064239C" w:rsidRDefault="00BF6F0F" w:rsidP="00347418">
      <w:pPr>
        <w:suppressAutoHyphens/>
        <w:spacing w:before="120"/>
        <w:jc w:val="center"/>
        <w:rPr>
          <w:rFonts w:ascii="Franklin Gothic Book" w:hAnsi="Franklin Gothic Book" w:cstheme="minorHAnsi"/>
          <w:b/>
          <w:color w:val="000000"/>
          <w:sz w:val="18"/>
          <w:szCs w:val="18"/>
          <w:highlight w:val="yellow"/>
        </w:rPr>
      </w:pPr>
      <w:r w:rsidRPr="00BF6F0F">
        <w:rPr>
          <w:rFonts w:ascii="Franklin Gothic Book" w:hAnsi="Franklin Gothic Book" w:cstheme="minorHAnsi"/>
          <w:b/>
          <w:noProof/>
          <w:color w:val="000000"/>
          <w:sz w:val="18"/>
          <w:szCs w:val="18"/>
          <w:highlight w:val="yellow"/>
        </w:rPr>
        <w:drawing>
          <wp:inline distT="0" distB="0" distL="0" distR="0" wp14:anchorId="0CB91DD8" wp14:editId="34BA9A0C">
            <wp:extent cx="3624537" cy="4615132"/>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2479" cy="4625245"/>
                    </a:xfrm>
                    <a:prstGeom prst="rect">
                      <a:avLst/>
                    </a:prstGeom>
                    <a:noFill/>
                    <a:ln>
                      <a:noFill/>
                    </a:ln>
                  </pic:spPr>
                </pic:pic>
              </a:graphicData>
            </a:graphic>
          </wp:inline>
        </w:drawing>
      </w:r>
    </w:p>
    <w:p w14:paraId="6A837DE5" w14:textId="77777777" w:rsidR="0064239C" w:rsidRDefault="0064239C" w:rsidP="005B3160">
      <w:pPr>
        <w:suppressAutoHyphens/>
        <w:spacing w:before="120"/>
        <w:jc w:val="both"/>
        <w:rPr>
          <w:rFonts w:ascii="Franklin Gothic Book" w:hAnsi="Franklin Gothic Book" w:cstheme="minorHAnsi"/>
          <w:b/>
          <w:color w:val="000000"/>
          <w:sz w:val="18"/>
          <w:szCs w:val="18"/>
          <w:highlight w:val="yellow"/>
        </w:rPr>
      </w:pPr>
    </w:p>
    <w:p w14:paraId="5181AF14" w14:textId="77777777" w:rsidR="0064239C" w:rsidRDefault="0064239C" w:rsidP="005B3160">
      <w:pPr>
        <w:suppressAutoHyphens/>
        <w:spacing w:before="120"/>
        <w:jc w:val="both"/>
        <w:rPr>
          <w:rFonts w:ascii="Franklin Gothic Book" w:hAnsi="Franklin Gothic Book" w:cstheme="minorHAnsi"/>
          <w:b/>
          <w:color w:val="000000"/>
          <w:sz w:val="18"/>
          <w:szCs w:val="18"/>
          <w:highlight w:val="yellow"/>
        </w:rPr>
      </w:pPr>
    </w:p>
    <w:p w14:paraId="0B55744B"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2F75974F"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701D115F"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1271C3D6"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2E9EE671"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029EEC75"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2B2506E1"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11DFDEB2"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5D6A162C"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59657F0C"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279BCFA5" w14:textId="77777777" w:rsidR="0065246F" w:rsidRDefault="0065246F" w:rsidP="00347418">
      <w:pPr>
        <w:suppressAutoHyphens/>
        <w:spacing w:before="120"/>
        <w:jc w:val="center"/>
        <w:rPr>
          <w:rFonts w:ascii="Franklin Gothic Book" w:hAnsi="Franklin Gothic Book" w:cstheme="minorHAnsi"/>
          <w:b/>
          <w:color w:val="000000"/>
          <w:sz w:val="18"/>
          <w:szCs w:val="18"/>
        </w:rPr>
      </w:pPr>
    </w:p>
    <w:p w14:paraId="772679E3" w14:textId="543F9DF6" w:rsidR="0064239C" w:rsidRDefault="0064239C" w:rsidP="00347418">
      <w:pPr>
        <w:suppressAutoHyphens/>
        <w:spacing w:before="120"/>
        <w:jc w:val="center"/>
        <w:rPr>
          <w:rFonts w:ascii="Franklin Gothic Book" w:hAnsi="Franklin Gothic Book" w:cstheme="minorHAnsi"/>
          <w:noProof/>
        </w:rPr>
      </w:pPr>
      <w:r w:rsidRPr="00347418">
        <w:rPr>
          <w:rFonts w:ascii="Franklin Gothic Book" w:hAnsi="Franklin Gothic Book" w:cstheme="minorHAnsi"/>
          <w:b/>
          <w:color w:val="000000"/>
          <w:sz w:val="18"/>
          <w:szCs w:val="18"/>
        </w:rPr>
        <w:lastRenderedPageBreak/>
        <w:t>Rysunek nr 2 Schemat bocznicy kolejowej</w:t>
      </w:r>
    </w:p>
    <w:p w14:paraId="1A1F01B0" w14:textId="77777777" w:rsidR="00F66A2D" w:rsidRDefault="009B2FFC" w:rsidP="005B3160">
      <w:pPr>
        <w:suppressAutoHyphens/>
        <w:spacing w:before="120"/>
        <w:jc w:val="both"/>
        <w:rPr>
          <w:rFonts w:ascii="Franklin Gothic Book" w:hAnsi="Franklin Gothic Book" w:cstheme="minorHAnsi"/>
        </w:rPr>
      </w:pPr>
      <w:r w:rsidRPr="009B2FFC">
        <w:rPr>
          <w:rFonts w:ascii="Franklin Gothic Book" w:hAnsi="Franklin Gothic Book" w:cstheme="minorHAnsi"/>
          <w:noProof/>
        </w:rPr>
        <w:drawing>
          <wp:inline distT="0" distB="0" distL="0" distR="0" wp14:anchorId="75B48923" wp14:editId="29FDE832">
            <wp:extent cx="6119495" cy="4232532"/>
            <wp:effectExtent l="0" t="0" r="0" b="0"/>
            <wp:docPr id="10" name="Obraz 10" descr="C:\Users\mariusz.damasiewicz\AppData\Local\Microsoft\Windows\INetCache\Content.Outlook\9VL26BEU\Schemat bocznic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usz.damasiewicz\AppData\Local\Microsoft\Windows\INetCache\Content.Outlook\9VL26BEU\Schemat bocznicy.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4232532"/>
                    </a:xfrm>
                    <a:prstGeom prst="rect">
                      <a:avLst/>
                    </a:prstGeom>
                    <a:noFill/>
                    <a:ln>
                      <a:noFill/>
                    </a:ln>
                  </pic:spPr>
                </pic:pic>
              </a:graphicData>
            </a:graphic>
          </wp:inline>
        </w:drawing>
      </w:r>
    </w:p>
    <w:p w14:paraId="3290791B" w14:textId="35901AE1" w:rsidR="00895E07" w:rsidRDefault="00895E07" w:rsidP="005B3160">
      <w:pPr>
        <w:suppressAutoHyphens/>
        <w:spacing w:before="120"/>
        <w:jc w:val="both"/>
        <w:rPr>
          <w:rFonts w:ascii="Franklin Gothic Book" w:hAnsi="Franklin Gothic Book" w:cstheme="minorHAnsi"/>
        </w:rPr>
      </w:pPr>
    </w:p>
    <w:p w14:paraId="6B82D52D" w14:textId="2DE6810A" w:rsidR="009B4CE1" w:rsidRPr="00314068" w:rsidRDefault="0065246F" w:rsidP="00AB4A45">
      <w:pPr>
        <w:pStyle w:val="Akapitzlist"/>
        <w:numPr>
          <w:ilvl w:val="1"/>
          <w:numId w:val="6"/>
        </w:numPr>
        <w:suppressAutoHyphens/>
        <w:spacing w:before="120" w:after="0"/>
        <w:ind w:left="709" w:hanging="539"/>
        <w:jc w:val="both"/>
        <w:rPr>
          <w:rFonts w:ascii="Franklin Gothic Book" w:hAnsi="Franklin Gothic Book" w:cstheme="minorHAnsi"/>
        </w:rPr>
      </w:pPr>
      <w:r>
        <w:rPr>
          <w:rFonts w:ascii="Franklin Gothic Book" w:hAnsi="Franklin Gothic Book" w:cstheme="minorHAnsi"/>
        </w:rPr>
        <w:t>A</w:t>
      </w:r>
      <w:r w:rsidRPr="0065246F">
        <w:rPr>
          <w:rFonts w:ascii="Franklin Gothic Book" w:hAnsi="Franklin Gothic Book" w:cstheme="minorHAnsi"/>
        </w:rPr>
        <w:t>ktualna sytuacja elektrowni w zakresie hałasu</w:t>
      </w:r>
    </w:p>
    <w:p w14:paraId="48C49544" w14:textId="77777777" w:rsidR="009B4CE1" w:rsidRPr="00027077" w:rsidRDefault="009B4CE1" w:rsidP="00B123C6">
      <w:pPr>
        <w:pStyle w:val="Tekstpodstawowywcity"/>
        <w:ind w:left="454" w:firstLine="680"/>
        <w:rPr>
          <w:rFonts w:ascii="Franklin Gothic Book" w:hAnsi="Franklin Gothic Book" w:cstheme="minorHAnsi"/>
          <w:sz w:val="22"/>
          <w:szCs w:val="22"/>
        </w:rPr>
      </w:pPr>
      <w:r w:rsidRPr="00027077">
        <w:rPr>
          <w:rFonts w:ascii="Franklin Gothic Book" w:hAnsi="Franklin Gothic Book" w:cstheme="minorHAnsi"/>
          <w:sz w:val="22"/>
          <w:szCs w:val="22"/>
        </w:rPr>
        <w:t>Obecna sytuacja akustyczna Elektrowni zawarta jest w Sprawozdaniu z okresowych pomiarów hałasu przenikającego do środowiska z terenu Enea Elektrownia Połaniec S.A. wykonanych przez firmę Energopomiar Sp. z o.o. w dniu 29 grudnia 2022 r. Celem opracowania była ocena wielkości hałasu emitowanego do środowiska z terenu Enea Elektrownia Połaniec S.A. pod względem spełnienia wymagań Prawa Ochrony Środowiska.</w:t>
      </w:r>
    </w:p>
    <w:p w14:paraId="389F31E9" w14:textId="06EF3534" w:rsidR="009B4CE1" w:rsidRPr="00027077" w:rsidRDefault="009B4CE1" w:rsidP="00B123C6">
      <w:pPr>
        <w:spacing w:line="240" w:lineRule="auto"/>
        <w:ind w:left="426" w:firstLine="708"/>
        <w:jc w:val="both"/>
        <w:rPr>
          <w:rFonts w:ascii="Franklin Gothic Book" w:hAnsi="Franklin Gothic Book" w:cstheme="minorHAnsi"/>
          <w:sz w:val="22"/>
          <w:szCs w:val="22"/>
        </w:rPr>
      </w:pPr>
      <w:r w:rsidRPr="00027077">
        <w:rPr>
          <w:rFonts w:ascii="Franklin Gothic Book" w:hAnsi="Franklin Gothic Book" w:cstheme="minorHAnsi"/>
          <w:sz w:val="22"/>
          <w:szCs w:val="22"/>
        </w:rPr>
        <w:t>Lokalizację punktów pomiarowych wokół Enea Elektrownia Połaniec S.A. przedstawiono w</w:t>
      </w:r>
      <w:r w:rsidR="00314068">
        <w:rPr>
          <w:rFonts w:ascii="Franklin Gothic Book" w:hAnsi="Franklin Gothic Book" w:cstheme="minorHAnsi"/>
          <w:sz w:val="22"/>
          <w:szCs w:val="22"/>
        </w:rPr>
        <w:t> </w:t>
      </w:r>
      <w:r w:rsidRPr="00027077">
        <w:rPr>
          <w:rFonts w:ascii="Franklin Gothic Book" w:hAnsi="Franklin Gothic Book" w:cstheme="minorHAnsi"/>
          <w:sz w:val="22"/>
          <w:szCs w:val="22"/>
        </w:rPr>
        <w:t>tabeli poniżej oraz na szkicu sytuacyjno-wysokościowym.</w:t>
      </w:r>
    </w:p>
    <w:p w14:paraId="4E4A9A2D" w14:textId="77777777" w:rsidR="009B4CE1" w:rsidRPr="000B531A" w:rsidRDefault="009B4CE1" w:rsidP="000B531A">
      <w:pPr>
        <w:jc w:val="both"/>
        <w:rPr>
          <w:rFonts w:ascii="Franklin Gothic Book" w:hAnsi="Franklin Gothic Book" w:cstheme="minorHAnsi"/>
          <w:sz w:val="20"/>
        </w:rPr>
      </w:pPr>
    </w:p>
    <w:tbl>
      <w:tblPr>
        <w:tblW w:w="8894"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21"/>
        <w:gridCol w:w="2477"/>
        <w:gridCol w:w="1351"/>
        <w:gridCol w:w="1591"/>
        <w:gridCol w:w="1591"/>
        <w:gridCol w:w="1363"/>
      </w:tblGrid>
      <w:tr w:rsidR="009B4CE1" w:rsidRPr="00027077" w14:paraId="37E503F5" w14:textId="77777777" w:rsidTr="00F40A9F">
        <w:trPr>
          <w:trHeight w:val="180"/>
          <w:jc w:val="center"/>
        </w:trPr>
        <w:tc>
          <w:tcPr>
            <w:tcW w:w="491" w:type="dxa"/>
            <w:vMerge w:val="restart"/>
            <w:tcBorders>
              <w:top w:val="single" w:sz="12" w:space="0" w:color="auto"/>
              <w:left w:val="single" w:sz="12" w:space="0" w:color="auto"/>
              <w:right w:val="single" w:sz="4" w:space="0" w:color="auto"/>
            </w:tcBorders>
            <w:vAlign w:val="center"/>
          </w:tcPr>
          <w:p w14:paraId="1F0984B8"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L.p.</w:t>
            </w:r>
          </w:p>
        </w:tc>
        <w:tc>
          <w:tcPr>
            <w:tcW w:w="3199" w:type="dxa"/>
            <w:vMerge w:val="restart"/>
            <w:tcBorders>
              <w:top w:val="single" w:sz="12" w:space="0" w:color="auto"/>
              <w:left w:val="single" w:sz="4" w:space="0" w:color="auto"/>
              <w:right w:val="single" w:sz="4" w:space="0" w:color="auto"/>
            </w:tcBorders>
            <w:vAlign w:val="center"/>
          </w:tcPr>
          <w:p w14:paraId="4B354E8D" w14:textId="77777777" w:rsidR="009B4CE1" w:rsidRPr="000B531A" w:rsidRDefault="009B4CE1" w:rsidP="000B531A">
            <w:pPr>
              <w:spacing w:before="120" w:after="120" w:line="240" w:lineRule="auto"/>
              <w:ind w:firstLine="21"/>
              <w:jc w:val="both"/>
              <w:rPr>
                <w:rFonts w:ascii="Franklin Gothic Book" w:hAnsi="Franklin Gothic Book" w:cstheme="minorHAnsi"/>
                <w:sz w:val="20"/>
              </w:rPr>
            </w:pPr>
            <w:r w:rsidRPr="000B531A">
              <w:rPr>
                <w:rFonts w:ascii="Franklin Gothic Book" w:hAnsi="Franklin Gothic Book" w:cstheme="minorHAnsi"/>
                <w:sz w:val="20"/>
              </w:rPr>
              <w:t>Oznaczenie punktu pomiarowego</w:t>
            </w:r>
          </w:p>
        </w:tc>
        <w:tc>
          <w:tcPr>
            <w:tcW w:w="1201" w:type="dxa"/>
            <w:vMerge w:val="restart"/>
            <w:tcBorders>
              <w:top w:val="single" w:sz="12" w:space="0" w:color="auto"/>
              <w:left w:val="single" w:sz="4" w:space="0" w:color="auto"/>
              <w:right w:val="single" w:sz="4" w:space="0" w:color="auto"/>
            </w:tcBorders>
            <w:vAlign w:val="center"/>
          </w:tcPr>
          <w:p w14:paraId="57134A8B"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Wysokość punktu pomiarowego nad poziomem terenu h(m)</w:t>
            </w:r>
          </w:p>
        </w:tc>
        <w:tc>
          <w:tcPr>
            <w:tcW w:w="2766" w:type="dxa"/>
            <w:gridSpan w:val="2"/>
            <w:tcBorders>
              <w:top w:val="single" w:sz="12" w:space="0" w:color="auto"/>
              <w:left w:val="single" w:sz="4" w:space="0" w:color="auto"/>
              <w:right w:val="single" w:sz="4" w:space="0" w:color="auto"/>
            </w:tcBorders>
            <w:vAlign w:val="center"/>
          </w:tcPr>
          <w:p w14:paraId="1A1F8FBD" w14:textId="77777777" w:rsidR="009B4CE1" w:rsidRPr="000B531A" w:rsidRDefault="009B4CE1" w:rsidP="000B531A">
            <w:pPr>
              <w:spacing w:before="120" w:after="120"/>
              <w:jc w:val="both"/>
              <w:rPr>
                <w:rFonts w:ascii="Franklin Gothic Book" w:hAnsi="Franklin Gothic Book" w:cstheme="minorHAnsi"/>
                <w:sz w:val="20"/>
              </w:rPr>
            </w:pPr>
            <w:r w:rsidRPr="000B531A">
              <w:rPr>
                <w:rFonts w:ascii="Franklin Gothic Book" w:hAnsi="Franklin Gothic Book" w:cstheme="minorHAnsi"/>
                <w:sz w:val="20"/>
              </w:rPr>
              <w:t>Współrzędne geograficzne</w:t>
            </w:r>
          </w:p>
        </w:tc>
        <w:tc>
          <w:tcPr>
            <w:tcW w:w="1237" w:type="dxa"/>
            <w:vMerge w:val="restart"/>
            <w:tcBorders>
              <w:top w:val="single" w:sz="12" w:space="0" w:color="auto"/>
              <w:left w:val="single" w:sz="4" w:space="0" w:color="auto"/>
              <w:right w:val="single" w:sz="12" w:space="0" w:color="auto"/>
            </w:tcBorders>
          </w:tcPr>
          <w:p w14:paraId="47DA05F3"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Dopuszczalny poziom hałasu zgodnie z PZ wyrażony wskaźnikiem</w:t>
            </w:r>
          </w:p>
          <w:p w14:paraId="12230F46" w14:textId="77777777" w:rsidR="009B4CE1" w:rsidRPr="000B531A" w:rsidRDefault="009B4CE1" w:rsidP="000B531A">
            <w:pPr>
              <w:spacing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D [</w:t>
            </w:r>
            <w:proofErr w:type="spellStart"/>
            <w:r w:rsidRPr="000B531A">
              <w:rPr>
                <w:rFonts w:ascii="Franklin Gothic Book" w:hAnsi="Franklin Gothic Book" w:cstheme="minorHAnsi"/>
                <w:sz w:val="20"/>
              </w:rPr>
              <w:t>dBA</w:t>
            </w:r>
            <w:proofErr w:type="spellEnd"/>
            <w:r w:rsidRPr="000B531A">
              <w:rPr>
                <w:rFonts w:ascii="Franklin Gothic Book" w:hAnsi="Franklin Gothic Book" w:cstheme="minorHAnsi"/>
                <w:sz w:val="20"/>
              </w:rPr>
              <w:t>]</w:t>
            </w:r>
          </w:p>
          <w:p w14:paraId="660DBBA8"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N [</w:t>
            </w:r>
            <w:proofErr w:type="spellStart"/>
            <w:r w:rsidRPr="000B531A">
              <w:rPr>
                <w:rFonts w:ascii="Franklin Gothic Book" w:hAnsi="Franklin Gothic Book" w:cstheme="minorHAnsi"/>
                <w:sz w:val="20"/>
              </w:rPr>
              <w:t>dBA</w:t>
            </w:r>
            <w:proofErr w:type="spellEnd"/>
            <w:r w:rsidRPr="000B531A">
              <w:rPr>
                <w:rFonts w:ascii="Franklin Gothic Book" w:hAnsi="Franklin Gothic Book" w:cstheme="minorHAnsi"/>
                <w:sz w:val="20"/>
              </w:rPr>
              <w:t>]</w:t>
            </w:r>
          </w:p>
        </w:tc>
      </w:tr>
      <w:tr w:rsidR="009B4CE1" w:rsidRPr="00027077" w14:paraId="5F25F3F0" w14:textId="77777777" w:rsidTr="00F40A9F">
        <w:trPr>
          <w:trHeight w:val="1481"/>
          <w:jc w:val="center"/>
        </w:trPr>
        <w:tc>
          <w:tcPr>
            <w:tcW w:w="491" w:type="dxa"/>
            <w:vMerge/>
            <w:tcBorders>
              <w:left w:val="single" w:sz="12" w:space="0" w:color="auto"/>
              <w:bottom w:val="single" w:sz="4" w:space="0" w:color="auto"/>
              <w:right w:val="single" w:sz="4" w:space="0" w:color="auto"/>
            </w:tcBorders>
            <w:vAlign w:val="center"/>
          </w:tcPr>
          <w:p w14:paraId="67D5A55E" w14:textId="77777777" w:rsidR="009B4CE1" w:rsidRPr="000B531A" w:rsidRDefault="009B4CE1" w:rsidP="000B531A">
            <w:pPr>
              <w:spacing w:line="240" w:lineRule="auto"/>
              <w:jc w:val="both"/>
              <w:rPr>
                <w:rFonts w:ascii="Franklin Gothic Book" w:hAnsi="Franklin Gothic Book" w:cstheme="minorHAnsi"/>
                <w:sz w:val="20"/>
              </w:rPr>
            </w:pPr>
          </w:p>
        </w:tc>
        <w:tc>
          <w:tcPr>
            <w:tcW w:w="3199" w:type="dxa"/>
            <w:vMerge/>
            <w:tcBorders>
              <w:left w:val="single" w:sz="4" w:space="0" w:color="auto"/>
              <w:bottom w:val="single" w:sz="4" w:space="0" w:color="auto"/>
              <w:right w:val="single" w:sz="4" w:space="0" w:color="auto"/>
            </w:tcBorders>
            <w:vAlign w:val="center"/>
          </w:tcPr>
          <w:p w14:paraId="0A35FF69" w14:textId="77777777" w:rsidR="009B4CE1" w:rsidRPr="000B531A" w:rsidRDefault="009B4CE1" w:rsidP="000B531A">
            <w:pPr>
              <w:spacing w:line="240" w:lineRule="auto"/>
              <w:jc w:val="both"/>
              <w:rPr>
                <w:rFonts w:ascii="Franklin Gothic Book" w:hAnsi="Franklin Gothic Book" w:cstheme="minorHAnsi"/>
                <w:sz w:val="20"/>
              </w:rPr>
            </w:pPr>
          </w:p>
        </w:tc>
        <w:tc>
          <w:tcPr>
            <w:tcW w:w="1201" w:type="dxa"/>
            <w:vMerge/>
            <w:tcBorders>
              <w:left w:val="single" w:sz="4" w:space="0" w:color="auto"/>
              <w:bottom w:val="single" w:sz="4" w:space="0" w:color="auto"/>
              <w:right w:val="single" w:sz="4" w:space="0" w:color="auto"/>
            </w:tcBorders>
            <w:vAlign w:val="center"/>
          </w:tcPr>
          <w:p w14:paraId="54942713" w14:textId="77777777" w:rsidR="009B4CE1" w:rsidRPr="000B531A" w:rsidRDefault="009B4CE1" w:rsidP="000B531A">
            <w:pPr>
              <w:spacing w:line="240" w:lineRule="auto"/>
              <w:jc w:val="both"/>
              <w:rPr>
                <w:rFonts w:ascii="Franklin Gothic Book" w:hAnsi="Franklin Gothic Book" w:cstheme="minorHAnsi"/>
                <w:sz w:val="20"/>
              </w:rPr>
            </w:pPr>
          </w:p>
        </w:tc>
        <w:tc>
          <w:tcPr>
            <w:tcW w:w="1383" w:type="dxa"/>
            <w:tcBorders>
              <w:top w:val="single" w:sz="4" w:space="0" w:color="auto"/>
              <w:left w:val="single" w:sz="4" w:space="0" w:color="auto"/>
              <w:bottom w:val="single" w:sz="4" w:space="0" w:color="auto"/>
              <w:right w:val="single" w:sz="4" w:space="0" w:color="auto"/>
            </w:tcBorders>
            <w:vAlign w:val="center"/>
          </w:tcPr>
          <w:p w14:paraId="52ABEC20"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Szerokość</w:t>
            </w:r>
          </w:p>
          <w:p w14:paraId="288E7ADE"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w:t>
            </w:r>
            <w:proofErr w:type="spellStart"/>
            <w:r w:rsidRPr="000B531A">
              <w:rPr>
                <w:rFonts w:ascii="Franklin Gothic Book" w:hAnsi="Franklin Gothic Book" w:cstheme="minorHAnsi"/>
                <w:sz w:val="20"/>
              </w:rPr>
              <w:t>hdd˚mm`ss.s</w:t>
            </w:r>
            <w:proofErr w:type="spellEnd"/>
            <w:r w:rsidRPr="000B531A">
              <w:rPr>
                <w:rFonts w:ascii="Franklin Gothic Book" w:hAnsi="Franklin Gothic Book" w:cstheme="minorHAnsi"/>
                <w:sz w:val="20"/>
              </w:rPr>
              <w:t>”)</w:t>
            </w:r>
          </w:p>
        </w:tc>
        <w:tc>
          <w:tcPr>
            <w:tcW w:w="1383" w:type="dxa"/>
            <w:tcBorders>
              <w:top w:val="single" w:sz="4" w:space="0" w:color="auto"/>
              <w:left w:val="single" w:sz="4" w:space="0" w:color="auto"/>
              <w:bottom w:val="single" w:sz="4" w:space="0" w:color="auto"/>
              <w:right w:val="single" w:sz="4" w:space="0" w:color="auto"/>
            </w:tcBorders>
            <w:vAlign w:val="center"/>
          </w:tcPr>
          <w:p w14:paraId="7D0C580F"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Długość</w:t>
            </w:r>
          </w:p>
          <w:p w14:paraId="5D9B273E"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w:t>
            </w:r>
            <w:proofErr w:type="spellStart"/>
            <w:r w:rsidRPr="000B531A">
              <w:rPr>
                <w:rFonts w:ascii="Franklin Gothic Book" w:hAnsi="Franklin Gothic Book" w:cstheme="minorHAnsi"/>
                <w:sz w:val="20"/>
              </w:rPr>
              <w:t>hdd˚mm`ss.s</w:t>
            </w:r>
            <w:proofErr w:type="spellEnd"/>
            <w:r w:rsidRPr="000B531A">
              <w:rPr>
                <w:rFonts w:ascii="Franklin Gothic Book" w:hAnsi="Franklin Gothic Book" w:cstheme="minorHAnsi"/>
                <w:sz w:val="20"/>
              </w:rPr>
              <w:t>”)</w:t>
            </w:r>
          </w:p>
        </w:tc>
        <w:tc>
          <w:tcPr>
            <w:tcW w:w="1237" w:type="dxa"/>
            <w:vMerge/>
            <w:tcBorders>
              <w:left w:val="single" w:sz="4" w:space="0" w:color="auto"/>
              <w:bottom w:val="single" w:sz="4" w:space="0" w:color="auto"/>
              <w:right w:val="single" w:sz="12" w:space="0" w:color="auto"/>
            </w:tcBorders>
          </w:tcPr>
          <w:p w14:paraId="243D4FAA" w14:textId="77777777" w:rsidR="009B4CE1" w:rsidRPr="000B531A" w:rsidRDefault="009B4CE1" w:rsidP="000B531A">
            <w:pPr>
              <w:spacing w:line="240" w:lineRule="auto"/>
              <w:jc w:val="both"/>
              <w:rPr>
                <w:rFonts w:ascii="Franklin Gothic Book" w:hAnsi="Franklin Gothic Book" w:cstheme="minorHAnsi"/>
                <w:sz w:val="20"/>
              </w:rPr>
            </w:pPr>
          </w:p>
        </w:tc>
      </w:tr>
      <w:tr w:rsidR="009B4CE1" w:rsidRPr="00027077" w14:paraId="7A5B7F0F"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4E0C2D75"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1</w:t>
            </w:r>
          </w:p>
        </w:tc>
        <w:tc>
          <w:tcPr>
            <w:tcW w:w="3199" w:type="dxa"/>
            <w:tcBorders>
              <w:top w:val="single" w:sz="4" w:space="0" w:color="auto"/>
              <w:left w:val="single" w:sz="4" w:space="0" w:color="auto"/>
              <w:bottom w:val="single" w:sz="4" w:space="0" w:color="auto"/>
              <w:right w:val="single" w:sz="4" w:space="0" w:color="auto"/>
            </w:tcBorders>
            <w:vAlign w:val="center"/>
          </w:tcPr>
          <w:p w14:paraId="4438B13A"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bCs/>
                <w:sz w:val="20"/>
              </w:rPr>
            </w:pPr>
            <w:r w:rsidRPr="000B531A">
              <w:rPr>
                <w:rFonts w:ascii="Franklin Gothic Book" w:hAnsi="Franklin Gothic Book" w:cstheme="minorHAnsi"/>
                <w:bCs/>
                <w:sz w:val="20"/>
              </w:rPr>
              <w:t>Zabudowa zagrodowa – Tursko Małe 20</w:t>
            </w:r>
          </w:p>
        </w:tc>
        <w:tc>
          <w:tcPr>
            <w:tcW w:w="1201" w:type="dxa"/>
            <w:tcBorders>
              <w:top w:val="single" w:sz="4" w:space="0" w:color="auto"/>
              <w:left w:val="single" w:sz="4" w:space="0" w:color="auto"/>
              <w:bottom w:val="single" w:sz="4" w:space="0" w:color="auto"/>
              <w:right w:val="single" w:sz="4" w:space="0" w:color="auto"/>
            </w:tcBorders>
            <w:vAlign w:val="center"/>
          </w:tcPr>
          <w:p w14:paraId="4DF3E219"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2035C5BB"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N 50°26'82.1''</w:t>
            </w:r>
          </w:p>
        </w:tc>
        <w:tc>
          <w:tcPr>
            <w:tcW w:w="1383" w:type="dxa"/>
            <w:tcBorders>
              <w:top w:val="single" w:sz="4" w:space="0" w:color="auto"/>
              <w:left w:val="single" w:sz="4" w:space="0" w:color="auto"/>
              <w:bottom w:val="single" w:sz="4" w:space="0" w:color="auto"/>
              <w:right w:val="single" w:sz="4" w:space="0" w:color="auto"/>
            </w:tcBorders>
            <w:vAlign w:val="center"/>
          </w:tcPr>
          <w:p w14:paraId="49EF58F2"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21°20'51.1'' </w:t>
            </w:r>
          </w:p>
        </w:tc>
        <w:tc>
          <w:tcPr>
            <w:tcW w:w="1237" w:type="dxa"/>
            <w:tcBorders>
              <w:top w:val="single" w:sz="4" w:space="0" w:color="auto"/>
              <w:left w:val="single" w:sz="4" w:space="0" w:color="auto"/>
              <w:bottom w:val="single" w:sz="4" w:space="0" w:color="auto"/>
              <w:right w:val="single" w:sz="12" w:space="0" w:color="auto"/>
            </w:tcBorders>
          </w:tcPr>
          <w:p w14:paraId="7E3416B9"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D:55</w:t>
            </w:r>
          </w:p>
          <w:p w14:paraId="2F58BD1B"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N:45</w:t>
            </w:r>
          </w:p>
        </w:tc>
      </w:tr>
      <w:tr w:rsidR="009B4CE1" w:rsidRPr="00027077" w14:paraId="01ACA577"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232662E1"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lastRenderedPageBreak/>
              <w:t>2</w:t>
            </w:r>
          </w:p>
        </w:tc>
        <w:tc>
          <w:tcPr>
            <w:tcW w:w="3199" w:type="dxa"/>
            <w:tcBorders>
              <w:top w:val="single" w:sz="4" w:space="0" w:color="auto"/>
              <w:left w:val="single" w:sz="4" w:space="0" w:color="auto"/>
              <w:bottom w:val="single" w:sz="4" w:space="0" w:color="auto"/>
              <w:right w:val="single" w:sz="4" w:space="0" w:color="auto"/>
            </w:tcBorders>
            <w:vAlign w:val="center"/>
          </w:tcPr>
          <w:p w14:paraId="12AC121B"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bCs/>
                <w:sz w:val="20"/>
              </w:rPr>
            </w:pPr>
            <w:r w:rsidRPr="000B531A">
              <w:rPr>
                <w:rFonts w:ascii="Franklin Gothic Book" w:hAnsi="Franklin Gothic Book" w:cstheme="minorHAnsi"/>
                <w:bCs/>
                <w:sz w:val="20"/>
              </w:rPr>
              <w:t>Zabudowa zagrodowa – Tursko Małe 27</w:t>
            </w:r>
          </w:p>
        </w:tc>
        <w:tc>
          <w:tcPr>
            <w:tcW w:w="1201" w:type="dxa"/>
            <w:tcBorders>
              <w:top w:val="single" w:sz="4" w:space="0" w:color="auto"/>
              <w:left w:val="single" w:sz="4" w:space="0" w:color="auto"/>
              <w:bottom w:val="single" w:sz="4" w:space="0" w:color="auto"/>
              <w:right w:val="single" w:sz="4" w:space="0" w:color="auto"/>
            </w:tcBorders>
            <w:vAlign w:val="center"/>
          </w:tcPr>
          <w:p w14:paraId="6E3F4A68"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0D166541" w14:textId="77777777" w:rsidR="009B4CE1" w:rsidRPr="000B531A" w:rsidRDefault="009B4CE1" w:rsidP="000B531A">
            <w:pPr>
              <w:jc w:val="both"/>
              <w:rPr>
                <w:rFonts w:ascii="Franklin Gothic Book" w:hAnsi="Franklin Gothic Book" w:cstheme="minorHAnsi"/>
                <w:sz w:val="20"/>
              </w:rPr>
            </w:pPr>
            <w:r w:rsidRPr="000B531A">
              <w:rPr>
                <w:rFonts w:ascii="Franklin Gothic Book" w:hAnsi="Franklin Gothic Book" w:cstheme="minorHAnsi"/>
                <w:sz w:val="20"/>
              </w:rPr>
              <w:t>N 50°26'49.2''</w:t>
            </w:r>
          </w:p>
        </w:tc>
        <w:tc>
          <w:tcPr>
            <w:tcW w:w="1383" w:type="dxa"/>
            <w:tcBorders>
              <w:top w:val="single" w:sz="4" w:space="0" w:color="auto"/>
              <w:left w:val="single" w:sz="4" w:space="0" w:color="auto"/>
              <w:bottom w:val="single" w:sz="4" w:space="0" w:color="auto"/>
              <w:right w:val="single" w:sz="4" w:space="0" w:color="auto"/>
            </w:tcBorders>
            <w:vAlign w:val="center"/>
          </w:tcPr>
          <w:p w14:paraId="2F3730A0"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21°20'39.6'' </w:t>
            </w:r>
          </w:p>
        </w:tc>
        <w:tc>
          <w:tcPr>
            <w:tcW w:w="1237" w:type="dxa"/>
            <w:tcBorders>
              <w:top w:val="single" w:sz="4" w:space="0" w:color="auto"/>
              <w:left w:val="single" w:sz="4" w:space="0" w:color="auto"/>
              <w:bottom w:val="single" w:sz="4" w:space="0" w:color="auto"/>
              <w:right w:val="single" w:sz="12" w:space="0" w:color="auto"/>
            </w:tcBorders>
          </w:tcPr>
          <w:p w14:paraId="735144EF"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D:55</w:t>
            </w:r>
          </w:p>
          <w:p w14:paraId="0FCE8AB9"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N:45</w:t>
            </w:r>
          </w:p>
        </w:tc>
      </w:tr>
      <w:tr w:rsidR="009B4CE1" w:rsidRPr="00027077" w14:paraId="20BE474D"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575479EE"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3</w:t>
            </w:r>
          </w:p>
        </w:tc>
        <w:tc>
          <w:tcPr>
            <w:tcW w:w="3199" w:type="dxa"/>
            <w:tcBorders>
              <w:top w:val="single" w:sz="4" w:space="0" w:color="auto"/>
              <w:left w:val="single" w:sz="4" w:space="0" w:color="auto"/>
              <w:bottom w:val="single" w:sz="4" w:space="0" w:color="auto"/>
              <w:right w:val="single" w:sz="4" w:space="0" w:color="auto"/>
            </w:tcBorders>
            <w:vAlign w:val="center"/>
          </w:tcPr>
          <w:p w14:paraId="5ED6860A"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bCs/>
                <w:sz w:val="20"/>
              </w:rPr>
            </w:pPr>
            <w:r w:rsidRPr="000B531A">
              <w:rPr>
                <w:rFonts w:ascii="Franklin Gothic Book" w:hAnsi="Franklin Gothic Book" w:cstheme="minorHAnsi"/>
                <w:bCs/>
                <w:sz w:val="20"/>
              </w:rPr>
              <w:t>Zabudowa zagrodowa – Tursko Małe 30</w:t>
            </w:r>
          </w:p>
        </w:tc>
        <w:tc>
          <w:tcPr>
            <w:tcW w:w="1201" w:type="dxa"/>
            <w:tcBorders>
              <w:top w:val="single" w:sz="4" w:space="0" w:color="auto"/>
              <w:left w:val="single" w:sz="4" w:space="0" w:color="auto"/>
              <w:bottom w:val="single" w:sz="4" w:space="0" w:color="auto"/>
              <w:right w:val="single" w:sz="4" w:space="0" w:color="auto"/>
            </w:tcBorders>
            <w:vAlign w:val="center"/>
          </w:tcPr>
          <w:p w14:paraId="66E111A9"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636F6D0A" w14:textId="77777777" w:rsidR="009B4CE1" w:rsidRPr="000B531A" w:rsidRDefault="009B4CE1" w:rsidP="000B531A">
            <w:pPr>
              <w:jc w:val="both"/>
              <w:rPr>
                <w:rFonts w:ascii="Franklin Gothic Book" w:hAnsi="Franklin Gothic Book" w:cstheme="minorHAnsi"/>
                <w:sz w:val="20"/>
              </w:rPr>
            </w:pPr>
            <w:r w:rsidRPr="000B531A">
              <w:rPr>
                <w:rFonts w:ascii="Franklin Gothic Book" w:hAnsi="Franklin Gothic Book" w:cstheme="minorHAnsi"/>
                <w:sz w:val="20"/>
              </w:rPr>
              <w:t>N 50°26'81.9''</w:t>
            </w:r>
          </w:p>
        </w:tc>
        <w:tc>
          <w:tcPr>
            <w:tcW w:w="1383" w:type="dxa"/>
            <w:tcBorders>
              <w:top w:val="single" w:sz="4" w:space="0" w:color="auto"/>
              <w:left w:val="single" w:sz="4" w:space="0" w:color="auto"/>
              <w:bottom w:val="single" w:sz="4" w:space="0" w:color="auto"/>
              <w:right w:val="single" w:sz="4" w:space="0" w:color="auto"/>
            </w:tcBorders>
            <w:vAlign w:val="center"/>
          </w:tcPr>
          <w:p w14:paraId="44B70102"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21°20'68.2'' </w:t>
            </w:r>
          </w:p>
        </w:tc>
        <w:tc>
          <w:tcPr>
            <w:tcW w:w="1237" w:type="dxa"/>
            <w:tcBorders>
              <w:top w:val="single" w:sz="4" w:space="0" w:color="auto"/>
              <w:left w:val="single" w:sz="4" w:space="0" w:color="auto"/>
              <w:bottom w:val="single" w:sz="4" w:space="0" w:color="auto"/>
              <w:right w:val="single" w:sz="12" w:space="0" w:color="auto"/>
            </w:tcBorders>
          </w:tcPr>
          <w:p w14:paraId="3BAE848A"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D:55</w:t>
            </w:r>
          </w:p>
          <w:p w14:paraId="311F81AB"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N:45</w:t>
            </w:r>
          </w:p>
        </w:tc>
      </w:tr>
      <w:tr w:rsidR="009B4CE1" w:rsidRPr="00027077" w14:paraId="2F16B327"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3EC22812"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3199" w:type="dxa"/>
            <w:tcBorders>
              <w:top w:val="single" w:sz="4" w:space="0" w:color="auto"/>
              <w:left w:val="single" w:sz="4" w:space="0" w:color="auto"/>
              <w:bottom w:val="single" w:sz="4" w:space="0" w:color="auto"/>
              <w:right w:val="single" w:sz="4" w:space="0" w:color="auto"/>
            </w:tcBorders>
            <w:vAlign w:val="center"/>
          </w:tcPr>
          <w:p w14:paraId="3987FEE0"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bCs/>
                <w:sz w:val="20"/>
              </w:rPr>
            </w:pPr>
            <w:r w:rsidRPr="000B531A">
              <w:rPr>
                <w:rFonts w:ascii="Franklin Gothic Book" w:hAnsi="Franklin Gothic Book" w:cstheme="minorHAnsi"/>
                <w:bCs/>
                <w:sz w:val="20"/>
              </w:rPr>
              <w:t>Zabudowa zagrodowa Zawada 2</w:t>
            </w:r>
          </w:p>
        </w:tc>
        <w:tc>
          <w:tcPr>
            <w:tcW w:w="1201" w:type="dxa"/>
            <w:tcBorders>
              <w:top w:val="single" w:sz="4" w:space="0" w:color="auto"/>
              <w:left w:val="single" w:sz="4" w:space="0" w:color="auto"/>
              <w:bottom w:val="single" w:sz="4" w:space="0" w:color="auto"/>
              <w:right w:val="single" w:sz="4" w:space="0" w:color="auto"/>
            </w:tcBorders>
            <w:vAlign w:val="center"/>
          </w:tcPr>
          <w:p w14:paraId="3149A407"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71267369" w14:textId="77777777" w:rsidR="009B4CE1" w:rsidRPr="000B531A" w:rsidRDefault="009B4CE1" w:rsidP="000B531A">
            <w:pPr>
              <w:jc w:val="both"/>
              <w:rPr>
                <w:rFonts w:ascii="Franklin Gothic Book" w:hAnsi="Franklin Gothic Book" w:cstheme="minorHAnsi"/>
                <w:sz w:val="20"/>
              </w:rPr>
            </w:pPr>
            <w:r w:rsidRPr="000B531A">
              <w:rPr>
                <w:rFonts w:ascii="Franklin Gothic Book" w:hAnsi="Franklin Gothic Book" w:cstheme="minorHAnsi"/>
                <w:sz w:val="20"/>
              </w:rPr>
              <w:t>N 50°26'06.1''</w:t>
            </w:r>
          </w:p>
        </w:tc>
        <w:tc>
          <w:tcPr>
            <w:tcW w:w="1383" w:type="dxa"/>
            <w:tcBorders>
              <w:top w:val="single" w:sz="4" w:space="0" w:color="auto"/>
              <w:left w:val="single" w:sz="4" w:space="0" w:color="auto"/>
              <w:bottom w:val="single" w:sz="4" w:space="0" w:color="auto"/>
              <w:right w:val="single" w:sz="4" w:space="0" w:color="auto"/>
            </w:tcBorders>
            <w:vAlign w:val="center"/>
          </w:tcPr>
          <w:p w14:paraId="6B267F4C"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21°19'27.7'' </w:t>
            </w:r>
          </w:p>
        </w:tc>
        <w:tc>
          <w:tcPr>
            <w:tcW w:w="1237" w:type="dxa"/>
            <w:tcBorders>
              <w:top w:val="single" w:sz="4" w:space="0" w:color="auto"/>
              <w:left w:val="single" w:sz="4" w:space="0" w:color="auto"/>
              <w:bottom w:val="single" w:sz="4" w:space="0" w:color="auto"/>
              <w:right w:val="single" w:sz="12" w:space="0" w:color="auto"/>
            </w:tcBorders>
          </w:tcPr>
          <w:p w14:paraId="3EEE8610"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D:55</w:t>
            </w:r>
          </w:p>
          <w:p w14:paraId="5F99EC9A" w14:textId="77777777" w:rsidR="009B4CE1" w:rsidRPr="000B531A" w:rsidRDefault="009B4CE1" w:rsidP="000B531A">
            <w:pPr>
              <w:spacing w:before="120" w:after="12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LAeq</w:t>
            </w:r>
            <w:proofErr w:type="spellEnd"/>
            <w:r w:rsidRPr="000B531A">
              <w:rPr>
                <w:rFonts w:ascii="Franklin Gothic Book" w:hAnsi="Franklin Gothic Book" w:cstheme="minorHAnsi"/>
                <w:sz w:val="20"/>
              </w:rPr>
              <w:t xml:space="preserve"> N:45</w:t>
            </w:r>
          </w:p>
        </w:tc>
      </w:tr>
      <w:tr w:rsidR="009B4CE1" w:rsidRPr="00027077" w14:paraId="7C51F505" w14:textId="77777777" w:rsidTr="00F40A9F">
        <w:tblPrEx>
          <w:tblCellMar>
            <w:left w:w="70" w:type="dxa"/>
            <w:right w:w="70" w:type="dxa"/>
          </w:tblCellMar>
        </w:tblPrEx>
        <w:trPr>
          <w:trHeight w:val="70"/>
          <w:jc w:val="center"/>
        </w:trPr>
        <w:tc>
          <w:tcPr>
            <w:tcW w:w="8894" w:type="dxa"/>
            <w:gridSpan w:val="6"/>
            <w:tcBorders>
              <w:top w:val="single" w:sz="4" w:space="0" w:color="auto"/>
              <w:left w:val="single" w:sz="12" w:space="0" w:color="auto"/>
              <w:bottom w:val="single" w:sz="4" w:space="0" w:color="auto"/>
              <w:right w:val="single" w:sz="12" w:space="0" w:color="auto"/>
            </w:tcBorders>
            <w:vAlign w:val="center"/>
          </w:tcPr>
          <w:p w14:paraId="14E3A587" w14:textId="77777777" w:rsidR="009B4CE1" w:rsidRPr="000B531A" w:rsidRDefault="009B4CE1" w:rsidP="000B531A">
            <w:pPr>
              <w:spacing w:line="240" w:lineRule="auto"/>
              <w:jc w:val="both"/>
              <w:rPr>
                <w:rFonts w:ascii="Franklin Gothic Book" w:hAnsi="Franklin Gothic Book" w:cstheme="minorHAnsi"/>
                <w:sz w:val="20"/>
              </w:rPr>
            </w:pPr>
          </w:p>
        </w:tc>
      </w:tr>
      <w:tr w:rsidR="009B4CE1" w:rsidRPr="00027077" w14:paraId="55BB8585"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6F31BDDF"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T1</w:t>
            </w:r>
          </w:p>
        </w:tc>
        <w:tc>
          <w:tcPr>
            <w:tcW w:w="3199" w:type="dxa"/>
            <w:tcBorders>
              <w:top w:val="single" w:sz="4" w:space="0" w:color="auto"/>
              <w:left w:val="single" w:sz="4" w:space="0" w:color="auto"/>
              <w:bottom w:val="single" w:sz="4" w:space="0" w:color="auto"/>
              <w:right w:val="single" w:sz="4" w:space="0" w:color="auto"/>
            </w:tcBorders>
            <w:vAlign w:val="center"/>
          </w:tcPr>
          <w:p w14:paraId="624DF3FE"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sz w:val="20"/>
              </w:rPr>
            </w:pPr>
            <w:r w:rsidRPr="000B531A">
              <w:rPr>
                <w:rFonts w:ascii="Franklin Gothic Book" w:hAnsi="Franklin Gothic Book" w:cstheme="minorHAnsi"/>
                <w:bCs/>
                <w:sz w:val="20"/>
              </w:rPr>
              <w:t>Tło zmierzone w Tursku Małym poza oddziaływaniem akustycznym Elektrowni</w:t>
            </w:r>
          </w:p>
        </w:tc>
        <w:tc>
          <w:tcPr>
            <w:tcW w:w="1201" w:type="dxa"/>
            <w:tcBorders>
              <w:top w:val="single" w:sz="4" w:space="0" w:color="auto"/>
              <w:left w:val="single" w:sz="4" w:space="0" w:color="auto"/>
              <w:bottom w:val="single" w:sz="4" w:space="0" w:color="auto"/>
              <w:right w:val="single" w:sz="4" w:space="0" w:color="auto"/>
            </w:tcBorders>
            <w:vAlign w:val="center"/>
          </w:tcPr>
          <w:p w14:paraId="63964B56"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17D509F2" w14:textId="77777777" w:rsidR="009B4CE1" w:rsidRPr="000B531A" w:rsidRDefault="009B4CE1" w:rsidP="000B531A">
            <w:pPr>
              <w:suppressAutoHyphens/>
              <w:spacing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N 50°26'81.7'' </w:t>
            </w:r>
          </w:p>
        </w:tc>
        <w:tc>
          <w:tcPr>
            <w:tcW w:w="1383" w:type="dxa"/>
            <w:tcBorders>
              <w:top w:val="single" w:sz="4" w:space="0" w:color="auto"/>
              <w:left w:val="single" w:sz="4" w:space="0" w:color="auto"/>
              <w:bottom w:val="single" w:sz="4" w:space="0" w:color="auto"/>
              <w:right w:val="single" w:sz="4" w:space="0" w:color="auto"/>
            </w:tcBorders>
            <w:vAlign w:val="center"/>
          </w:tcPr>
          <w:p w14:paraId="62EB4B60"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21°20'74.9'' </w:t>
            </w:r>
          </w:p>
        </w:tc>
        <w:tc>
          <w:tcPr>
            <w:tcW w:w="1237" w:type="dxa"/>
            <w:tcBorders>
              <w:top w:val="single" w:sz="4" w:space="0" w:color="auto"/>
              <w:left w:val="single" w:sz="4" w:space="0" w:color="auto"/>
              <w:bottom w:val="single" w:sz="4" w:space="0" w:color="auto"/>
              <w:right w:val="single" w:sz="12" w:space="0" w:color="auto"/>
            </w:tcBorders>
            <w:vAlign w:val="center"/>
          </w:tcPr>
          <w:p w14:paraId="77B78022"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r>
      <w:tr w:rsidR="009B4CE1" w:rsidRPr="00027077" w14:paraId="4CEEB0BD"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12" w:space="0" w:color="auto"/>
              <w:right w:val="single" w:sz="4" w:space="0" w:color="auto"/>
            </w:tcBorders>
            <w:vAlign w:val="center"/>
          </w:tcPr>
          <w:p w14:paraId="15FE322F"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T2</w:t>
            </w:r>
          </w:p>
        </w:tc>
        <w:tc>
          <w:tcPr>
            <w:tcW w:w="3199" w:type="dxa"/>
            <w:tcBorders>
              <w:top w:val="single" w:sz="4" w:space="0" w:color="auto"/>
              <w:left w:val="single" w:sz="4" w:space="0" w:color="auto"/>
              <w:bottom w:val="single" w:sz="12" w:space="0" w:color="auto"/>
              <w:right w:val="single" w:sz="4" w:space="0" w:color="auto"/>
            </w:tcBorders>
            <w:vAlign w:val="center"/>
          </w:tcPr>
          <w:p w14:paraId="53D7FA02" w14:textId="77777777" w:rsidR="009B4CE1" w:rsidRPr="000B531A" w:rsidRDefault="009B4CE1" w:rsidP="000B531A">
            <w:pPr>
              <w:pStyle w:val="Nagwek"/>
              <w:tabs>
                <w:tab w:val="clear" w:pos="4536"/>
                <w:tab w:val="clear" w:pos="9072"/>
              </w:tabs>
              <w:spacing w:before="120" w:after="120"/>
              <w:jc w:val="both"/>
              <w:rPr>
                <w:rFonts w:ascii="Franklin Gothic Book" w:hAnsi="Franklin Gothic Book" w:cstheme="minorHAnsi"/>
                <w:sz w:val="20"/>
              </w:rPr>
            </w:pPr>
            <w:r w:rsidRPr="000B531A">
              <w:rPr>
                <w:rFonts w:ascii="Franklin Gothic Book" w:hAnsi="Franklin Gothic Book" w:cstheme="minorHAnsi"/>
                <w:bCs/>
                <w:sz w:val="20"/>
              </w:rPr>
              <w:t>Tło zmierzone w Łęgu poza oddziaływaniem akustycznym Elektrowni</w:t>
            </w:r>
          </w:p>
        </w:tc>
        <w:tc>
          <w:tcPr>
            <w:tcW w:w="1201" w:type="dxa"/>
            <w:tcBorders>
              <w:top w:val="single" w:sz="4" w:space="0" w:color="auto"/>
              <w:left w:val="single" w:sz="4" w:space="0" w:color="auto"/>
              <w:bottom w:val="single" w:sz="12" w:space="0" w:color="auto"/>
              <w:right w:val="single" w:sz="4" w:space="0" w:color="auto"/>
            </w:tcBorders>
            <w:vAlign w:val="center"/>
          </w:tcPr>
          <w:p w14:paraId="1F9EFCC4"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383" w:type="dxa"/>
            <w:tcBorders>
              <w:top w:val="single" w:sz="4" w:space="0" w:color="auto"/>
              <w:left w:val="single" w:sz="4" w:space="0" w:color="auto"/>
              <w:bottom w:val="single" w:sz="12" w:space="0" w:color="auto"/>
              <w:right w:val="single" w:sz="4" w:space="0" w:color="auto"/>
            </w:tcBorders>
            <w:vAlign w:val="center"/>
          </w:tcPr>
          <w:p w14:paraId="31539D1B" w14:textId="77777777" w:rsidR="009B4CE1" w:rsidRPr="000B531A" w:rsidRDefault="009B4CE1" w:rsidP="000B531A">
            <w:pPr>
              <w:suppressAutoHyphens/>
              <w:spacing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N 50°26'06.3'' </w:t>
            </w:r>
          </w:p>
        </w:tc>
        <w:tc>
          <w:tcPr>
            <w:tcW w:w="1383" w:type="dxa"/>
            <w:tcBorders>
              <w:top w:val="single" w:sz="4" w:space="0" w:color="auto"/>
              <w:left w:val="single" w:sz="4" w:space="0" w:color="auto"/>
              <w:bottom w:val="single" w:sz="12" w:space="0" w:color="auto"/>
              <w:right w:val="single" w:sz="4" w:space="0" w:color="auto"/>
            </w:tcBorders>
            <w:vAlign w:val="center"/>
          </w:tcPr>
          <w:p w14:paraId="6FBEED99"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 xml:space="preserve">E 21°19'04.5'' </w:t>
            </w:r>
          </w:p>
        </w:tc>
        <w:tc>
          <w:tcPr>
            <w:tcW w:w="1237" w:type="dxa"/>
            <w:tcBorders>
              <w:top w:val="single" w:sz="4" w:space="0" w:color="auto"/>
              <w:left w:val="single" w:sz="4" w:space="0" w:color="auto"/>
              <w:bottom w:val="single" w:sz="12" w:space="0" w:color="auto"/>
              <w:right w:val="single" w:sz="12" w:space="0" w:color="auto"/>
            </w:tcBorders>
            <w:vAlign w:val="center"/>
          </w:tcPr>
          <w:p w14:paraId="0AADE9CA"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r>
    </w:tbl>
    <w:p w14:paraId="7BFF3200" w14:textId="77777777" w:rsidR="009B4CE1" w:rsidRPr="00027077" w:rsidRDefault="009B4CE1" w:rsidP="00960F4A">
      <w:pPr>
        <w:ind w:left="426"/>
        <w:jc w:val="both"/>
        <w:rPr>
          <w:rFonts w:ascii="Franklin Gothic Book" w:hAnsi="Franklin Gothic Book" w:cstheme="minorHAnsi"/>
          <w:sz w:val="22"/>
          <w:szCs w:val="22"/>
          <w:highlight w:val="yellow"/>
        </w:rPr>
      </w:pPr>
    </w:p>
    <w:p w14:paraId="082E270F" w14:textId="77777777" w:rsidR="009B4CE1" w:rsidRPr="00027077" w:rsidRDefault="009B4CE1" w:rsidP="00960F4A">
      <w:pPr>
        <w:ind w:left="426"/>
        <w:jc w:val="both"/>
        <w:rPr>
          <w:rFonts w:ascii="Franklin Gothic Book" w:hAnsi="Franklin Gothic Book" w:cstheme="minorHAnsi"/>
          <w:sz w:val="22"/>
          <w:szCs w:val="22"/>
          <w:highlight w:val="yellow"/>
        </w:rPr>
      </w:pPr>
      <w:r w:rsidRPr="00027077">
        <w:rPr>
          <w:rFonts w:ascii="Franklin Gothic Book" w:hAnsi="Franklin Gothic Book" w:cstheme="minorHAnsi"/>
          <w:noProof/>
          <w:sz w:val="22"/>
          <w:szCs w:val="22"/>
        </w:rPr>
        <w:drawing>
          <wp:anchor distT="0" distB="0" distL="114300" distR="114300" simplePos="0" relativeHeight="251659264" behindDoc="0" locked="0" layoutInCell="1" allowOverlap="1" wp14:anchorId="0CC18FF9" wp14:editId="78BCF3B5">
            <wp:simplePos x="0" y="0"/>
            <wp:positionH relativeFrom="column">
              <wp:posOffset>223597</wp:posOffset>
            </wp:positionH>
            <wp:positionV relativeFrom="paragraph">
              <wp:posOffset>5286</wp:posOffset>
            </wp:positionV>
            <wp:extent cx="5380355" cy="3801745"/>
            <wp:effectExtent l="0" t="0" r="0" b="8255"/>
            <wp:wrapSquare wrapText="bothSides"/>
            <wp:docPr id="1" name="Obraz 1" descr="Map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0355" cy="380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D2411" w14:textId="77777777" w:rsidR="009B4CE1" w:rsidRPr="00027077" w:rsidRDefault="009B4CE1" w:rsidP="00960F4A">
      <w:pPr>
        <w:ind w:left="426"/>
        <w:jc w:val="both"/>
        <w:rPr>
          <w:rFonts w:ascii="Franklin Gothic Book" w:hAnsi="Franklin Gothic Book" w:cstheme="minorHAnsi"/>
          <w:sz w:val="22"/>
          <w:szCs w:val="22"/>
          <w:highlight w:val="yellow"/>
        </w:rPr>
      </w:pPr>
    </w:p>
    <w:p w14:paraId="407D942A" w14:textId="77777777" w:rsidR="009B4CE1" w:rsidRPr="00027077" w:rsidRDefault="009B4CE1" w:rsidP="00960F4A">
      <w:pPr>
        <w:ind w:left="426"/>
        <w:jc w:val="both"/>
        <w:rPr>
          <w:rFonts w:ascii="Franklin Gothic Book" w:hAnsi="Franklin Gothic Book" w:cstheme="minorHAnsi"/>
          <w:sz w:val="22"/>
          <w:szCs w:val="22"/>
          <w:highlight w:val="yellow"/>
        </w:rPr>
      </w:pPr>
    </w:p>
    <w:p w14:paraId="2CA9EFFE" w14:textId="77777777" w:rsidR="009B4CE1" w:rsidRPr="00027077" w:rsidRDefault="009B4CE1">
      <w:pPr>
        <w:ind w:left="426"/>
        <w:jc w:val="both"/>
        <w:rPr>
          <w:rFonts w:ascii="Franklin Gothic Book" w:hAnsi="Franklin Gothic Book" w:cstheme="minorHAnsi"/>
          <w:sz w:val="22"/>
          <w:szCs w:val="22"/>
          <w:highlight w:val="yellow"/>
        </w:rPr>
      </w:pPr>
    </w:p>
    <w:p w14:paraId="0E68A9DC" w14:textId="77777777" w:rsidR="009B4CE1" w:rsidRPr="00027077" w:rsidRDefault="009B4CE1">
      <w:pPr>
        <w:ind w:left="426"/>
        <w:jc w:val="both"/>
        <w:rPr>
          <w:rFonts w:ascii="Franklin Gothic Book" w:hAnsi="Franklin Gothic Book" w:cstheme="minorHAnsi"/>
          <w:sz w:val="22"/>
          <w:szCs w:val="22"/>
          <w:highlight w:val="yellow"/>
        </w:rPr>
      </w:pPr>
    </w:p>
    <w:p w14:paraId="60491471" w14:textId="77777777" w:rsidR="009B4CE1" w:rsidRPr="00027077" w:rsidRDefault="009B4CE1">
      <w:pPr>
        <w:ind w:left="426"/>
        <w:jc w:val="both"/>
        <w:rPr>
          <w:rFonts w:ascii="Franklin Gothic Book" w:hAnsi="Franklin Gothic Book" w:cstheme="minorHAnsi"/>
          <w:sz w:val="22"/>
          <w:szCs w:val="22"/>
          <w:highlight w:val="yellow"/>
        </w:rPr>
      </w:pPr>
    </w:p>
    <w:p w14:paraId="6EA223BE" w14:textId="77777777" w:rsidR="009B4CE1" w:rsidRPr="00027077" w:rsidRDefault="009B4CE1">
      <w:pPr>
        <w:ind w:left="426"/>
        <w:jc w:val="both"/>
        <w:rPr>
          <w:rFonts w:ascii="Franklin Gothic Book" w:hAnsi="Franklin Gothic Book" w:cstheme="minorHAnsi"/>
          <w:sz w:val="22"/>
          <w:szCs w:val="22"/>
          <w:highlight w:val="yellow"/>
        </w:rPr>
      </w:pPr>
    </w:p>
    <w:p w14:paraId="5D42110E" w14:textId="77777777" w:rsidR="009B4CE1" w:rsidRPr="00027077" w:rsidRDefault="009B4CE1">
      <w:pPr>
        <w:ind w:left="426"/>
        <w:jc w:val="both"/>
        <w:rPr>
          <w:rFonts w:ascii="Franklin Gothic Book" w:hAnsi="Franklin Gothic Book" w:cstheme="minorHAnsi"/>
          <w:sz w:val="22"/>
          <w:szCs w:val="22"/>
          <w:highlight w:val="yellow"/>
        </w:rPr>
      </w:pPr>
    </w:p>
    <w:p w14:paraId="4A95289E" w14:textId="77777777" w:rsidR="009B4CE1" w:rsidRPr="00027077" w:rsidRDefault="009B4CE1">
      <w:pPr>
        <w:ind w:left="426"/>
        <w:jc w:val="both"/>
        <w:rPr>
          <w:rFonts w:ascii="Franklin Gothic Book" w:hAnsi="Franklin Gothic Book" w:cstheme="minorHAnsi"/>
          <w:sz w:val="22"/>
          <w:szCs w:val="22"/>
          <w:highlight w:val="yellow"/>
        </w:rPr>
      </w:pPr>
    </w:p>
    <w:p w14:paraId="574409C4" w14:textId="77777777" w:rsidR="009B4CE1" w:rsidRPr="00027077" w:rsidRDefault="009B4CE1">
      <w:pPr>
        <w:ind w:left="426"/>
        <w:jc w:val="both"/>
        <w:rPr>
          <w:rFonts w:ascii="Franklin Gothic Book" w:hAnsi="Franklin Gothic Book" w:cstheme="minorHAnsi"/>
          <w:sz w:val="22"/>
          <w:szCs w:val="22"/>
          <w:highlight w:val="yellow"/>
        </w:rPr>
      </w:pPr>
    </w:p>
    <w:p w14:paraId="68379245" w14:textId="77777777" w:rsidR="009B4CE1" w:rsidRPr="00027077" w:rsidRDefault="009B4CE1">
      <w:pPr>
        <w:ind w:left="426"/>
        <w:jc w:val="both"/>
        <w:rPr>
          <w:rFonts w:ascii="Franklin Gothic Book" w:hAnsi="Franklin Gothic Book" w:cstheme="minorHAnsi"/>
          <w:sz w:val="22"/>
          <w:szCs w:val="22"/>
          <w:highlight w:val="yellow"/>
        </w:rPr>
      </w:pPr>
    </w:p>
    <w:p w14:paraId="36F35AC0" w14:textId="77777777" w:rsidR="009B4CE1" w:rsidRPr="00027077" w:rsidRDefault="009B4CE1">
      <w:pPr>
        <w:ind w:left="426"/>
        <w:jc w:val="both"/>
        <w:rPr>
          <w:rFonts w:ascii="Franklin Gothic Book" w:hAnsi="Franklin Gothic Book" w:cstheme="minorHAnsi"/>
          <w:sz w:val="22"/>
          <w:szCs w:val="22"/>
          <w:highlight w:val="yellow"/>
        </w:rPr>
      </w:pPr>
    </w:p>
    <w:p w14:paraId="30ED50FE" w14:textId="77777777" w:rsidR="009B4CE1" w:rsidRPr="00027077" w:rsidRDefault="009B4CE1">
      <w:pPr>
        <w:ind w:left="426"/>
        <w:jc w:val="both"/>
        <w:rPr>
          <w:rFonts w:ascii="Franklin Gothic Book" w:hAnsi="Franklin Gothic Book" w:cstheme="minorHAnsi"/>
          <w:sz w:val="22"/>
          <w:szCs w:val="22"/>
          <w:highlight w:val="yellow"/>
        </w:rPr>
      </w:pPr>
    </w:p>
    <w:p w14:paraId="1B48E091" w14:textId="77777777" w:rsidR="009B4CE1" w:rsidRPr="00027077" w:rsidRDefault="009B4CE1">
      <w:pPr>
        <w:ind w:left="426"/>
        <w:jc w:val="both"/>
        <w:rPr>
          <w:rFonts w:ascii="Franklin Gothic Book" w:hAnsi="Franklin Gothic Book" w:cstheme="minorHAnsi"/>
          <w:sz w:val="22"/>
          <w:szCs w:val="22"/>
          <w:highlight w:val="yellow"/>
        </w:rPr>
      </w:pPr>
    </w:p>
    <w:p w14:paraId="55DBC84E" w14:textId="77777777" w:rsidR="009B4CE1" w:rsidRPr="00027077" w:rsidRDefault="009B4CE1">
      <w:pPr>
        <w:ind w:left="426"/>
        <w:jc w:val="both"/>
        <w:rPr>
          <w:rFonts w:ascii="Franklin Gothic Book" w:hAnsi="Franklin Gothic Book" w:cstheme="minorHAnsi"/>
          <w:sz w:val="22"/>
          <w:szCs w:val="22"/>
          <w:highlight w:val="yellow"/>
        </w:rPr>
      </w:pPr>
    </w:p>
    <w:p w14:paraId="6BA049ED" w14:textId="77777777" w:rsidR="009B4CE1" w:rsidRPr="00027077" w:rsidRDefault="009B4CE1">
      <w:pPr>
        <w:ind w:left="426"/>
        <w:jc w:val="both"/>
        <w:rPr>
          <w:rFonts w:ascii="Franklin Gothic Book" w:hAnsi="Franklin Gothic Book" w:cstheme="minorHAnsi"/>
          <w:sz w:val="22"/>
          <w:szCs w:val="22"/>
          <w:highlight w:val="yellow"/>
        </w:rPr>
      </w:pPr>
    </w:p>
    <w:p w14:paraId="7F40F105" w14:textId="77777777" w:rsidR="009B4CE1" w:rsidRPr="00027077" w:rsidRDefault="009B4CE1">
      <w:pPr>
        <w:ind w:left="426"/>
        <w:jc w:val="both"/>
        <w:rPr>
          <w:rFonts w:ascii="Franklin Gothic Book" w:hAnsi="Franklin Gothic Book" w:cstheme="minorHAnsi"/>
          <w:sz w:val="22"/>
          <w:szCs w:val="22"/>
          <w:highlight w:val="yellow"/>
        </w:rPr>
      </w:pPr>
    </w:p>
    <w:p w14:paraId="6E7B8A0A" w14:textId="77777777" w:rsidR="00A54DDB" w:rsidRDefault="00A54DDB">
      <w:pPr>
        <w:jc w:val="both"/>
        <w:rPr>
          <w:rFonts w:ascii="Franklin Gothic Book" w:hAnsi="Franklin Gothic Book" w:cstheme="minorHAnsi"/>
          <w:sz w:val="22"/>
          <w:szCs w:val="22"/>
        </w:rPr>
      </w:pPr>
    </w:p>
    <w:p w14:paraId="11F1AE51" w14:textId="77777777" w:rsidR="00A54DDB" w:rsidRDefault="00A54DDB">
      <w:pPr>
        <w:jc w:val="both"/>
        <w:rPr>
          <w:rFonts w:ascii="Franklin Gothic Book" w:hAnsi="Franklin Gothic Book" w:cstheme="minorHAnsi"/>
          <w:sz w:val="22"/>
          <w:szCs w:val="22"/>
        </w:rPr>
      </w:pPr>
    </w:p>
    <w:p w14:paraId="4F018C10" w14:textId="77777777" w:rsidR="00A54DDB" w:rsidRDefault="00A54DDB">
      <w:pPr>
        <w:jc w:val="both"/>
        <w:rPr>
          <w:rFonts w:ascii="Franklin Gothic Book" w:hAnsi="Franklin Gothic Book" w:cstheme="minorHAnsi"/>
          <w:sz w:val="22"/>
          <w:szCs w:val="22"/>
        </w:rPr>
      </w:pPr>
    </w:p>
    <w:p w14:paraId="13682805" w14:textId="77777777" w:rsidR="00A54DDB" w:rsidRDefault="00A54DDB">
      <w:pPr>
        <w:jc w:val="both"/>
        <w:rPr>
          <w:rFonts w:ascii="Franklin Gothic Book" w:hAnsi="Franklin Gothic Book" w:cstheme="minorHAnsi"/>
          <w:sz w:val="22"/>
          <w:szCs w:val="22"/>
        </w:rPr>
      </w:pPr>
    </w:p>
    <w:p w14:paraId="2D9F9C63" w14:textId="77777777" w:rsidR="00A54DDB" w:rsidRDefault="00A54DDB">
      <w:pPr>
        <w:jc w:val="both"/>
        <w:rPr>
          <w:rFonts w:ascii="Franklin Gothic Book" w:hAnsi="Franklin Gothic Book" w:cstheme="minorHAnsi"/>
          <w:sz w:val="22"/>
          <w:szCs w:val="22"/>
        </w:rPr>
      </w:pPr>
    </w:p>
    <w:p w14:paraId="796B4A9E" w14:textId="108085F4" w:rsidR="009B4CE1" w:rsidRPr="00027077" w:rsidRDefault="009B4CE1">
      <w:pPr>
        <w:jc w:val="both"/>
        <w:rPr>
          <w:rFonts w:ascii="Franklin Gothic Book" w:hAnsi="Franklin Gothic Book" w:cstheme="minorHAnsi"/>
          <w:sz w:val="22"/>
          <w:szCs w:val="22"/>
        </w:rPr>
      </w:pPr>
      <w:r w:rsidRPr="00027077">
        <w:rPr>
          <w:rFonts w:ascii="Franklin Gothic Book" w:hAnsi="Franklin Gothic Book" w:cstheme="minorHAnsi"/>
          <w:sz w:val="22"/>
          <w:szCs w:val="22"/>
        </w:rPr>
        <w:lastRenderedPageBreak/>
        <w:t>Końcowe zestawienie wyników pomiarów zawarto w tabeli poniżej.</w:t>
      </w:r>
    </w:p>
    <w:tbl>
      <w:tblPr>
        <w:tblW w:w="9586"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76"/>
        <w:gridCol w:w="1250"/>
        <w:gridCol w:w="1302"/>
        <w:gridCol w:w="3192"/>
        <w:gridCol w:w="1260"/>
        <w:gridCol w:w="1306"/>
      </w:tblGrid>
      <w:tr w:rsidR="009B4CE1" w:rsidRPr="00027077" w14:paraId="2DCCB933" w14:textId="77777777" w:rsidTr="00F40A9F">
        <w:trPr>
          <w:trHeight w:val="180"/>
          <w:jc w:val="center"/>
        </w:trPr>
        <w:tc>
          <w:tcPr>
            <w:tcW w:w="1276" w:type="dxa"/>
            <w:vMerge w:val="restart"/>
            <w:tcBorders>
              <w:top w:val="single" w:sz="12" w:space="0" w:color="auto"/>
              <w:left w:val="single" w:sz="12" w:space="0" w:color="auto"/>
              <w:right w:val="single" w:sz="4" w:space="0" w:color="auto"/>
            </w:tcBorders>
            <w:vAlign w:val="center"/>
          </w:tcPr>
          <w:p w14:paraId="241A8EB4"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Nr punktu pomiarowego</w:t>
            </w:r>
          </w:p>
        </w:tc>
        <w:tc>
          <w:tcPr>
            <w:tcW w:w="2552" w:type="dxa"/>
            <w:gridSpan w:val="2"/>
            <w:vMerge w:val="restart"/>
            <w:tcBorders>
              <w:top w:val="single" w:sz="12" w:space="0" w:color="auto"/>
              <w:left w:val="single" w:sz="4" w:space="0" w:color="auto"/>
              <w:right w:val="single" w:sz="4" w:space="0" w:color="auto"/>
            </w:tcBorders>
            <w:vAlign w:val="center"/>
          </w:tcPr>
          <w:p w14:paraId="29E15A3F"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Wartość równoważnego poziomu dźwięku A, dla czasu odniesienia T, wyrażonego wskaźnikiem hałasu</w:t>
            </w:r>
          </w:p>
        </w:tc>
        <w:tc>
          <w:tcPr>
            <w:tcW w:w="3192" w:type="dxa"/>
            <w:vMerge w:val="restart"/>
            <w:tcBorders>
              <w:top w:val="single" w:sz="12" w:space="0" w:color="auto"/>
              <w:left w:val="single" w:sz="4" w:space="0" w:color="auto"/>
              <w:right w:val="single" w:sz="4" w:space="0" w:color="auto"/>
            </w:tcBorders>
            <w:vAlign w:val="center"/>
          </w:tcPr>
          <w:p w14:paraId="454FE7F8" w14:textId="77777777" w:rsidR="009B4CE1" w:rsidRPr="000B531A" w:rsidRDefault="009B4CE1" w:rsidP="000B531A">
            <w:pPr>
              <w:spacing w:before="20" w:after="20" w:line="240" w:lineRule="auto"/>
              <w:jc w:val="both"/>
              <w:rPr>
                <w:rFonts w:ascii="Franklin Gothic Book" w:hAnsi="Franklin Gothic Book" w:cstheme="minorHAnsi"/>
                <w:color w:val="000000"/>
                <w:sz w:val="20"/>
              </w:rPr>
            </w:pPr>
            <w:r w:rsidRPr="000B531A">
              <w:rPr>
                <w:rFonts w:ascii="Franklin Gothic Book" w:hAnsi="Franklin Gothic Book" w:cstheme="minorHAnsi"/>
                <w:color w:val="000000"/>
                <w:sz w:val="20"/>
              </w:rPr>
              <w:t>Wartości równoważnego poziomu dźwięku dla czasu odniesienia T wyrażonego wskaźnikiem hałasu po korekcie (z uwagi na lokalizację punktu pomiarowego przy elewacji budynku) [</w:t>
            </w:r>
            <w:proofErr w:type="spellStart"/>
            <w:r w:rsidRPr="000B531A">
              <w:rPr>
                <w:rFonts w:ascii="Franklin Gothic Book" w:hAnsi="Franklin Gothic Book" w:cstheme="minorHAnsi"/>
                <w:color w:val="000000"/>
                <w:sz w:val="20"/>
              </w:rPr>
              <w:t>dBA</w:t>
            </w:r>
            <w:proofErr w:type="spellEnd"/>
            <w:r w:rsidRPr="000B531A">
              <w:rPr>
                <w:rFonts w:ascii="Franklin Gothic Book" w:hAnsi="Franklin Gothic Book" w:cstheme="minorHAnsi"/>
                <w:color w:val="000000"/>
                <w:sz w:val="20"/>
              </w:rPr>
              <w:t>]</w:t>
            </w:r>
          </w:p>
        </w:tc>
        <w:tc>
          <w:tcPr>
            <w:tcW w:w="2566" w:type="dxa"/>
            <w:gridSpan w:val="2"/>
            <w:tcBorders>
              <w:top w:val="single" w:sz="12" w:space="0" w:color="auto"/>
              <w:left w:val="single" w:sz="4" w:space="0" w:color="auto"/>
              <w:right w:val="single" w:sz="12" w:space="0" w:color="auto"/>
            </w:tcBorders>
            <w:vAlign w:val="center"/>
          </w:tcPr>
          <w:p w14:paraId="25830111" w14:textId="77777777" w:rsidR="009B4CE1" w:rsidRPr="000B531A" w:rsidRDefault="009B4CE1" w:rsidP="000B531A">
            <w:pPr>
              <w:spacing w:before="120" w:after="120"/>
              <w:jc w:val="both"/>
              <w:rPr>
                <w:rFonts w:ascii="Franklin Gothic Book" w:hAnsi="Franklin Gothic Book" w:cstheme="minorHAnsi"/>
                <w:sz w:val="20"/>
              </w:rPr>
            </w:pPr>
            <w:r w:rsidRPr="000B531A">
              <w:rPr>
                <w:rFonts w:ascii="Franklin Gothic Book" w:hAnsi="Franklin Gothic Book" w:cstheme="minorHAnsi"/>
                <w:sz w:val="20"/>
              </w:rPr>
              <w:t>Niepewność pomiaru +U</w:t>
            </w:r>
            <w:r w:rsidRPr="000B531A">
              <w:rPr>
                <w:rFonts w:ascii="Franklin Gothic Book" w:hAnsi="Franklin Gothic Book" w:cstheme="minorHAnsi"/>
                <w:sz w:val="20"/>
                <w:vertAlign w:val="subscript"/>
              </w:rPr>
              <w:t xml:space="preserve">95+ </w:t>
            </w:r>
            <w:r w:rsidRPr="000B531A">
              <w:rPr>
                <w:rFonts w:ascii="Franklin Gothic Book" w:hAnsi="Franklin Gothic Book" w:cstheme="minorHAnsi"/>
                <w:sz w:val="20"/>
              </w:rPr>
              <w:t>[</w:t>
            </w:r>
            <w:proofErr w:type="spellStart"/>
            <w:r w:rsidRPr="000B531A">
              <w:rPr>
                <w:rFonts w:ascii="Franklin Gothic Book" w:hAnsi="Franklin Gothic Book" w:cstheme="minorHAnsi"/>
                <w:sz w:val="20"/>
              </w:rPr>
              <w:t>dB</w:t>
            </w:r>
            <w:proofErr w:type="spellEnd"/>
            <w:r w:rsidRPr="000B531A">
              <w:rPr>
                <w:rFonts w:ascii="Franklin Gothic Book" w:hAnsi="Franklin Gothic Book" w:cstheme="minorHAnsi"/>
                <w:sz w:val="20"/>
              </w:rPr>
              <w:t>]</w:t>
            </w:r>
          </w:p>
        </w:tc>
      </w:tr>
      <w:tr w:rsidR="009B4CE1" w:rsidRPr="00027077" w14:paraId="08BAFF68" w14:textId="77777777" w:rsidTr="00F40A9F">
        <w:trPr>
          <w:trHeight w:val="975"/>
          <w:jc w:val="center"/>
        </w:trPr>
        <w:tc>
          <w:tcPr>
            <w:tcW w:w="1276" w:type="dxa"/>
            <w:vMerge/>
            <w:tcBorders>
              <w:left w:val="single" w:sz="12" w:space="0" w:color="auto"/>
              <w:right w:val="single" w:sz="4" w:space="0" w:color="auto"/>
            </w:tcBorders>
            <w:vAlign w:val="center"/>
          </w:tcPr>
          <w:p w14:paraId="21E9B312" w14:textId="77777777" w:rsidR="009B4CE1" w:rsidRPr="000B531A" w:rsidRDefault="009B4CE1" w:rsidP="000B531A">
            <w:pPr>
              <w:spacing w:before="120" w:after="120" w:line="240" w:lineRule="auto"/>
              <w:jc w:val="both"/>
              <w:rPr>
                <w:rFonts w:ascii="Franklin Gothic Book" w:hAnsi="Franklin Gothic Book" w:cstheme="minorHAnsi"/>
                <w:sz w:val="20"/>
              </w:rPr>
            </w:pPr>
          </w:p>
        </w:tc>
        <w:tc>
          <w:tcPr>
            <w:tcW w:w="2552" w:type="dxa"/>
            <w:gridSpan w:val="2"/>
            <w:vMerge/>
            <w:tcBorders>
              <w:left w:val="single" w:sz="4" w:space="0" w:color="auto"/>
              <w:right w:val="single" w:sz="4" w:space="0" w:color="auto"/>
            </w:tcBorders>
            <w:vAlign w:val="center"/>
          </w:tcPr>
          <w:p w14:paraId="1D876F57" w14:textId="77777777" w:rsidR="009B4CE1" w:rsidRPr="000B531A" w:rsidRDefault="009B4CE1" w:rsidP="000B531A">
            <w:pPr>
              <w:spacing w:before="120" w:after="120" w:line="240" w:lineRule="auto"/>
              <w:jc w:val="both"/>
              <w:rPr>
                <w:rFonts w:ascii="Franklin Gothic Book" w:hAnsi="Franklin Gothic Book" w:cstheme="minorHAnsi"/>
                <w:sz w:val="20"/>
              </w:rPr>
            </w:pPr>
          </w:p>
        </w:tc>
        <w:tc>
          <w:tcPr>
            <w:tcW w:w="3192" w:type="dxa"/>
            <w:vMerge/>
            <w:tcBorders>
              <w:left w:val="single" w:sz="4" w:space="0" w:color="auto"/>
              <w:right w:val="single" w:sz="4" w:space="0" w:color="auto"/>
            </w:tcBorders>
            <w:vAlign w:val="center"/>
          </w:tcPr>
          <w:p w14:paraId="6FC7201D" w14:textId="77777777" w:rsidR="009B4CE1" w:rsidRPr="000B531A" w:rsidRDefault="009B4CE1" w:rsidP="000B531A">
            <w:pPr>
              <w:spacing w:before="120" w:after="120" w:line="240" w:lineRule="auto"/>
              <w:jc w:val="both"/>
              <w:rPr>
                <w:rFonts w:ascii="Franklin Gothic Book" w:hAnsi="Franklin Gothic Book" w:cstheme="minorHAnsi"/>
                <w:sz w:val="20"/>
              </w:rPr>
            </w:pPr>
          </w:p>
        </w:tc>
        <w:tc>
          <w:tcPr>
            <w:tcW w:w="1260" w:type="dxa"/>
            <w:tcBorders>
              <w:top w:val="single" w:sz="4" w:space="0" w:color="auto"/>
              <w:left w:val="single" w:sz="4" w:space="0" w:color="auto"/>
              <w:right w:val="single" w:sz="4" w:space="0" w:color="auto"/>
            </w:tcBorders>
            <w:shd w:val="clear" w:color="auto" w:fill="auto"/>
            <w:vAlign w:val="center"/>
          </w:tcPr>
          <w:p w14:paraId="4527EBA0" w14:textId="77777777" w:rsidR="009B4CE1" w:rsidRPr="000B531A" w:rsidRDefault="009B4CE1" w:rsidP="000B531A">
            <w:pPr>
              <w:spacing w:before="120" w:after="120" w:line="240" w:lineRule="auto"/>
              <w:ind w:left="-288"/>
              <w:jc w:val="both"/>
              <w:rPr>
                <w:rFonts w:ascii="Franklin Gothic Book" w:hAnsi="Franklin Gothic Book" w:cstheme="minorHAnsi"/>
                <w:sz w:val="20"/>
              </w:rPr>
            </w:pPr>
            <w:r w:rsidRPr="000B531A">
              <w:rPr>
                <w:rFonts w:ascii="Franklin Gothic Book" w:hAnsi="Franklin Gothic Book" w:cstheme="minorHAnsi"/>
                <w:sz w:val="20"/>
              </w:rPr>
              <w:t xml:space="preserve">    Symbol</w:t>
            </w:r>
          </w:p>
        </w:tc>
        <w:tc>
          <w:tcPr>
            <w:tcW w:w="1306" w:type="dxa"/>
            <w:tcBorders>
              <w:top w:val="single" w:sz="4" w:space="0" w:color="auto"/>
              <w:left w:val="single" w:sz="4" w:space="0" w:color="auto"/>
              <w:right w:val="single" w:sz="12" w:space="0" w:color="auto"/>
            </w:tcBorders>
            <w:vAlign w:val="center"/>
          </w:tcPr>
          <w:p w14:paraId="278732F7" w14:textId="77777777" w:rsidR="009B4CE1" w:rsidRPr="000B531A" w:rsidRDefault="009B4CE1" w:rsidP="000B531A">
            <w:pPr>
              <w:spacing w:before="120" w:after="120" w:line="240" w:lineRule="auto"/>
              <w:jc w:val="both"/>
              <w:rPr>
                <w:rFonts w:ascii="Franklin Gothic Book" w:hAnsi="Franklin Gothic Book" w:cstheme="minorHAnsi"/>
                <w:sz w:val="20"/>
              </w:rPr>
            </w:pPr>
            <w:r w:rsidRPr="000B531A">
              <w:rPr>
                <w:rFonts w:ascii="Franklin Gothic Book" w:hAnsi="Franklin Gothic Book" w:cstheme="minorHAnsi"/>
                <w:sz w:val="20"/>
              </w:rPr>
              <w:t>Wartość</w:t>
            </w:r>
          </w:p>
        </w:tc>
      </w:tr>
      <w:tr w:rsidR="009B4CE1" w:rsidRPr="00027077" w14:paraId="7DF139C3" w14:textId="77777777" w:rsidTr="00F40A9F">
        <w:tblPrEx>
          <w:tblCellMar>
            <w:left w:w="70" w:type="dxa"/>
            <w:right w:w="70" w:type="dxa"/>
          </w:tblCellMar>
        </w:tblPrEx>
        <w:trPr>
          <w:jc w:val="center"/>
        </w:trPr>
        <w:tc>
          <w:tcPr>
            <w:tcW w:w="1276" w:type="dxa"/>
            <w:tcBorders>
              <w:left w:val="single" w:sz="12" w:space="0" w:color="auto"/>
              <w:bottom w:val="single" w:sz="12" w:space="0" w:color="auto"/>
              <w:right w:val="single" w:sz="4" w:space="0" w:color="auto"/>
            </w:tcBorders>
            <w:vAlign w:val="center"/>
          </w:tcPr>
          <w:p w14:paraId="08E4EBD0"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1</w:t>
            </w:r>
          </w:p>
        </w:tc>
        <w:tc>
          <w:tcPr>
            <w:tcW w:w="1250" w:type="dxa"/>
            <w:tcBorders>
              <w:left w:val="single" w:sz="4" w:space="0" w:color="auto"/>
              <w:bottom w:val="single" w:sz="12" w:space="0" w:color="auto"/>
              <w:right w:val="single" w:sz="4" w:space="0" w:color="auto"/>
            </w:tcBorders>
            <w:vAlign w:val="center"/>
          </w:tcPr>
          <w:p w14:paraId="5137326C"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2</w:t>
            </w:r>
          </w:p>
        </w:tc>
        <w:tc>
          <w:tcPr>
            <w:tcW w:w="1302" w:type="dxa"/>
            <w:tcBorders>
              <w:left w:val="single" w:sz="4" w:space="0" w:color="auto"/>
              <w:bottom w:val="single" w:sz="12" w:space="0" w:color="auto"/>
              <w:right w:val="single" w:sz="4" w:space="0" w:color="auto"/>
            </w:tcBorders>
            <w:vAlign w:val="center"/>
          </w:tcPr>
          <w:p w14:paraId="4D964B5A"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3</w:t>
            </w:r>
          </w:p>
        </w:tc>
        <w:tc>
          <w:tcPr>
            <w:tcW w:w="3192" w:type="dxa"/>
            <w:tcBorders>
              <w:left w:val="single" w:sz="4" w:space="0" w:color="auto"/>
              <w:bottom w:val="single" w:sz="12" w:space="0" w:color="auto"/>
              <w:right w:val="single" w:sz="4" w:space="0" w:color="auto"/>
            </w:tcBorders>
            <w:vAlign w:val="center"/>
          </w:tcPr>
          <w:p w14:paraId="19D587AD"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4</w:t>
            </w:r>
          </w:p>
        </w:tc>
        <w:tc>
          <w:tcPr>
            <w:tcW w:w="1260" w:type="dxa"/>
            <w:tcBorders>
              <w:left w:val="single" w:sz="4" w:space="0" w:color="auto"/>
              <w:bottom w:val="single" w:sz="12" w:space="0" w:color="auto"/>
              <w:right w:val="single" w:sz="4" w:space="0" w:color="auto"/>
            </w:tcBorders>
            <w:shd w:val="clear" w:color="auto" w:fill="auto"/>
            <w:vAlign w:val="center"/>
          </w:tcPr>
          <w:p w14:paraId="2FC2B25E"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5</w:t>
            </w:r>
          </w:p>
        </w:tc>
        <w:tc>
          <w:tcPr>
            <w:tcW w:w="1306" w:type="dxa"/>
            <w:tcBorders>
              <w:left w:val="single" w:sz="4" w:space="0" w:color="auto"/>
              <w:bottom w:val="single" w:sz="12" w:space="0" w:color="auto"/>
              <w:right w:val="single" w:sz="12" w:space="0" w:color="auto"/>
            </w:tcBorders>
            <w:vAlign w:val="center"/>
          </w:tcPr>
          <w:p w14:paraId="5B4194AB" w14:textId="77777777" w:rsidR="009B4CE1" w:rsidRPr="000B531A" w:rsidRDefault="009B4CE1" w:rsidP="000B531A">
            <w:pPr>
              <w:spacing w:line="240" w:lineRule="auto"/>
              <w:jc w:val="both"/>
              <w:rPr>
                <w:rFonts w:ascii="Franklin Gothic Book" w:hAnsi="Franklin Gothic Book" w:cstheme="minorHAnsi"/>
                <w:sz w:val="16"/>
                <w:szCs w:val="16"/>
              </w:rPr>
            </w:pPr>
            <w:r w:rsidRPr="000B531A">
              <w:rPr>
                <w:rFonts w:ascii="Franklin Gothic Book" w:hAnsi="Franklin Gothic Book" w:cstheme="minorHAnsi"/>
                <w:sz w:val="16"/>
                <w:szCs w:val="16"/>
              </w:rPr>
              <w:t>6</w:t>
            </w:r>
          </w:p>
        </w:tc>
      </w:tr>
      <w:tr w:rsidR="009B4CE1" w:rsidRPr="00027077" w14:paraId="2737DEB5"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2A41DF48"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1</w:t>
            </w:r>
          </w:p>
        </w:tc>
        <w:tc>
          <w:tcPr>
            <w:tcW w:w="1250" w:type="dxa"/>
            <w:tcBorders>
              <w:left w:val="single" w:sz="4" w:space="0" w:color="auto"/>
              <w:right w:val="single" w:sz="4" w:space="0" w:color="auto"/>
            </w:tcBorders>
            <w:vAlign w:val="center"/>
          </w:tcPr>
          <w:p w14:paraId="3C1FA74C"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AeqD</w:t>
            </w:r>
            <w:proofErr w:type="spellEnd"/>
          </w:p>
        </w:tc>
        <w:tc>
          <w:tcPr>
            <w:tcW w:w="1302" w:type="dxa"/>
            <w:tcBorders>
              <w:left w:val="single" w:sz="4" w:space="0" w:color="auto"/>
              <w:right w:val="single" w:sz="4" w:space="0" w:color="auto"/>
            </w:tcBorders>
            <w:vAlign w:val="center"/>
          </w:tcPr>
          <w:p w14:paraId="2561D5CB" w14:textId="77777777" w:rsidR="009B4CE1" w:rsidRPr="000B531A" w:rsidRDefault="009B4CE1" w:rsidP="000B531A">
            <w:pPr>
              <w:spacing w:line="276" w:lineRule="auto"/>
              <w:jc w:val="both"/>
              <w:rPr>
                <w:rFonts w:ascii="Franklin Gothic Book" w:hAnsi="Franklin Gothic Book" w:cstheme="minorHAnsi"/>
                <w:b/>
                <w:sz w:val="20"/>
              </w:rPr>
            </w:pPr>
            <w:r w:rsidRPr="000B531A">
              <w:rPr>
                <w:rFonts w:ascii="Franklin Gothic Book" w:hAnsi="Franklin Gothic Book" w:cstheme="minorHAnsi"/>
                <w:b/>
                <w:sz w:val="20"/>
              </w:rPr>
              <w:t>46.6</w:t>
            </w:r>
          </w:p>
        </w:tc>
        <w:tc>
          <w:tcPr>
            <w:tcW w:w="3192" w:type="dxa"/>
            <w:tcBorders>
              <w:left w:val="single" w:sz="4" w:space="0" w:color="auto"/>
              <w:right w:val="single" w:sz="4" w:space="0" w:color="auto"/>
            </w:tcBorders>
            <w:vAlign w:val="center"/>
          </w:tcPr>
          <w:p w14:paraId="355395A7"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62A0F764"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543F9B5B"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1.1</w:t>
            </w:r>
          </w:p>
        </w:tc>
      </w:tr>
      <w:tr w:rsidR="009B4CE1" w:rsidRPr="00027077" w14:paraId="2ACE6CF9"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256787C5" w14:textId="77777777" w:rsidR="009B4CE1" w:rsidRPr="000B531A" w:rsidRDefault="009B4CE1" w:rsidP="000B531A">
            <w:pPr>
              <w:spacing w:line="240" w:lineRule="auto"/>
              <w:jc w:val="both"/>
              <w:rPr>
                <w:rFonts w:ascii="Franklin Gothic Book" w:hAnsi="Franklin Gothic Book" w:cstheme="minorHAnsi"/>
                <w:sz w:val="20"/>
              </w:rPr>
            </w:pPr>
          </w:p>
        </w:tc>
        <w:tc>
          <w:tcPr>
            <w:tcW w:w="1250" w:type="dxa"/>
            <w:tcBorders>
              <w:left w:val="single" w:sz="4" w:space="0" w:color="auto"/>
              <w:right w:val="single" w:sz="4" w:space="0" w:color="auto"/>
            </w:tcBorders>
            <w:vAlign w:val="center"/>
          </w:tcPr>
          <w:p w14:paraId="0FD04505"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AeqN</w:t>
            </w:r>
            <w:proofErr w:type="spellEnd"/>
          </w:p>
        </w:tc>
        <w:tc>
          <w:tcPr>
            <w:tcW w:w="1302" w:type="dxa"/>
            <w:tcBorders>
              <w:left w:val="single" w:sz="4" w:space="0" w:color="auto"/>
              <w:right w:val="single" w:sz="4" w:space="0" w:color="auto"/>
            </w:tcBorders>
            <w:vAlign w:val="center"/>
          </w:tcPr>
          <w:p w14:paraId="43F489FD" w14:textId="77777777" w:rsidR="009B4CE1" w:rsidRPr="000B531A" w:rsidRDefault="009B4CE1" w:rsidP="000B531A">
            <w:pPr>
              <w:spacing w:line="276" w:lineRule="auto"/>
              <w:jc w:val="both"/>
              <w:rPr>
                <w:rFonts w:ascii="Franklin Gothic Book" w:hAnsi="Franklin Gothic Book" w:cstheme="minorHAnsi"/>
                <w:b/>
                <w:sz w:val="20"/>
              </w:rPr>
            </w:pPr>
            <w:r w:rsidRPr="000B531A">
              <w:rPr>
                <w:rFonts w:ascii="Franklin Gothic Book" w:hAnsi="Franklin Gothic Book" w:cstheme="minorHAnsi"/>
                <w:b/>
                <w:sz w:val="20"/>
              </w:rPr>
              <w:t>44.8</w:t>
            </w:r>
          </w:p>
        </w:tc>
        <w:tc>
          <w:tcPr>
            <w:tcW w:w="3192" w:type="dxa"/>
            <w:tcBorders>
              <w:left w:val="single" w:sz="4" w:space="0" w:color="auto"/>
              <w:right w:val="single" w:sz="4" w:space="0" w:color="auto"/>
            </w:tcBorders>
            <w:vAlign w:val="center"/>
          </w:tcPr>
          <w:p w14:paraId="175E7918"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1E583A74"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39C7387A"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r w:rsidR="009B4CE1" w:rsidRPr="00027077" w14:paraId="5DBCF3BC"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4C375F54"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2</w:t>
            </w:r>
          </w:p>
        </w:tc>
        <w:tc>
          <w:tcPr>
            <w:tcW w:w="1250" w:type="dxa"/>
            <w:tcBorders>
              <w:left w:val="single" w:sz="4" w:space="0" w:color="auto"/>
              <w:right w:val="single" w:sz="4" w:space="0" w:color="auto"/>
            </w:tcBorders>
            <w:vAlign w:val="center"/>
          </w:tcPr>
          <w:p w14:paraId="0350EF50"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AeqD</w:t>
            </w:r>
            <w:proofErr w:type="spellEnd"/>
          </w:p>
        </w:tc>
        <w:tc>
          <w:tcPr>
            <w:tcW w:w="1302" w:type="dxa"/>
            <w:tcBorders>
              <w:left w:val="single" w:sz="4" w:space="0" w:color="auto"/>
              <w:right w:val="single" w:sz="4" w:space="0" w:color="auto"/>
            </w:tcBorders>
            <w:vAlign w:val="center"/>
          </w:tcPr>
          <w:p w14:paraId="52F982B7"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44.4</w:t>
            </w:r>
          </w:p>
        </w:tc>
        <w:tc>
          <w:tcPr>
            <w:tcW w:w="3192" w:type="dxa"/>
            <w:tcBorders>
              <w:left w:val="single" w:sz="4" w:space="0" w:color="auto"/>
              <w:right w:val="single" w:sz="4" w:space="0" w:color="auto"/>
            </w:tcBorders>
            <w:vAlign w:val="center"/>
          </w:tcPr>
          <w:p w14:paraId="4918783B"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4AC9406E"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25B9A35D"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r w:rsidR="009B4CE1" w:rsidRPr="00027077" w14:paraId="5F1A6BC1"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34DF620B" w14:textId="77777777" w:rsidR="009B4CE1" w:rsidRPr="000B531A" w:rsidRDefault="009B4CE1" w:rsidP="000B531A">
            <w:pPr>
              <w:spacing w:line="240" w:lineRule="auto"/>
              <w:jc w:val="both"/>
              <w:rPr>
                <w:rFonts w:ascii="Franklin Gothic Book" w:hAnsi="Franklin Gothic Book" w:cstheme="minorHAnsi"/>
                <w:sz w:val="20"/>
              </w:rPr>
            </w:pPr>
          </w:p>
        </w:tc>
        <w:tc>
          <w:tcPr>
            <w:tcW w:w="1250" w:type="dxa"/>
            <w:tcBorders>
              <w:left w:val="single" w:sz="4" w:space="0" w:color="auto"/>
              <w:right w:val="single" w:sz="4" w:space="0" w:color="auto"/>
            </w:tcBorders>
            <w:vAlign w:val="center"/>
          </w:tcPr>
          <w:p w14:paraId="78C1054D"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AeqN</w:t>
            </w:r>
            <w:proofErr w:type="spellEnd"/>
          </w:p>
        </w:tc>
        <w:tc>
          <w:tcPr>
            <w:tcW w:w="1302" w:type="dxa"/>
            <w:tcBorders>
              <w:left w:val="single" w:sz="4" w:space="0" w:color="auto"/>
              <w:right w:val="single" w:sz="4" w:space="0" w:color="auto"/>
            </w:tcBorders>
            <w:vAlign w:val="center"/>
          </w:tcPr>
          <w:p w14:paraId="1FF55BDA"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43.7</w:t>
            </w:r>
          </w:p>
        </w:tc>
        <w:tc>
          <w:tcPr>
            <w:tcW w:w="3192" w:type="dxa"/>
            <w:tcBorders>
              <w:left w:val="single" w:sz="4" w:space="0" w:color="auto"/>
              <w:right w:val="single" w:sz="4" w:space="0" w:color="auto"/>
            </w:tcBorders>
            <w:vAlign w:val="center"/>
          </w:tcPr>
          <w:p w14:paraId="22D17DDC"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59D61538"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04F8FD4F"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r w:rsidR="009B4CE1" w:rsidRPr="00027077" w14:paraId="1516A3B7"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13A4C3D3"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3</w:t>
            </w:r>
          </w:p>
        </w:tc>
        <w:tc>
          <w:tcPr>
            <w:tcW w:w="1250" w:type="dxa"/>
            <w:tcBorders>
              <w:left w:val="single" w:sz="4" w:space="0" w:color="auto"/>
              <w:right w:val="single" w:sz="4" w:space="0" w:color="auto"/>
            </w:tcBorders>
            <w:vAlign w:val="center"/>
          </w:tcPr>
          <w:p w14:paraId="32F94108"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AeqD</w:t>
            </w:r>
            <w:proofErr w:type="spellEnd"/>
          </w:p>
        </w:tc>
        <w:tc>
          <w:tcPr>
            <w:tcW w:w="1302" w:type="dxa"/>
            <w:tcBorders>
              <w:left w:val="single" w:sz="4" w:space="0" w:color="auto"/>
              <w:right w:val="single" w:sz="4" w:space="0" w:color="auto"/>
            </w:tcBorders>
            <w:vAlign w:val="center"/>
          </w:tcPr>
          <w:p w14:paraId="1F409F68"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44.4</w:t>
            </w:r>
          </w:p>
        </w:tc>
        <w:tc>
          <w:tcPr>
            <w:tcW w:w="3192" w:type="dxa"/>
            <w:tcBorders>
              <w:left w:val="single" w:sz="4" w:space="0" w:color="auto"/>
              <w:right w:val="single" w:sz="4" w:space="0" w:color="auto"/>
            </w:tcBorders>
            <w:vAlign w:val="center"/>
          </w:tcPr>
          <w:p w14:paraId="0D3027E9"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0B77C1EE"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0C57885A"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r w:rsidR="009B4CE1" w:rsidRPr="00027077" w14:paraId="572E432C"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20934DBE" w14:textId="77777777" w:rsidR="009B4CE1" w:rsidRPr="000B531A" w:rsidRDefault="009B4CE1" w:rsidP="000B531A">
            <w:pPr>
              <w:spacing w:line="240" w:lineRule="auto"/>
              <w:jc w:val="both"/>
              <w:rPr>
                <w:rFonts w:ascii="Franklin Gothic Book" w:hAnsi="Franklin Gothic Book" w:cstheme="minorHAnsi"/>
                <w:sz w:val="20"/>
              </w:rPr>
            </w:pPr>
          </w:p>
        </w:tc>
        <w:tc>
          <w:tcPr>
            <w:tcW w:w="1250" w:type="dxa"/>
            <w:tcBorders>
              <w:left w:val="single" w:sz="4" w:space="0" w:color="auto"/>
              <w:right w:val="single" w:sz="4" w:space="0" w:color="auto"/>
            </w:tcBorders>
            <w:vAlign w:val="center"/>
          </w:tcPr>
          <w:p w14:paraId="4E1A3695"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AeqN</w:t>
            </w:r>
            <w:proofErr w:type="spellEnd"/>
          </w:p>
        </w:tc>
        <w:tc>
          <w:tcPr>
            <w:tcW w:w="1302" w:type="dxa"/>
            <w:tcBorders>
              <w:left w:val="single" w:sz="4" w:space="0" w:color="auto"/>
              <w:right w:val="single" w:sz="4" w:space="0" w:color="auto"/>
            </w:tcBorders>
            <w:vAlign w:val="center"/>
          </w:tcPr>
          <w:p w14:paraId="5EACD3AF"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43.0</w:t>
            </w:r>
          </w:p>
        </w:tc>
        <w:tc>
          <w:tcPr>
            <w:tcW w:w="3192" w:type="dxa"/>
            <w:tcBorders>
              <w:left w:val="single" w:sz="4" w:space="0" w:color="auto"/>
              <w:right w:val="single" w:sz="4" w:space="0" w:color="auto"/>
            </w:tcBorders>
            <w:vAlign w:val="center"/>
          </w:tcPr>
          <w:p w14:paraId="2741CD72"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22736555"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40033C54"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1.1</w:t>
            </w:r>
          </w:p>
        </w:tc>
      </w:tr>
      <w:tr w:rsidR="009B4CE1" w:rsidRPr="00027077" w14:paraId="37B9FE14"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24D3D4F7" w14:textId="77777777" w:rsidR="009B4CE1" w:rsidRPr="000B531A" w:rsidRDefault="009B4CE1" w:rsidP="000B531A">
            <w:pPr>
              <w:spacing w:line="240" w:lineRule="auto"/>
              <w:jc w:val="both"/>
              <w:rPr>
                <w:rFonts w:ascii="Franklin Gothic Book" w:hAnsi="Franklin Gothic Book" w:cstheme="minorHAnsi"/>
                <w:sz w:val="20"/>
              </w:rPr>
            </w:pPr>
            <w:r w:rsidRPr="000B531A">
              <w:rPr>
                <w:rFonts w:ascii="Franklin Gothic Book" w:hAnsi="Franklin Gothic Book" w:cstheme="minorHAnsi"/>
                <w:sz w:val="20"/>
              </w:rPr>
              <w:t>4</w:t>
            </w:r>
          </w:p>
        </w:tc>
        <w:tc>
          <w:tcPr>
            <w:tcW w:w="1250" w:type="dxa"/>
            <w:tcBorders>
              <w:left w:val="single" w:sz="4" w:space="0" w:color="auto"/>
              <w:right w:val="single" w:sz="4" w:space="0" w:color="auto"/>
            </w:tcBorders>
            <w:vAlign w:val="center"/>
          </w:tcPr>
          <w:p w14:paraId="6D9DC35F"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AeqD</w:t>
            </w:r>
            <w:proofErr w:type="spellEnd"/>
          </w:p>
        </w:tc>
        <w:tc>
          <w:tcPr>
            <w:tcW w:w="1302" w:type="dxa"/>
            <w:tcBorders>
              <w:left w:val="single" w:sz="4" w:space="0" w:color="auto"/>
              <w:right w:val="single" w:sz="4" w:space="0" w:color="auto"/>
            </w:tcBorders>
            <w:vAlign w:val="center"/>
          </w:tcPr>
          <w:p w14:paraId="585D03D4"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38.8</w:t>
            </w:r>
          </w:p>
        </w:tc>
        <w:tc>
          <w:tcPr>
            <w:tcW w:w="3192" w:type="dxa"/>
            <w:tcBorders>
              <w:left w:val="single" w:sz="4" w:space="0" w:color="auto"/>
              <w:right w:val="single" w:sz="4" w:space="0" w:color="auto"/>
            </w:tcBorders>
            <w:vAlign w:val="center"/>
          </w:tcPr>
          <w:p w14:paraId="0368C0A6"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right w:val="single" w:sz="4" w:space="0" w:color="auto"/>
            </w:tcBorders>
            <w:shd w:val="clear" w:color="auto" w:fill="auto"/>
            <w:vAlign w:val="center"/>
          </w:tcPr>
          <w:p w14:paraId="64B3519B"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right w:val="single" w:sz="12" w:space="0" w:color="auto"/>
            </w:tcBorders>
            <w:vAlign w:val="center"/>
          </w:tcPr>
          <w:p w14:paraId="4E4E9514"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r w:rsidR="009B4CE1" w:rsidRPr="00027077" w14:paraId="48608248" w14:textId="77777777" w:rsidTr="00F40A9F">
        <w:tblPrEx>
          <w:tblCellMar>
            <w:left w:w="70" w:type="dxa"/>
            <w:right w:w="70" w:type="dxa"/>
          </w:tblCellMar>
        </w:tblPrEx>
        <w:trPr>
          <w:jc w:val="center"/>
        </w:trPr>
        <w:tc>
          <w:tcPr>
            <w:tcW w:w="1276" w:type="dxa"/>
            <w:vMerge/>
            <w:tcBorders>
              <w:left w:val="single" w:sz="12" w:space="0" w:color="auto"/>
              <w:bottom w:val="single" w:sz="12" w:space="0" w:color="auto"/>
              <w:right w:val="single" w:sz="4" w:space="0" w:color="auto"/>
            </w:tcBorders>
            <w:vAlign w:val="center"/>
          </w:tcPr>
          <w:p w14:paraId="755508A0" w14:textId="77777777" w:rsidR="009B4CE1" w:rsidRPr="000B531A" w:rsidRDefault="009B4CE1" w:rsidP="000B531A">
            <w:pPr>
              <w:spacing w:line="240" w:lineRule="auto"/>
              <w:jc w:val="both"/>
              <w:rPr>
                <w:rFonts w:ascii="Franklin Gothic Book" w:hAnsi="Franklin Gothic Book" w:cstheme="minorHAnsi"/>
                <w:sz w:val="20"/>
              </w:rPr>
            </w:pPr>
          </w:p>
        </w:tc>
        <w:tc>
          <w:tcPr>
            <w:tcW w:w="1250" w:type="dxa"/>
            <w:tcBorders>
              <w:left w:val="single" w:sz="4" w:space="0" w:color="auto"/>
              <w:bottom w:val="single" w:sz="12" w:space="0" w:color="auto"/>
              <w:right w:val="single" w:sz="4" w:space="0" w:color="auto"/>
            </w:tcBorders>
            <w:vAlign w:val="center"/>
          </w:tcPr>
          <w:p w14:paraId="5A38C747" w14:textId="77777777" w:rsidR="009B4CE1" w:rsidRPr="000B531A" w:rsidRDefault="009B4CE1" w:rsidP="000B531A">
            <w:pPr>
              <w:spacing w:before="60" w:after="60" w:line="240" w:lineRule="auto"/>
              <w:jc w:val="both"/>
              <w:rPr>
                <w:rFonts w:ascii="Franklin Gothic Book" w:hAnsi="Franklin Gothic Book" w:cstheme="minorHAnsi"/>
                <w:sz w:val="20"/>
              </w:rPr>
            </w:pPr>
            <w:proofErr w:type="spellStart"/>
            <w:r w:rsidRPr="000B531A">
              <w:rPr>
                <w:rFonts w:ascii="Franklin Gothic Book" w:hAnsi="Franklin Gothic Book" w:cstheme="minorHAnsi"/>
                <w:sz w:val="20"/>
              </w:rPr>
              <w:t>L</w:t>
            </w:r>
            <w:r w:rsidRPr="000B531A">
              <w:rPr>
                <w:rFonts w:ascii="Franklin Gothic Book" w:hAnsi="Franklin Gothic Book" w:cstheme="minorHAnsi"/>
                <w:sz w:val="20"/>
                <w:vertAlign w:val="subscript"/>
              </w:rPr>
              <w:t>AeqN</w:t>
            </w:r>
            <w:proofErr w:type="spellEnd"/>
          </w:p>
        </w:tc>
        <w:tc>
          <w:tcPr>
            <w:tcW w:w="1302" w:type="dxa"/>
            <w:tcBorders>
              <w:left w:val="single" w:sz="4" w:space="0" w:color="auto"/>
              <w:bottom w:val="single" w:sz="12" w:space="0" w:color="auto"/>
              <w:right w:val="single" w:sz="4" w:space="0" w:color="auto"/>
            </w:tcBorders>
            <w:vAlign w:val="center"/>
          </w:tcPr>
          <w:p w14:paraId="4F41D106" w14:textId="77777777" w:rsidR="009B4CE1" w:rsidRPr="000B531A" w:rsidRDefault="009B4CE1" w:rsidP="000B531A">
            <w:pPr>
              <w:spacing w:line="276" w:lineRule="auto"/>
              <w:jc w:val="both"/>
              <w:rPr>
                <w:rFonts w:ascii="Franklin Gothic Book" w:hAnsi="Franklin Gothic Book" w:cstheme="minorHAnsi"/>
                <w:b/>
                <w:color w:val="000000"/>
                <w:sz w:val="20"/>
              </w:rPr>
            </w:pPr>
            <w:r w:rsidRPr="000B531A">
              <w:rPr>
                <w:rFonts w:ascii="Franklin Gothic Book" w:hAnsi="Franklin Gothic Book" w:cstheme="minorHAnsi"/>
                <w:b/>
                <w:color w:val="000000"/>
                <w:sz w:val="20"/>
              </w:rPr>
              <w:t>38.6</w:t>
            </w:r>
          </w:p>
        </w:tc>
        <w:tc>
          <w:tcPr>
            <w:tcW w:w="3192" w:type="dxa"/>
            <w:tcBorders>
              <w:left w:val="single" w:sz="4" w:space="0" w:color="auto"/>
              <w:bottom w:val="single" w:sz="12" w:space="0" w:color="auto"/>
              <w:right w:val="single" w:sz="4" w:space="0" w:color="auto"/>
            </w:tcBorders>
            <w:vAlign w:val="center"/>
          </w:tcPr>
          <w:p w14:paraId="2AFCB20A"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w:t>
            </w:r>
          </w:p>
        </w:tc>
        <w:tc>
          <w:tcPr>
            <w:tcW w:w="1260" w:type="dxa"/>
            <w:tcBorders>
              <w:left w:val="single" w:sz="4" w:space="0" w:color="auto"/>
              <w:bottom w:val="single" w:sz="12" w:space="0" w:color="auto"/>
              <w:right w:val="single" w:sz="4" w:space="0" w:color="auto"/>
            </w:tcBorders>
            <w:shd w:val="clear" w:color="auto" w:fill="auto"/>
            <w:vAlign w:val="center"/>
          </w:tcPr>
          <w:p w14:paraId="3B4701D3"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+U</w:t>
            </w:r>
            <w:r w:rsidRPr="000B531A">
              <w:rPr>
                <w:rFonts w:ascii="Franklin Gothic Book" w:hAnsi="Franklin Gothic Book" w:cstheme="minorHAnsi"/>
                <w:sz w:val="20"/>
                <w:vertAlign w:val="subscript"/>
              </w:rPr>
              <w:t>95+</w:t>
            </w:r>
          </w:p>
        </w:tc>
        <w:tc>
          <w:tcPr>
            <w:tcW w:w="1306" w:type="dxa"/>
            <w:tcBorders>
              <w:left w:val="single" w:sz="4" w:space="0" w:color="auto"/>
              <w:bottom w:val="single" w:sz="12" w:space="0" w:color="auto"/>
              <w:right w:val="single" w:sz="12" w:space="0" w:color="auto"/>
            </w:tcBorders>
            <w:vAlign w:val="center"/>
          </w:tcPr>
          <w:p w14:paraId="2E1DCD7A" w14:textId="77777777" w:rsidR="009B4CE1" w:rsidRPr="000B531A" w:rsidRDefault="009B4CE1" w:rsidP="000B531A">
            <w:pPr>
              <w:spacing w:before="60" w:after="60" w:line="240" w:lineRule="auto"/>
              <w:jc w:val="both"/>
              <w:rPr>
                <w:rFonts w:ascii="Franklin Gothic Book" w:hAnsi="Franklin Gothic Book" w:cstheme="minorHAnsi"/>
                <w:sz w:val="20"/>
              </w:rPr>
            </w:pPr>
            <w:r w:rsidRPr="000B531A">
              <w:rPr>
                <w:rFonts w:ascii="Franklin Gothic Book" w:hAnsi="Franklin Gothic Book" w:cstheme="minorHAnsi"/>
                <w:sz w:val="20"/>
              </w:rPr>
              <w:t>0.9</w:t>
            </w:r>
          </w:p>
        </w:tc>
      </w:tr>
    </w:tbl>
    <w:p w14:paraId="3972F081" w14:textId="77777777" w:rsidR="009B4CE1" w:rsidRPr="00027077" w:rsidRDefault="009B4CE1" w:rsidP="00960F4A">
      <w:pPr>
        <w:pStyle w:val="Tekstpodstawowywcity"/>
        <w:spacing w:after="120" w:line="276" w:lineRule="auto"/>
        <w:ind w:firstLine="0"/>
        <w:rPr>
          <w:rFonts w:ascii="Franklin Gothic Book" w:hAnsi="Franklin Gothic Book" w:cstheme="minorHAnsi"/>
          <w:sz w:val="22"/>
          <w:szCs w:val="22"/>
          <w:highlight w:val="yellow"/>
        </w:rPr>
      </w:pPr>
    </w:p>
    <w:p w14:paraId="0981515E" w14:textId="77777777" w:rsidR="00C86D2F" w:rsidRPr="00027077" w:rsidRDefault="00C86D2F" w:rsidP="00AB4A45">
      <w:pPr>
        <w:pStyle w:val="Akapitzlist"/>
        <w:numPr>
          <w:ilvl w:val="0"/>
          <w:numId w:val="6"/>
        </w:numPr>
        <w:suppressAutoHyphens/>
        <w:spacing w:before="120" w:after="0"/>
        <w:jc w:val="both"/>
        <w:rPr>
          <w:rFonts w:ascii="Franklin Gothic Book" w:hAnsi="Franklin Gothic Book" w:cstheme="minorHAnsi"/>
          <w:color w:val="000000"/>
          <w:u w:val="single"/>
        </w:rPr>
        <w:sectPr w:rsidR="00C86D2F" w:rsidRPr="00027077" w:rsidSect="00347418">
          <w:headerReference w:type="default" r:id="rId11"/>
          <w:footerReference w:type="default" r:id="rId12"/>
          <w:headerReference w:type="first" r:id="rId13"/>
          <w:footerReference w:type="first" r:id="rId14"/>
          <w:pgSz w:w="11906" w:h="16838"/>
          <w:pgMar w:top="1843" w:right="851" w:bottom="1276" w:left="1418" w:header="0" w:footer="624" w:gutter="0"/>
          <w:cols w:space="708"/>
          <w:titlePg/>
          <w:docGrid w:linePitch="360"/>
        </w:sectPr>
      </w:pPr>
    </w:p>
    <w:p w14:paraId="411B4815" w14:textId="77777777" w:rsidR="00910D4C" w:rsidRPr="00027077" w:rsidRDefault="00910D4C" w:rsidP="00AB4A45">
      <w:pPr>
        <w:pStyle w:val="Akapitzlist"/>
        <w:numPr>
          <w:ilvl w:val="0"/>
          <w:numId w:val="6"/>
        </w:numPr>
        <w:suppressAutoHyphens/>
        <w:spacing w:before="120" w:after="0"/>
        <w:jc w:val="both"/>
        <w:rPr>
          <w:rFonts w:ascii="Franklin Gothic Book" w:hAnsi="Franklin Gothic Book" w:cstheme="minorHAnsi"/>
          <w:b/>
          <w:color w:val="000000"/>
          <w:u w:val="single"/>
        </w:rPr>
      </w:pPr>
      <w:r w:rsidRPr="00027077">
        <w:rPr>
          <w:rFonts w:ascii="Franklin Gothic Book" w:hAnsi="Franklin Gothic Book" w:cstheme="minorHAnsi"/>
          <w:b/>
          <w:color w:val="000000"/>
          <w:u w:val="single"/>
        </w:rPr>
        <w:lastRenderedPageBreak/>
        <w:t>TERMIN REALIZACJI</w:t>
      </w:r>
      <w:r w:rsidR="008C4AE4" w:rsidRPr="00027077">
        <w:rPr>
          <w:rFonts w:ascii="Franklin Gothic Book" w:hAnsi="Franklin Gothic Book" w:cstheme="minorHAnsi"/>
          <w:b/>
          <w:color w:val="000000"/>
          <w:u w:val="single"/>
        </w:rPr>
        <w:t xml:space="preserve"> </w:t>
      </w:r>
      <w:r w:rsidR="00E82E87">
        <w:rPr>
          <w:rFonts w:ascii="Franklin Gothic Book" w:hAnsi="Franklin Gothic Book" w:cstheme="minorHAnsi"/>
          <w:b/>
          <w:color w:val="000000"/>
          <w:u w:val="single"/>
        </w:rPr>
        <w:t>PRZEDMIOTU ZAMÓWIENIA</w:t>
      </w:r>
      <w:r w:rsidR="00632111">
        <w:rPr>
          <w:rFonts w:ascii="Franklin Gothic Book" w:hAnsi="Franklin Gothic Book" w:cstheme="minorHAnsi"/>
          <w:b/>
          <w:color w:val="000000"/>
          <w:u w:val="single"/>
        </w:rPr>
        <w:t xml:space="preserve"> /PŁATNOŚĆ/ KARY</w:t>
      </w:r>
    </w:p>
    <w:p w14:paraId="4EA92BAA" w14:textId="77777777" w:rsidR="00132832" w:rsidRPr="00027077" w:rsidRDefault="00132832">
      <w:pPr>
        <w:pStyle w:val="Akapitzlist"/>
        <w:suppressAutoHyphens/>
        <w:spacing w:before="120" w:after="0"/>
        <w:ind w:left="709"/>
        <w:jc w:val="both"/>
        <w:rPr>
          <w:rFonts w:ascii="Franklin Gothic Book" w:hAnsi="Franklin Gothic Book" w:cstheme="minorHAnsi"/>
        </w:rPr>
      </w:pPr>
    </w:p>
    <w:tbl>
      <w:tblPr>
        <w:tblStyle w:val="Tabela-Siatka"/>
        <w:tblW w:w="0" w:type="auto"/>
        <w:tblInd w:w="421" w:type="dxa"/>
        <w:tblLayout w:type="fixed"/>
        <w:tblLook w:val="04A0" w:firstRow="1" w:lastRow="0" w:firstColumn="1" w:lastColumn="0" w:noHBand="0" w:noVBand="1"/>
      </w:tblPr>
      <w:tblGrid>
        <w:gridCol w:w="4677"/>
        <w:gridCol w:w="1276"/>
        <w:gridCol w:w="1843"/>
        <w:gridCol w:w="1984"/>
        <w:gridCol w:w="1276"/>
        <w:gridCol w:w="1985"/>
      </w:tblGrid>
      <w:tr w:rsidR="00632111" w:rsidRPr="00027077" w14:paraId="34C41B93" w14:textId="77777777" w:rsidTr="000859DA">
        <w:trPr>
          <w:trHeight w:val="554"/>
        </w:trPr>
        <w:tc>
          <w:tcPr>
            <w:tcW w:w="4677" w:type="dxa"/>
            <w:shd w:val="clear" w:color="auto" w:fill="92D050"/>
          </w:tcPr>
          <w:p w14:paraId="4AFCF106" w14:textId="77777777" w:rsidR="00632111" w:rsidRPr="00027077" w:rsidRDefault="00632111" w:rsidP="00632111">
            <w:pPr>
              <w:tabs>
                <w:tab w:val="clear" w:pos="3402"/>
              </w:tabs>
              <w:suppressAutoHyphens/>
              <w:autoSpaceDE w:val="0"/>
              <w:autoSpaceDN w:val="0"/>
              <w:spacing w:before="120" w:after="60"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Kamienie milowe</w:t>
            </w:r>
            <w:r w:rsidRPr="000B531A">
              <w:rPr>
                <w:rFonts w:ascii="Franklin Gothic Book" w:hAnsi="Franklin Gothic Book" w:cstheme="minorHAnsi"/>
                <w:b/>
              </w:rPr>
              <w:t xml:space="preserve"> </w:t>
            </w:r>
            <w:r w:rsidRPr="00027077">
              <w:rPr>
                <w:rFonts w:ascii="Franklin Gothic Book" w:hAnsi="Franklin Gothic Book" w:cstheme="minorHAnsi"/>
                <w:b/>
                <w:sz w:val="22"/>
                <w:szCs w:val="22"/>
              </w:rPr>
              <w:t xml:space="preserve">realizacji Przedmiotu Zamówienia </w:t>
            </w:r>
          </w:p>
        </w:tc>
        <w:tc>
          <w:tcPr>
            <w:tcW w:w="1276" w:type="dxa"/>
            <w:shd w:val="clear" w:color="auto" w:fill="92D050"/>
          </w:tcPr>
          <w:p w14:paraId="64B74BF8" w14:textId="77777777" w:rsidR="00632111" w:rsidRPr="00027077" w:rsidRDefault="00632111" w:rsidP="00632111">
            <w:pPr>
              <w:tabs>
                <w:tab w:val="clear" w:pos="3402"/>
              </w:tabs>
              <w:suppressAutoHyphens/>
              <w:autoSpaceDE w:val="0"/>
              <w:autoSpaceDN w:val="0"/>
              <w:spacing w:before="120" w:after="60"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 xml:space="preserve">Czas trwania </w:t>
            </w:r>
            <w:r>
              <w:rPr>
                <w:rFonts w:ascii="Franklin Gothic Book" w:hAnsi="Franklin Gothic Book" w:cstheme="minorHAnsi"/>
                <w:b/>
                <w:sz w:val="22"/>
                <w:szCs w:val="22"/>
              </w:rPr>
              <w:t>(nie dłużej niż)</w:t>
            </w:r>
          </w:p>
          <w:p w14:paraId="66EA4C4C" w14:textId="77777777" w:rsidR="00632111" w:rsidRPr="00027077" w:rsidRDefault="00632111" w:rsidP="00632111">
            <w:pPr>
              <w:tabs>
                <w:tab w:val="clear" w:pos="3402"/>
              </w:tabs>
              <w:suppressAutoHyphens/>
              <w:autoSpaceDE w:val="0"/>
              <w:autoSpaceDN w:val="0"/>
              <w:spacing w:before="120" w:after="60" w:line="276" w:lineRule="auto"/>
              <w:jc w:val="both"/>
              <w:rPr>
                <w:rFonts w:ascii="Franklin Gothic Book" w:hAnsi="Franklin Gothic Book" w:cstheme="minorHAnsi"/>
                <w:b/>
                <w:sz w:val="22"/>
                <w:szCs w:val="22"/>
              </w:rPr>
            </w:pPr>
          </w:p>
        </w:tc>
        <w:tc>
          <w:tcPr>
            <w:tcW w:w="1843" w:type="dxa"/>
            <w:shd w:val="clear" w:color="auto" w:fill="92D050"/>
          </w:tcPr>
          <w:p w14:paraId="457DEC55" w14:textId="77777777" w:rsidR="00632111" w:rsidRPr="00027077" w:rsidRDefault="00632111" w:rsidP="00632111">
            <w:pPr>
              <w:tabs>
                <w:tab w:val="clear" w:pos="3402"/>
              </w:tabs>
              <w:suppressAutoHyphens/>
              <w:autoSpaceDE w:val="0"/>
              <w:autoSpaceDN w:val="0"/>
              <w:spacing w:before="120" w:after="60" w:line="276" w:lineRule="auto"/>
              <w:jc w:val="both"/>
              <w:rPr>
                <w:rFonts w:ascii="Franklin Gothic Book" w:hAnsi="Franklin Gothic Book" w:cstheme="minorHAnsi"/>
                <w:b/>
                <w:sz w:val="22"/>
                <w:szCs w:val="22"/>
              </w:rPr>
            </w:pPr>
            <w:r w:rsidRPr="00027077">
              <w:rPr>
                <w:rFonts w:ascii="Franklin Gothic Book" w:hAnsi="Franklin Gothic Book" w:cstheme="minorHAnsi"/>
                <w:b/>
                <w:sz w:val="22"/>
                <w:szCs w:val="22"/>
              </w:rPr>
              <w:t xml:space="preserve">Rozpoczęcie </w:t>
            </w:r>
          </w:p>
        </w:tc>
        <w:tc>
          <w:tcPr>
            <w:tcW w:w="1984" w:type="dxa"/>
            <w:shd w:val="clear" w:color="auto" w:fill="92D050"/>
          </w:tcPr>
          <w:p w14:paraId="0AE041DD" w14:textId="77777777" w:rsidR="00632111" w:rsidRPr="00632111" w:rsidRDefault="00632111" w:rsidP="00632111">
            <w:pPr>
              <w:tabs>
                <w:tab w:val="clear" w:pos="3402"/>
              </w:tabs>
              <w:suppressAutoHyphens/>
              <w:autoSpaceDE w:val="0"/>
              <w:autoSpaceDN w:val="0"/>
              <w:spacing w:before="120" w:after="60" w:line="276" w:lineRule="auto"/>
              <w:jc w:val="both"/>
              <w:rPr>
                <w:rFonts w:ascii="Franklin Gothic Book" w:hAnsi="Franklin Gothic Book" w:cstheme="minorHAnsi"/>
                <w:sz w:val="22"/>
                <w:szCs w:val="22"/>
              </w:rPr>
            </w:pPr>
            <w:r w:rsidRPr="000859DA">
              <w:rPr>
                <w:rFonts w:ascii="Franklin Gothic Book" w:hAnsi="Franklin Gothic Book" w:cstheme="minorHAnsi"/>
                <w:b/>
                <w:sz w:val="22"/>
                <w:szCs w:val="22"/>
              </w:rPr>
              <w:t xml:space="preserve">Odpowiedzialność </w:t>
            </w:r>
          </w:p>
        </w:tc>
        <w:tc>
          <w:tcPr>
            <w:tcW w:w="1276" w:type="dxa"/>
            <w:shd w:val="clear" w:color="auto" w:fill="92D050"/>
          </w:tcPr>
          <w:p w14:paraId="584B6B9D" w14:textId="77777777" w:rsidR="00632111" w:rsidRDefault="00632111" w:rsidP="00632111">
            <w:pPr>
              <w:autoSpaceDE w:val="0"/>
              <w:autoSpaceDN w:val="0"/>
              <w:spacing w:before="120" w:after="60" w:line="276" w:lineRule="auto"/>
              <w:jc w:val="both"/>
              <w:rPr>
                <w:rFonts w:ascii="Franklin Gothic Book" w:hAnsi="Franklin Gothic Book"/>
                <w:b/>
                <w:bCs/>
                <w:sz w:val="22"/>
              </w:rPr>
            </w:pPr>
            <w:r>
              <w:rPr>
                <w:rFonts w:ascii="Franklin Gothic Book" w:hAnsi="Franklin Gothic Book"/>
                <w:b/>
                <w:bCs/>
              </w:rPr>
              <w:t>Płatność [%]</w:t>
            </w:r>
          </w:p>
        </w:tc>
        <w:tc>
          <w:tcPr>
            <w:tcW w:w="1985" w:type="dxa"/>
            <w:shd w:val="clear" w:color="auto" w:fill="92D050"/>
          </w:tcPr>
          <w:p w14:paraId="606C45F1" w14:textId="42EEEE6E" w:rsidR="00632111" w:rsidRDefault="00632111" w:rsidP="00D87058">
            <w:pPr>
              <w:autoSpaceDE w:val="0"/>
              <w:autoSpaceDN w:val="0"/>
              <w:spacing w:before="120" w:after="60" w:line="276" w:lineRule="auto"/>
              <w:jc w:val="both"/>
              <w:rPr>
                <w:rFonts w:ascii="Franklin Gothic Book" w:hAnsi="Franklin Gothic Book"/>
                <w:b/>
                <w:bCs/>
              </w:rPr>
            </w:pPr>
            <w:r>
              <w:rPr>
                <w:rFonts w:ascii="Franklin Gothic Book" w:hAnsi="Franklin Gothic Book"/>
                <w:b/>
                <w:bCs/>
              </w:rPr>
              <w:t>Kary za każd</w:t>
            </w:r>
            <w:r w:rsidR="00367387">
              <w:rPr>
                <w:rFonts w:ascii="Franklin Gothic Book" w:hAnsi="Franklin Gothic Book"/>
                <w:b/>
                <w:bCs/>
              </w:rPr>
              <w:t>y</w:t>
            </w:r>
            <w:r>
              <w:rPr>
                <w:rFonts w:ascii="Franklin Gothic Book" w:hAnsi="Franklin Gothic Book"/>
                <w:b/>
                <w:bCs/>
              </w:rPr>
              <w:t xml:space="preserve">  d</w:t>
            </w:r>
            <w:r w:rsidR="00367387">
              <w:rPr>
                <w:rFonts w:ascii="Franklin Gothic Book" w:hAnsi="Franklin Gothic Book"/>
                <w:b/>
                <w:bCs/>
              </w:rPr>
              <w:t>zień</w:t>
            </w:r>
            <w:r w:rsidR="00300066">
              <w:rPr>
                <w:rFonts w:ascii="Franklin Gothic Book" w:hAnsi="Franklin Gothic Book"/>
                <w:b/>
                <w:bCs/>
              </w:rPr>
              <w:t xml:space="preserve"> </w:t>
            </w:r>
            <w:r>
              <w:rPr>
                <w:rFonts w:ascii="Franklin Gothic Book" w:hAnsi="Franklin Gothic Book"/>
                <w:b/>
                <w:bCs/>
              </w:rPr>
              <w:t>opóźnienia [%]</w:t>
            </w:r>
          </w:p>
        </w:tc>
      </w:tr>
      <w:tr w:rsidR="00632111" w:rsidRPr="00027077" w14:paraId="6B5E87C2" w14:textId="77777777" w:rsidTr="000859DA">
        <w:trPr>
          <w:trHeight w:val="1254"/>
        </w:trPr>
        <w:tc>
          <w:tcPr>
            <w:tcW w:w="4677" w:type="dxa"/>
          </w:tcPr>
          <w:p w14:paraId="626294E4"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b/>
                <w:sz w:val="22"/>
                <w:szCs w:val="22"/>
              </w:rPr>
              <w:t>Kamień milowy 1</w:t>
            </w:r>
          </w:p>
          <w:p w14:paraId="7AF6DB65"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16"/>
                <w:szCs w:val="16"/>
              </w:rPr>
            </w:pPr>
            <w:r>
              <w:rPr>
                <w:rFonts w:ascii="Franklin Gothic Book" w:hAnsi="Franklin Gothic Book" w:cstheme="minorHAnsi"/>
                <w:sz w:val="22"/>
                <w:szCs w:val="22"/>
              </w:rPr>
              <w:t>Realizacja zakresu określonego w punktach 3.3.1, 3.3.2.</w:t>
            </w:r>
          </w:p>
        </w:tc>
        <w:tc>
          <w:tcPr>
            <w:tcW w:w="1276" w:type="dxa"/>
          </w:tcPr>
          <w:p w14:paraId="6B4BB976"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rPr>
              <w:t>120</w:t>
            </w:r>
            <w:r w:rsidRPr="00027077">
              <w:rPr>
                <w:rFonts w:ascii="Franklin Gothic Book" w:hAnsi="Franklin Gothic Book" w:cstheme="minorHAnsi"/>
                <w:sz w:val="22"/>
              </w:rPr>
              <w:t xml:space="preserve"> dni </w:t>
            </w:r>
          </w:p>
        </w:tc>
        <w:tc>
          <w:tcPr>
            <w:tcW w:w="1843" w:type="dxa"/>
          </w:tcPr>
          <w:p w14:paraId="5316C2CD" w14:textId="77777777" w:rsidR="00632111" w:rsidRPr="00027077" w:rsidRDefault="00632111" w:rsidP="00D87058">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Dzień</w:t>
            </w:r>
            <w:r>
              <w:rPr>
                <w:rFonts w:ascii="Franklin Gothic Book" w:hAnsi="Franklin Gothic Book" w:cstheme="minorHAnsi"/>
                <w:sz w:val="22"/>
                <w:szCs w:val="22"/>
              </w:rPr>
              <w:t xml:space="preserve"> </w:t>
            </w:r>
            <w:r w:rsidRPr="00027077">
              <w:rPr>
                <w:rFonts w:ascii="Franklin Gothic Book" w:hAnsi="Franklin Gothic Book" w:cstheme="minorHAnsi"/>
                <w:sz w:val="22"/>
                <w:szCs w:val="22"/>
              </w:rPr>
              <w:t>podpisania umowy</w:t>
            </w:r>
          </w:p>
        </w:tc>
        <w:tc>
          <w:tcPr>
            <w:tcW w:w="1984" w:type="dxa"/>
          </w:tcPr>
          <w:p w14:paraId="2B3C11B5"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p>
        </w:tc>
        <w:tc>
          <w:tcPr>
            <w:tcW w:w="1276" w:type="dxa"/>
          </w:tcPr>
          <w:p w14:paraId="3A80216C" w14:textId="77777777" w:rsidR="00632111" w:rsidRDefault="0055740B" w:rsidP="000859DA">
            <w:pPr>
              <w:autoSpaceDE w:val="0"/>
              <w:autoSpaceDN w:val="0"/>
              <w:spacing w:before="120" w:after="60" w:line="276" w:lineRule="auto"/>
              <w:rPr>
                <w:rFonts w:ascii="Franklin Gothic Book" w:hAnsi="Franklin Gothic Book"/>
              </w:rPr>
            </w:pPr>
            <w:r>
              <w:rPr>
                <w:rFonts w:ascii="Franklin Gothic Book" w:hAnsi="Franklin Gothic Book"/>
              </w:rPr>
              <w:t>2</w:t>
            </w:r>
            <w:r w:rsidR="00632111">
              <w:rPr>
                <w:rFonts w:ascii="Franklin Gothic Book" w:hAnsi="Franklin Gothic Book"/>
              </w:rPr>
              <w:t>5</w:t>
            </w:r>
          </w:p>
        </w:tc>
        <w:tc>
          <w:tcPr>
            <w:tcW w:w="1985" w:type="dxa"/>
          </w:tcPr>
          <w:p w14:paraId="608F0FD0"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2768D8ED" w14:textId="77777777" w:rsidTr="000859DA">
        <w:trPr>
          <w:trHeight w:val="1357"/>
        </w:trPr>
        <w:tc>
          <w:tcPr>
            <w:tcW w:w="4677" w:type="dxa"/>
          </w:tcPr>
          <w:p w14:paraId="248B1E94"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t>Kamień milowy 2</w:t>
            </w:r>
          </w:p>
          <w:p w14:paraId="0820EC69"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Pr>
                <w:rFonts w:ascii="Franklin Gothic Book" w:hAnsi="Franklin Gothic Book" w:cstheme="minorHAnsi"/>
                <w:sz w:val="22"/>
                <w:szCs w:val="22"/>
              </w:rPr>
              <w:t>Realizacja zakresu określonego w punkcie 3.3.</w:t>
            </w:r>
            <w:r w:rsidR="00E742BF">
              <w:rPr>
                <w:rFonts w:ascii="Franklin Gothic Book" w:hAnsi="Franklin Gothic Book" w:cstheme="minorHAnsi"/>
                <w:sz w:val="22"/>
                <w:szCs w:val="22"/>
              </w:rPr>
              <w:t>3</w:t>
            </w:r>
          </w:p>
          <w:p w14:paraId="721A270C"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Sporządzenie Karty Informacyjnej Przedsięwzięcia</w:t>
            </w:r>
            <w:r>
              <w:rPr>
                <w:rFonts w:ascii="Franklin Gothic Book" w:hAnsi="Franklin Gothic Book" w:cstheme="minorHAnsi"/>
                <w:sz w:val="22"/>
                <w:szCs w:val="22"/>
              </w:rPr>
              <w:t>.</w:t>
            </w:r>
          </w:p>
        </w:tc>
        <w:tc>
          <w:tcPr>
            <w:tcW w:w="1276" w:type="dxa"/>
          </w:tcPr>
          <w:p w14:paraId="7058EC52" w14:textId="77777777" w:rsidR="00632111" w:rsidRPr="00027077" w:rsidRDefault="004B505D"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rPr>
              <w:t>60</w:t>
            </w:r>
            <w:r w:rsidR="00632111" w:rsidRPr="00027077">
              <w:rPr>
                <w:rFonts w:ascii="Franklin Gothic Book" w:hAnsi="Franklin Gothic Book" w:cstheme="minorHAnsi"/>
                <w:sz w:val="22"/>
              </w:rPr>
              <w:t xml:space="preserve"> dni</w:t>
            </w:r>
          </w:p>
        </w:tc>
        <w:tc>
          <w:tcPr>
            <w:tcW w:w="1843" w:type="dxa"/>
          </w:tcPr>
          <w:p w14:paraId="1E6EF476"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Dzień odbioru przez Zamawiającego Kamienia milowego nr 1</w:t>
            </w:r>
          </w:p>
        </w:tc>
        <w:tc>
          <w:tcPr>
            <w:tcW w:w="1984" w:type="dxa"/>
          </w:tcPr>
          <w:p w14:paraId="21A51149"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p>
        </w:tc>
        <w:tc>
          <w:tcPr>
            <w:tcW w:w="1276" w:type="dxa"/>
          </w:tcPr>
          <w:p w14:paraId="5494DCC2"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10</w:t>
            </w:r>
          </w:p>
        </w:tc>
        <w:tc>
          <w:tcPr>
            <w:tcW w:w="1985" w:type="dxa"/>
          </w:tcPr>
          <w:p w14:paraId="6DE5E400"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61E0860C" w14:textId="77777777" w:rsidTr="000859DA">
        <w:trPr>
          <w:trHeight w:val="1054"/>
        </w:trPr>
        <w:tc>
          <w:tcPr>
            <w:tcW w:w="4677" w:type="dxa"/>
          </w:tcPr>
          <w:p w14:paraId="7C56B890" w14:textId="77777777" w:rsidR="00632111" w:rsidRPr="00202EB4"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202EB4">
              <w:rPr>
                <w:rFonts w:ascii="Franklin Gothic Book" w:hAnsi="Franklin Gothic Book" w:cstheme="minorHAnsi"/>
                <w:b/>
                <w:sz w:val="22"/>
                <w:szCs w:val="22"/>
              </w:rPr>
              <w:t>Kamień milowy 3</w:t>
            </w:r>
          </w:p>
          <w:p w14:paraId="25F35C8F" w14:textId="77777777" w:rsidR="00632111" w:rsidRPr="00202EB4"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75B82">
              <w:rPr>
                <w:rFonts w:ascii="Franklin Gothic Book" w:hAnsi="Franklin Gothic Book" w:cstheme="minorHAnsi"/>
                <w:sz w:val="22"/>
                <w:szCs w:val="22"/>
              </w:rPr>
              <w:t>Postanowienie organów administracji publicznej o konieczności/braku konieczności sporządzenia Raportu o oddziaływaniu przedsięwzięcia na środowisko</w:t>
            </w:r>
          </w:p>
        </w:tc>
        <w:tc>
          <w:tcPr>
            <w:tcW w:w="1276" w:type="dxa"/>
          </w:tcPr>
          <w:p w14:paraId="04329153" w14:textId="77777777" w:rsidR="00632111" w:rsidRPr="00075B82"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75B82">
              <w:rPr>
                <w:rFonts w:ascii="Franklin Gothic Book" w:hAnsi="Franklin Gothic Book" w:cstheme="minorHAnsi"/>
                <w:sz w:val="22"/>
                <w:szCs w:val="22"/>
              </w:rPr>
              <w:t>60 dni</w:t>
            </w:r>
          </w:p>
        </w:tc>
        <w:tc>
          <w:tcPr>
            <w:tcW w:w="1843" w:type="dxa"/>
          </w:tcPr>
          <w:p w14:paraId="22FDD98C" w14:textId="77777777" w:rsidR="00632111" w:rsidRPr="00075B82"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75B82">
              <w:rPr>
                <w:rFonts w:ascii="Franklin Gothic Book" w:hAnsi="Franklin Gothic Book" w:cstheme="minorHAnsi"/>
                <w:sz w:val="22"/>
                <w:szCs w:val="22"/>
              </w:rPr>
              <w:t>Dostarczenie kompletnych danych wymaganych w Kamieniu milowym nr 2</w:t>
            </w:r>
          </w:p>
        </w:tc>
        <w:tc>
          <w:tcPr>
            <w:tcW w:w="1984" w:type="dxa"/>
          </w:tcPr>
          <w:p w14:paraId="7F8F92C4" w14:textId="5329D03E"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r w:rsidR="00A71F26">
              <w:rPr>
                <w:rFonts w:ascii="Franklin Gothic Book" w:hAnsi="Franklin Gothic Book" w:cstheme="minorHAnsi"/>
                <w:sz w:val="22"/>
                <w:szCs w:val="22"/>
              </w:rPr>
              <w:t xml:space="preserve"> </w:t>
            </w:r>
            <w:r w:rsidRPr="00632111">
              <w:rPr>
                <w:rFonts w:ascii="Franklin Gothic Book" w:hAnsi="Franklin Gothic Book" w:cstheme="minorHAnsi"/>
                <w:sz w:val="22"/>
                <w:szCs w:val="22"/>
              </w:rPr>
              <w:t>/</w:t>
            </w:r>
            <w:r w:rsidR="00A71F26">
              <w:rPr>
                <w:rFonts w:ascii="Franklin Gothic Book" w:hAnsi="Franklin Gothic Book" w:cstheme="minorHAnsi"/>
                <w:sz w:val="22"/>
                <w:szCs w:val="22"/>
              </w:rPr>
              <w:t xml:space="preserve"> </w:t>
            </w:r>
            <w:r w:rsidRPr="00632111">
              <w:rPr>
                <w:rFonts w:ascii="Franklin Gothic Book" w:hAnsi="Franklin Gothic Book" w:cstheme="minorHAnsi"/>
                <w:sz w:val="22"/>
                <w:szCs w:val="22"/>
              </w:rPr>
              <w:t>Organy Administracyjne</w:t>
            </w:r>
          </w:p>
        </w:tc>
        <w:tc>
          <w:tcPr>
            <w:tcW w:w="1276" w:type="dxa"/>
          </w:tcPr>
          <w:p w14:paraId="41FE7146"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c>
          <w:tcPr>
            <w:tcW w:w="1985" w:type="dxa"/>
          </w:tcPr>
          <w:p w14:paraId="594C5EDF"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r w:rsidR="00632111" w:rsidRPr="00027077" w14:paraId="473F9BCA" w14:textId="77777777" w:rsidTr="000859DA">
        <w:trPr>
          <w:trHeight w:val="1054"/>
        </w:trPr>
        <w:tc>
          <w:tcPr>
            <w:tcW w:w="4677" w:type="dxa"/>
          </w:tcPr>
          <w:p w14:paraId="7D836FEB"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t>Kamień milowy 4</w:t>
            </w:r>
          </w:p>
          <w:p w14:paraId="36698A59"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Pr>
                <w:rFonts w:ascii="Franklin Gothic Book" w:hAnsi="Franklin Gothic Book" w:cstheme="minorHAnsi"/>
                <w:sz w:val="22"/>
                <w:szCs w:val="22"/>
              </w:rPr>
              <w:t>Realizacja zakresu określonego w punkcie 3.3.</w:t>
            </w:r>
            <w:r w:rsidR="00E742BF">
              <w:rPr>
                <w:rFonts w:ascii="Franklin Gothic Book" w:hAnsi="Franklin Gothic Book" w:cstheme="minorHAnsi"/>
                <w:sz w:val="22"/>
                <w:szCs w:val="22"/>
              </w:rPr>
              <w:t>4</w:t>
            </w:r>
          </w:p>
          <w:p w14:paraId="09ED5B77"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Sporządzenie raportu o oddziaływaniu przedsięwzięcia na środowisko</w:t>
            </w:r>
          </w:p>
        </w:tc>
        <w:tc>
          <w:tcPr>
            <w:tcW w:w="1276" w:type="dxa"/>
          </w:tcPr>
          <w:p w14:paraId="71DAA39E"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12</w:t>
            </w:r>
            <w:r>
              <w:rPr>
                <w:rFonts w:ascii="Franklin Gothic Book" w:hAnsi="Franklin Gothic Book" w:cstheme="minorHAnsi"/>
                <w:sz w:val="22"/>
                <w:szCs w:val="22"/>
              </w:rPr>
              <w:t>5</w:t>
            </w:r>
            <w:r w:rsidRPr="00027077">
              <w:rPr>
                <w:rFonts w:ascii="Franklin Gothic Book" w:hAnsi="Franklin Gothic Book" w:cstheme="minorHAnsi"/>
                <w:sz w:val="22"/>
                <w:szCs w:val="22"/>
              </w:rPr>
              <w:t xml:space="preserve"> dni</w:t>
            </w:r>
          </w:p>
        </w:tc>
        <w:tc>
          <w:tcPr>
            <w:tcW w:w="1843" w:type="dxa"/>
          </w:tcPr>
          <w:p w14:paraId="6BC3D7DC"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Kamień milowy nr 3</w:t>
            </w:r>
          </w:p>
        </w:tc>
        <w:tc>
          <w:tcPr>
            <w:tcW w:w="1984" w:type="dxa"/>
          </w:tcPr>
          <w:p w14:paraId="533D0FAD"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p>
        </w:tc>
        <w:tc>
          <w:tcPr>
            <w:tcW w:w="1276" w:type="dxa"/>
          </w:tcPr>
          <w:p w14:paraId="688F4A52"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10</w:t>
            </w:r>
          </w:p>
        </w:tc>
        <w:tc>
          <w:tcPr>
            <w:tcW w:w="1985" w:type="dxa"/>
          </w:tcPr>
          <w:p w14:paraId="5C2309E6"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11324DD1" w14:textId="77777777" w:rsidTr="000859DA">
        <w:trPr>
          <w:trHeight w:val="1197"/>
        </w:trPr>
        <w:tc>
          <w:tcPr>
            <w:tcW w:w="4677" w:type="dxa"/>
          </w:tcPr>
          <w:p w14:paraId="6E48690D"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lastRenderedPageBreak/>
              <w:t>Kamień milowy 5</w:t>
            </w:r>
          </w:p>
          <w:p w14:paraId="6AF2FB4D"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Pozyskanie ostatecznej decyzji o środowiskowych uwarunkowaniach</w:t>
            </w:r>
          </w:p>
        </w:tc>
        <w:tc>
          <w:tcPr>
            <w:tcW w:w="1276" w:type="dxa"/>
          </w:tcPr>
          <w:p w14:paraId="069FA240"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90 dni</w:t>
            </w:r>
          </w:p>
        </w:tc>
        <w:tc>
          <w:tcPr>
            <w:tcW w:w="1843" w:type="dxa"/>
          </w:tcPr>
          <w:p w14:paraId="35202CAB"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Kamień milowy nr 4</w:t>
            </w:r>
          </w:p>
        </w:tc>
        <w:tc>
          <w:tcPr>
            <w:tcW w:w="1984" w:type="dxa"/>
          </w:tcPr>
          <w:p w14:paraId="2E5E7789" w14:textId="055E038B"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Organy Administracyjne</w:t>
            </w:r>
          </w:p>
        </w:tc>
        <w:tc>
          <w:tcPr>
            <w:tcW w:w="1276" w:type="dxa"/>
          </w:tcPr>
          <w:p w14:paraId="791C8D52"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c>
          <w:tcPr>
            <w:tcW w:w="1985" w:type="dxa"/>
          </w:tcPr>
          <w:p w14:paraId="576678BA"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r w:rsidR="00632111" w:rsidRPr="00027077" w14:paraId="2A131621" w14:textId="77777777" w:rsidTr="000859DA">
        <w:trPr>
          <w:trHeight w:val="1177"/>
        </w:trPr>
        <w:tc>
          <w:tcPr>
            <w:tcW w:w="4677" w:type="dxa"/>
          </w:tcPr>
          <w:p w14:paraId="51E00106"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Pr>
                <w:rFonts w:ascii="Franklin Gothic Book" w:hAnsi="Franklin Gothic Book" w:cstheme="minorHAnsi"/>
                <w:b/>
                <w:sz w:val="22"/>
                <w:szCs w:val="22"/>
              </w:rPr>
              <w:t>Kamień milowy 6</w:t>
            </w:r>
          </w:p>
          <w:p w14:paraId="19942291"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Pr>
                <w:rFonts w:ascii="Franklin Gothic Book" w:hAnsi="Franklin Gothic Book" w:cstheme="minorHAnsi"/>
                <w:sz w:val="22"/>
                <w:szCs w:val="22"/>
              </w:rPr>
              <w:t>Realizacja zakresu określonego w punkcie 3.3.</w:t>
            </w:r>
            <w:r w:rsidR="00E742BF">
              <w:rPr>
                <w:rFonts w:ascii="Franklin Gothic Book" w:hAnsi="Franklin Gothic Book" w:cstheme="minorHAnsi"/>
                <w:sz w:val="22"/>
                <w:szCs w:val="22"/>
              </w:rPr>
              <w:t>5</w:t>
            </w:r>
          </w:p>
          <w:p w14:paraId="62FED0EB" w14:textId="77777777" w:rsidR="00632111" w:rsidRPr="00E82E8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2B1FDB">
              <w:rPr>
                <w:rFonts w:ascii="Franklin Gothic Book" w:hAnsi="Franklin Gothic Book" w:cstheme="minorHAnsi"/>
                <w:sz w:val="22"/>
                <w:szCs w:val="22"/>
              </w:rPr>
              <w:t>Opracowanie operatów wodnoprawnych i innych wymaganych prawem dokumentów, przygotowanie wniosku o uzyskanie pozwolenia wodnoprawnego dla rozwiązań projektowych</w:t>
            </w:r>
          </w:p>
        </w:tc>
        <w:tc>
          <w:tcPr>
            <w:tcW w:w="1276" w:type="dxa"/>
          </w:tcPr>
          <w:p w14:paraId="64A1A2B5" w14:textId="77777777" w:rsidR="00632111" w:rsidRPr="00027077" w:rsidRDefault="00367387"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 xml:space="preserve">14 </w:t>
            </w:r>
            <w:r w:rsidR="00632111">
              <w:rPr>
                <w:rFonts w:ascii="Franklin Gothic Book" w:hAnsi="Franklin Gothic Book" w:cstheme="minorHAnsi"/>
                <w:sz w:val="22"/>
                <w:szCs w:val="22"/>
              </w:rPr>
              <w:t>dni</w:t>
            </w:r>
          </w:p>
        </w:tc>
        <w:tc>
          <w:tcPr>
            <w:tcW w:w="1843" w:type="dxa"/>
          </w:tcPr>
          <w:p w14:paraId="27EBE3B4"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 xml:space="preserve">Kamień milowy nr </w:t>
            </w:r>
            <w:r w:rsidR="00367387">
              <w:rPr>
                <w:rFonts w:ascii="Franklin Gothic Book" w:hAnsi="Franklin Gothic Book" w:cstheme="minorHAnsi"/>
                <w:sz w:val="22"/>
                <w:szCs w:val="22"/>
              </w:rPr>
              <w:t>5</w:t>
            </w:r>
          </w:p>
        </w:tc>
        <w:tc>
          <w:tcPr>
            <w:tcW w:w="1984" w:type="dxa"/>
          </w:tcPr>
          <w:p w14:paraId="1F8B4416"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p>
        </w:tc>
        <w:tc>
          <w:tcPr>
            <w:tcW w:w="1276" w:type="dxa"/>
          </w:tcPr>
          <w:p w14:paraId="3CBFD5B6"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5</w:t>
            </w:r>
          </w:p>
        </w:tc>
        <w:tc>
          <w:tcPr>
            <w:tcW w:w="1985" w:type="dxa"/>
          </w:tcPr>
          <w:p w14:paraId="2676792A"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7ED1FC9F" w14:textId="77777777" w:rsidTr="000859DA">
        <w:trPr>
          <w:trHeight w:val="1177"/>
        </w:trPr>
        <w:tc>
          <w:tcPr>
            <w:tcW w:w="4677" w:type="dxa"/>
          </w:tcPr>
          <w:p w14:paraId="3944A99C"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t xml:space="preserve">Kamień milowy </w:t>
            </w:r>
            <w:r>
              <w:rPr>
                <w:rFonts w:ascii="Franklin Gothic Book" w:hAnsi="Franklin Gothic Book" w:cstheme="minorHAnsi"/>
                <w:b/>
                <w:sz w:val="22"/>
                <w:szCs w:val="22"/>
              </w:rPr>
              <w:t>7</w:t>
            </w:r>
          </w:p>
          <w:p w14:paraId="1A2B934D"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Pozyskanie prawomocnego pozwolenia wodnoprawnego</w:t>
            </w:r>
          </w:p>
        </w:tc>
        <w:tc>
          <w:tcPr>
            <w:tcW w:w="1276" w:type="dxa"/>
          </w:tcPr>
          <w:p w14:paraId="14BEAB58"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90 dni</w:t>
            </w:r>
          </w:p>
        </w:tc>
        <w:tc>
          <w:tcPr>
            <w:tcW w:w="1843" w:type="dxa"/>
          </w:tcPr>
          <w:p w14:paraId="71C0158C"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 xml:space="preserve">Kamień milowy </w:t>
            </w:r>
            <w:r w:rsidR="0055740B">
              <w:rPr>
                <w:rFonts w:ascii="Franklin Gothic Book" w:hAnsi="Franklin Gothic Book" w:cstheme="minorHAnsi"/>
                <w:sz w:val="22"/>
                <w:szCs w:val="22"/>
              </w:rPr>
              <w:t>6</w:t>
            </w:r>
          </w:p>
        </w:tc>
        <w:tc>
          <w:tcPr>
            <w:tcW w:w="1984" w:type="dxa"/>
          </w:tcPr>
          <w:p w14:paraId="7107A01B" w14:textId="1579D72E"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Organy Administracyjne</w:t>
            </w:r>
          </w:p>
        </w:tc>
        <w:tc>
          <w:tcPr>
            <w:tcW w:w="1276" w:type="dxa"/>
          </w:tcPr>
          <w:p w14:paraId="4C961C93"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c>
          <w:tcPr>
            <w:tcW w:w="1985" w:type="dxa"/>
          </w:tcPr>
          <w:p w14:paraId="35D31B7B"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r w:rsidR="00632111" w:rsidRPr="00027077" w14:paraId="76747A4B" w14:textId="77777777" w:rsidTr="000859DA">
        <w:trPr>
          <w:trHeight w:val="1177"/>
        </w:trPr>
        <w:tc>
          <w:tcPr>
            <w:tcW w:w="4677" w:type="dxa"/>
          </w:tcPr>
          <w:p w14:paraId="58D54FC7"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t xml:space="preserve">Kamień milowy </w:t>
            </w:r>
            <w:r>
              <w:rPr>
                <w:rFonts w:ascii="Franklin Gothic Book" w:hAnsi="Franklin Gothic Book" w:cstheme="minorHAnsi"/>
                <w:b/>
                <w:sz w:val="22"/>
                <w:szCs w:val="22"/>
              </w:rPr>
              <w:t>8</w:t>
            </w:r>
          </w:p>
          <w:p w14:paraId="0A62746A"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Realizacja zakresu określonego w punktach 3.3.</w:t>
            </w:r>
            <w:r w:rsidR="00E742BF">
              <w:rPr>
                <w:rFonts w:ascii="Franklin Gothic Book" w:hAnsi="Franklin Gothic Book" w:cstheme="minorHAnsi"/>
                <w:sz w:val="22"/>
                <w:szCs w:val="22"/>
              </w:rPr>
              <w:t>6</w:t>
            </w:r>
          </w:p>
          <w:p w14:paraId="7E18C84B"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 xml:space="preserve">Opracowanie Projektu Budowlanego </w:t>
            </w:r>
            <w:r w:rsidRPr="00FB3F89">
              <w:rPr>
                <w:rFonts w:ascii="Franklin Gothic Book" w:hAnsi="Franklin Gothic Book" w:cstheme="minorHAnsi"/>
                <w:sz w:val="22"/>
                <w:szCs w:val="22"/>
              </w:rPr>
              <w:t xml:space="preserve">dla zadań z Etapu I </w:t>
            </w:r>
            <w:proofErr w:type="spellStart"/>
            <w:r w:rsidRPr="00FB3F89">
              <w:rPr>
                <w:rFonts w:ascii="Franklin Gothic Book" w:hAnsi="Franklin Gothic Book" w:cstheme="minorHAnsi"/>
                <w:sz w:val="22"/>
                <w:szCs w:val="22"/>
              </w:rPr>
              <w:t>i</w:t>
            </w:r>
            <w:proofErr w:type="spellEnd"/>
            <w:r w:rsidRPr="00FB3F89">
              <w:rPr>
                <w:rFonts w:ascii="Franklin Gothic Book" w:hAnsi="Franklin Gothic Book" w:cstheme="minorHAnsi"/>
                <w:sz w:val="22"/>
                <w:szCs w:val="22"/>
              </w:rPr>
              <w:t xml:space="preserve"> II wszystkich koniecznych branż wraz z niezbędnymi opiniami i uzgodnieniami umożliwiającymi uzyskanie pozwolenia na budowę</w:t>
            </w:r>
          </w:p>
          <w:p w14:paraId="17C8D185" w14:textId="77777777" w:rsidR="00632111" w:rsidRPr="00E82E8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p>
        </w:tc>
        <w:tc>
          <w:tcPr>
            <w:tcW w:w="1276" w:type="dxa"/>
          </w:tcPr>
          <w:p w14:paraId="0E1AA0EE" w14:textId="77777777" w:rsidR="00632111" w:rsidRPr="00027077" w:rsidRDefault="00367387"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30</w:t>
            </w:r>
            <w:r w:rsidR="00632111">
              <w:rPr>
                <w:rFonts w:ascii="Franklin Gothic Book" w:hAnsi="Franklin Gothic Book" w:cstheme="minorHAnsi"/>
                <w:sz w:val="22"/>
                <w:szCs w:val="22"/>
              </w:rPr>
              <w:t xml:space="preserve"> dni</w:t>
            </w:r>
          </w:p>
        </w:tc>
        <w:tc>
          <w:tcPr>
            <w:tcW w:w="1843" w:type="dxa"/>
          </w:tcPr>
          <w:p w14:paraId="2E9C741F"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Kamień milowy nr 7</w:t>
            </w:r>
          </w:p>
        </w:tc>
        <w:tc>
          <w:tcPr>
            <w:tcW w:w="1984" w:type="dxa"/>
          </w:tcPr>
          <w:p w14:paraId="431FA2CD"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Wykonawca</w:t>
            </w:r>
          </w:p>
        </w:tc>
        <w:tc>
          <w:tcPr>
            <w:tcW w:w="1276" w:type="dxa"/>
          </w:tcPr>
          <w:p w14:paraId="2FB56EA3" w14:textId="77777777" w:rsidR="00632111" w:rsidRDefault="0055740B" w:rsidP="000859DA">
            <w:pPr>
              <w:autoSpaceDE w:val="0"/>
              <w:autoSpaceDN w:val="0"/>
              <w:spacing w:before="120" w:after="60" w:line="276" w:lineRule="auto"/>
              <w:rPr>
                <w:rFonts w:ascii="Franklin Gothic Book" w:hAnsi="Franklin Gothic Book"/>
              </w:rPr>
            </w:pPr>
            <w:r>
              <w:rPr>
                <w:rFonts w:ascii="Franklin Gothic Book" w:hAnsi="Franklin Gothic Book"/>
              </w:rPr>
              <w:t>20</w:t>
            </w:r>
          </w:p>
        </w:tc>
        <w:tc>
          <w:tcPr>
            <w:tcW w:w="1985" w:type="dxa"/>
          </w:tcPr>
          <w:p w14:paraId="5E6226B9"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2CA8124F" w14:textId="77777777" w:rsidTr="000859DA">
        <w:trPr>
          <w:trHeight w:val="1177"/>
        </w:trPr>
        <w:tc>
          <w:tcPr>
            <w:tcW w:w="4677" w:type="dxa"/>
          </w:tcPr>
          <w:p w14:paraId="6D848F72"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lastRenderedPageBreak/>
              <w:t xml:space="preserve">Kamień milowy </w:t>
            </w:r>
            <w:r>
              <w:rPr>
                <w:rFonts w:ascii="Franklin Gothic Book" w:hAnsi="Franklin Gothic Book" w:cstheme="minorHAnsi"/>
                <w:b/>
                <w:sz w:val="22"/>
                <w:szCs w:val="22"/>
              </w:rPr>
              <w:t>9</w:t>
            </w:r>
          </w:p>
          <w:p w14:paraId="11800087" w14:textId="77777777" w:rsidR="00632111" w:rsidRPr="00E82E8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E82E87">
              <w:rPr>
                <w:rFonts w:ascii="Franklin Gothic Book" w:hAnsi="Franklin Gothic Book" w:cstheme="minorHAnsi"/>
                <w:sz w:val="22"/>
                <w:szCs w:val="22"/>
              </w:rPr>
              <w:t>Pozyskanie</w:t>
            </w:r>
            <w:r w:rsidRPr="00202EB4">
              <w:rPr>
                <w:rFonts w:ascii="Franklin Gothic Book" w:hAnsi="Franklin Gothic Book" w:cstheme="minorHAnsi"/>
                <w:sz w:val="22"/>
                <w:szCs w:val="22"/>
              </w:rPr>
              <w:t xml:space="preserve"> prawomocnego pozwolenia na budow</w:t>
            </w:r>
            <w:r>
              <w:rPr>
                <w:rFonts w:ascii="Franklin Gothic Book" w:hAnsi="Franklin Gothic Book" w:cstheme="minorHAnsi"/>
                <w:sz w:val="22"/>
                <w:szCs w:val="22"/>
              </w:rPr>
              <w:t>ę</w:t>
            </w:r>
          </w:p>
        </w:tc>
        <w:tc>
          <w:tcPr>
            <w:tcW w:w="1276" w:type="dxa"/>
          </w:tcPr>
          <w:p w14:paraId="76A0F51C" w14:textId="77777777" w:rsid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80 dni</w:t>
            </w:r>
          </w:p>
        </w:tc>
        <w:tc>
          <w:tcPr>
            <w:tcW w:w="1843" w:type="dxa"/>
          </w:tcPr>
          <w:p w14:paraId="17E82A9C" w14:textId="77777777" w:rsid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Kamień milowy nr 8</w:t>
            </w:r>
          </w:p>
        </w:tc>
        <w:tc>
          <w:tcPr>
            <w:tcW w:w="1984" w:type="dxa"/>
          </w:tcPr>
          <w:p w14:paraId="40B76AD4" w14:textId="71397624"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Wykonawca</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w:t>
            </w:r>
            <w:r w:rsidR="00204698">
              <w:rPr>
                <w:rFonts w:ascii="Franklin Gothic Book" w:hAnsi="Franklin Gothic Book" w:cstheme="minorHAnsi"/>
                <w:sz w:val="22"/>
                <w:szCs w:val="22"/>
              </w:rPr>
              <w:t xml:space="preserve"> </w:t>
            </w:r>
            <w:r w:rsidRPr="00632111">
              <w:rPr>
                <w:rFonts w:ascii="Franklin Gothic Book" w:hAnsi="Franklin Gothic Book" w:cstheme="minorHAnsi"/>
                <w:sz w:val="22"/>
                <w:szCs w:val="22"/>
              </w:rPr>
              <w:t>Organy Administracyjne</w:t>
            </w:r>
          </w:p>
        </w:tc>
        <w:tc>
          <w:tcPr>
            <w:tcW w:w="1276" w:type="dxa"/>
          </w:tcPr>
          <w:p w14:paraId="578A1DC8"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c>
          <w:tcPr>
            <w:tcW w:w="1985" w:type="dxa"/>
          </w:tcPr>
          <w:p w14:paraId="68A56888"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r w:rsidR="00632111" w:rsidRPr="00027077" w14:paraId="0C856963" w14:textId="77777777" w:rsidTr="000859DA">
        <w:trPr>
          <w:trHeight w:val="1695"/>
        </w:trPr>
        <w:tc>
          <w:tcPr>
            <w:tcW w:w="4677" w:type="dxa"/>
          </w:tcPr>
          <w:p w14:paraId="46D31F90"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b/>
                <w:sz w:val="22"/>
                <w:szCs w:val="22"/>
              </w:rPr>
            </w:pPr>
            <w:r w:rsidRPr="00027077">
              <w:rPr>
                <w:rFonts w:ascii="Franklin Gothic Book" w:hAnsi="Franklin Gothic Book" w:cstheme="minorHAnsi"/>
                <w:b/>
                <w:sz w:val="22"/>
                <w:szCs w:val="22"/>
              </w:rPr>
              <w:t xml:space="preserve">Kamień milowy </w:t>
            </w:r>
            <w:r>
              <w:rPr>
                <w:rFonts w:ascii="Franklin Gothic Book" w:hAnsi="Franklin Gothic Book" w:cstheme="minorHAnsi"/>
                <w:b/>
                <w:sz w:val="22"/>
                <w:szCs w:val="22"/>
              </w:rPr>
              <w:t>10</w:t>
            </w:r>
          </w:p>
          <w:p w14:paraId="2C6EC05D" w14:textId="77777777" w:rsidR="00632111"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Realizacja zakresu określonego w punktach 3.3.1</w:t>
            </w:r>
            <w:r w:rsidR="00C3602E">
              <w:rPr>
                <w:rFonts w:ascii="Franklin Gothic Book" w:hAnsi="Franklin Gothic Book" w:cstheme="minorHAnsi"/>
                <w:sz w:val="22"/>
                <w:szCs w:val="22"/>
              </w:rPr>
              <w:t>0</w:t>
            </w:r>
          </w:p>
          <w:p w14:paraId="2FD67C97" w14:textId="77777777" w:rsidR="00632111" w:rsidRPr="00027077"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p>
        </w:tc>
        <w:tc>
          <w:tcPr>
            <w:tcW w:w="1276" w:type="dxa"/>
          </w:tcPr>
          <w:p w14:paraId="5276674C"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rPr>
            </w:pPr>
            <w:r>
              <w:rPr>
                <w:rFonts w:ascii="Franklin Gothic Book" w:hAnsi="Franklin Gothic Book" w:cstheme="minorHAnsi"/>
                <w:sz w:val="22"/>
                <w:szCs w:val="22"/>
              </w:rPr>
              <w:t>112 dni</w:t>
            </w:r>
          </w:p>
          <w:p w14:paraId="2365C287"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p>
        </w:tc>
        <w:tc>
          <w:tcPr>
            <w:tcW w:w="1843" w:type="dxa"/>
          </w:tcPr>
          <w:p w14:paraId="11E46872"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Kamień milowy nr 7</w:t>
            </w:r>
          </w:p>
          <w:p w14:paraId="0287A81F"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p>
          <w:p w14:paraId="29496469"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p>
        </w:tc>
        <w:tc>
          <w:tcPr>
            <w:tcW w:w="1984" w:type="dxa"/>
          </w:tcPr>
          <w:p w14:paraId="7F9DDDFE" w14:textId="77777777" w:rsidR="00632111" w:rsidRPr="00632111"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632111">
              <w:rPr>
                <w:rFonts w:ascii="Franklin Gothic Book" w:hAnsi="Franklin Gothic Book" w:cstheme="minorHAnsi"/>
                <w:sz w:val="22"/>
                <w:szCs w:val="22"/>
              </w:rPr>
              <w:t>Wykonawcy</w:t>
            </w:r>
          </w:p>
        </w:tc>
        <w:tc>
          <w:tcPr>
            <w:tcW w:w="1276" w:type="dxa"/>
          </w:tcPr>
          <w:p w14:paraId="665A65E9"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30</w:t>
            </w:r>
          </w:p>
        </w:tc>
        <w:tc>
          <w:tcPr>
            <w:tcW w:w="1985" w:type="dxa"/>
          </w:tcPr>
          <w:p w14:paraId="3504999A" w14:textId="77777777" w:rsidR="00632111" w:rsidRDefault="00367387" w:rsidP="000859DA">
            <w:pPr>
              <w:autoSpaceDE w:val="0"/>
              <w:autoSpaceDN w:val="0"/>
              <w:spacing w:before="120" w:after="60" w:line="276" w:lineRule="auto"/>
              <w:rPr>
                <w:rFonts w:ascii="Franklin Gothic Book" w:hAnsi="Franklin Gothic Book"/>
              </w:rPr>
            </w:pPr>
            <w:r>
              <w:rPr>
                <w:rFonts w:ascii="Franklin Gothic Book" w:hAnsi="Franklin Gothic Book"/>
              </w:rPr>
              <w:t>0,1</w:t>
            </w:r>
          </w:p>
        </w:tc>
      </w:tr>
      <w:tr w:rsidR="00632111" w:rsidRPr="00027077" w14:paraId="513FA0B3" w14:textId="77777777" w:rsidTr="000859DA">
        <w:trPr>
          <w:trHeight w:val="1099"/>
        </w:trPr>
        <w:tc>
          <w:tcPr>
            <w:tcW w:w="4677" w:type="dxa"/>
          </w:tcPr>
          <w:p w14:paraId="7528B688" w14:textId="77777777" w:rsidR="00632111" w:rsidRPr="005F1400"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5F1400">
              <w:rPr>
                <w:rFonts w:ascii="Franklin Gothic Book" w:hAnsi="Franklin Gothic Book" w:cstheme="minorHAnsi"/>
                <w:sz w:val="22"/>
                <w:szCs w:val="22"/>
              </w:rPr>
              <w:t>Wsparcie techniczne Zamawiającego w procesie udzielania zamówień dla poszczególnych etapów, w tym odpowiedzi na pytania potencjalnych wykonawców</w:t>
            </w:r>
          </w:p>
        </w:tc>
        <w:tc>
          <w:tcPr>
            <w:tcW w:w="1276" w:type="dxa"/>
          </w:tcPr>
          <w:p w14:paraId="35EF68C2"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Pr>
                <w:rFonts w:ascii="Franklin Gothic Book" w:hAnsi="Franklin Gothic Book" w:cstheme="minorHAnsi"/>
                <w:sz w:val="22"/>
                <w:szCs w:val="22"/>
              </w:rPr>
              <w:t>190</w:t>
            </w:r>
            <w:r w:rsidRPr="00027077">
              <w:rPr>
                <w:rFonts w:ascii="Franklin Gothic Book" w:hAnsi="Franklin Gothic Book" w:cstheme="minorHAnsi"/>
                <w:sz w:val="22"/>
                <w:szCs w:val="22"/>
              </w:rPr>
              <w:t xml:space="preserve"> dni</w:t>
            </w:r>
          </w:p>
        </w:tc>
        <w:tc>
          <w:tcPr>
            <w:tcW w:w="1843" w:type="dxa"/>
          </w:tcPr>
          <w:p w14:paraId="3C929CF0"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 xml:space="preserve">Kamień milowy nr </w:t>
            </w:r>
            <w:r>
              <w:rPr>
                <w:rFonts w:ascii="Franklin Gothic Book" w:hAnsi="Franklin Gothic Book" w:cstheme="minorHAnsi"/>
                <w:sz w:val="22"/>
                <w:szCs w:val="22"/>
              </w:rPr>
              <w:t>10</w:t>
            </w:r>
          </w:p>
        </w:tc>
        <w:tc>
          <w:tcPr>
            <w:tcW w:w="1984" w:type="dxa"/>
          </w:tcPr>
          <w:p w14:paraId="5F9B8172"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Wykonawcy</w:t>
            </w:r>
          </w:p>
        </w:tc>
        <w:tc>
          <w:tcPr>
            <w:tcW w:w="1276" w:type="dxa"/>
          </w:tcPr>
          <w:p w14:paraId="6BC1DF95"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2</w:t>
            </w:r>
          </w:p>
        </w:tc>
        <w:tc>
          <w:tcPr>
            <w:tcW w:w="1985" w:type="dxa"/>
          </w:tcPr>
          <w:p w14:paraId="07AB49EC"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r w:rsidR="00632111" w:rsidRPr="00027077" w14:paraId="592A0457" w14:textId="77777777" w:rsidTr="000859DA">
        <w:trPr>
          <w:trHeight w:val="1099"/>
        </w:trPr>
        <w:tc>
          <w:tcPr>
            <w:tcW w:w="4677" w:type="dxa"/>
          </w:tcPr>
          <w:p w14:paraId="1104D530" w14:textId="77777777" w:rsidR="00632111" w:rsidRPr="005F1400" w:rsidRDefault="00632111" w:rsidP="000859DA">
            <w:pPr>
              <w:tabs>
                <w:tab w:val="clear" w:pos="3402"/>
              </w:tabs>
              <w:suppressAutoHyphens/>
              <w:autoSpaceDE w:val="0"/>
              <w:autoSpaceDN w:val="0"/>
              <w:spacing w:before="120" w:after="60" w:line="276" w:lineRule="auto"/>
              <w:rPr>
                <w:rFonts w:ascii="Franklin Gothic Book" w:hAnsi="Franklin Gothic Book" w:cstheme="minorHAnsi"/>
                <w:sz w:val="22"/>
                <w:szCs w:val="22"/>
              </w:rPr>
            </w:pPr>
            <w:r w:rsidRPr="005F1400">
              <w:rPr>
                <w:rFonts w:ascii="Franklin Gothic Book" w:hAnsi="Franklin Gothic Book" w:cstheme="minorHAnsi"/>
                <w:sz w:val="22"/>
                <w:szCs w:val="22"/>
              </w:rPr>
              <w:t xml:space="preserve">Nadzór autorski na etapie realizacji inwestycji  dla  Zadań </w:t>
            </w:r>
            <w:r>
              <w:rPr>
                <w:rFonts w:ascii="Franklin Gothic Book" w:hAnsi="Franklin Gothic Book" w:cstheme="minorHAnsi"/>
                <w:sz w:val="22"/>
                <w:szCs w:val="22"/>
              </w:rPr>
              <w:t xml:space="preserve">Etapu I </w:t>
            </w:r>
            <w:proofErr w:type="spellStart"/>
            <w:r>
              <w:rPr>
                <w:rFonts w:ascii="Franklin Gothic Book" w:hAnsi="Franklin Gothic Book" w:cstheme="minorHAnsi"/>
                <w:sz w:val="22"/>
                <w:szCs w:val="22"/>
              </w:rPr>
              <w:t>i</w:t>
            </w:r>
            <w:proofErr w:type="spellEnd"/>
            <w:r>
              <w:rPr>
                <w:rFonts w:ascii="Franklin Gothic Book" w:hAnsi="Franklin Gothic Book" w:cstheme="minorHAnsi"/>
                <w:sz w:val="22"/>
                <w:szCs w:val="22"/>
              </w:rPr>
              <w:t xml:space="preserve"> II</w:t>
            </w:r>
            <w:r w:rsidRPr="005F1400">
              <w:rPr>
                <w:rFonts w:ascii="Franklin Gothic Book" w:hAnsi="Franklin Gothic Book" w:cstheme="minorHAnsi"/>
                <w:sz w:val="22"/>
                <w:szCs w:val="22"/>
              </w:rPr>
              <w:t xml:space="preserve"> oraz realizacji obiektowej</w:t>
            </w:r>
          </w:p>
        </w:tc>
        <w:tc>
          <w:tcPr>
            <w:tcW w:w="1276" w:type="dxa"/>
          </w:tcPr>
          <w:p w14:paraId="017343F8"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 xml:space="preserve"> do 31.12.2028  </w:t>
            </w:r>
          </w:p>
        </w:tc>
        <w:tc>
          <w:tcPr>
            <w:tcW w:w="1843" w:type="dxa"/>
          </w:tcPr>
          <w:p w14:paraId="3E03370B"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p>
        </w:tc>
        <w:tc>
          <w:tcPr>
            <w:tcW w:w="1984" w:type="dxa"/>
          </w:tcPr>
          <w:p w14:paraId="1C637272" w14:textId="77777777" w:rsidR="00632111" w:rsidRPr="00027077" w:rsidRDefault="00632111" w:rsidP="000859DA">
            <w:pPr>
              <w:suppressAutoHyphens/>
              <w:autoSpaceDE w:val="0"/>
              <w:autoSpaceDN w:val="0"/>
              <w:spacing w:before="120" w:after="60" w:line="276" w:lineRule="auto"/>
              <w:rPr>
                <w:rFonts w:ascii="Franklin Gothic Book" w:hAnsi="Franklin Gothic Book" w:cstheme="minorHAnsi"/>
                <w:sz w:val="22"/>
                <w:szCs w:val="22"/>
              </w:rPr>
            </w:pPr>
            <w:r w:rsidRPr="00027077">
              <w:rPr>
                <w:rFonts w:ascii="Franklin Gothic Book" w:hAnsi="Franklin Gothic Book" w:cstheme="minorHAnsi"/>
                <w:sz w:val="22"/>
                <w:szCs w:val="22"/>
              </w:rPr>
              <w:t>Wykonawcy</w:t>
            </w:r>
          </w:p>
        </w:tc>
        <w:tc>
          <w:tcPr>
            <w:tcW w:w="1276" w:type="dxa"/>
          </w:tcPr>
          <w:p w14:paraId="2E2A4F5D"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10</w:t>
            </w:r>
          </w:p>
        </w:tc>
        <w:tc>
          <w:tcPr>
            <w:tcW w:w="1985" w:type="dxa"/>
          </w:tcPr>
          <w:p w14:paraId="2833755C" w14:textId="77777777" w:rsidR="00632111" w:rsidRDefault="00632111" w:rsidP="000859DA">
            <w:pPr>
              <w:autoSpaceDE w:val="0"/>
              <w:autoSpaceDN w:val="0"/>
              <w:spacing w:before="120" w:after="60" w:line="276" w:lineRule="auto"/>
              <w:rPr>
                <w:rFonts w:ascii="Franklin Gothic Book" w:hAnsi="Franklin Gothic Book"/>
              </w:rPr>
            </w:pPr>
            <w:r>
              <w:rPr>
                <w:rFonts w:ascii="Franklin Gothic Book" w:hAnsi="Franklin Gothic Book"/>
              </w:rPr>
              <w:t>-</w:t>
            </w:r>
          </w:p>
        </w:tc>
      </w:tr>
    </w:tbl>
    <w:p w14:paraId="3BF5671B" w14:textId="77777777" w:rsidR="0057415C" w:rsidRPr="00027077" w:rsidRDefault="0057415C" w:rsidP="00960F4A">
      <w:pPr>
        <w:pStyle w:val="Akapitzlist"/>
        <w:suppressAutoHyphens/>
        <w:spacing w:before="120" w:after="0"/>
        <w:ind w:left="709"/>
        <w:jc w:val="both"/>
        <w:rPr>
          <w:rFonts w:ascii="Franklin Gothic Book" w:hAnsi="Franklin Gothic Book" w:cstheme="minorHAnsi"/>
        </w:rPr>
      </w:pPr>
    </w:p>
    <w:p w14:paraId="5081470E" w14:textId="77777777" w:rsidR="0057415C" w:rsidRPr="00027077" w:rsidRDefault="0057415C" w:rsidP="000B531A">
      <w:pPr>
        <w:tabs>
          <w:tab w:val="clear" w:pos="3402"/>
        </w:tabs>
        <w:spacing w:after="160" w:line="259" w:lineRule="auto"/>
        <w:jc w:val="both"/>
        <w:rPr>
          <w:rFonts w:ascii="Franklin Gothic Book" w:eastAsia="Calibri" w:hAnsi="Franklin Gothic Book" w:cstheme="minorHAnsi"/>
          <w:sz w:val="22"/>
          <w:szCs w:val="22"/>
          <w:lang w:eastAsia="en-US"/>
        </w:rPr>
      </w:pPr>
      <w:r w:rsidRPr="00027077">
        <w:rPr>
          <w:rFonts w:ascii="Franklin Gothic Book" w:hAnsi="Franklin Gothic Book" w:cstheme="minorHAnsi"/>
        </w:rPr>
        <w:br w:type="page"/>
      </w:r>
    </w:p>
    <w:p w14:paraId="0A8FD289" w14:textId="77777777" w:rsidR="00C86D2F" w:rsidRPr="00027077" w:rsidRDefault="00C86D2F">
      <w:pPr>
        <w:pStyle w:val="Akapitzlist"/>
        <w:suppressAutoHyphens/>
        <w:spacing w:before="120" w:after="0"/>
        <w:ind w:left="709"/>
        <w:jc w:val="both"/>
        <w:rPr>
          <w:rFonts w:ascii="Franklin Gothic Book" w:hAnsi="Franklin Gothic Book" w:cstheme="minorHAnsi"/>
        </w:rPr>
        <w:sectPr w:rsidR="00C86D2F" w:rsidRPr="00027077" w:rsidSect="003E5ACF">
          <w:pgSz w:w="16838" w:h="11906" w:orient="landscape"/>
          <w:pgMar w:top="1418" w:right="851" w:bottom="851" w:left="1276" w:header="0" w:footer="624" w:gutter="0"/>
          <w:cols w:space="708"/>
          <w:titlePg/>
          <w:docGrid w:linePitch="360"/>
        </w:sectPr>
      </w:pPr>
    </w:p>
    <w:p w14:paraId="4A8C7B34" w14:textId="77777777" w:rsidR="001B67CD" w:rsidRPr="00027077" w:rsidRDefault="001B67CD">
      <w:pPr>
        <w:pStyle w:val="Akapitzlist"/>
        <w:suppressAutoHyphens/>
        <w:spacing w:before="120" w:after="0"/>
        <w:ind w:left="709"/>
        <w:jc w:val="both"/>
        <w:rPr>
          <w:rFonts w:ascii="Franklin Gothic Book" w:hAnsi="Franklin Gothic Book" w:cstheme="minorHAnsi"/>
        </w:rPr>
      </w:pPr>
    </w:p>
    <w:p w14:paraId="0A5F64E4" w14:textId="77777777" w:rsidR="00B90A4A" w:rsidRDefault="00963448" w:rsidP="00AB4A45">
      <w:pPr>
        <w:pStyle w:val="Akapitzlist"/>
        <w:numPr>
          <w:ilvl w:val="1"/>
          <w:numId w:val="6"/>
        </w:numPr>
        <w:suppressAutoHyphens/>
        <w:spacing w:before="120" w:after="0"/>
        <w:ind w:left="851" w:hanging="425"/>
        <w:jc w:val="both"/>
        <w:rPr>
          <w:rFonts w:ascii="Franklin Gothic Book" w:hAnsi="Franklin Gothic Book" w:cstheme="minorHAnsi"/>
          <w:bCs/>
        </w:rPr>
      </w:pPr>
      <w:r w:rsidRPr="00027077">
        <w:rPr>
          <w:rFonts w:ascii="Franklin Gothic Book" w:hAnsi="Franklin Gothic Book" w:cstheme="minorHAnsi"/>
          <w:bCs/>
        </w:rPr>
        <w:t xml:space="preserve">Terminy określone w pkt </w:t>
      </w:r>
      <w:r w:rsidR="00256017" w:rsidRPr="00027077">
        <w:rPr>
          <w:rFonts w:ascii="Franklin Gothic Book" w:hAnsi="Franklin Gothic Book" w:cstheme="minorHAnsi"/>
          <w:bCs/>
        </w:rPr>
        <w:t>8</w:t>
      </w:r>
      <w:r w:rsidRPr="00027077">
        <w:rPr>
          <w:rFonts w:ascii="Franklin Gothic Book" w:hAnsi="Franklin Gothic Book" w:cstheme="minorHAnsi"/>
          <w:bCs/>
        </w:rPr>
        <w:t>. mogą ulec zmianie w przypadku powstania po stronie Zamawiającego sytuacji, których nie był w stanie przewidzieć w dniu zawarcia Umowy. Zmiana terminów będzie uzgodniona z Wykonawcą.</w:t>
      </w:r>
    </w:p>
    <w:p w14:paraId="08AE40FE" w14:textId="77777777" w:rsidR="00B123C6" w:rsidRPr="00027077" w:rsidRDefault="00B123C6" w:rsidP="00B123C6">
      <w:pPr>
        <w:pStyle w:val="Akapitzlist"/>
        <w:suppressAutoHyphens/>
        <w:spacing w:before="120" w:after="0"/>
        <w:ind w:left="851"/>
        <w:jc w:val="both"/>
        <w:rPr>
          <w:rFonts w:ascii="Franklin Gothic Book" w:hAnsi="Franklin Gothic Book" w:cstheme="minorHAnsi"/>
          <w:bCs/>
        </w:rPr>
      </w:pPr>
    </w:p>
    <w:p w14:paraId="200012AA" w14:textId="77777777" w:rsidR="00116F77" w:rsidRPr="00B123C6" w:rsidRDefault="00116F77" w:rsidP="00AB4A45">
      <w:pPr>
        <w:pStyle w:val="Akapitzlist"/>
        <w:numPr>
          <w:ilvl w:val="0"/>
          <w:numId w:val="6"/>
        </w:numPr>
        <w:suppressAutoHyphens/>
        <w:spacing w:before="120" w:after="0"/>
        <w:jc w:val="both"/>
        <w:rPr>
          <w:rFonts w:ascii="Franklin Gothic Book" w:hAnsi="Franklin Gothic Book" w:cstheme="minorHAnsi"/>
          <w:b/>
          <w:color w:val="000000"/>
        </w:rPr>
      </w:pPr>
      <w:r w:rsidRPr="00B123C6">
        <w:rPr>
          <w:rFonts w:ascii="Franklin Gothic Book" w:hAnsi="Franklin Gothic Book" w:cstheme="minorHAnsi"/>
          <w:b/>
          <w:color w:val="000000"/>
        </w:rPr>
        <w:t>GWARANCJA</w:t>
      </w:r>
      <w:r w:rsidR="00AD4093" w:rsidRPr="00B123C6">
        <w:rPr>
          <w:rFonts w:ascii="Franklin Gothic Book" w:hAnsi="Franklin Gothic Book" w:cstheme="minorHAnsi"/>
          <w:b/>
          <w:color w:val="000000"/>
        </w:rPr>
        <w:t>,</w:t>
      </w:r>
      <w:r w:rsidRPr="00B123C6">
        <w:rPr>
          <w:rFonts w:ascii="Franklin Gothic Book" w:hAnsi="Franklin Gothic Book" w:cstheme="minorHAnsi"/>
          <w:b/>
          <w:color w:val="000000"/>
        </w:rPr>
        <w:t xml:space="preserve"> RĘKOJMIA</w:t>
      </w:r>
      <w:r w:rsidR="00AD4093" w:rsidRPr="00B123C6">
        <w:rPr>
          <w:rFonts w:ascii="Franklin Gothic Book" w:hAnsi="Franklin Gothic Book" w:cstheme="minorHAnsi"/>
          <w:b/>
          <w:color w:val="000000"/>
        </w:rPr>
        <w:t>, UBEZPIECZENIE</w:t>
      </w:r>
    </w:p>
    <w:p w14:paraId="3DD8B4B0" w14:textId="77777777" w:rsidR="007F3143" w:rsidRPr="00027077" w:rsidRDefault="007F3143" w:rsidP="00AB4A45">
      <w:pPr>
        <w:pStyle w:val="Akapitzlist"/>
        <w:numPr>
          <w:ilvl w:val="1"/>
          <w:numId w:val="6"/>
        </w:numPr>
        <w:suppressAutoHyphens/>
        <w:spacing w:before="120" w:after="0"/>
        <w:ind w:hanging="481"/>
        <w:jc w:val="both"/>
        <w:rPr>
          <w:rFonts w:ascii="Franklin Gothic Book" w:hAnsi="Franklin Gothic Book" w:cstheme="minorHAnsi"/>
        </w:rPr>
      </w:pPr>
      <w:r w:rsidRPr="00027077">
        <w:rPr>
          <w:rFonts w:ascii="Franklin Gothic Book" w:hAnsi="Franklin Gothic Book" w:cstheme="minorHAnsi"/>
        </w:rPr>
        <w:t xml:space="preserve">Szczegółowe warunki gwarancji, rękojmi i ubezpieczenia zdefiniowano w </w:t>
      </w:r>
      <w:r w:rsidR="00DA3659" w:rsidRPr="00027077">
        <w:rPr>
          <w:rFonts w:ascii="Franklin Gothic Book" w:hAnsi="Franklin Gothic Book" w:cstheme="minorHAnsi"/>
        </w:rPr>
        <w:t>U</w:t>
      </w:r>
      <w:r w:rsidRPr="00027077">
        <w:rPr>
          <w:rFonts w:ascii="Franklin Gothic Book" w:hAnsi="Franklin Gothic Book" w:cstheme="minorHAnsi"/>
        </w:rPr>
        <w:t>mowie.</w:t>
      </w:r>
    </w:p>
    <w:p w14:paraId="3D988EDE" w14:textId="77777777" w:rsidR="00116F77" w:rsidRPr="00027077" w:rsidRDefault="0067296D" w:rsidP="00AB4A45">
      <w:pPr>
        <w:pStyle w:val="Akapitzlist"/>
        <w:numPr>
          <w:ilvl w:val="1"/>
          <w:numId w:val="6"/>
        </w:numPr>
        <w:suppressAutoHyphens/>
        <w:spacing w:before="120" w:after="0"/>
        <w:ind w:hanging="481"/>
        <w:jc w:val="both"/>
        <w:rPr>
          <w:rFonts w:ascii="Franklin Gothic Book" w:hAnsi="Franklin Gothic Book" w:cstheme="minorHAnsi"/>
        </w:rPr>
      </w:pPr>
      <w:r w:rsidRPr="00027077">
        <w:rPr>
          <w:rFonts w:ascii="Franklin Gothic Book" w:hAnsi="Franklin Gothic Book" w:cstheme="minorHAnsi"/>
        </w:rPr>
        <w:tab/>
        <w:t>Okres gwarancji wynosi 4 lata od daty przekazania przedmiotowej dokumentacji, spełniającej warunki określone niniejsz</w:t>
      </w:r>
      <w:r w:rsidR="00864D00" w:rsidRPr="00027077">
        <w:rPr>
          <w:rFonts w:ascii="Franklin Gothic Book" w:hAnsi="Franklin Gothic Book" w:cstheme="minorHAnsi"/>
        </w:rPr>
        <w:t>ym SWZ</w:t>
      </w:r>
      <w:r w:rsidRPr="00027077">
        <w:rPr>
          <w:rFonts w:ascii="Franklin Gothic Book" w:hAnsi="Franklin Gothic Book" w:cstheme="minorHAnsi"/>
        </w:rPr>
        <w:t>. Okres rękojmi jest równy okresowi gwarancji.</w:t>
      </w:r>
    </w:p>
    <w:p w14:paraId="20ADA6B4" w14:textId="77777777" w:rsidR="00680FD9" w:rsidRPr="00027077" w:rsidRDefault="00116F77" w:rsidP="00AB4A45">
      <w:pPr>
        <w:pStyle w:val="Akapitzlist"/>
        <w:numPr>
          <w:ilvl w:val="1"/>
          <w:numId w:val="6"/>
        </w:numPr>
        <w:suppressAutoHyphens/>
        <w:spacing w:before="120" w:after="0"/>
        <w:ind w:hanging="481"/>
        <w:jc w:val="both"/>
        <w:rPr>
          <w:rFonts w:ascii="Franklin Gothic Book" w:hAnsi="Franklin Gothic Book" w:cstheme="minorHAnsi"/>
        </w:rPr>
      </w:pPr>
      <w:r w:rsidRPr="00027077">
        <w:rPr>
          <w:rFonts w:ascii="Franklin Gothic Book" w:hAnsi="Franklin Gothic Book" w:cstheme="minorHAnsi"/>
          <w:color w:val="000000" w:themeColor="text1"/>
          <w:lang w:eastAsia="ja-JP"/>
        </w:rPr>
        <w:t>Celem zabezpieczenia roszczeń Zamawiającego wynikających z niewykonania lub nienależytego wykonania Umowy Wykonawca dostarczy Zamawiającemu</w:t>
      </w:r>
      <w:r w:rsidR="00680FD9" w:rsidRPr="000B531A">
        <w:rPr>
          <w:rFonts w:ascii="Franklin Gothic Book" w:hAnsi="Franklin Gothic Book" w:cstheme="minorHAnsi"/>
        </w:rPr>
        <w:t xml:space="preserve"> </w:t>
      </w:r>
      <w:r w:rsidR="00680FD9" w:rsidRPr="00027077">
        <w:rPr>
          <w:rFonts w:ascii="Franklin Gothic Book" w:hAnsi="Franklin Gothic Book" w:cstheme="minorHAnsi"/>
          <w:color w:val="000000" w:themeColor="text1"/>
          <w:lang w:eastAsia="ja-JP"/>
        </w:rPr>
        <w:t xml:space="preserve">zabezpieczenie należytego wykonania </w:t>
      </w:r>
      <w:r w:rsidR="00864D00" w:rsidRPr="00027077">
        <w:rPr>
          <w:rFonts w:ascii="Franklin Gothic Book" w:hAnsi="Franklin Gothic Book" w:cstheme="minorHAnsi"/>
          <w:color w:val="000000" w:themeColor="text1"/>
          <w:lang w:eastAsia="ja-JP"/>
        </w:rPr>
        <w:t>u</w:t>
      </w:r>
      <w:r w:rsidR="00680FD9" w:rsidRPr="00027077">
        <w:rPr>
          <w:rFonts w:ascii="Franklin Gothic Book" w:hAnsi="Franklin Gothic Book" w:cstheme="minorHAnsi"/>
          <w:color w:val="000000" w:themeColor="text1"/>
          <w:lang w:eastAsia="ja-JP"/>
        </w:rPr>
        <w:t xml:space="preserve">mowy </w:t>
      </w:r>
      <w:r w:rsidR="00864D00" w:rsidRPr="00027077">
        <w:rPr>
          <w:rFonts w:ascii="Franklin Gothic Book" w:hAnsi="Franklin Gothic Book" w:cstheme="minorHAnsi"/>
          <w:color w:val="000000" w:themeColor="text1"/>
          <w:lang w:eastAsia="ja-JP"/>
        </w:rPr>
        <w:t xml:space="preserve">na warunkach określonych w </w:t>
      </w:r>
      <w:r w:rsidR="00DA3659" w:rsidRPr="00027077">
        <w:rPr>
          <w:rFonts w:ascii="Franklin Gothic Book" w:hAnsi="Franklin Gothic Book" w:cstheme="minorHAnsi"/>
          <w:color w:val="000000" w:themeColor="text1"/>
          <w:lang w:eastAsia="ja-JP"/>
        </w:rPr>
        <w:t>U</w:t>
      </w:r>
      <w:r w:rsidR="00864D00" w:rsidRPr="00027077">
        <w:rPr>
          <w:rFonts w:ascii="Franklin Gothic Book" w:hAnsi="Franklin Gothic Book" w:cstheme="minorHAnsi"/>
          <w:color w:val="000000" w:themeColor="text1"/>
          <w:lang w:eastAsia="ja-JP"/>
        </w:rPr>
        <w:t>mowie</w:t>
      </w:r>
      <w:r w:rsidR="00680FD9" w:rsidRPr="00027077">
        <w:rPr>
          <w:rFonts w:ascii="Franklin Gothic Book" w:hAnsi="Franklin Gothic Book" w:cstheme="minorHAnsi"/>
        </w:rPr>
        <w:t>.</w:t>
      </w:r>
    </w:p>
    <w:p w14:paraId="40E108E1" w14:textId="77777777" w:rsidR="00440831" w:rsidRDefault="00116F77" w:rsidP="00AB4A45">
      <w:pPr>
        <w:pStyle w:val="Akapitzlist"/>
        <w:numPr>
          <w:ilvl w:val="1"/>
          <w:numId w:val="6"/>
        </w:numPr>
        <w:suppressAutoHyphens/>
        <w:spacing w:before="120"/>
        <w:ind w:hanging="481"/>
        <w:jc w:val="both"/>
        <w:rPr>
          <w:rFonts w:ascii="Franklin Gothic Book" w:hAnsi="Franklin Gothic Book" w:cstheme="minorHAnsi"/>
        </w:rPr>
      </w:pPr>
      <w:r w:rsidRPr="00027077">
        <w:rPr>
          <w:rFonts w:ascii="Franklin Gothic Book" w:hAnsi="Franklin Gothic Book" w:cstheme="minorHAnsi"/>
        </w:rPr>
        <w:t>Wykonawca przedstawi oświadczenie o posiadaniu ubezpieczenia od Odpowiedzialności Cywilnej w zakresie prowadzonej działalności związanej z przedmiotem zamówienia zgodnie z</w:t>
      </w:r>
      <w:r w:rsidR="00185F73" w:rsidRPr="00027077">
        <w:rPr>
          <w:rFonts w:ascii="Franklin Gothic Book" w:hAnsi="Franklin Gothic Book" w:cstheme="minorHAnsi"/>
        </w:rPr>
        <w:t> </w:t>
      </w:r>
      <w:r w:rsidRPr="00027077">
        <w:rPr>
          <w:rFonts w:ascii="Franklin Gothic Book" w:hAnsi="Franklin Gothic Book" w:cstheme="minorHAnsi"/>
        </w:rPr>
        <w:t xml:space="preserve">wymaganiami Zamawiającego Ważne polisę OC na kwotę nie niższą niż </w:t>
      </w:r>
      <w:r w:rsidR="00593A68" w:rsidRPr="00027077">
        <w:rPr>
          <w:rFonts w:ascii="Franklin Gothic Book" w:hAnsi="Franklin Gothic Book" w:cstheme="minorHAnsi"/>
        </w:rPr>
        <w:t>15</w:t>
      </w:r>
      <w:r w:rsidRPr="00027077">
        <w:rPr>
          <w:rFonts w:ascii="Franklin Gothic Book" w:hAnsi="Franklin Gothic Book" w:cstheme="minorHAnsi"/>
        </w:rPr>
        <w:t xml:space="preserve">.000.000 zł (słownie: </w:t>
      </w:r>
      <w:r w:rsidR="00593A68" w:rsidRPr="00027077">
        <w:rPr>
          <w:rFonts w:ascii="Franklin Gothic Book" w:hAnsi="Franklin Gothic Book" w:cstheme="minorHAnsi"/>
        </w:rPr>
        <w:t>piętnaście milionów</w:t>
      </w:r>
      <w:r w:rsidRPr="00027077">
        <w:rPr>
          <w:rFonts w:ascii="Franklin Gothic Book" w:hAnsi="Franklin Gothic Book" w:cstheme="minorHAnsi"/>
        </w:rPr>
        <w:t xml:space="preserve"> złotych) /poza polisami obowiązkowymi OC/ lub oświadczenie, że oferent będzie posiadał taką polisę przez cały okres wykonania robót/świadczenia usług</w:t>
      </w:r>
      <w:r w:rsidR="00B123C6">
        <w:rPr>
          <w:rFonts w:ascii="Franklin Gothic Book" w:hAnsi="Franklin Gothic Book" w:cstheme="minorHAnsi"/>
        </w:rPr>
        <w:t>.</w:t>
      </w:r>
    </w:p>
    <w:p w14:paraId="141E7024" w14:textId="77777777" w:rsidR="00B123C6" w:rsidRPr="00027077" w:rsidRDefault="00B123C6" w:rsidP="00B123C6">
      <w:pPr>
        <w:pStyle w:val="Akapitzlist"/>
        <w:suppressAutoHyphens/>
        <w:spacing w:before="120"/>
        <w:ind w:left="907"/>
        <w:jc w:val="both"/>
        <w:rPr>
          <w:rFonts w:ascii="Franklin Gothic Book" w:hAnsi="Franklin Gothic Book" w:cstheme="minorHAnsi"/>
        </w:rPr>
      </w:pPr>
    </w:p>
    <w:p w14:paraId="6EC0C4BB" w14:textId="77777777" w:rsidR="0017368A" w:rsidRPr="00B123C6" w:rsidRDefault="00963448" w:rsidP="00AB4A45">
      <w:pPr>
        <w:pStyle w:val="Akapitzlist"/>
        <w:numPr>
          <w:ilvl w:val="0"/>
          <w:numId w:val="6"/>
        </w:numPr>
        <w:suppressAutoHyphens/>
        <w:spacing w:before="120" w:after="0"/>
        <w:jc w:val="both"/>
        <w:rPr>
          <w:rFonts w:ascii="Franklin Gothic Book" w:hAnsi="Franklin Gothic Book" w:cstheme="minorHAnsi"/>
          <w:b/>
          <w:color w:val="000000" w:themeColor="text1"/>
        </w:rPr>
      </w:pPr>
      <w:r w:rsidRPr="00B123C6">
        <w:rPr>
          <w:rFonts w:ascii="Franklin Gothic Book" w:hAnsi="Franklin Gothic Book" w:cstheme="minorHAnsi"/>
          <w:b/>
          <w:color w:val="000000" w:themeColor="text1"/>
        </w:rPr>
        <w:t>ORGANIZACJA REALIZACJI PRAC</w:t>
      </w:r>
    </w:p>
    <w:p w14:paraId="744827DA" w14:textId="77777777" w:rsidR="00B123C6" w:rsidRPr="00027077" w:rsidRDefault="00691A89" w:rsidP="00AB4A45">
      <w:pPr>
        <w:pStyle w:val="Akapitzlist"/>
        <w:numPr>
          <w:ilvl w:val="1"/>
          <w:numId w:val="6"/>
        </w:numPr>
        <w:suppressAutoHyphens/>
        <w:spacing w:before="120" w:after="0" w:line="240" w:lineRule="auto"/>
        <w:ind w:hanging="481"/>
        <w:jc w:val="both"/>
        <w:rPr>
          <w:rFonts w:ascii="Franklin Gothic Book" w:hAnsi="Franklin Gothic Book" w:cstheme="minorHAnsi"/>
          <w:color w:val="000000"/>
        </w:rPr>
      </w:pPr>
      <w:r w:rsidRPr="00027077">
        <w:rPr>
          <w:rFonts w:ascii="Franklin Gothic Book" w:hAnsi="Franklin Gothic Book" w:cstheme="minorHAnsi"/>
          <w:color w:val="000000"/>
        </w:rPr>
        <w:t>Organizacja i wykonywanie prac na terenie Elektrowni odbywa się zgodnie z Instrukcją Organizacji Bezpiecznej Pracy (IOBP)</w:t>
      </w:r>
      <w:r w:rsidRPr="000B531A">
        <w:rPr>
          <w:rFonts w:ascii="Franklin Gothic Book" w:hAnsi="Franklin Gothic Book" w:cstheme="minorHAnsi"/>
        </w:rPr>
        <w:t xml:space="preserve"> </w:t>
      </w:r>
      <w:r w:rsidRPr="00027077">
        <w:rPr>
          <w:rFonts w:ascii="Franklin Gothic Book" w:hAnsi="Franklin Gothic Book" w:cstheme="minorHAnsi"/>
          <w:color w:val="000000"/>
        </w:rPr>
        <w:t>w Enea Elektrownia Połaniec Spółka Akcyjna (I/NB/B/20/2013) oraz Instrukcją ochrony przeciwpożarowej w Enea Elektrownia Połaniec Spółka Akcyjna I/NB/B/2/2015.</w:t>
      </w:r>
    </w:p>
    <w:p w14:paraId="0F2DC205" w14:textId="77777777" w:rsidR="0017368A" w:rsidRPr="00B123C6" w:rsidRDefault="00B123C6" w:rsidP="00B123C6">
      <w:pPr>
        <w:pStyle w:val="Akapitzlist"/>
        <w:suppressAutoHyphens/>
        <w:spacing w:before="120" w:after="0" w:line="240" w:lineRule="auto"/>
        <w:ind w:left="907"/>
        <w:jc w:val="both"/>
        <w:rPr>
          <w:rFonts w:ascii="Franklin Gothic Book" w:hAnsi="Franklin Gothic Book" w:cstheme="minorHAnsi"/>
          <w:color w:val="000000" w:themeColor="text1"/>
        </w:rPr>
      </w:pPr>
      <w:r w:rsidRPr="00B123C6">
        <w:rPr>
          <w:rFonts w:ascii="Franklin Gothic Book" w:hAnsi="Franklin Gothic Book" w:cstheme="minorHAnsi"/>
          <w:color w:val="000000" w:themeColor="text1"/>
        </w:rPr>
        <w:t>D</w:t>
      </w:r>
      <w:r w:rsidR="0017368A" w:rsidRPr="00B123C6">
        <w:rPr>
          <w:rFonts w:ascii="Franklin Gothic Book" w:hAnsi="Franklin Gothic Book" w:cstheme="minorHAnsi"/>
          <w:color w:val="000000" w:themeColor="text1"/>
        </w:rPr>
        <w:t>ostępn</w:t>
      </w:r>
      <w:r w:rsidR="00691A89" w:rsidRPr="00B123C6">
        <w:rPr>
          <w:rFonts w:ascii="Franklin Gothic Book" w:hAnsi="Franklin Gothic Book" w:cstheme="minorHAnsi"/>
          <w:color w:val="000000" w:themeColor="text1"/>
        </w:rPr>
        <w:t>e</w:t>
      </w:r>
      <w:r w:rsidR="0017368A" w:rsidRPr="00B123C6">
        <w:rPr>
          <w:rFonts w:ascii="Franklin Gothic Book" w:hAnsi="Franklin Gothic Book" w:cstheme="minorHAnsi"/>
          <w:color w:val="000000" w:themeColor="text1"/>
        </w:rPr>
        <w:t xml:space="preserve"> na stronie: </w:t>
      </w:r>
      <w:hyperlink r:id="rId15" w:history="1">
        <w:r w:rsidR="0017368A" w:rsidRPr="00B123C6">
          <w:rPr>
            <w:rStyle w:val="Hipercze"/>
            <w:rFonts w:ascii="Franklin Gothic Book" w:hAnsi="Franklin Gothic Book" w:cstheme="minorHAnsi"/>
          </w:rPr>
          <w:t>https://www.enea.pl/pl/grupaenea/o-grupie/spolki-grupy-enea/polaniec/zamowienia/dokumenty</w:t>
        </w:r>
      </w:hyperlink>
      <w:r w:rsidR="0017368A" w:rsidRPr="00B123C6">
        <w:rPr>
          <w:rFonts w:ascii="Franklin Gothic Book" w:hAnsi="Franklin Gothic Book" w:cstheme="minorHAnsi"/>
          <w:color w:val="000000" w:themeColor="text1"/>
        </w:rPr>
        <w:t>.</w:t>
      </w:r>
    </w:p>
    <w:p w14:paraId="6978FBFA" w14:textId="77777777" w:rsidR="0017368A" w:rsidRPr="00027077" w:rsidRDefault="00730861" w:rsidP="00AB4A45">
      <w:pPr>
        <w:pStyle w:val="Akapitzlist"/>
        <w:numPr>
          <w:ilvl w:val="1"/>
          <w:numId w:val="6"/>
        </w:numPr>
        <w:suppressAutoHyphens/>
        <w:spacing w:before="120" w:after="0"/>
        <w:ind w:hanging="481"/>
        <w:jc w:val="both"/>
        <w:rPr>
          <w:rFonts w:ascii="Franklin Gothic Book" w:hAnsi="Franklin Gothic Book" w:cstheme="minorHAnsi"/>
          <w:color w:val="000000"/>
        </w:rPr>
      </w:pPr>
      <w:r w:rsidRPr="00027077">
        <w:rPr>
          <w:rFonts w:ascii="Franklin Gothic Book" w:hAnsi="Franklin Gothic Book" w:cstheme="minorHAnsi"/>
          <w:color w:val="000000"/>
        </w:rPr>
        <w:t xml:space="preserve">W trakcie realizacji prac na terenie Zamawiającego </w:t>
      </w:r>
      <w:r w:rsidR="0017368A" w:rsidRPr="00027077">
        <w:rPr>
          <w:rFonts w:ascii="Franklin Gothic Book" w:hAnsi="Franklin Gothic Book" w:cstheme="minorHAnsi"/>
          <w:color w:val="000000" w:themeColor="text1"/>
        </w:rPr>
        <w:t>Wykonawca</w:t>
      </w:r>
      <w:r w:rsidR="0017368A" w:rsidRPr="00027077">
        <w:rPr>
          <w:rFonts w:ascii="Franklin Gothic Book" w:hAnsi="Franklin Gothic Book" w:cstheme="minorHAnsi"/>
          <w:color w:val="000000"/>
        </w:rPr>
        <w:t xml:space="preserve"> jest zobowiązany do przestrzegania zasad i zobowiązań </w:t>
      </w:r>
      <w:r w:rsidRPr="00027077">
        <w:rPr>
          <w:rFonts w:ascii="Franklin Gothic Book" w:hAnsi="Franklin Gothic Book" w:cstheme="minorHAnsi"/>
          <w:color w:val="000000"/>
        </w:rPr>
        <w:t>dotyczących</w:t>
      </w:r>
      <w:r w:rsidR="0072004F" w:rsidRPr="00027077">
        <w:rPr>
          <w:rFonts w:ascii="Franklin Gothic Book" w:hAnsi="Franklin Gothic Book" w:cstheme="minorHAnsi"/>
          <w:color w:val="000000"/>
        </w:rPr>
        <w:t xml:space="preserve"> bezpieczeństwa pracy oraz ochrony przeciwpożarowej zawartych w ogólnie obowiązujących przepisach oraz instrukcjach, procedurach obowiązujących w tym zakresie u Zamawiającego</w:t>
      </w:r>
      <w:r w:rsidR="0017368A" w:rsidRPr="00027077">
        <w:rPr>
          <w:rFonts w:ascii="Franklin Gothic Book" w:hAnsi="Franklin Gothic Book" w:cstheme="minorHAnsi"/>
          <w:color w:val="000000"/>
        </w:rPr>
        <w:t xml:space="preserve"> </w:t>
      </w:r>
    </w:p>
    <w:p w14:paraId="61678E91" w14:textId="77777777" w:rsidR="0017368A" w:rsidRPr="00027077" w:rsidRDefault="0017368A" w:rsidP="00AB4A45">
      <w:pPr>
        <w:pStyle w:val="Akapitzlist"/>
        <w:numPr>
          <w:ilvl w:val="1"/>
          <w:numId w:val="6"/>
        </w:numPr>
        <w:suppressAutoHyphens/>
        <w:spacing w:before="120" w:after="0"/>
        <w:ind w:hanging="481"/>
        <w:jc w:val="both"/>
        <w:rPr>
          <w:rFonts w:ascii="Franklin Gothic Book" w:hAnsi="Franklin Gothic Book" w:cstheme="minorHAnsi"/>
          <w:color w:val="000000"/>
        </w:rPr>
      </w:pPr>
      <w:r w:rsidRPr="00027077">
        <w:rPr>
          <w:rFonts w:ascii="Franklin Gothic Book" w:hAnsi="Franklin Gothic Book" w:cstheme="minorHAnsi"/>
          <w:color w:val="000000" w:themeColor="text1"/>
        </w:rPr>
        <w:t>Wykonawca</w:t>
      </w:r>
      <w:r w:rsidRPr="00027077">
        <w:rPr>
          <w:rFonts w:ascii="Franklin Gothic Book" w:hAnsi="Franklin Gothic Book" w:cstheme="minorHAnsi"/>
          <w:color w:val="000000"/>
        </w:rPr>
        <w:t xml:space="preserve"> jest zobowiązany do zapewnienia zasobów ludzkich i narzędziowych.</w:t>
      </w:r>
      <w:r w:rsidR="0072004F" w:rsidRPr="00027077">
        <w:rPr>
          <w:rFonts w:ascii="Franklin Gothic Book" w:hAnsi="Franklin Gothic Book" w:cstheme="minorHAnsi"/>
          <w:color w:val="000000"/>
        </w:rPr>
        <w:t xml:space="preserve"> zapewniających bezpieczną organizacje i wykonywanie prac </w:t>
      </w:r>
      <w:r w:rsidRPr="00027077">
        <w:rPr>
          <w:rFonts w:ascii="Franklin Gothic Book" w:hAnsi="Franklin Gothic Book" w:cstheme="minorHAnsi"/>
          <w:color w:val="000000"/>
        </w:rPr>
        <w:t xml:space="preserve"> </w:t>
      </w:r>
    </w:p>
    <w:p w14:paraId="5CD54E54" w14:textId="77777777" w:rsidR="0017368A" w:rsidRPr="00027077" w:rsidRDefault="0017368A" w:rsidP="00AB4A45">
      <w:pPr>
        <w:pStyle w:val="Akapitzlist"/>
        <w:numPr>
          <w:ilvl w:val="1"/>
          <w:numId w:val="6"/>
        </w:numPr>
        <w:suppressAutoHyphens/>
        <w:spacing w:before="120" w:after="0"/>
        <w:ind w:hanging="481"/>
        <w:jc w:val="both"/>
        <w:rPr>
          <w:rFonts w:ascii="Franklin Gothic Book" w:hAnsi="Franklin Gothic Book" w:cstheme="minorHAnsi"/>
          <w:color w:val="000000"/>
        </w:rPr>
      </w:pPr>
      <w:r w:rsidRPr="00027077">
        <w:rPr>
          <w:rFonts w:ascii="Franklin Gothic Book" w:hAnsi="Franklin Gothic Book" w:cstheme="minorHAnsi"/>
          <w:color w:val="000000" w:themeColor="text1"/>
        </w:rPr>
        <w:t>Wykonawca</w:t>
      </w:r>
      <w:r w:rsidRPr="00027077">
        <w:rPr>
          <w:rFonts w:ascii="Franklin Gothic Book" w:hAnsi="Franklin Gothic Book" w:cstheme="minorHAnsi"/>
          <w:color w:val="000000"/>
        </w:rPr>
        <w:t xml:space="preserve"> będzie uczestniczył w spotkaniach koniecznych do realizacji, koordynacji i</w:t>
      </w:r>
      <w:r w:rsidR="009222DB" w:rsidRPr="00027077">
        <w:rPr>
          <w:rFonts w:ascii="Franklin Gothic Book" w:hAnsi="Franklin Gothic Book" w:cstheme="minorHAnsi"/>
          <w:color w:val="000000"/>
        </w:rPr>
        <w:t> </w:t>
      </w:r>
      <w:r w:rsidRPr="00027077">
        <w:rPr>
          <w:rFonts w:ascii="Franklin Gothic Book" w:hAnsi="Franklin Gothic Book" w:cstheme="minorHAnsi"/>
          <w:color w:val="000000"/>
        </w:rPr>
        <w:t>współpracy.</w:t>
      </w:r>
    </w:p>
    <w:p w14:paraId="7E2ADDCE" w14:textId="77777777" w:rsidR="0017368A" w:rsidRPr="00027077" w:rsidRDefault="0017368A" w:rsidP="00AB4A45">
      <w:pPr>
        <w:pStyle w:val="Akapitzlist"/>
        <w:numPr>
          <w:ilvl w:val="1"/>
          <w:numId w:val="6"/>
        </w:numPr>
        <w:suppressAutoHyphens/>
        <w:spacing w:before="120" w:after="0"/>
        <w:ind w:hanging="481"/>
        <w:jc w:val="both"/>
        <w:rPr>
          <w:rFonts w:ascii="Franklin Gothic Book" w:hAnsi="Franklin Gothic Book" w:cstheme="minorHAnsi"/>
          <w:color w:val="000000"/>
        </w:rPr>
      </w:pPr>
      <w:r w:rsidRPr="00027077">
        <w:rPr>
          <w:rFonts w:ascii="Franklin Gothic Book" w:hAnsi="Franklin Gothic Book" w:cstheme="minorHAnsi"/>
          <w:color w:val="000000" w:themeColor="text1"/>
        </w:rPr>
        <w:t>Wykonawca</w:t>
      </w:r>
      <w:r w:rsidRPr="00027077">
        <w:rPr>
          <w:rFonts w:ascii="Franklin Gothic Book" w:hAnsi="Franklin Gothic Book" w:cstheme="minorHAnsi"/>
          <w:color w:val="000000"/>
        </w:rPr>
        <w:t xml:space="preserve">  będzie wykonywał roboty/świadczył Usługi </w:t>
      </w:r>
      <w:r w:rsidR="00352FAF" w:rsidRPr="00027077">
        <w:rPr>
          <w:rFonts w:ascii="Franklin Gothic Book" w:hAnsi="Franklin Gothic Book" w:cstheme="minorHAnsi"/>
          <w:color w:val="000000"/>
        </w:rPr>
        <w:t xml:space="preserve">w szczególności </w:t>
      </w:r>
      <w:r w:rsidRPr="00027077">
        <w:rPr>
          <w:rFonts w:ascii="Franklin Gothic Book" w:hAnsi="Franklin Gothic Book" w:cstheme="minorHAnsi"/>
          <w:color w:val="000000"/>
        </w:rPr>
        <w:t>zgodnie z:</w:t>
      </w:r>
    </w:p>
    <w:p w14:paraId="4D8C1A40" w14:textId="77777777" w:rsidR="0017368A" w:rsidRPr="00027077" w:rsidRDefault="0017368A"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Prawo budowlane,</w:t>
      </w:r>
    </w:p>
    <w:p w14:paraId="12D7F12E" w14:textId="77777777" w:rsidR="0017368A" w:rsidRPr="00027077" w:rsidRDefault="0017368A"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o dozorze technicznym,</w:t>
      </w:r>
    </w:p>
    <w:p w14:paraId="014C22B8" w14:textId="77777777" w:rsidR="0072004F" w:rsidRPr="00027077" w:rsidRDefault="0072004F"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Prawo energetyczne</w:t>
      </w:r>
    </w:p>
    <w:p w14:paraId="60DC9860" w14:textId="77777777" w:rsidR="0072004F" w:rsidRPr="00027077" w:rsidRDefault="0072004F"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o ochronie przeciwpożarowej</w:t>
      </w:r>
    </w:p>
    <w:p w14:paraId="09CE892D" w14:textId="77777777" w:rsidR="0017368A" w:rsidRPr="00027077" w:rsidRDefault="0017368A"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Prawo ochrony środowiska,</w:t>
      </w:r>
    </w:p>
    <w:p w14:paraId="53712A4F" w14:textId="77777777" w:rsidR="0017368A" w:rsidRPr="00027077" w:rsidRDefault="0017368A"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o odpadach,</w:t>
      </w:r>
    </w:p>
    <w:p w14:paraId="377103EC" w14:textId="77777777" w:rsidR="000337CF" w:rsidRPr="00027077" w:rsidRDefault="000337CF"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Ustawą Prawo wodne</w:t>
      </w:r>
    </w:p>
    <w:p w14:paraId="05B04BCE" w14:textId="25C1C270" w:rsidR="00F87307" w:rsidRPr="00027077" w:rsidRDefault="00F87307"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Ustawa o udostępnianiu informacji o środowisku i jego ochronie, udziale społeczeństwa w</w:t>
      </w:r>
      <w:r w:rsidR="00150CD3">
        <w:rPr>
          <w:rFonts w:ascii="Franklin Gothic Book" w:hAnsi="Franklin Gothic Book" w:cstheme="minorHAnsi"/>
          <w:color w:val="000000" w:themeColor="text1"/>
        </w:rPr>
        <w:t> </w:t>
      </w:r>
      <w:r w:rsidRPr="00027077">
        <w:rPr>
          <w:rFonts w:ascii="Franklin Gothic Book" w:hAnsi="Franklin Gothic Book" w:cstheme="minorHAnsi"/>
          <w:color w:val="000000" w:themeColor="text1"/>
        </w:rPr>
        <w:t>ochronie środowiska oraz o ocenach oddziaływania na środowisko</w:t>
      </w:r>
    </w:p>
    <w:p w14:paraId="5758D3DC" w14:textId="77777777" w:rsidR="0017368A" w:rsidRPr="00027077" w:rsidRDefault="0017368A"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 xml:space="preserve">Zaleceniami i wytycznymi </w:t>
      </w:r>
      <w:r w:rsidR="0072004F" w:rsidRPr="00027077">
        <w:rPr>
          <w:rFonts w:ascii="Franklin Gothic Book" w:hAnsi="Franklin Gothic Book" w:cstheme="minorHAnsi"/>
          <w:color w:val="000000" w:themeColor="text1"/>
        </w:rPr>
        <w:t xml:space="preserve">Zamawiającego oraz </w:t>
      </w:r>
      <w:r w:rsidR="005114B0" w:rsidRPr="00027077">
        <w:rPr>
          <w:rFonts w:ascii="Franklin Gothic Book" w:hAnsi="Franklin Gothic Book" w:cstheme="minorHAnsi"/>
          <w:color w:val="000000" w:themeColor="text1"/>
        </w:rPr>
        <w:t>korporacyjnymi GK</w:t>
      </w:r>
      <w:r w:rsidRPr="00027077">
        <w:rPr>
          <w:rFonts w:ascii="Franklin Gothic Book" w:hAnsi="Franklin Gothic Book" w:cstheme="minorHAnsi"/>
          <w:color w:val="000000" w:themeColor="text1"/>
        </w:rPr>
        <w:t xml:space="preserve"> ENEA.</w:t>
      </w:r>
    </w:p>
    <w:p w14:paraId="05C47757" w14:textId="77777777" w:rsidR="0072004F" w:rsidRPr="00027077" w:rsidRDefault="005114B0" w:rsidP="00AB4A45">
      <w:pPr>
        <w:pStyle w:val="Akapitzlist"/>
        <w:numPr>
          <w:ilvl w:val="0"/>
          <w:numId w:val="7"/>
        </w:numPr>
        <w:spacing w:before="120" w:after="120" w:line="312" w:lineRule="atLeast"/>
        <w:ind w:left="1276"/>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 xml:space="preserve">przepisami wydanymi na podstawie w/w Ustaw określającymi wymagania w zakresie bezpieczeństwa i higieny pracy, ochrony przeciwpożarowej, przy wykonywaniu określonych prac </w:t>
      </w:r>
      <w:r w:rsidR="00900007" w:rsidRPr="00027077">
        <w:rPr>
          <w:rFonts w:ascii="Franklin Gothic Book" w:hAnsi="Franklin Gothic Book" w:cstheme="minorHAnsi"/>
          <w:color w:val="000000" w:themeColor="text1"/>
        </w:rPr>
        <w:t>oraz wymagania</w:t>
      </w:r>
      <w:r w:rsidRPr="00027077">
        <w:rPr>
          <w:rFonts w:ascii="Franklin Gothic Book" w:hAnsi="Franklin Gothic Book" w:cstheme="minorHAnsi"/>
          <w:color w:val="000000" w:themeColor="text1"/>
        </w:rPr>
        <w:t xml:space="preserve"> lub warunki techniczne dla urządzeń, instalacji lub maszyn</w:t>
      </w:r>
    </w:p>
    <w:p w14:paraId="5D2304F8" w14:textId="77777777" w:rsidR="00B123C6" w:rsidRDefault="0017368A" w:rsidP="00AB4A45">
      <w:pPr>
        <w:pStyle w:val="Akapitzlist"/>
        <w:numPr>
          <w:ilvl w:val="0"/>
          <w:numId w:val="6"/>
        </w:numPr>
        <w:suppressAutoHyphens/>
        <w:spacing w:before="120" w:after="0"/>
        <w:jc w:val="both"/>
        <w:rPr>
          <w:rFonts w:ascii="Franklin Gothic Book" w:hAnsi="Franklin Gothic Book" w:cstheme="minorHAnsi"/>
          <w:b/>
          <w:color w:val="000000" w:themeColor="text1"/>
        </w:rPr>
      </w:pPr>
      <w:r w:rsidRPr="00B123C6">
        <w:rPr>
          <w:rFonts w:ascii="Franklin Gothic Book" w:hAnsi="Franklin Gothic Book" w:cstheme="minorHAnsi"/>
          <w:b/>
          <w:color w:val="000000" w:themeColor="text1"/>
        </w:rPr>
        <w:lastRenderedPageBreak/>
        <w:t>MIEJSCE ŚWIADCZENIA USŁUG</w:t>
      </w:r>
    </w:p>
    <w:p w14:paraId="2382790F" w14:textId="77777777" w:rsidR="00B1221B" w:rsidRPr="00B1221B" w:rsidRDefault="00B1221B" w:rsidP="00B1221B">
      <w:pPr>
        <w:pStyle w:val="Akapitzlist"/>
        <w:suppressAutoHyphens/>
        <w:spacing w:before="120" w:after="0"/>
        <w:ind w:left="454"/>
        <w:jc w:val="both"/>
        <w:rPr>
          <w:rFonts w:ascii="Franklin Gothic Book" w:hAnsi="Franklin Gothic Book" w:cstheme="minorHAnsi"/>
          <w:b/>
          <w:color w:val="000000" w:themeColor="text1"/>
        </w:rPr>
      </w:pPr>
    </w:p>
    <w:p w14:paraId="5F6AFB8E" w14:textId="154CFA83" w:rsidR="0017368A" w:rsidRPr="00027077" w:rsidRDefault="0017368A" w:rsidP="00B123C6">
      <w:pPr>
        <w:spacing w:line="276" w:lineRule="auto"/>
        <w:ind w:left="426" w:firstLine="425"/>
        <w:jc w:val="both"/>
        <w:rPr>
          <w:rFonts w:ascii="Franklin Gothic Book" w:hAnsi="Franklin Gothic Book" w:cstheme="minorHAnsi"/>
          <w:color w:val="000000"/>
          <w:sz w:val="22"/>
        </w:rPr>
      </w:pPr>
      <w:r w:rsidRPr="00027077">
        <w:rPr>
          <w:rFonts w:ascii="Franklin Gothic Book" w:hAnsi="Franklin Gothic Book" w:cstheme="minorHAnsi"/>
          <w:color w:val="000000"/>
          <w:sz w:val="22"/>
        </w:rPr>
        <w:t>Strony uzgadniają, że Miejscem świadczenia Usług będzie teren Elektrowni Zamawiającego w</w:t>
      </w:r>
      <w:r w:rsidR="00150CD3">
        <w:rPr>
          <w:rFonts w:ascii="Franklin Gothic Book" w:hAnsi="Franklin Gothic Book" w:cstheme="minorHAnsi"/>
          <w:color w:val="000000"/>
          <w:sz w:val="22"/>
        </w:rPr>
        <w:t> </w:t>
      </w:r>
      <w:r w:rsidRPr="00027077">
        <w:rPr>
          <w:rFonts w:ascii="Franklin Gothic Book" w:hAnsi="Franklin Gothic Book" w:cstheme="minorHAnsi"/>
          <w:color w:val="000000"/>
          <w:sz w:val="22"/>
        </w:rPr>
        <w:t xml:space="preserve">Zawadzie 26, 28-230 Połaniec oraz siedziba </w:t>
      </w:r>
      <w:r w:rsidR="008D469F" w:rsidRPr="00027077">
        <w:rPr>
          <w:rFonts w:ascii="Franklin Gothic Book" w:hAnsi="Franklin Gothic Book" w:cstheme="minorHAnsi"/>
          <w:color w:val="000000" w:themeColor="text1"/>
        </w:rPr>
        <w:t>W</w:t>
      </w:r>
      <w:r w:rsidRPr="00027077">
        <w:rPr>
          <w:rFonts w:ascii="Franklin Gothic Book" w:hAnsi="Franklin Gothic Book" w:cstheme="minorHAnsi"/>
          <w:color w:val="000000"/>
          <w:sz w:val="22"/>
        </w:rPr>
        <w:t>ykonawcy</w:t>
      </w:r>
      <w:r w:rsidR="00B123C6">
        <w:rPr>
          <w:rFonts w:ascii="Franklin Gothic Book" w:hAnsi="Franklin Gothic Book" w:cstheme="minorHAnsi"/>
          <w:color w:val="000000"/>
          <w:sz w:val="22"/>
        </w:rPr>
        <w:t>.</w:t>
      </w:r>
    </w:p>
    <w:p w14:paraId="26415EE3" w14:textId="77777777" w:rsidR="0017368A" w:rsidRPr="00B123C6" w:rsidRDefault="0017368A" w:rsidP="00AB4A45">
      <w:pPr>
        <w:pStyle w:val="Akapitzlist"/>
        <w:numPr>
          <w:ilvl w:val="0"/>
          <w:numId w:val="6"/>
        </w:numPr>
        <w:suppressAutoHyphens/>
        <w:spacing w:before="120" w:after="0"/>
        <w:jc w:val="both"/>
        <w:rPr>
          <w:rFonts w:ascii="Franklin Gothic Book" w:hAnsi="Franklin Gothic Book" w:cstheme="minorHAnsi"/>
          <w:b/>
          <w:color w:val="000000" w:themeColor="text1"/>
        </w:rPr>
      </w:pPr>
      <w:r w:rsidRPr="00B123C6">
        <w:rPr>
          <w:rFonts w:ascii="Franklin Gothic Book" w:hAnsi="Franklin Gothic Book" w:cstheme="minorHAnsi"/>
          <w:b/>
          <w:color w:val="000000" w:themeColor="text1"/>
        </w:rPr>
        <w:t xml:space="preserve">REGULACJE PRAWNE,PRZEPISY </w:t>
      </w:r>
    </w:p>
    <w:p w14:paraId="34E1FE50" w14:textId="77777777" w:rsidR="0017368A" w:rsidRPr="00027077" w:rsidRDefault="0017368A" w:rsidP="00AB4A45">
      <w:pPr>
        <w:pStyle w:val="Akapitzlist"/>
        <w:numPr>
          <w:ilvl w:val="1"/>
          <w:numId w:val="6"/>
        </w:numPr>
        <w:suppressAutoHyphens/>
        <w:spacing w:before="120" w:after="0"/>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Wykonawca będzie świadczył usługi zgodnie z ogólnie obowiązującymi wymaganiami prawnymi dotyczącymi przedmiotu i zakresu usługi</w:t>
      </w:r>
    </w:p>
    <w:p w14:paraId="5CE6005A" w14:textId="77777777" w:rsidR="0017368A" w:rsidRPr="00027077" w:rsidRDefault="0017368A" w:rsidP="00AB4A45">
      <w:pPr>
        <w:pStyle w:val="Akapitzlist"/>
        <w:numPr>
          <w:ilvl w:val="1"/>
          <w:numId w:val="6"/>
        </w:numPr>
        <w:suppressAutoHyphens/>
        <w:spacing w:before="120" w:after="0"/>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Wykonawca będzie przestrzegał polskich przepisów prawnych łącznie z instrukcjami i</w:t>
      </w:r>
      <w:r w:rsidR="00120A79" w:rsidRPr="00027077">
        <w:rPr>
          <w:rFonts w:ascii="Franklin Gothic Book" w:hAnsi="Franklin Gothic Book" w:cstheme="minorHAnsi"/>
          <w:color w:val="000000" w:themeColor="text1"/>
        </w:rPr>
        <w:t> </w:t>
      </w:r>
      <w:r w:rsidRPr="00027077">
        <w:rPr>
          <w:rFonts w:ascii="Franklin Gothic Book" w:hAnsi="Franklin Gothic Book" w:cstheme="minorHAnsi"/>
          <w:color w:val="000000" w:themeColor="text1"/>
        </w:rPr>
        <w:t xml:space="preserve">przepisami </w:t>
      </w:r>
      <w:r w:rsidR="00352FAF" w:rsidRPr="00027077">
        <w:rPr>
          <w:rFonts w:ascii="Franklin Gothic Book" w:hAnsi="Franklin Gothic Book" w:cstheme="minorHAnsi"/>
          <w:color w:val="000000" w:themeColor="text1"/>
          <w:lang w:eastAsia="ja-JP"/>
        </w:rPr>
        <w:t xml:space="preserve">wewnętrznymi </w:t>
      </w:r>
      <w:r w:rsidRPr="00027077">
        <w:rPr>
          <w:rFonts w:ascii="Franklin Gothic Book" w:hAnsi="Franklin Gothic Book" w:cstheme="minorHAnsi"/>
          <w:color w:val="000000" w:themeColor="text1"/>
        </w:rPr>
        <w:t>Zamawiającego dotycząc</w:t>
      </w:r>
      <w:r w:rsidR="005114B0" w:rsidRPr="00027077">
        <w:rPr>
          <w:rFonts w:ascii="Franklin Gothic Book" w:hAnsi="Franklin Gothic Book" w:cstheme="minorHAnsi"/>
          <w:color w:val="000000" w:themeColor="text1"/>
          <w:lang w:eastAsia="ja-JP"/>
        </w:rPr>
        <w:t>ych</w:t>
      </w:r>
      <w:r w:rsidRPr="00027077">
        <w:rPr>
          <w:rFonts w:ascii="Franklin Gothic Book" w:hAnsi="Franklin Gothic Book" w:cstheme="minorHAnsi"/>
          <w:color w:val="000000" w:themeColor="text1"/>
        </w:rPr>
        <w:t xml:space="preserve"> </w:t>
      </w:r>
      <w:r w:rsidR="00352FAF" w:rsidRPr="00027077">
        <w:rPr>
          <w:rFonts w:ascii="Franklin Gothic Book" w:hAnsi="Franklin Gothic Book" w:cstheme="minorHAnsi"/>
          <w:color w:val="000000" w:themeColor="text1"/>
          <w:lang w:eastAsia="ja-JP"/>
        </w:rPr>
        <w:t xml:space="preserve">, środowiskowych, </w:t>
      </w:r>
      <w:r w:rsidR="005114B0" w:rsidRPr="00027077">
        <w:rPr>
          <w:rFonts w:ascii="Franklin Gothic Book" w:hAnsi="Franklin Gothic Book" w:cstheme="minorHAnsi"/>
          <w:color w:val="000000" w:themeColor="text1"/>
          <w:lang w:eastAsia="ja-JP"/>
        </w:rPr>
        <w:t>bezpieczeństwa</w:t>
      </w:r>
      <w:r w:rsidR="005114B0" w:rsidRPr="00027077">
        <w:rPr>
          <w:rFonts w:ascii="Franklin Gothic Book" w:hAnsi="Franklin Gothic Book" w:cstheme="minorHAnsi"/>
          <w:color w:val="000000" w:themeColor="text1"/>
        </w:rPr>
        <w:t xml:space="preserve"> i </w:t>
      </w:r>
      <w:r w:rsidR="005114B0" w:rsidRPr="00027077">
        <w:rPr>
          <w:rFonts w:ascii="Franklin Gothic Book" w:hAnsi="Franklin Gothic Book" w:cstheme="minorHAnsi"/>
          <w:color w:val="000000" w:themeColor="text1"/>
          <w:lang w:eastAsia="ja-JP"/>
        </w:rPr>
        <w:t xml:space="preserve">higieny pracy, ochrony </w:t>
      </w:r>
      <w:r w:rsidRPr="00027077">
        <w:rPr>
          <w:rFonts w:ascii="Franklin Gothic Book" w:hAnsi="Franklin Gothic Book" w:cstheme="minorHAnsi"/>
          <w:color w:val="000000" w:themeColor="text1"/>
          <w:lang w:eastAsia="ja-JP"/>
        </w:rPr>
        <w:t>przeciwpożarow</w:t>
      </w:r>
      <w:r w:rsidR="005114B0" w:rsidRPr="00027077">
        <w:rPr>
          <w:rFonts w:ascii="Franklin Gothic Book" w:hAnsi="Franklin Gothic Book" w:cstheme="minorHAnsi"/>
          <w:color w:val="000000" w:themeColor="text1"/>
          <w:lang w:eastAsia="ja-JP"/>
        </w:rPr>
        <w:t>ej</w:t>
      </w:r>
      <w:r w:rsidRPr="00027077">
        <w:rPr>
          <w:rFonts w:ascii="Franklin Gothic Book" w:hAnsi="Franklin Gothic Book" w:cstheme="minorHAnsi"/>
          <w:color w:val="000000" w:themeColor="text1"/>
          <w:lang w:eastAsia="ja-JP"/>
        </w:rPr>
        <w:t xml:space="preserve"> </w:t>
      </w:r>
      <w:r w:rsidR="005114B0" w:rsidRPr="00027077">
        <w:rPr>
          <w:rFonts w:ascii="Franklin Gothic Book" w:hAnsi="Franklin Gothic Book" w:cstheme="minorHAnsi"/>
          <w:color w:val="000000" w:themeColor="text1"/>
          <w:lang w:eastAsia="ja-JP"/>
        </w:rPr>
        <w:t>, organizacji pracy ,</w:t>
      </w:r>
      <w:r w:rsidRPr="00027077">
        <w:rPr>
          <w:rFonts w:ascii="Franklin Gothic Book" w:hAnsi="Franklin Gothic Book" w:cstheme="minorHAnsi"/>
          <w:color w:val="000000" w:themeColor="text1"/>
          <w:lang w:eastAsia="ja-JP"/>
        </w:rPr>
        <w:t xml:space="preserve"> </w:t>
      </w:r>
      <w:r w:rsidR="001209EE" w:rsidRPr="00027077">
        <w:rPr>
          <w:rFonts w:ascii="Franklin Gothic Book" w:hAnsi="Franklin Gothic Book" w:cstheme="minorHAnsi"/>
          <w:color w:val="000000" w:themeColor="text1"/>
          <w:lang w:eastAsia="ja-JP"/>
        </w:rPr>
        <w:t>ubezpieczeń</w:t>
      </w:r>
      <w:r w:rsidRPr="00027077">
        <w:rPr>
          <w:rFonts w:ascii="Franklin Gothic Book" w:hAnsi="Franklin Gothic Book" w:cstheme="minorHAnsi"/>
          <w:color w:val="000000" w:themeColor="text1"/>
        </w:rPr>
        <w:t>.</w:t>
      </w:r>
    </w:p>
    <w:p w14:paraId="7EA86CDC" w14:textId="77777777" w:rsidR="008D40C4" w:rsidRDefault="0017368A" w:rsidP="00AB4A45">
      <w:pPr>
        <w:pStyle w:val="Akapitzlist"/>
        <w:numPr>
          <w:ilvl w:val="1"/>
          <w:numId w:val="6"/>
        </w:numPr>
        <w:suppressAutoHyphens/>
        <w:spacing w:before="120" w:after="0"/>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Wykonawca ponosi koszty dokumentów, które należy zapewnić dla uzyskania zgodności z</w:t>
      </w:r>
      <w:r w:rsidR="00120A79" w:rsidRPr="00027077">
        <w:rPr>
          <w:rFonts w:ascii="Franklin Gothic Book" w:hAnsi="Franklin Gothic Book" w:cstheme="minorHAnsi"/>
          <w:color w:val="000000" w:themeColor="text1"/>
        </w:rPr>
        <w:t> </w:t>
      </w:r>
      <w:r w:rsidRPr="00027077">
        <w:rPr>
          <w:rFonts w:ascii="Franklin Gothic Book" w:hAnsi="Franklin Gothic Book" w:cstheme="minorHAnsi"/>
          <w:color w:val="000000" w:themeColor="text1"/>
        </w:rPr>
        <w:t>regulacjami prawnym</w:t>
      </w:r>
      <w:r w:rsidR="00120A79" w:rsidRPr="00027077">
        <w:rPr>
          <w:rFonts w:ascii="Franklin Gothic Book" w:hAnsi="Franklin Gothic Book" w:cstheme="minorHAnsi"/>
          <w:color w:val="000000" w:themeColor="text1"/>
        </w:rPr>
        <w:t xml:space="preserve"> </w:t>
      </w:r>
      <w:r w:rsidRPr="00027077">
        <w:rPr>
          <w:rFonts w:ascii="Franklin Gothic Book" w:hAnsi="Franklin Gothic Book" w:cstheme="minorHAnsi"/>
          <w:color w:val="000000" w:themeColor="text1"/>
        </w:rPr>
        <w:t>i</w:t>
      </w:r>
      <w:r w:rsidR="00120A79" w:rsidRPr="00027077">
        <w:rPr>
          <w:rFonts w:ascii="Franklin Gothic Book" w:hAnsi="Franklin Gothic Book" w:cstheme="minorHAnsi"/>
          <w:color w:val="000000" w:themeColor="text1"/>
        </w:rPr>
        <w:t xml:space="preserve"> </w:t>
      </w:r>
      <w:r w:rsidRPr="00027077">
        <w:rPr>
          <w:rFonts w:ascii="Franklin Gothic Book" w:hAnsi="Franklin Gothic Book" w:cstheme="minorHAnsi"/>
          <w:color w:val="000000" w:themeColor="text1"/>
        </w:rPr>
        <w:t xml:space="preserve">łącznie z przepisami </w:t>
      </w:r>
      <w:r w:rsidR="005114B0" w:rsidRPr="00027077">
        <w:rPr>
          <w:rFonts w:ascii="Franklin Gothic Book" w:hAnsi="Franklin Gothic Book" w:cstheme="minorHAnsi"/>
          <w:color w:val="000000" w:themeColor="text1"/>
          <w:lang w:eastAsia="ja-JP"/>
        </w:rPr>
        <w:t>bezpieczeństwa i higieny pracy oraz ochrony przeciwpożarowej)</w:t>
      </w:r>
      <w:r w:rsidRPr="00027077">
        <w:rPr>
          <w:rFonts w:ascii="Franklin Gothic Book" w:hAnsi="Franklin Gothic Book" w:cstheme="minorHAnsi"/>
          <w:color w:val="000000" w:themeColor="text1"/>
        </w:rPr>
        <w:t>.</w:t>
      </w:r>
    </w:p>
    <w:p w14:paraId="1E6530E8" w14:textId="77777777" w:rsidR="00B123C6" w:rsidRPr="00027077" w:rsidRDefault="00B123C6" w:rsidP="00B123C6">
      <w:pPr>
        <w:pStyle w:val="Akapitzlist"/>
        <w:suppressAutoHyphens/>
        <w:spacing w:before="120" w:after="0"/>
        <w:ind w:left="907"/>
        <w:jc w:val="both"/>
        <w:rPr>
          <w:rFonts w:ascii="Franklin Gothic Book" w:hAnsi="Franklin Gothic Book" w:cstheme="minorHAnsi"/>
          <w:color w:val="000000" w:themeColor="text1"/>
        </w:rPr>
      </w:pPr>
    </w:p>
    <w:p w14:paraId="2B11E6DC" w14:textId="77777777" w:rsidR="005427A5" w:rsidRPr="00B123C6" w:rsidRDefault="005427A5" w:rsidP="00AB4A45">
      <w:pPr>
        <w:pStyle w:val="Akapitzlist"/>
        <w:numPr>
          <w:ilvl w:val="0"/>
          <w:numId w:val="6"/>
        </w:numPr>
        <w:suppressAutoHyphens/>
        <w:spacing w:before="120" w:after="0"/>
        <w:jc w:val="both"/>
        <w:rPr>
          <w:rFonts w:ascii="Franklin Gothic Book" w:hAnsi="Franklin Gothic Book" w:cstheme="minorHAnsi"/>
          <w:b/>
          <w:color w:val="000000" w:themeColor="text1"/>
        </w:rPr>
      </w:pPr>
      <w:r w:rsidRPr="00B123C6">
        <w:rPr>
          <w:rFonts w:ascii="Franklin Gothic Book" w:hAnsi="Franklin Gothic Book" w:cstheme="minorHAnsi"/>
          <w:b/>
          <w:color w:val="000000" w:themeColor="text1"/>
        </w:rPr>
        <w:t xml:space="preserve">PRZEPISY WŁAŚCIWE dla </w:t>
      </w:r>
      <w:r w:rsidR="0015614D" w:rsidRPr="00B123C6">
        <w:rPr>
          <w:rFonts w:ascii="Franklin Gothic Book" w:hAnsi="Franklin Gothic Book" w:cstheme="minorHAnsi"/>
          <w:b/>
          <w:color w:val="000000" w:themeColor="text1"/>
        </w:rPr>
        <w:t xml:space="preserve">Enea </w:t>
      </w:r>
      <w:r w:rsidR="003B257D" w:rsidRPr="00B123C6">
        <w:rPr>
          <w:rFonts w:ascii="Franklin Gothic Book" w:hAnsi="Franklin Gothic Book" w:cstheme="minorHAnsi"/>
          <w:b/>
          <w:color w:val="000000" w:themeColor="text1"/>
        </w:rPr>
        <w:t xml:space="preserve">Elektrownia </w:t>
      </w:r>
      <w:r w:rsidR="0015614D" w:rsidRPr="00B123C6">
        <w:rPr>
          <w:rFonts w:ascii="Franklin Gothic Book" w:hAnsi="Franklin Gothic Book" w:cstheme="minorHAnsi"/>
          <w:b/>
          <w:color w:val="000000" w:themeColor="text1"/>
        </w:rPr>
        <w:t>Połaniec S.A.</w:t>
      </w:r>
    </w:p>
    <w:p w14:paraId="68D250B3" w14:textId="5BBC2F56" w:rsidR="005427A5" w:rsidRPr="00B1221B" w:rsidRDefault="00B1221B" w:rsidP="00AB4A45">
      <w:pPr>
        <w:pStyle w:val="Akapitzlist"/>
        <w:numPr>
          <w:ilvl w:val="1"/>
          <w:numId w:val="6"/>
        </w:numPr>
        <w:suppressAutoHyphens/>
        <w:spacing w:before="120"/>
        <w:jc w:val="both"/>
        <w:rPr>
          <w:rFonts w:ascii="Franklin Gothic Book" w:hAnsi="Franklin Gothic Book" w:cstheme="minorHAnsi"/>
          <w:color w:val="000000" w:themeColor="text1"/>
        </w:rPr>
      </w:pPr>
      <w:r w:rsidRPr="00B1221B">
        <w:rPr>
          <w:rFonts w:ascii="Franklin Gothic Book" w:hAnsi="Franklin Gothic Book" w:cstheme="minorHAnsi"/>
          <w:color w:val="000000" w:themeColor="text1"/>
        </w:rPr>
        <w:t>Zastosowanie mają procedury i instrukcje obowiązujące w Enea Połaniec. Na stronie internetowej Enea Elektrownia Połaniec S.A.: https://www.enea.pl/pl/grupaenea/o-grupie/spolki-grupy-enea/polaniec/zamowienia/dokumenty-dla-wykonawcow-i-dostawcow w zakładce: Dokumenty dla Wykonawców i Dostawców, zamieszczone są wymagania obowiązujące na terenie Enea Elektrownia Połaniec S.A., z którymi potencjalny Wykonawca jest zobowiązany zapoznać się i</w:t>
      </w:r>
      <w:r w:rsidR="00314068">
        <w:rPr>
          <w:rFonts w:ascii="Franklin Gothic Book" w:hAnsi="Franklin Gothic Book" w:cstheme="minorHAnsi"/>
          <w:color w:val="000000" w:themeColor="text1"/>
        </w:rPr>
        <w:t> </w:t>
      </w:r>
      <w:r w:rsidRPr="00B1221B">
        <w:rPr>
          <w:rFonts w:ascii="Franklin Gothic Book" w:hAnsi="Franklin Gothic Book" w:cstheme="minorHAnsi"/>
          <w:color w:val="000000" w:themeColor="text1"/>
        </w:rPr>
        <w:t>dostosować się do ich wymagań</w:t>
      </w:r>
      <w:r w:rsidR="005427A5" w:rsidRPr="00B1221B">
        <w:rPr>
          <w:rFonts w:ascii="Franklin Gothic Book" w:hAnsi="Franklin Gothic Book" w:cstheme="minorHAnsi"/>
          <w:color w:val="000000" w:themeColor="text1"/>
        </w:rPr>
        <w:t>:</w:t>
      </w:r>
    </w:p>
    <w:p w14:paraId="676EC781" w14:textId="77777777" w:rsidR="00691A89" w:rsidRPr="00027077" w:rsidRDefault="00691A89" w:rsidP="00AB4A45">
      <w:pPr>
        <w:pStyle w:val="Akapitzlist"/>
        <w:numPr>
          <w:ilvl w:val="2"/>
          <w:numId w:val="6"/>
        </w:numPr>
        <w:suppressAutoHyphens/>
        <w:spacing w:before="120" w:after="0"/>
        <w:ind w:left="1843" w:hanging="992"/>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Instrukcja Organizacji Bezpiecznej Pracy w Enea Elektrownia Połaniec Spółka Akcyjna (I/NB/B/20/2013);</w:t>
      </w:r>
    </w:p>
    <w:p w14:paraId="1FE88FF5" w14:textId="77777777" w:rsidR="00691A89" w:rsidRPr="00027077" w:rsidRDefault="00691A89" w:rsidP="00AB4A45">
      <w:pPr>
        <w:pStyle w:val="Akapitzlist"/>
        <w:numPr>
          <w:ilvl w:val="2"/>
          <w:numId w:val="6"/>
        </w:numPr>
        <w:suppressAutoHyphens/>
        <w:spacing w:before="120" w:after="0"/>
        <w:ind w:left="1843"/>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Instrukcją ochrony przeciwpożarowej w Enea Elektrownia Połaniec Spółka Akcyjna I/NB/B/2/2015.</w:t>
      </w:r>
    </w:p>
    <w:p w14:paraId="37E779A7" w14:textId="77777777" w:rsidR="00691A89" w:rsidRPr="00027077" w:rsidRDefault="00691A89" w:rsidP="00AB4A45">
      <w:pPr>
        <w:pStyle w:val="Akapitzlist"/>
        <w:numPr>
          <w:ilvl w:val="2"/>
          <w:numId w:val="6"/>
        </w:numPr>
        <w:suppressAutoHyphens/>
        <w:spacing w:before="120" w:after="0"/>
        <w:ind w:left="1843"/>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Instrukcja postępowania w razie wypadków i nagłych zachorowań oraz zasady postępowania powypadkowego (I/NB/B/15/2007).</w:t>
      </w:r>
    </w:p>
    <w:p w14:paraId="4632D8BB" w14:textId="77777777" w:rsidR="005427A5" w:rsidRDefault="00691A89" w:rsidP="00AB4A45">
      <w:pPr>
        <w:pStyle w:val="Akapitzlist"/>
        <w:numPr>
          <w:ilvl w:val="2"/>
          <w:numId w:val="6"/>
        </w:numPr>
        <w:suppressAutoHyphens/>
        <w:spacing w:before="120" w:after="0"/>
        <w:ind w:left="1843"/>
        <w:jc w:val="both"/>
        <w:rPr>
          <w:rFonts w:ascii="Franklin Gothic Book" w:hAnsi="Franklin Gothic Book" w:cstheme="minorHAnsi"/>
          <w:color w:val="000000" w:themeColor="text1"/>
        </w:rPr>
      </w:pPr>
      <w:r w:rsidRPr="00027077">
        <w:rPr>
          <w:rFonts w:ascii="Franklin Gothic Book" w:hAnsi="Franklin Gothic Book" w:cstheme="minorHAnsi"/>
          <w:color w:val="000000" w:themeColor="text1"/>
        </w:rPr>
        <w:t>Instrukcja w sprawie zakazu palenia wyrobów tytoniowych, w tym palenia nowatorskich wyrobów tytoniowych i papierosów elektronicznych I/NB/B/48/2018</w:t>
      </w:r>
    </w:p>
    <w:p w14:paraId="27B14857" w14:textId="77777777" w:rsidR="00B1221B" w:rsidRPr="00027077" w:rsidRDefault="00B1221B" w:rsidP="00AB4A45">
      <w:pPr>
        <w:pStyle w:val="Akapitzlist"/>
        <w:numPr>
          <w:ilvl w:val="2"/>
          <w:numId w:val="6"/>
        </w:numPr>
        <w:suppressAutoHyphens/>
        <w:spacing w:before="120" w:after="0"/>
        <w:ind w:left="1843"/>
        <w:jc w:val="both"/>
        <w:rPr>
          <w:rFonts w:ascii="Franklin Gothic Book" w:hAnsi="Franklin Gothic Book" w:cstheme="minorHAnsi"/>
          <w:color w:val="000000" w:themeColor="text1"/>
        </w:rPr>
      </w:pPr>
      <w:r w:rsidRPr="00B1221B">
        <w:rPr>
          <w:rFonts w:ascii="Franklin Gothic Book" w:hAnsi="Franklin Gothic Book" w:cstheme="minorHAnsi"/>
          <w:color w:val="000000" w:themeColor="text1"/>
        </w:rPr>
        <w:t>Instrukcja przepustkowa dla ruchu osobowego i pojazdów oraz zasady poruszania się po terenie chronionym Enea Elektrownia Połaniec Spółka Akcyjna I/NN/B/35/2008</w:t>
      </w:r>
    </w:p>
    <w:p w14:paraId="5730F33E" w14:textId="77777777" w:rsidR="00B1221B" w:rsidRDefault="005427A5" w:rsidP="00AB4A45">
      <w:pPr>
        <w:pStyle w:val="Akapitzlist"/>
        <w:numPr>
          <w:ilvl w:val="2"/>
          <w:numId w:val="6"/>
        </w:numPr>
        <w:suppressAutoHyphens/>
        <w:spacing w:before="120"/>
        <w:ind w:left="1843" w:hanging="992"/>
        <w:jc w:val="both"/>
        <w:rPr>
          <w:rFonts w:ascii="Franklin Gothic Book" w:hAnsi="Franklin Gothic Book" w:cstheme="minorHAnsi"/>
          <w:color w:val="000000" w:themeColor="text1"/>
        </w:rPr>
      </w:pPr>
      <w:r w:rsidRPr="00B1221B">
        <w:rPr>
          <w:rFonts w:ascii="Franklin Gothic Book" w:hAnsi="Franklin Gothic Book" w:cstheme="minorHAnsi"/>
          <w:color w:val="000000" w:themeColor="text1"/>
        </w:rPr>
        <w:t xml:space="preserve">Instrukcja przepustkowa dla ruchu </w:t>
      </w:r>
      <w:r w:rsidR="00B1221B" w:rsidRPr="00B1221B">
        <w:rPr>
          <w:rFonts w:ascii="Franklin Gothic Book" w:hAnsi="Franklin Gothic Book" w:cstheme="minorHAnsi"/>
          <w:color w:val="000000" w:themeColor="text1"/>
        </w:rPr>
        <w:t>materiałowego I/NN/B/69/2008</w:t>
      </w:r>
      <w:r w:rsidR="003355F3">
        <w:rPr>
          <w:rFonts w:ascii="Franklin Gothic Book" w:hAnsi="Franklin Gothic Book" w:cstheme="minorHAnsi"/>
          <w:color w:val="000000" w:themeColor="text1"/>
        </w:rPr>
        <w:t>,</w:t>
      </w:r>
    </w:p>
    <w:p w14:paraId="0BF06FDD" w14:textId="77777777" w:rsidR="003355F3" w:rsidRPr="003355F3" w:rsidRDefault="003355F3" w:rsidP="00AB4A45">
      <w:pPr>
        <w:pStyle w:val="Akapitzlist"/>
        <w:numPr>
          <w:ilvl w:val="2"/>
          <w:numId w:val="6"/>
        </w:numPr>
        <w:ind w:left="1843"/>
        <w:rPr>
          <w:rFonts w:ascii="Franklin Gothic Book" w:hAnsi="Franklin Gothic Book" w:cstheme="minorHAnsi"/>
          <w:color w:val="000000" w:themeColor="text1"/>
        </w:rPr>
      </w:pPr>
      <w:r w:rsidRPr="003355F3">
        <w:rPr>
          <w:rFonts w:ascii="Franklin Gothic Book" w:hAnsi="Franklin Gothic Book" w:cstheme="minorHAnsi"/>
          <w:color w:val="000000" w:themeColor="text1"/>
        </w:rPr>
        <w:t>Instrukcja postepowania z odpadami wytworzonymi w Enea Elektrownia Połaniec SA przez podmioty zewnętrzne I_MS _P_41_2014</w:t>
      </w:r>
    </w:p>
    <w:p w14:paraId="220018B3" w14:textId="77777777" w:rsidR="00C87D5D" w:rsidRPr="00B1221B" w:rsidRDefault="005427A5" w:rsidP="00AB4A45">
      <w:pPr>
        <w:pStyle w:val="Akapitzlist"/>
        <w:numPr>
          <w:ilvl w:val="2"/>
          <w:numId w:val="6"/>
        </w:numPr>
        <w:suppressAutoHyphens/>
        <w:spacing w:before="120" w:after="0"/>
        <w:ind w:left="1843"/>
        <w:jc w:val="both"/>
        <w:rPr>
          <w:rFonts w:ascii="Franklin Gothic Book" w:hAnsi="Franklin Gothic Book" w:cstheme="minorHAnsi"/>
          <w:color w:val="000000" w:themeColor="text1"/>
        </w:rPr>
      </w:pPr>
      <w:r w:rsidRPr="00B1221B">
        <w:rPr>
          <w:rFonts w:ascii="Franklin Gothic Book" w:hAnsi="Franklin Gothic Book" w:cstheme="minorHAnsi"/>
          <w:color w:val="000000" w:themeColor="text1"/>
        </w:rPr>
        <w:t>Adres dostarczania dokumentów zobowiązaniowych dostępny na stronie internetowej ENEA Elektrownia POŁANIEC</w:t>
      </w:r>
      <w:r w:rsidR="00DA3659" w:rsidRPr="00B1221B">
        <w:rPr>
          <w:rFonts w:ascii="Franklin Gothic Book" w:hAnsi="Franklin Gothic Book" w:cstheme="minorHAnsi"/>
          <w:color w:val="000000" w:themeColor="text1"/>
        </w:rPr>
        <w:t xml:space="preserve"> </w:t>
      </w:r>
      <w:r w:rsidRPr="00B1221B">
        <w:rPr>
          <w:rFonts w:ascii="Franklin Gothic Book" w:hAnsi="Franklin Gothic Book" w:cstheme="minorHAnsi"/>
          <w:color w:val="000000" w:themeColor="text1"/>
        </w:rPr>
        <w:t xml:space="preserve">S.A.: </w:t>
      </w:r>
      <w:hyperlink r:id="rId16" w:history="1">
        <w:r w:rsidR="00B123C6" w:rsidRPr="00B1221B">
          <w:rPr>
            <w:rStyle w:val="Hipercze"/>
            <w:rFonts w:ascii="Franklin Gothic Book" w:hAnsi="Franklin Gothic Book" w:cstheme="minorHAnsi"/>
          </w:rPr>
          <w:t>https://www.enea.pl/pl/grupaenea/o-grupie/spolki-grupy-enea/polaniec/zamowienia/dokumenty-dla-wykonawcow-i-dostawcow</w:t>
        </w:r>
      </w:hyperlink>
    </w:p>
    <w:p w14:paraId="78C05354" w14:textId="77777777" w:rsidR="00B123C6" w:rsidRPr="00027077" w:rsidRDefault="00B123C6" w:rsidP="00B123C6">
      <w:pPr>
        <w:pStyle w:val="Akapitzlist"/>
        <w:suppressAutoHyphens/>
        <w:spacing w:before="120" w:after="0"/>
        <w:ind w:left="1843"/>
        <w:jc w:val="both"/>
        <w:rPr>
          <w:rFonts w:ascii="Franklin Gothic Book" w:hAnsi="Franklin Gothic Book" w:cstheme="minorHAnsi"/>
          <w:color w:val="000000" w:themeColor="text1"/>
        </w:rPr>
      </w:pPr>
    </w:p>
    <w:p w14:paraId="0549C896" w14:textId="77777777" w:rsidR="00963448" w:rsidRPr="00B123C6" w:rsidRDefault="00F37ACC" w:rsidP="00AB4A45">
      <w:pPr>
        <w:pStyle w:val="Akapitzlist"/>
        <w:numPr>
          <w:ilvl w:val="0"/>
          <w:numId w:val="6"/>
        </w:numPr>
        <w:suppressAutoHyphens/>
        <w:spacing w:before="120" w:after="0"/>
        <w:jc w:val="both"/>
        <w:rPr>
          <w:rFonts w:ascii="Franklin Gothic Book" w:hAnsi="Franklin Gothic Book" w:cstheme="minorHAnsi"/>
          <w:b/>
          <w:color w:val="000000"/>
        </w:rPr>
      </w:pPr>
      <w:r w:rsidRPr="00B123C6">
        <w:rPr>
          <w:rFonts w:ascii="Franklin Gothic Book" w:hAnsi="Franklin Gothic Book" w:cstheme="minorHAnsi"/>
          <w:b/>
          <w:color w:val="000000"/>
        </w:rPr>
        <w:t>POZOSTAŁE WARUNKI</w:t>
      </w:r>
    </w:p>
    <w:p w14:paraId="7AA0DAC3" w14:textId="77777777" w:rsidR="00963448" w:rsidRPr="00027077" w:rsidRDefault="00963448" w:rsidP="00AB4A45">
      <w:pPr>
        <w:pStyle w:val="Akapitzlist"/>
        <w:numPr>
          <w:ilvl w:val="1"/>
          <w:numId w:val="6"/>
        </w:numPr>
        <w:suppressAutoHyphens/>
        <w:spacing w:before="120" w:after="0"/>
        <w:jc w:val="both"/>
        <w:rPr>
          <w:rFonts w:ascii="Franklin Gothic Book" w:hAnsi="Franklin Gothic Book" w:cstheme="minorHAnsi"/>
          <w:color w:val="000000"/>
        </w:rPr>
      </w:pPr>
      <w:r w:rsidRPr="00027077">
        <w:rPr>
          <w:rFonts w:ascii="Franklin Gothic Book" w:hAnsi="Franklin Gothic Book" w:cstheme="minorHAnsi"/>
          <w:color w:val="000000"/>
        </w:rPr>
        <w:t xml:space="preserve">Zamawiający udostępni Oferentom </w:t>
      </w:r>
      <w:r w:rsidR="003B257D" w:rsidRPr="00027077">
        <w:rPr>
          <w:rFonts w:ascii="Franklin Gothic Book" w:hAnsi="Franklin Gothic Book" w:cstheme="minorHAnsi"/>
          <w:color w:val="000000"/>
        </w:rPr>
        <w:t xml:space="preserve">Wykonawcom </w:t>
      </w:r>
      <w:r w:rsidRPr="00027077">
        <w:rPr>
          <w:rFonts w:ascii="Franklin Gothic Book" w:hAnsi="Franklin Gothic Book" w:cstheme="minorHAnsi"/>
          <w:color w:val="000000"/>
        </w:rPr>
        <w:t>opracowanie Politechniki Wrocławskiej pt. „Studium rozwoju systemu zasilania biomasą w Enea Elektrownia Połaniec S.A. Etap II</w:t>
      </w:r>
      <w:r w:rsidR="00EA7B92" w:rsidRPr="00027077">
        <w:rPr>
          <w:rFonts w:ascii="Franklin Gothic Book" w:hAnsi="Franklin Gothic Book" w:cstheme="minorHAnsi"/>
          <w:color w:val="000000"/>
        </w:rPr>
        <w:t>I</w:t>
      </w:r>
      <w:r w:rsidRPr="00027077">
        <w:rPr>
          <w:rFonts w:ascii="Franklin Gothic Book" w:hAnsi="Franklin Gothic Book" w:cstheme="minorHAnsi"/>
          <w:color w:val="000000"/>
        </w:rPr>
        <w:t>”.</w:t>
      </w:r>
    </w:p>
    <w:p w14:paraId="07F5547E" w14:textId="77777777" w:rsidR="00963448" w:rsidRPr="00027077" w:rsidRDefault="00963448" w:rsidP="00AB4A45">
      <w:pPr>
        <w:pStyle w:val="Akapitzlist"/>
        <w:numPr>
          <w:ilvl w:val="1"/>
          <w:numId w:val="6"/>
        </w:numPr>
        <w:suppressAutoHyphens/>
        <w:spacing w:before="120" w:after="0"/>
        <w:jc w:val="both"/>
        <w:rPr>
          <w:rFonts w:ascii="Franklin Gothic Book" w:hAnsi="Franklin Gothic Book" w:cstheme="minorHAnsi"/>
          <w:color w:val="000000"/>
        </w:rPr>
      </w:pPr>
      <w:r w:rsidRPr="00027077">
        <w:rPr>
          <w:rFonts w:ascii="Franklin Gothic Book" w:hAnsi="Franklin Gothic Book" w:cstheme="minorHAnsi"/>
          <w:color w:val="000000"/>
        </w:rPr>
        <w:t>Aktualne strefy zagrożenia wybuchowego określone są w obowiązującym w Elektrowni aktualnym Dokumentem Zabezpieczenia przed Wybuchem z roku 2022, który to dokument zostanie udostępniony do wglądu na etapie składania oferty.</w:t>
      </w:r>
    </w:p>
    <w:p w14:paraId="69B71DBE" w14:textId="77777777" w:rsidR="00026AEE" w:rsidRPr="00027077" w:rsidRDefault="00026AEE" w:rsidP="00AB4A45">
      <w:pPr>
        <w:pStyle w:val="Akapitzlist"/>
        <w:numPr>
          <w:ilvl w:val="1"/>
          <w:numId w:val="6"/>
        </w:numPr>
        <w:suppressAutoHyphens/>
        <w:spacing w:before="120" w:after="0"/>
        <w:jc w:val="both"/>
        <w:rPr>
          <w:rFonts w:ascii="Franklin Gothic Book" w:hAnsi="Franklin Gothic Book" w:cstheme="minorHAnsi"/>
          <w:color w:val="000000"/>
        </w:rPr>
      </w:pPr>
      <w:r w:rsidRPr="00027077">
        <w:rPr>
          <w:rFonts w:ascii="Franklin Gothic Book" w:hAnsi="Franklin Gothic Book" w:cstheme="minorHAnsi"/>
          <w:color w:val="000000"/>
        </w:rPr>
        <w:t>Do obowiązków Wykonawcy należy w szczególności:</w:t>
      </w:r>
    </w:p>
    <w:p w14:paraId="30FCF62A" w14:textId="77777777" w:rsidR="007C1206" w:rsidRPr="00027077" w:rsidRDefault="00026AEE" w:rsidP="00AB4A45">
      <w:pPr>
        <w:pStyle w:val="Akapitzlist"/>
        <w:numPr>
          <w:ilvl w:val="2"/>
          <w:numId w:val="6"/>
        </w:numPr>
        <w:suppressAutoHyphens/>
        <w:spacing w:before="120" w:after="0"/>
        <w:ind w:left="1701" w:hanging="850"/>
        <w:jc w:val="both"/>
        <w:rPr>
          <w:rFonts w:ascii="Franklin Gothic Book" w:hAnsi="Franklin Gothic Book" w:cstheme="minorHAnsi"/>
          <w:color w:val="000000"/>
        </w:rPr>
      </w:pPr>
      <w:r w:rsidRPr="00027077">
        <w:rPr>
          <w:rFonts w:ascii="Franklin Gothic Book" w:hAnsi="Franklin Gothic Book" w:cstheme="minorHAnsi"/>
          <w:color w:val="000000"/>
        </w:rPr>
        <w:lastRenderedPageBreak/>
        <w:t xml:space="preserve">Skierowanie do wykonywania prac pracowników o wymaganych kwalifikacjach zawodowych, </w:t>
      </w:r>
      <w:r w:rsidR="00DC6AE5" w:rsidRPr="00027077">
        <w:rPr>
          <w:rFonts w:ascii="Franklin Gothic Book" w:hAnsi="Franklin Gothic Book" w:cstheme="minorHAnsi"/>
          <w:color w:val="000000"/>
        </w:rPr>
        <w:t xml:space="preserve">a w tym posiadających aktualne uprawnienia </w:t>
      </w:r>
      <w:r w:rsidR="00D5197F" w:rsidRPr="00027077">
        <w:rPr>
          <w:rFonts w:ascii="Franklin Gothic Book" w:hAnsi="Franklin Gothic Book" w:cstheme="minorHAnsi"/>
          <w:color w:val="000000"/>
        </w:rPr>
        <w:t>projektowe</w:t>
      </w:r>
      <w:r w:rsidR="00DC6AE5" w:rsidRPr="00027077">
        <w:rPr>
          <w:rFonts w:ascii="Franklin Gothic Book" w:hAnsi="Franklin Gothic Book" w:cstheme="minorHAnsi"/>
          <w:color w:val="000000"/>
        </w:rPr>
        <w:t xml:space="preserve"> we</w:t>
      </w:r>
      <w:r w:rsidR="007C1206" w:rsidRPr="00027077">
        <w:rPr>
          <w:rFonts w:ascii="Franklin Gothic Book" w:hAnsi="Franklin Gothic Book" w:cstheme="minorHAnsi"/>
          <w:color w:val="000000"/>
        </w:rPr>
        <w:t xml:space="preserve"> wszystkich wymaganych branżach.</w:t>
      </w:r>
    </w:p>
    <w:p w14:paraId="737C7190" w14:textId="4533336E" w:rsidR="00026AEE" w:rsidRPr="00027077" w:rsidRDefault="007C1206" w:rsidP="00AB4A45">
      <w:pPr>
        <w:pStyle w:val="Akapitzlist"/>
        <w:numPr>
          <w:ilvl w:val="2"/>
          <w:numId w:val="6"/>
        </w:numPr>
        <w:suppressAutoHyphens/>
        <w:spacing w:before="120" w:after="0"/>
        <w:ind w:left="1701" w:hanging="850"/>
        <w:jc w:val="both"/>
        <w:rPr>
          <w:rFonts w:ascii="Franklin Gothic Book" w:hAnsi="Franklin Gothic Book" w:cstheme="minorHAnsi"/>
          <w:color w:val="000000"/>
        </w:rPr>
      </w:pPr>
      <w:r w:rsidRPr="00027077">
        <w:rPr>
          <w:rFonts w:ascii="Franklin Gothic Book" w:hAnsi="Franklin Gothic Book" w:cstheme="minorHAnsi"/>
          <w:color w:val="000000"/>
        </w:rPr>
        <w:t>Skierowanie do wykonywania prac w zakresie prac inwentar</w:t>
      </w:r>
      <w:r w:rsidR="003652E4" w:rsidRPr="00027077">
        <w:rPr>
          <w:rFonts w:ascii="Franklin Gothic Book" w:hAnsi="Franklin Gothic Book" w:cstheme="minorHAnsi"/>
          <w:color w:val="000000"/>
        </w:rPr>
        <w:t>y</w:t>
      </w:r>
      <w:r w:rsidRPr="00027077">
        <w:rPr>
          <w:rFonts w:ascii="Franklin Gothic Book" w:hAnsi="Franklin Gothic Book" w:cstheme="minorHAnsi"/>
          <w:color w:val="000000"/>
        </w:rPr>
        <w:t>z</w:t>
      </w:r>
      <w:r w:rsidR="003652E4" w:rsidRPr="00027077">
        <w:rPr>
          <w:rFonts w:ascii="Franklin Gothic Book" w:hAnsi="Franklin Gothic Book" w:cstheme="minorHAnsi"/>
          <w:color w:val="000000"/>
        </w:rPr>
        <w:t>acyjnych</w:t>
      </w:r>
      <w:r w:rsidRPr="00027077">
        <w:rPr>
          <w:rFonts w:ascii="Franklin Gothic Book" w:hAnsi="Franklin Gothic Book" w:cstheme="minorHAnsi"/>
          <w:color w:val="000000"/>
        </w:rPr>
        <w:t xml:space="preserve"> i pomiarowych na obiektach Zamawiającego pracowników </w:t>
      </w:r>
      <w:r w:rsidR="00026AEE" w:rsidRPr="00027077">
        <w:rPr>
          <w:rFonts w:ascii="Franklin Gothic Book" w:hAnsi="Franklin Gothic Book" w:cstheme="minorHAnsi"/>
          <w:color w:val="000000"/>
        </w:rPr>
        <w:t xml:space="preserve">spełniających wymagania </w:t>
      </w:r>
      <w:r w:rsidR="00FE3BAF" w:rsidRPr="00027077">
        <w:rPr>
          <w:rFonts w:ascii="Franklin Gothic Book" w:hAnsi="Franklin Gothic Book" w:cstheme="minorHAnsi"/>
          <w:color w:val="000000"/>
        </w:rPr>
        <w:t>kwalifikacyjne uprawniające do zajmowania się eksploatacją urządzeń, instalacji i sieci energetycznych oraz inne niż w/w uprawnienia zawodowe stosownie do rodzaju i</w:t>
      </w:r>
      <w:r w:rsidR="00150CD3">
        <w:rPr>
          <w:rFonts w:ascii="Franklin Gothic Book" w:hAnsi="Franklin Gothic Book" w:cstheme="minorHAnsi"/>
          <w:color w:val="000000"/>
        </w:rPr>
        <w:t> </w:t>
      </w:r>
      <w:r w:rsidR="00FE3BAF" w:rsidRPr="00027077">
        <w:rPr>
          <w:rFonts w:ascii="Franklin Gothic Book" w:hAnsi="Franklin Gothic Book" w:cstheme="minorHAnsi"/>
          <w:color w:val="000000"/>
        </w:rPr>
        <w:t>zakresu prowadzonych prac określone</w:t>
      </w:r>
      <w:r w:rsidR="00026AEE" w:rsidRPr="00027077">
        <w:rPr>
          <w:rFonts w:ascii="Franklin Gothic Book" w:hAnsi="Franklin Gothic Book" w:cstheme="minorHAnsi"/>
          <w:color w:val="000000"/>
        </w:rPr>
        <w:t xml:space="preserve"> </w:t>
      </w:r>
      <w:r w:rsidR="00FE3BAF" w:rsidRPr="00027077">
        <w:rPr>
          <w:rFonts w:ascii="Franklin Gothic Book" w:hAnsi="Franklin Gothic Book" w:cstheme="minorHAnsi"/>
          <w:color w:val="000000"/>
        </w:rPr>
        <w:t>w odrębnych przepisach.</w:t>
      </w:r>
    </w:p>
    <w:p w14:paraId="081D8605" w14:textId="5D70EDAD" w:rsidR="00026AEE" w:rsidRDefault="00026AEE" w:rsidP="00AB4A45">
      <w:pPr>
        <w:pStyle w:val="Akapitzlist"/>
        <w:numPr>
          <w:ilvl w:val="2"/>
          <w:numId w:val="6"/>
        </w:numPr>
        <w:suppressAutoHyphens/>
        <w:spacing w:before="120" w:after="0"/>
        <w:ind w:left="1701" w:hanging="850"/>
        <w:jc w:val="both"/>
        <w:rPr>
          <w:rFonts w:ascii="Franklin Gothic Book" w:hAnsi="Franklin Gothic Book" w:cstheme="minorHAnsi"/>
          <w:color w:val="000000"/>
        </w:rPr>
      </w:pPr>
      <w:r w:rsidRPr="00027077">
        <w:rPr>
          <w:rFonts w:ascii="Franklin Gothic Book" w:hAnsi="Franklin Gothic Book" w:cstheme="minorHAnsi"/>
          <w:color w:val="000000"/>
        </w:rPr>
        <w:t>Dostarczenie wymaganych aktualną instrukcją organizacji bezpiecznej pracy w</w:t>
      </w:r>
      <w:r w:rsidR="00314068">
        <w:rPr>
          <w:rFonts w:ascii="Franklin Gothic Book" w:hAnsi="Franklin Gothic Book" w:cstheme="minorHAnsi"/>
          <w:color w:val="000000"/>
        </w:rPr>
        <w:t> </w:t>
      </w:r>
      <w:r w:rsidRPr="00027077">
        <w:rPr>
          <w:rFonts w:ascii="Franklin Gothic Book" w:hAnsi="Franklin Gothic Book" w:cstheme="minorHAnsi"/>
          <w:color w:val="000000"/>
        </w:rPr>
        <w:t>Elektrowni Połaniec, dokumentów zarówno na etapie składania oferty (dokument Z-</w:t>
      </w:r>
      <w:r w:rsidR="00720699">
        <w:rPr>
          <w:rFonts w:ascii="Franklin Gothic Book" w:hAnsi="Franklin Gothic Book" w:cstheme="minorHAnsi"/>
          <w:color w:val="000000"/>
        </w:rPr>
        <w:t>6</w:t>
      </w:r>
      <w:r w:rsidRPr="00027077">
        <w:rPr>
          <w:rFonts w:ascii="Franklin Gothic Book" w:hAnsi="Franklin Gothic Book" w:cstheme="minorHAnsi"/>
          <w:color w:val="000000"/>
        </w:rPr>
        <w:t xml:space="preserve">) jak i przed rozpoczęciem prac </w:t>
      </w:r>
      <w:r w:rsidR="007C1206" w:rsidRPr="00027077">
        <w:rPr>
          <w:rFonts w:ascii="Franklin Gothic Book" w:hAnsi="Franklin Gothic Book" w:cstheme="minorHAnsi"/>
          <w:color w:val="000000"/>
        </w:rPr>
        <w:t>inwentar</w:t>
      </w:r>
      <w:r w:rsidR="003652E4" w:rsidRPr="00027077">
        <w:rPr>
          <w:rFonts w:ascii="Franklin Gothic Book" w:hAnsi="Franklin Gothic Book" w:cstheme="minorHAnsi"/>
          <w:color w:val="000000"/>
        </w:rPr>
        <w:t>y</w:t>
      </w:r>
      <w:r w:rsidR="007C1206" w:rsidRPr="00027077">
        <w:rPr>
          <w:rFonts w:ascii="Franklin Gothic Book" w:hAnsi="Franklin Gothic Book" w:cstheme="minorHAnsi"/>
          <w:color w:val="000000"/>
        </w:rPr>
        <w:t>z</w:t>
      </w:r>
      <w:r w:rsidR="003652E4" w:rsidRPr="00027077">
        <w:rPr>
          <w:rFonts w:ascii="Franklin Gothic Book" w:hAnsi="Franklin Gothic Book" w:cstheme="minorHAnsi"/>
          <w:color w:val="000000"/>
        </w:rPr>
        <w:t>acyjnych</w:t>
      </w:r>
      <w:r w:rsidR="007C1206" w:rsidRPr="00027077">
        <w:rPr>
          <w:rFonts w:ascii="Franklin Gothic Book" w:hAnsi="Franklin Gothic Book" w:cstheme="minorHAnsi"/>
          <w:color w:val="000000"/>
        </w:rPr>
        <w:t xml:space="preserve"> i pomiarowych </w:t>
      </w:r>
      <w:r w:rsidRPr="00027077">
        <w:rPr>
          <w:rFonts w:ascii="Franklin Gothic Book" w:hAnsi="Franklin Gothic Book" w:cstheme="minorHAnsi"/>
          <w:color w:val="000000"/>
        </w:rPr>
        <w:t>na obiektach w Elektrowni (dokumenty Z-1, Z-2), w wymaganych terminach.</w:t>
      </w:r>
    </w:p>
    <w:p w14:paraId="6FAB2616" w14:textId="77777777" w:rsidR="00720699" w:rsidRDefault="00720699" w:rsidP="00AB4A45">
      <w:pPr>
        <w:pStyle w:val="Akapitzlist"/>
        <w:numPr>
          <w:ilvl w:val="2"/>
          <w:numId w:val="6"/>
        </w:numPr>
        <w:ind w:left="1701" w:hanging="850"/>
        <w:jc w:val="both"/>
        <w:rPr>
          <w:rFonts w:ascii="Franklin Gothic Book" w:hAnsi="Franklin Gothic Book" w:cstheme="minorHAnsi"/>
          <w:color w:val="000000"/>
        </w:rPr>
      </w:pPr>
      <w:r w:rsidRPr="00720699">
        <w:rPr>
          <w:rFonts w:ascii="Franklin Gothic Book" w:hAnsi="Franklin Gothic Book" w:cstheme="minorHAnsi"/>
          <w:color w:val="000000"/>
        </w:rPr>
        <w:t>Podczas wykonywania prac na terenie Elektrowni, Wykonawcę obowiązują przepisy wewnętrzne Zamawiającego, a w tym Instrukcja Organizacji Bezpiecznej Pracy w Enea Elektrownia Połaniec Spółka Akcyjna (I/NB/B/20/2013); Instrukcja ochrony przeciwpożarowej w Enea Elektrownia Połaniec Spółka Akcyjna I/NB/B/2/2015; Instrukcja postępowania w razie wypadków i nagłych zachorowań oraz zasady postępowania powypadkowego (I/NB/B/15/2007); Instrukcja w sprawie zakazu palenia wyrobów tytoniowych, w tym palenia nowatorskich wyrobów tytoniowych i papierosów elektronicznych I/NB/B/48/2018, przepisy w zakresie ochrony środowiska naturalnego, a w tym instrukcja postępowania z odpadami wytworzonymi w Enea Połaniec S.A. przez podmioty zewnętrzne, z którymi to dokumentami Oferent (przyszły Wykonawca) jest zobowiązany zapoznać się przed złożeniem ostatecznej oferty cenowej.</w:t>
      </w:r>
    </w:p>
    <w:p w14:paraId="13E103A5" w14:textId="77777777" w:rsidR="002036FC" w:rsidRPr="002036FC" w:rsidRDefault="002036FC" w:rsidP="00AB4A45">
      <w:pPr>
        <w:pStyle w:val="Akapitzlist"/>
        <w:numPr>
          <w:ilvl w:val="2"/>
          <w:numId w:val="6"/>
        </w:numPr>
        <w:ind w:left="1701" w:hanging="850"/>
        <w:jc w:val="both"/>
        <w:rPr>
          <w:rFonts w:ascii="Franklin Gothic Book" w:hAnsi="Franklin Gothic Book" w:cstheme="minorHAnsi"/>
          <w:color w:val="000000"/>
        </w:rPr>
      </w:pPr>
      <w:r w:rsidRPr="002036FC">
        <w:rPr>
          <w:rFonts w:ascii="Franklin Gothic Book" w:hAnsi="Franklin Gothic Book" w:cstheme="minorHAnsi"/>
          <w:color w:val="000000"/>
        </w:rPr>
        <w:t>Wykonawcy zamierzający uczestniczyć w wizji lokalnej, powinni:</w:t>
      </w:r>
    </w:p>
    <w:p w14:paraId="3A5588EA" w14:textId="77777777" w:rsidR="002036FC" w:rsidRDefault="002036FC" w:rsidP="00AB4A45">
      <w:pPr>
        <w:pStyle w:val="Akapitzlist"/>
        <w:numPr>
          <w:ilvl w:val="0"/>
          <w:numId w:val="9"/>
        </w:numPr>
        <w:ind w:left="2127"/>
        <w:jc w:val="both"/>
        <w:rPr>
          <w:rFonts w:ascii="Franklin Gothic Book" w:hAnsi="Franklin Gothic Book" w:cstheme="minorHAnsi"/>
          <w:color w:val="000000"/>
        </w:rPr>
      </w:pPr>
      <w:r w:rsidRPr="002036FC">
        <w:rPr>
          <w:rFonts w:ascii="Franklin Gothic Book" w:hAnsi="Franklin Gothic Book" w:cstheme="minorHAnsi"/>
          <w:color w:val="000000"/>
        </w:rPr>
        <w:t>wypełnić i przesłać na co najmniej 3 dni robocze przed planowanym terminem wizyty załącznik Z-2 Dokumentu Związanego nr 2 do Instrukcji Organizacji Bezpiecznej Pracy - I/NB/B/20/2013;</w:t>
      </w:r>
    </w:p>
    <w:p w14:paraId="7E7246C8" w14:textId="77777777" w:rsidR="002036FC" w:rsidRDefault="002036FC" w:rsidP="00AB4A45">
      <w:pPr>
        <w:pStyle w:val="Akapitzlist"/>
        <w:numPr>
          <w:ilvl w:val="0"/>
          <w:numId w:val="9"/>
        </w:numPr>
        <w:ind w:left="2127"/>
        <w:jc w:val="both"/>
        <w:rPr>
          <w:rFonts w:ascii="Franklin Gothic Book" w:hAnsi="Franklin Gothic Book" w:cstheme="minorHAnsi"/>
          <w:color w:val="000000"/>
        </w:rPr>
      </w:pPr>
      <w:r w:rsidRPr="002036FC">
        <w:rPr>
          <w:rFonts w:ascii="Franklin Gothic Book" w:hAnsi="Franklin Gothic Book" w:cstheme="minorHAnsi"/>
          <w:color w:val="000000"/>
        </w:rPr>
        <w:t>zabrać ze sobą obuwie robocze (S3), odzież roboczą i sprzęt ochrony osobistej (kask z ochronnikami słuchu, okulary ochronne, maseczki chroniące przed pyłem (co najmniej FP2) umożliwiającej wejście na obiekty produkcyjne Enea Elektrownia Połaniec S.A..;</w:t>
      </w:r>
    </w:p>
    <w:p w14:paraId="01125554" w14:textId="77777777" w:rsidR="002036FC" w:rsidRPr="002036FC" w:rsidRDefault="002036FC" w:rsidP="00AB4A45">
      <w:pPr>
        <w:pStyle w:val="Akapitzlist"/>
        <w:numPr>
          <w:ilvl w:val="0"/>
          <w:numId w:val="9"/>
        </w:numPr>
        <w:ind w:left="2127"/>
        <w:jc w:val="both"/>
        <w:rPr>
          <w:rFonts w:ascii="Franklin Gothic Book" w:hAnsi="Franklin Gothic Book" w:cstheme="minorHAnsi"/>
          <w:color w:val="000000"/>
        </w:rPr>
      </w:pPr>
      <w:r w:rsidRPr="002036FC">
        <w:rPr>
          <w:rFonts w:ascii="Franklin Gothic Book" w:hAnsi="Franklin Gothic Book" w:cstheme="minorHAnsi"/>
          <w:color w:val="000000"/>
        </w:rPr>
        <w:t>przybyć odpowiednio wcześniej w celu uzyskania przepustek i odbycia szkolenia wprowadzającego umożliwiającego rozpoczęcie procedury wydania zgody na odbycie wizji lokalnej na terenie Enea Elektrownia Połaniec S.A.</w:t>
      </w:r>
    </w:p>
    <w:p w14:paraId="376035EF" w14:textId="77777777" w:rsidR="00026AEE" w:rsidRPr="00B1221B" w:rsidRDefault="00026AEE" w:rsidP="00AB4A45">
      <w:pPr>
        <w:pStyle w:val="Akapitzlist"/>
        <w:numPr>
          <w:ilvl w:val="1"/>
          <w:numId w:val="5"/>
        </w:numPr>
        <w:suppressAutoHyphens/>
        <w:spacing w:before="120" w:after="0"/>
        <w:jc w:val="both"/>
        <w:rPr>
          <w:rFonts w:ascii="Franklin Gothic Book" w:hAnsi="Franklin Gothic Book" w:cstheme="minorHAnsi"/>
          <w:color w:val="000000"/>
        </w:rPr>
      </w:pPr>
      <w:r w:rsidRPr="00B1221B">
        <w:rPr>
          <w:rFonts w:ascii="Franklin Gothic Book" w:hAnsi="Franklin Gothic Book" w:cstheme="minorHAnsi"/>
          <w:color w:val="000000"/>
        </w:rPr>
        <w:t>Do obowiązków Zamawiającego należy:</w:t>
      </w:r>
    </w:p>
    <w:p w14:paraId="0101D112" w14:textId="77777777" w:rsidR="002036FC" w:rsidRPr="002036FC" w:rsidRDefault="002036FC" w:rsidP="00AB4A45">
      <w:pPr>
        <w:pStyle w:val="Akapitzlist"/>
        <w:numPr>
          <w:ilvl w:val="2"/>
          <w:numId w:val="6"/>
        </w:numPr>
        <w:ind w:left="1701"/>
        <w:jc w:val="both"/>
        <w:rPr>
          <w:rFonts w:ascii="Franklin Gothic Book" w:hAnsi="Franklin Gothic Book" w:cstheme="minorHAnsi"/>
          <w:color w:val="000000"/>
        </w:rPr>
      </w:pPr>
      <w:r w:rsidRPr="002036FC">
        <w:rPr>
          <w:rFonts w:ascii="Franklin Gothic Book" w:hAnsi="Franklin Gothic Book" w:cstheme="minorHAnsi"/>
          <w:color w:val="000000"/>
        </w:rPr>
        <w:t>Zapewnienie Wykonawcy dostępu do obiektów, Urządzeń, instalacji w sposób umożliwiający terminowe, prawidłowe i bezpieczne prowadzenie Prac.</w:t>
      </w:r>
    </w:p>
    <w:p w14:paraId="3DBE43CE" w14:textId="1791508B" w:rsidR="00106F25" w:rsidRPr="00027077" w:rsidRDefault="00106F25" w:rsidP="00AB4A45">
      <w:pPr>
        <w:pStyle w:val="Akapitzlist"/>
        <w:numPr>
          <w:ilvl w:val="2"/>
          <w:numId w:val="6"/>
        </w:numPr>
        <w:suppressAutoHyphens/>
        <w:spacing w:before="120" w:after="0"/>
        <w:ind w:left="1701"/>
        <w:jc w:val="both"/>
        <w:rPr>
          <w:rFonts w:ascii="Franklin Gothic Book" w:hAnsi="Franklin Gothic Book" w:cstheme="minorHAnsi"/>
          <w:color w:val="000000"/>
        </w:rPr>
      </w:pPr>
      <w:r w:rsidRPr="00027077">
        <w:rPr>
          <w:rFonts w:ascii="Franklin Gothic Book" w:hAnsi="Franklin Gothic Book" w:cstheme="minorHAnsi"/>
          <w:color w:val="000000"/>
        </w:rPr>
        <w:t xml:space="preserve">Bieżąca współpraca z Projektantami, bezzwłoczne udzielanie informacji oraz udział w </w:t>
      </w:r>
      <w:r w:rsidR="00176366">
        <w:rPr>
          <w:rFonts w:ascii="Franklin Gothic Book" w:hAnsi="Franklin Gothic Book" w:cstheme="minorHAnsi"/>
          <w:color w:val="000000"/>
        </w:rPr>
        <w:t> </w:t>
      </w:r>
      <w:r w:rsidR="00150CD3">
        <w:rPr>
          <w:rFonts w:ascii="Franklin Gothic Book" w:hAnsi="Franklin Gothic Book" w:cstheme="minorHAnsi"/>
          <w:color w:val="000000"/>
        </w:rPr>
        <w:t>w</w:t>
      </w:r>
      <w:r w:rsidRPr="00027077">
        <w:rPr>
          <w:rFonts w:ascii="Franklin Gothic Book" w:hAnsi="Franklin Gothic Book" w:cstheme="minorHAnsi"/>
          <w:color w:val="000000"/>
        </w:rPr>
        <w:t>izjach lokalnych związanych z</w:t>
      </w:r>
      <w:r w:rsidR="00ED2007" w:rsidRPr="00027077">
        <w:rPr>
          <w:rFonts w:ascii="Franklin Gothic Book" w:hAnsi="Franklin Gothic Book" w:cstheme="minorHAnsi"/>
          <w:color w:val="000000"/>
        </w:rPr>
        <w:t xml:space="preserve"> realizowanym przedmiotem zamówienia</w:t>
      </w:r>
      <w:r w:rsidRPr="00027077">
        <w:rPr>
          <w:rFonts w:ascii="Franklin Gothic Book" w:hAnsi="Franklin Gothic Book" w:cstheme="minorHAnsi"/>
          <w:color w:val="000000"/>
        </w:rPr>
        <w:t>,</w:t>
      </w:r>
    </w:p>
    <w:p w14:paraId="473C0C61" w14:textId="77777777" w:rsidR="00106F25" w:rsidRPr="00027077" w:rsidRDefault="00106F25" w:rsidP="00AB4A45">
      <w:pPr>
        <w:pStyle w:val="Akapitzlist"/>
        <w:numPr>
          <w:ilvl w:val="2"/>
          <w:numId w:val="6"/>
        </w:numPr>
        <w:suppressAutoHyphens/>
        <w:spacing w:before="120" w:after="0"/>
        <w:ind w:left="1701"/>
        <w:jc w:val="both"/>
        <w:rPr>
          <w:rFonts w:ascii="Franklin Gothic Book" w:hAnsi="Franklin Gothic Book" w:cstheme="minorHAnsi"/>
          <w:color w:val="000000"/>
        </w:rPr>
      </w:pPr>
      <w:r w:rsidRPr="00027077">
        <w:rPr>
          <w:rFonts w:ascii="Franklin Gothic Book" w:hAnsi="Franklin Gothic Book" w:cstheme="minorHAnsi"/>
          <w:color w:val="000000"/>
        </w:rPr>
        <w:t>Udostępnianie posiadanej dokumentacji technicznej i budowlanej,</w:t>
      </w:r>
    </w:p>
    <w:p w14:paraId="65B3C2AC" w14:textId="77777777" w:rsidR="00106F25" w:rsidRPr="00027077" w:rsidRDefault="00106F25" w:rsidP="00AB4A45">
      <w:pPr>
        <w:pStyle w:val="Akapitzlist"/>
        <w:numPr>
          <w:ilvl w:val="2"/>
          <w:numId w:val="6"/>
        </w:numPr>
        <w:suppressAutoHyphens/>
        <w:spacing w:before="120" w:after="0"/>
        <w:ind w:left="1701"/>
        <w:jc w:val="both"/>
        <w:rPr>
          <w:rFonts w:ascii="Franklin Gothic Book" w:hAnsi="Franklin Gothic Book" w:cstheme="minorHAnsi"/>
          <w:color w:val="000000"/>
        </w:rPr>
      </w:pPr>
      <w:r w:rsidRPr="00027077">
        <w:rPr>
          <w:rFonts w:ascii="Franklin Gothic Book" w:hAnsi="Franklin Gothic Book" w:cstheme="minorHAnsi"/>
          <w:color w:val="000000"/>
        </w:rPr>
        <w:t>Konsultowanie proponowanych rozwiązań technicznych,</w:t>
      </w:r>
    </w:p>
    <w:p w14:paraId="3C402DBB" w14:textId="77777777" w:rsidR="00106F25" w:rsidRPr="00027077" w:rsidRDefault="00106F25" w:rsidP="00AB4A45">
      <w:pPr>
        <w:pStyle w:val="Akapitzlist"/>
        <w:numPr>
          <w:ilvl w:val="2"/>
          <w:numId w:val="6"/>
        </w:numPr>
        <w:suppressAutoHyphens/>
        <w:spacing w:before="120" w:after="0"/>
        <w:ind w:left="1701"/>
        <w:jc w:val="both"/>
        <w:rPr>
          <w:rFonts w:ascii="Franklin Gothic Book" w:hAnsi="Franklin Gothic Book" w:cstheme="minorHAnsi"/>
          <w:color w:val="000000"/>
        </w:rPr>
      </w:pPr>
      <w:r w:rsidRPr="00027077">
        <w:rPr>
          <w:rFonts w:ascii="Franklin Gothic Book" w:hAnsi="Franklin Gothic Book" w:cstheme="minorHAnsi"/>
          <w:color w:val="000000"/>
        </w:rPr>
        <w:t xml:space="preserve">Przekazywanie </w:t>
      </w:r>
      <w:r w:rsidR="00B33063" w:rsidRPr="00027077">
        <w:rPr>
          <w:rFonts w:ascii="Franklin Gothic Book" w:hAnsi="Franklin Gothic Book" w:cstheme="minorHAnsi"/>
          <w:color w:val="000000"/>
        </w:rPr>
        <w:t xml:space="preserve">niezwłocznie po określeniu założeń technicznych </w:t>
      </w:r>
      <w:r w:rsidR="008B5EFB" w:rsidRPr="00027077">
        <w:rPr>
          <w:rFonts w:ascii="Franklin Gothic Book" w:hAnsi="Franklin Gothic Book" w:cstheme="minorHAnsi"/>
          <w:color w:val="000000"/>
        </w:rPr>
        <w:t xml:space="preserve">posiadanych </w:t>
      </w:r>
      <w:r w:rsidRPr="00027077">
        <w:rPr>
          <w:rFonts w:ascii="Franklin Gothic Book" w:hAnsi="Franklin Gothic Book" w:cstheme="minorHAnsi"/>
          <w:color w:val="000000"/>
        </w:rPr>
        <w:t xml:space="preserve">dokumentów </w:t>
      </w:r>
      <w:r w:rsidR="008B5EFB" w:rsidRPr="00027077">
        <w:rPr>
          <w:rFonts w:ascii="Franklin Gothic Book" w:hAnsi="Franklin Gothic Book" w:cstheme="minorHAnsi"/>
          <w:color w:val="000000"/>
        </w:rPr>
        <w:t xml:space="preserve">oraz </w:t>
      </w:r>
      <w:r w:rsidRPr="00027077">
        <w:rPr>
          <w:rFonts w:ascii="Franklin Gothic Book" w:hAnsi="Franklin Gothic Book" w:cstheme="minorHAnsi"/>
          <w:color w:val="000000"/>
        </w:rPr>
        <w:t>warunków wykonania przyłączy do medió</w:t>
      </w:r>
      <w:r w:rsidR="00B33063" w:rsidRPr="00027077">
        <w:rPr>
          <w:rFonts w:ascii="Franklin Gothic Book" w:hAnsi="Franklin Gothic Book" w:cstheme="minorHAnsi"/>
          <w:color w:val="000000"/>
        </w:rPr>
        <w:t>w.</w:t>
      </w:r>
    </w:p>
    <w:p w14:paraId="05273255" w14:textId="77777777" w:rsidR="00106F25" w:rsidRPr="00027077" w:rsidRDefault="00106F25" w:rsidP="00AB4A45">
      <w:pPr>
        <w:pStyle w:val="Akapitzlist"/>
        <w:numPr>
          <w:ilvl w:val="2"/>
          <w:numId w:val="6"/>
        </w:numPr>
        <w:suppressAutoHyphens/>
        <w:spacing w:before="120" w:after="0"/>
        <w:ind w:left="1701"/>
        <w:jc w:val="both"/>
        <w:rPr>
          <w:rFonts w:ascii="Franklin Gothic Book" w:hAnsi="Franklin Gothic Book" w:cstheme="minorHAnsi"/>
          <w:color w:val="000000"/>
        </w:rPr>
      </w:pPr>
      <w:r w:rsidRPr="00027077">
        <w:rPr>
          <w:rFonts w:ascii="Franklin Gothic Book" w:hAnsi="Franklin Gothic Book" w:cstheme="minorHAnsi"/>
          <w:color w:val="000000"/>
        </w:rPr>
        <w:t xml:space="preserve">Przekazywanie, niezwłocznie po określeniu założeń technicznych dla rozbudowy rozdzielnic elektrycznych, warunków dla wykonania zasilania i przyłączy do źródeł energii elektrycznej, </w:t>
      </w:r>
      <w:r w:rsidR="00CD37C3" w:rsidRPr="00027077">
        <w:rPr>
          <w:rFonts w:ascii="Franklin Gothic Book" w:hAnsi="Franklin Gothic Book" w:cstheme="minorHAnsi"/>
          <w:color w:val="000000"/>
        </w:rPr>
        <w:t xml:space="preserve">warunków do wykonania przyłączy dla pozostałych mediów, </w:t>
      </w:r>
      <w:r w:rsidRPr="00027077">
        <w:rPr>
          <w:rFonts w:ascii="Franklin Gothic Book" w:hAnsi="Franklin Gothic Book" w:cstheme="minorHAnsi"/>
          <w:color w:val="000000"/>
        </w:rPr>
        <w:t xml:space="preserve">co </w:t>
      </w:r>
      <w:r w:rsidRPr="00027077">
        <w:rPr>
          <w:rFonts w:ascii="Franklin Gothic Book" w:hAnsi="Franklin Gothic Book" w:cstheme="minorHAnsi"/>
          <w:color w:val="000000"/>
        </w:rPr>
        <w:lastRenderedPageBreak/>
        <w:t xml:space="preserve">może istotnie limitować termin realizacji projektu </w:t>
      </w:r>
      <w:r w:rsidR="00730384" w:rsidRPr="00027077">
        <w:rPr>
          <w:rFonts w:ascii="Franklin Gothic Book" w:hAnsi="Franklin Gothic Book" w:cstheme="minorHAnsi"/>
          <w:color w:val="000000"/>
        </w:rPr>
        <w:t xml:space="preserve">budowlanego oraz całego </w:t>
      </w:r>
      <w:r w:rsidR="00CD37C3" w:rsidRPr="00027077">
        <w:rPr>
          <w:rFonts w:ascii="Franklin Gothic Book" w:hAnsi="Franklin Gothic Book" w:cstheme="minorHAnsi"/>
          <w:color w:val="000000"/>
        </w:rPr>
        <w:t>przedmiotu zamówienia</w:t>
      </w:r>
      <w:r w:rsidR="00730384" w:rsidRPr="00027077">
        <w:rPr>
          <w:rFonts w:ascii="Franklin Gothic Book" w:hAnsi="Franklin Gothic Book" w:cstheme="minorHAnsi"/>
          <w:color w:val="000000"/>
        </w:rPr>
        <w:t>.</w:t>
      </w:r>
    </w:p>
    <w:p w14:paraId="4BC2A0B9" w14:textId="77777777" w:rsidR="00D51B25" w:rsidRPr="00027077" w:rsidRDefault="00D51B25">
      <w:pPr>
        <w:pStyle w:val="Akapitzlist"/>
        <w:suppressAutoHyphens/>
        <w:spacing w:before="120"/>
        <w:ind w:left="907"/>
        <w:jc w:val="both"/>
        <w:rPr>
          <w:rFonts w:ascii="Franklin Gothic Book" w:hAnsi="Franklin Gothic Book" w:cstheme="minorHAnsi"/>
          <w:color w:val="000000"/>
          <w:u w:val="single"/>
        </w:rPr>
      </w:pPr>
    </w:p>
    <w:p w14:paraId="049CBBBE" w14:textId="77777777" w:rsidR="00D51B25" w:rsidRPr="00027077" w:rsidRDefault="00D51B25">
      <w:pPr>
        <w:pStyle w:val="Akapitzlist"/>
        <w:suppressAutoHyphens/>
        <w:spacing w:before="120"/>
        <w:ind w:left="907"/>
        <w:jc w:val="both"/>
        <w:rPr>
          <w:rFonts w:ascii="Franklin Gothic Book" w:hAnsi="Franklin Gothic Book" w:cstheme="minorHAnsi"/>
          <w:color w:val="000000"/>
          <w:u w:val="single"/>
        </w:rPr>
      </w:pPr>
    </w:p>
    <w:p w14:paraId="0BDB1608" w14:textId="77777777" w:rsidR="007D3622" w:rsidRPr="00027077" w:rsidRDefault="00D51B25" w:rsidP="00AB4A45">
      <w:pPr>
        <w:pStyle w:val="Akapitzlist"/>
        <w:numPr>
          <w:ilvl w:val="0"/>
          <w:numId w:val="6"/>
        </w:numPr>
        <w:suppressAutoHyphens/>
        <w:spacing w:before="120" w:after="0"/>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Załączniki:</w:t>
      </w:r>
      <w:r w:rsidR="007D3622" w:rsidRPr="00027077">
        <w:rPr>
          <w:rFonts w:ascii="Franklin Gothic Book" w:hAnsi="Franklin Gothic Book" w:cstheme="minorHAnsi"/>
          <w:color w:val="000000"/>
          <w:u w:val="single"/>
        </w:rPr>
        <w:t xml:space="preserve"> </w:t>
      </w:r>
    </w:p>
    <w:p w14:paraId="6EE8F89C" w14:textId="77777777" w:rsidR="00884ECA" w:rsidRPr="00B1221B" w:rsidRDefault="00443E46" w:rsidP="00AB4A45">
      <w:pPr>
        <w:pStyle w:val="Akapitzlist"/>
        <w:numPr>
          <w:ilvl w:val="1"/>
          <w:numId w:val="6"/>
        </w:numPr>
        <w:suppressAutoHyphens/>
        <w:spacing w:before="120" w:after="0"/>
        <w:ind w:left="993" w:hanging="567"/>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 xml:space="preserve">Załącznik nr 1 – Schematyczne przedstawienie zakresu Przedmiotu Zamówienia dla Etapu I </w:t>
      </w:r>
      <w:proofErr w:type="spellStart"/>
      <w:r w:rsidRPr="00027077">
        <w:rPr>
          <w:rFonts w:ascii="Franklin Gothic Book" w:hAnsi="Franklin Gothic Book" w:cstheme="minorHAnsi"/>
          <w:color w:val="000000"/>
          <w:u w:val="single"/>
        </w:rPr>
        <w:t>i</w:t>
      </w:r>
      <w:proofErr w:type="spellEnd"/>
      <w:r w:rsidRPr="00027077">
        <w:rPr>
          <w:rFonts w:ascii="Franklin Gothic Book" w:hAnsi="Franklin Gothic Book" w:cstheme="minorHAnsi"/>
          <w:color w:val="000000"/>
          <w:u w:val="single"/>
        </w:rPr>
        <w:t xml:space="preserve"> Etapu II</w:t>
      </w:r>
    </w:p>
    <w:p w14:paraId="78ADE64C" w14:textId="196F33B8" w:rsidR="00443E46" w:rsidRPr="00027077" w:rsidRDefault="00443E46" w:rsidP="00AB4A45">
      <w:pPr>
        <w:pStyle w:val="Akapitzlist"/>
        <w:numPr>
          <w:ilvl w:val="1"/>
          <w:numId w:val="6"/>
        </w:numPr>
        <w:suppressAutoHyphens/>
        <w:spacing w:before="120" w:after="0"/>
        <w:ind w:left="993" w:hanging="567"/>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t xml:space="preserve">Załącznik nr </w:t>
      </w:r>
      <w:r w:rsidR="00C56A5B">
        <w:rPr>
          <w:rFonts w:ascii="Franklin Gothic Book" w:hAnsi="Franklin Gothic Book" w:cstheme="minorHAnsi"/>
          <w:color w:val="000000"/>
          <w:u w:val="single"/>
        </w:rPr>
        <w:t>2</w:t>
      </w:r>
      <w:r w:rsidRPr="00027077">
        <w:rPr>
          <w:rFonts w:ascii="Franklin Gothic Book" w:hAnsi="Franklin Gothic Book" w:cstheme="minorHAnsi"/>
          <w:color w:val="000000"/>
          <w:u w:val="single"/>
        </w:rPr>
        <w:t xml:space="preserve"> - Pozwolenie zintegrowane wraz z załącznikami</w:t>
      </w:r>
    </w:p>
    <w:p w14:paraId="4268D856" w14:textId="77777777" w:rsidR="00D401C1" w:rsidRDefault="00D401C1" w:rsidP="00D401C1">
      <w:pPr>
        <w:suppressAutoHyphens/>
        <w:spacing w:before="120"/>
        <w:jc w:val="both"/>
        <w:rPr>
          <w:rFonts w:ascii="Franklin Gothic Book" w:eastAsia="Calibri" w:hAnsi="Franklin Gothic Book" w:cstheme="minorHAnsi"/>
          <w:color w:val="000000"/>
          <w:sz w:val="22"/>
          <w:szCs w:val="22"/>
          <w:u w:val="single"/>
          <w:lang w:eastAsia="en-US"/>
        </w:rPr>
      </w:pPr>
    </w:p>
    <w:p w14:paraId="4B403648" w14:textId="6016A8D4" w:rsidR="00D401C1" w:rsidRPr="00D401C1" w:rsidRDefault="00D401C1" w:rsidP="00D401C1">
      <w:pPr>
        <w:suppressAutoHyphens/>
        <w:spacing w:before="120"/>
        <w:jc w:val="both"/>
        <w:rPr>
          <w:rFonts w:ascii="Franklin Gothic Book" w:hAnsi="Franklin Gothic Book" w:cstheme="minorHAnsi"/>
          <w:color w:val="000000"/>
          <w:u w:val="single"/>
        </w:rPr>
        <w:sectPr w:rsidR="00D401C1" w:rsidRPr="00D401C1" w:rsidSect="00896234">
          <w:pgSz w:w="11906" w:h="16838"/>
          <w:pgMar w:top="851" w:right="851" w:bottom="1276" w:left="1418" w:header="0" w:footer="624" w:gutter="0"/>
          <w:cols w:space="708"/>
          <w:titlePg/>
          <w:docGrid w:linePitch="360"/>
        </w:sectPr>
      </w:pPr>
      <w:r>
        <w:rPr>
          <w:rFonts w:ascii="Franklin Gothic Book" w:eastAsia="Calibri" w:hAnsi="Franklin Gothic Book" w:cstheme="minorHAnsi"/>
          <w:color w:val="000000"/>
          <w:sz w:val="22"/>
          <w:szCs w:val="22"/>
          <w:u w:val="single"/>
          <w:lang w:eastAsia="en-US"/>
        </w:rPr>
        <w:t>Załącznik nr 2 zostaną udostępnione    Wykonawcy po podpisaniu Umowy wraz z umow</w:t>
      </w:r>
      <w:r w:rsidR="00A470A8">
        <w:rPr>
          <w:rFonts w:ascii="Franklin Gothic Book" w:eastAsia="Calibri" w:hAnsi="Franklin Gothic Book" w:cstheme="minorHAnsi"/>
          <w:color w:val="000000"/>
          <w:sz w:val="22"/>
          <w:szCs w:val="22"/>
          <w:u w:val="single"/>
          <w:lang w:eastAsia="en-US"/>
        </w:rPr>
        <w:t>ą</w:t>
      </w:r>
      <w:r>
        <w:rPr>
          <w:rFonts w:ascii="Franklin Gothic Book" w:eastAsia="Calibri" w:hAnsi="Franklin Gothic Book" w:cstheme="minorHAnsi"/>
          <w:color w:val="000000"/>
          <w:sz w:val="22"/>
          <w:szCs w:val="22"/>
          <w:u w:val="single"/>
          <w:lang w:eastAsia="en-US"/>
        </w:rPr>
        <w:t xml:space="preserve"> z klauzul</w:t>
      </w:r>
      <w:r w:rsidR="00A470A8">
        <w:rPr>
          <w:rFonts w:ascii="Franklin Gothic Book" w:eastAsia="Calibri" w:hAnsi="Franklin Gothic Book" w:cstheme="minorHAnsi"/>
          <w:color w:val="000000"/>
          <w:sz w:val="22"/>
          <w:szCs w:val="22"/>
          <w:u w:val="single"/>
          <w:lang w:eastAsia="en-US"/>
        </w:rPr>
        <w:t>ą</w:t>
      </w:r>
      <w:r>
        <w:rPr>
          <w:rFonts w:ascii="Franklin Gothic Book" w:eastAsia="Calibri" w:hAnsi="Franklin Gothic Book" w:cstheme="minorHAnsi"/>
          <w:color w:val="000000"/>
          <w:sz w:val="22"/>
          <w:szCs w:val="22"/>
          <w:u w:val="single"/>
          <w:lang w:eastAsia="en-US"/>
        </w:rPr>
        <w:t xml:space="preserve"> poufności.  </w:t>
      </w:r>
    </w:p>
    <w:p w14:paraId="796F363A" w14:textId="77777777" w:rsidR="00884ECA" w:rsidRPr="00027077" w:rsidRDefault="00884ECA">
      <w:pPr>
        <w:pStyle w:val="Akapitzlist"/>
        <w:suppressAutoHyphens/>
        <w:spacing w:before="120" w:after="0"/>
        <w:ind w:left="1987"/>
        <w:jc w:val="both"/>
        <w:rPr>
          <w:rFonts w:ascii="Franklin Gothic Book" w:hAnsi="Franklin Gothic Book" w:cstheme="minorHAnsi"/>
          <w:color w:val="000000"/>
          <w:u w:val="single"/>
        </w:rPr>
      </w:pPr>
      <w:r w:rsidRPr="00027077">
        <w:rPr>
          <w:rFonts w:ascii="Franklin Gothic Book" w:hAnsi="Franklin Gothic Book" w:cstheme="minorHAnsi"/>
          <w:color w:val="000000"/>
          <w:u w:val="single"/>
        </w:rPr>
        <w:lastRenderedPageBreak/>
        <w:t xml:space="preserve">Załącznik nr 1 – Schematyczne przedstawienie zakresu Przedmiotu Zamówienia dla Etapu I </w:t>
      </w:r>
      <w:proofErr w:type="spellStart"/>
      <w:r w:rsidRPr="00027077">
        <w:rPr>
          <w:rFonts w:ascii="Franklin Gothic Book" w:hAnsi="Franklin Gothic Book" w:cstheme="minorHAnsi"/>
          <w:color w:val="000000"/>
          <w:u w:val="single"/>
        </w:rPr>
        <w:t>i</w:t>
      </w:r>
      <w:proofErr w:type="spellEnd"/>
      <w:r w:rsidRPr="00027077">
        <w:rPr>
          <w:rFonts w:ascii="Franklin Gothic Book" w:hAnsi="Franklin Gothic Book" w:cstheme="minorHAnsi"/>
          <w:color w:val="000000"/>
          <w:u w:val="single"/>
        </w:rPr>
        <w:t xml:space="preserve"> Etapu II</w:t>
      </w:r>
      <w:r w:rsidR="006C2930">
        <w:rPr>
          <w:rFonts w:ascii="Franklin Gothic Book" w:hAnsi="Franklin Gothic Book" w:cstheme="minorHAnsi"/>
          <w:color w:val="000000"/>
          <w:u w:val="single"/>
        </w:rPr>
        <w:t xml:space="preserve"> </w:t>
      </w:r>
    </w:p>
    <w:p w14:paraId="3A80599D" w14:textId="77777777" w:rsidR="00443E46" w:rsidRPr="00027077" w:rsidRDefault="00C16F29">
      <w:pPr>
        <w:pStyle w:val="Akapitzlist"/>
        <w:suppressAutoHyphens/>
        <w:spacing w:before="120" w:after="0"/>
        <w:ind w:left="1987"/>
        <w:jc w:val="both"/>
        <w:rPr>
          <w:rFonts w:ascii="Franklin Gothic Book" w:hAnsi="Franklin Gothic Book" w:cstheme="minorHAnsi"/>
          <w:color w:val="000000"/>
        </w:rPr>
      </w:pPr>
      <w:r w:rsidRPr="00027077">
        <w:rPr>
          <w:rFonts w:ascii="Franklin Gothic Book" w:hAnsi="Franklin Gothic Book" w:cstheme="minorHAnsi"/>
          <w:color w:val="000000"/>
        </w:rPr>
        <w:t>Etap I – kolor niebieski</w:t>
      </w:r>
    </w:p>
    <w:p w14:paraId="68FAB054" w14:textId="77777777" w:rsidR="00C16F29" w:rsidRPr="00027077" w:rsidRDefault="00C16F29">
      <w:pPr>
        <w:pStyle w:val="Akapitzlist"/>
        <w:suppressAutoHyphens/>
        <w:spacing w:before="120" w:after="0"/>
        <w:ind w:left="1987"/>
        <w:jc w:val="both"/>
        <w:rPr>
          <w:rFonts w:ascii="Franklin Gothic Book" w:hAnsi="Franklin Gothic Book" w:cstheme="minorHAnsi"/>
          <w:color w:val="000000"/>
        </w:rPr>
      </w:pPr>
      <w:r w:rsidRPr="00027077">
        <w:rPr>
          <w:rFonts w:ascii="Franklin Gothic Book" w:hAnsi="Franklin Gothic Book" w:cstheme="minorHAnsi"/>
          <w:color w:val="000000"/>
        </w:rPr>
        <w:t>Etap II – kolor żółty</w:t>
      </w:r>
    </w:p>
    <w:p w14:paraId="744B6D9D" w14:textId="77777777" w:rsidR="005600F1" w:rsidRPr="00027077" w:rsidRDefault="00F05C28">
      <w:pPr>
        <w:suppressAutoHyphens/>
        <w:spacing w:before="120"/>
        <w:jc w:val="both"/>
        <w:rPr>
          <w:rFonts w:ascii="Franklin Gothic Book" w:hAnsi="Franklin Gothic Book" w:cstheme="minorHAnsi"/>
          <w:color w:val="000000"/>
        </w:rPr>
      </w:pPr>
      <w:r>
        <w:rPr>
          <w:noProof/>
        </w:rPr>
        <w:drawing>
          <wp:inline distT="0" distB="0" distL="0" distR="0" wp14:anchorId="03DE6610" wp14:editId="05FE184E">
            <wp:extent cx="8267700" cy="46749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212" t="18196" r="6805" b="21095"/>
                    <a:stretch/>
                  </pic:blipFill>
                  <pic:spPr bwMode="auto">
                    <a:xfrm>
                      <a:off x="0" y="0"/>
                      <a:ext cx="8286195" cy="4685375"/>
                    </a:xfrm>
                    <a:prstGeom prst="rect">
                      <a:avLst/>
                    </a:prstGeom>
                    <a:ln>
                      <a:noFill/>
                    </a:ln>
                    <a:extLst>
                      <a:ext uri="{53640926-AAD7-44D8-BBD7-CCE9431645EC}">
                        <a14:shadowObscured xmlns:a14="http://schemas.microsoft.com/office/drawing/2010/main"/>
                      </a:ext>
                    </a:extLst>
                  </pic:spPr>
                </pic:pic>
              </a:graphicData>
            </a:graphic>
          </wp:inline>
        </w:drawing>
      </w:r>
    </w:p>
    <w:sectPr w:rsidR="005600F1" w:rsidRPr="00027077" w:rsidSect="00884ECA">
      <w:pgSz w:w="16838" w:h="11906" w:orient="landscape"/>
      <w:pgMar w:top="1418" w:right="851" w:bottom="851" w:left="1276" w:header="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D9FD3" w14:textId="77777777" w:rsidR="00DD14C2" w:rsidRDefault="00DD14C2">
      <w:pPr>
        <w:spacing w:line="240" w:lineRule="auto"/>
      </w:pPr>
      <w:r>
        <w:separator/>
      </w:r>
    </w:p>
  </w:endnote>
  <w:endnote w:type="continuationSeparator" w:id="0">
    <w:p w14:paraId="10D030FD" w14:textId="77777777" w:rsidR="00DD14C2" w:rsidRDefault="00DD14C2">
      <w:pPr>
        <w:spacing w:line="240" w:lineRule="auto"/>
      </w:pPr>
      <w:r>
        <w:continuationSeparator/>
      </w:r>
    </w:p>
  </w:endnote>
  <w:endnote w:type="continuationNotice" w:id="1">
    <w:p w14:paraId="397E206F" w14:textId="77777777" w:rsidR="00DD14C2" w:rsidRDefault="00DD14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pani">
    <w:altName w:val="Times New Roman"/>
    <w:charset w:val="00"/>
    <w:family w:val="auto"/>
    <w:pitch w:val="variable"/>
    <w:sig w:usb0="00000003" w:usb1="00000000" w:usb2="00000000" w:usb3="00000000" w:csb0="00000001" w:csb1="00000000"/>
  </w:font>
  <w:font w:name="Times New Roman PL">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0778234"/>
      <w:docPartObj>
        <w:docPartGallery w:val="Page Numbers (Bottom of Page)"/>
        <w:docPartUnique/>
      </w:docPartObj>
    </w:sdtPr>
    <w:sdtEndPr/>
    <w:sdtContent>
      <w:sdt>
        <w:sdtPr>
          <w:rPr>
            <w:sz w:val="16"/>
            <w:szCs w:val="16"/>
          </w:rPr>
          <w:id w:val="-560018561"/>
          <w:docPartObj>
            <w:docPartGallery w:val="Page Numbers (Top of Page)"/>
            <w:docPartUnique/>
          </w:docPartObj>
        </w:sdtPr>
        <w:sdtEndPr/>
        <w:sdtContent>
          <w:p w14:paraId="7A76940E" w14:textId="043DAEFD" w:rsidR="00583581" w:rsidRPr="00DC3663" w:rsidRDefault="00583581" w:rsidP="00896234">
            <w:pPr>
              <w:pStyle w:val="Stopka"/>
              <w:pBdr>
                <w:top w:val="single" w:sz="4" w:space="1" w:color="auto"/>
              </w:pBdr>
              <w:jc w:val="right"/>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927A23">
              <w:rPr>
                <w:bCs/>
                <w:noProof/>
                <w:sz w:val="16"/>
                <w:szCs w:val="16"/>
              </w:rPr>
              <w:t>21</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927A23">
              <w:rPr>
                <w:bCs/>
                <w:noProof/>
                <w:sz w:val="16"/>
                <w:szCs w:val="16"/>
              </w:rPr>
              <w:t>26</w:t>
            </w:r>
            <w:r w:rsidRPr="00DC3663">
              <w:rPr>
                <w:bCs/>
                <w:sz w:val="16"/>
                <w:szCs w:val="16"/>
              </w:rPr>
              <w:fldChar w:fldCharType="end"/>
            </w:r>
          </w:p>
        </w:sdtContent>
      </w:sdt>
    </w:sdtContent>
  </w:sdt>
  <w:p w14:paraId="321AC3BD" w14:textId="77777777" w:rsidR="00583581" w:rsidRDefault="0058358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627CF" w14:textId="77777777" w:rsidR="00583581" w:rsidRPr="00BC5936" w:rsidRDefault="00583581" w:rsidP="00896234">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67D1F308" w14:textId="77777777" w:rsidR="00583581" w:rsidRDefault="00583581" w:rsidP="00896234">
    <w:pPr>
      <w:pStyle w:val="Stopka"/>
      <w:jc w:val="center"/>
    </w:pPr>
    <w:r w:rsidRPr="00BC5936">
      <w:rPr>
        <w:rFonts w:cs="Arial"/>
        <w:sz w:val="14"/>
        <w:szCs w:val="14"/>
      </w:rPr>
      <w:t>Kapitał zakładowy: 713 500 000 PLN, kapitał wpłacony: 713 500 000 PLN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E8099" w14:textId="77777777" w:rsidR="00DD14C2" w:rsidRDefault="00DD14C2">
      <w:pPr>
        <w:spacing w:line="240" w:lineRule="auto"/>
      </w:pPr>
      <w:r>
        <w:separator/>
      </w:r>
    </w:p>
  </w:footnote>
  <w:footnote w:type="continuationSeparator" w:id="0">
    <w:p w14:paraId="195798FD" w14:textId="77777777" w:rsidR="00DD14C2" w:rsidRDefault="00DD14C2">
      <w:pPr>
        <w:spacing w:line="240" w:lineRule="auto"/>
      </w:pPr>
      <w:r>
        <w:continuationSeparator/>
      </w:r>
    </w:p>
  </w:footnote>
  <w:footnote w:type="continuationNotice" w:id="1">
    <w:p w14:paraId="78DC47DC" w14:textId="77777777" w:rsidR="00DD14C2" w:rsidRDefault="00DD14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583581" w14:paraId="4411A775" w14:textId="77777777" w:rsidTr="00896234">
      <w:trPr>
        <w:trHeight w:val="1699"/>
      </w:trPr>
      <w:tc>
        <w:tcPr>
          <w:tcW w:w="3368" w:type="dxa"/>
        </w:tcPr>
        <w:p w14:paraId="53854068" w14:textId="77777777" w:rsidR="00583581" w:rsidRDefault="00583581" w:rsidP="00896234">
          <w:pPr>
            <w:pStyle w:val="Nagwek"/>
          </w:pPr>
          <w:r>
            <w:rPr>
              <w:noProof/>
            </w:rPr>
            <w:drawing>
              <wp:anchor distT="0" distB="0" distL="114300" distR="114300" simplePos="0" relativeHeight="251660288" behindDoc="1" locked="0" layoutInCell="1" allowOverlap="1" wp14:anchorId="3ED90FB2" wp14:editId="283C0053">
                <wp:simplePos x="0" y="0"/>
                <wp:positionH relativeFrom="margin">
                  <wp:posOffset>427990</wp:posOffset>
                </wp:positionH>
                <wp:positionV relativeFrom="margin">
                  <wp:posOffset>174625</wp:posOffset>
                </wp:positionV>
                <wp:extent cx="1163320" cy="638810"/>
                <wp:effectExtent l="0" t="0" r="0" b="8890"/>
                <wp:wrapSquare wrapText="bothSides"/>
                <wp:docPr id="8" name="Obraz 8"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6" w:type="dxa"/>
        </w:tcPr>
        <w:p w14:paraId="3A04C965" w14:textId="77777777" w:rsidR="00583581" w:rsidRDefault="00583581" w:rsidP="00896234">
          <w:pPr>
            <w:pStyle w:val="Nagwek"/>
          </w:pPr>
        </w:p>
        <w:p w14:paraId="64AF0BF2" w14:textId="77777777" w:rsidR="00583581" w:rsidRDefault="00583581" w:rsidP="00896234">
          <w:pPr>
            <w:pStyle w:val="Nagwek"/>
            <w:spacing w:before="20" w:line="168" w:lineRule="exact"/>
          </w:pPr>
        </w:p>
        <w:p w14:paraId="2A6A1E1A" w14:textId="77777777" w:rsidR="00583581" w:rsidRPr="0083762B" w:rsidRDefault="00583581" w:rsidP="00896234">
          <w:pPr>
            <w:tabs>
              <w:tab w:val="clear" w:pos="3402"/>
              <w:tab w:val="left" w:pos="4536"/>
            </w:tabs>
          </w:pPr>
          <w:r>
            <w:tab/>
          </w:r>
        </w:p>
      </w:tc>
    </w:tr>
  </w:tbl>
  <w:p w14:paraId="74520F70" w14:textId="77777777" w:rsidR="00583581" w:rsidRDefault="0058358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583581" w14:paraId="7663F2CD" w14:textId="77777777" w:rsidTr="00896234">
      <w:trPr>
        <w:trHeight w:val="1699"/>
      </w:trPr>
      <w:tc>
        <w:tcPr>
          <w:tcW w:w="3368" w:type="dxa"/>
        </w:tcPr>
        <w:p w14:paraId="2ABCA101" w14:textId="77777777" w:rsidR="00583581" w:rsidRDefault="00583581" w:rsidP="00896234">
          <w:pPr>
            <w:pStyle w:val="Nagwek"/>
          </w:pPr>
          <w:r>
            <w:rPr>
              <w:noProof/>
            </w:rPr>
            <w:drawing>
              <wp:anchor distT="0" distB="0" distL="114300" distR="114300" simplePos="0" relativeHeight="251659264" behindDoc="1" locked="0" layoutInCell="1" allowOverlap="1" wp14:anchorId="20E52FC5" wp14:editId="13665436">
                <wp:simplePos x="0" y="0"/>
                <wp:positionH relativeFrom="margin">
                  <wp:posOffset>257175</wp:posOffset>
                </wp:positionH>
                <wp:positionV relativeFrom="margin">
                  <wp:posOffset>387985</wp:posOffset>
                </wp:positionV>
                <wp:extent cx="1631315" cy="562610"/>
                <wp:effectExtent l="0" t="0" r="6985" b="8890"/>
                <wp:wrapSquare wrapText="bothSides"/>
                <wp:docPr id="9" name="Obraz 9"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86" w:type="dxa"/>
        </w:tcPr>
        <w:p w14:paraId="21795CB0" w14:textId="77777777" w:rsidR="00583581" w:rsidRDefault="00583581" w:rsidP="00896234">
          <w:pPr>
            <w:pStyle w:val="Nagwek"/>
          </w:pPr>
        </w:p>
        <w:p w14:paraId="47E57DB1" w14:textId="77777777" w:rsidR="00583581" w:rsidRDefault="00583581" w:rsidP="00896234">
          <w:pPr>
            <w:pStyle w:val="Nagwek"/>
          </w:pPr>
        </w:p>
        <w:p w14:paraId="4A13BA27" w14:textId="77777777" w:rsidR="00583581" w:rsidRDefault="00583581" w:rsidP="00896234">
          <w:pPr>
            <w:pStyle w:val="Nagwek"/>
          </w:pPr>
        </w:p>
        <w:p w14:paraId="71D9559D" w14:textId="04417926" w:rsidR="00583581" w:rsidRPr="00A82DB8" w:rsidRDefault="00583581" w:rsidP="00896234">
          <w:pPr>
            <w:pStyle w:val="Nagwek"/>
            <w:spacing w:line="168" w:lineRule="exact"/>
            <w:rPr>
              <w:rFonts w:cs="Arial"/>
              <w:color w:val="75787B"/>
              <w:sz w:val="14"/>
              <w:szCs w:val="14"/>
            </w:rPr>
          </w:pPr>
          <w:r>
            <w:rPr>
              <w:rFonts w:cs="Arial"/>
              <w:color w:val="75787B"/>
              <w:sz w:val="14"/>
              <w:szCs w:val="14"/>
            </w:rPr>
            <w:t xml:space="preserve">Enea </w:t>
          </w:r>
          <w:r w:rsidRPr="000859DA">
            <w:rPr>
              <w:rFonts w:cs="Arial"/>
              <w:color w:val="75787B"/>
              <w:sz w:val="14"/>
              <w:szCs w:val="14"/>
            </w:rPr>
            <w:t>Elektrownia</w:t>
          </w:r>
          <w:r>
            <w:rPr>
              <w:rFonts w:cs="Arial"/>
              <w:color w:val="75787B"/>
              <w:sz w:val="14"/>
              <w:szCs w:val="14"/>
            </w:rPr>
            <w:t xml:space="preserve"> Połaniec</w:t>
          </w:r>
          <w:r w:rsidRPr="00A82DB8">
            <w:rPr>
              <w:rFonts w:cs="Arial"/>
              <w:color w:val="75787B"/>
              <w:sz w:val="14"/>
              <w:szCs w:val="14"/>
            </w:rPr>
            <w:t xml:space="preserve"> S.A.</w:t>
          </w:r>
        </w:p>
        <w:p w14:paraId="39B65402" w14:textId="77777777" w:rsidR="00583581" w:rsidRPr="00B94144" w:rsidRDefault="00583581" w:rsidP="00896234">
          <w:pPr>
            <w:pStyle w:val="Nagwek"/>
            <w:spacing w:before="20" w:line="168" w:lineRule="exact"/>
            <w:rPr>
              <w:rFonts w:cs="Arial"/>
              <w:color w:val="75787B"/>
              <w:sz w:val="14"/>
              <w:szCs w:val="14"/>
            </w:rPr>
          </w:pPr>
          <w:r w:rsidRPr="00B94144">
            <w:rPr>
              <w:rFonts w:cs="Arial"/>
              <w:color w:val="75787B"/>
              <w:sz w:val="14"/>
              <w:szCs w:val="14"/>
            </w:rPr>
            <w:t>28-230 Połaniec, Zawada 26</w:t>
          </w:r>
        </w:p>
        <w:p w14:paraId="22C1A0D4" w14:textId="77777777" w:rsidR="00583581" w:rsidRPr="00784652" w:rsidRDefault="00583581" w:rsidP="00896234">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79439F28" w14:textId="77777777" w:rsidR="00583581" w:rsidRDefault="00583581" w:rsidP="00896234">
          <w:pPr>
            <w:pStyle w:val="Nagwek"/>
          </w:pPr>
          <w:r>
            <w:rPr>
              <w:rFonts w:cs="Arial"/>
              <w:color w:val="75787B"/>
              <w:sz w:val="14"/>
              <w:szCs w:val="14"/>
            </w:rPr>
            <w:t>faks +48 / 15 865 66 88</w:t>
          </w:r>
        </w:p>
      </w:tc>
      <w:tc>
        <w:tcPr>
          <w:tcW w:w="4360" w:type="dxa"/>
        </w:tcPr>
        <w:p w14:paraId="323DBFF0" w14:textId="77777777" w:rsidR="00583581" w:rsidRDefault="00583581" w:rsidP="00896234">
          <w:pPr>
            <w:pStyle w:val="Nagwek"/>
          </w:pPr>
        </w:p>
        <w:p w14:paraId="05F91E27" w14:textId="77777777" w:rsidR="00583581" w:rsidRDefault="00583581" w:rsidP="00896234">
          <w:pPr>
            <w:pStyle w:val="Nagwek"/>
          </w:pPr>
        </w:p>
        <w:p w14:paraId="410667FA" w14:textId="77777777" w:rsidR="00583581" w:rsidRDefault="00583581" w:rsidP="00896234">
          <w:pPr>
            <w:pStyle w:val="Nagwek"/>
          </w:pPr>
        </w:p>
        <w:p w14:paraId="2DCFC94C" w14:textId="77777777" w:rsidR="00583581" w:rsidRDefault="00583581" w:rsidP="00896234">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176A3C88" w14:textId="77777777" w:rsidR="00583581" w:rsidRDefault="00583581" w:rsidP="00896234">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61A0F1AA" w14:textId="77777777" w:rsidR="00583581" w:rsidRDefault="00DD14C2" w:rsidP="00896234">
          <w:pPr>
            <w:pStyle w:val="Nagwek"/>
          </w:pPr>
          <w:hyperlink r:id="rId2" w:history="1">
            <w:r w:rsidR="00583581" w:rsidRPr="009325BB">
              <w:rPr>
                <w:rStyle w:val="Hipercze"/>
                <w:rFonts w:cs="Arial"/>
                <w:sz w:val="14"/>
                <w:szCs w:val="14"/>
              </w:rPr>
              <w:t>www.enea.pl</w:t>
            </w:r>
          </w:hyperlink>
          <w:r w:rsidR="00583581">
            <w:rPr>
              <w:rFonts w:cs="Arial"/>
              <w:color w:val="75787B"/>
              <w:sz w:val="14"/>
              <w:szCs w:val="14"/>
            </w:rPr>
            <w:t xml:space="preserve"> </w:t>
          </w:r>
          <w:r w:rsidR="00583581" w:rsidRPr="0049597B">
            <w:rPr>
              <w:rFonts w:cs="Arial"/>
              <w:color w:val="75787B"/>
              <w:sz w:val="14"/>
              <w:szCs w:val="14"/>
            </w:rPr>
            <w:t xml:space="preserve"> </w:t>
          </w:r>
        </w:p>
      </w:tc>
    </w:tr>
  </w:tbl>
  <w:p w14:paraId="73669FD3" w14:textId="77777777" w:rsidR="00583581" w:rsidRDefault="00583581" w:rsidP="008962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1" w15:restartNumberingAfterBreak="0">
    <w:nsid w:val="00364F08"/>
    <w:multiLevelType w:val="hybridMultilevel"/>
    <w:tmpl w:val="611E19D4"/>
    <w:name w:val="WW8Num52232323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9370FE"/>
    <w:multiLevelType w:val="hybridMultilevel"/>
    <w:tmpl w:val="1AB60E40"/>
    <w:name w:val="WW8Num522323232222"/>
    <w:lvl w:ilvl="0" w:tplc="C890C43E">
      <w:start w:val="1"/>
      <w:numFmt w:val="decimal"/>
      <w:lvlText w:val="7.%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493C19"/>
    <w:multiLevelType w:val="hybridMultilevel"/>
    <w:tmpl w:val="8F181950"/>
    <w:name w:val="WW8Num52232222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365212"/>
    <w:multiLevelType w:val="hybridMultilevel"/>
    <w:tmpl w:val="952052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63A69"/>
    <w:multiLevelType w:val="multilevel"/>
    <w:tmpl w:val="C448B572"/>
    <w:lvl w:ilvl="0">
      <w:start w:val="1"/>
      <w:numFmt w:val="decimal"/>
      <w:lvlText w:val="%1."/>
      <w:lvlJc w:val="left"/>
      <w:pPr>
        <w:ind w:left="360" w:hanging="360"/>
      </w:pPr>
      <w:rPr>
        <w:rFonts w:hint="default"/>
      </w:rPr>
    </w:lvl>
    <w:lvl w:ilvl="1">
      <w:start w:val="1"/>
      <w:numFmt w:val="decimal"/>
      <w:pStyle w:val="NAGLOWKI2"/>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73687A"/>
    <w:multiLevelType w:val="hybridMultilevel"/>
    <w:tmpl w:val="BAF246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420F05EC"/>
    <w:multiLevelType w:val="hybridMultilevel"/>
    <w:tmpl w:val="BD8E99CE"/>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4E2A72AD"/>
    <w:multiLevelType w:val="hybridMultilevel"/>
    <w:tmpl w:val="1C6CB5C4"/>
    <w:lvl w:ilvl="0" w:tplc="74182FE6">
      <w:start w:val="1"/>
      <w:numFmt w:val="lowerLetter"/>
      <w:lvlText w:val="%1)"/>
      <w:lvlJc w:val="left"/>
      <w:pPr>
        <w:ind w:left="1440" w:hanging="360"/>
      </w:pPr>
      <w:rPr>
        <w:rFonts w:ascii="Franklin Gothic Book" w:eastAsia="Calibri" w:hAnsi="Franklin Gothic Book"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C156AEF"/>
    <w:multiLevelType w:val="hybridMultilevel"/>
    <w:tmpl w:val="4468D198"/>
    <w:name w:val="WW8Num323222"/>
    <w:lvl w:ilvl="0" w:tplc="767ABAE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5C951708"/>
    <w:multiLevelType w:val="multilevel"/>
    <w:tmpl w:val="BCF6B688"/>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decimal"/>
      <w:lvlText w:val="%1.%2.%3."/>
      <w:lvlJc w:val="left"/>
      <w:pPr>
        <w:ind w:left="925"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1917"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14"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1"/>
  </w:num>
  <w:num w:numId="2">
    <w:abstractNumId w:val="5"/>
  </w:num>
  <w:num w:numId="3">
    <w:abstractNumId w:val="8"/>
  </w:num>
  <w:num w:numId="4">
    <w:abstractNumId w:val="6"/>
  </w:num>
  <w:num w:numId="5">
    <w:abstractNumId w:val="13"/>
  </w:num>
  <w:num w:numId="6">
    <w:abstractNumId w:val="13"/>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737" w:hanging="737"/>
        </w:pPr>
        <w:rPr>
          <w:rFonts w:hint="default"/>
          <w:b w:val="0"/>
          <w:color w:val="auto"/>
        </w:rPr>
      </w:lvl>
    </w:lvlOverride>
    <w:lvlOverride w:ilvl="2">
      <w:lvl w:ilvl="2">
        <w:start w:val="1"/>
        <w:numFmt w:val="decimal"/>
        <w:lvlText w:val="%1.%2.%3."/>
        <w:lvlJc w:val="left"/>
        <w:pPr>
          <w:ind w:left="3714" w:hanging="1020"/>
        </w:pPr>
        <w:rPr>
          <w:rFonts w:ascii="Franklin Gothic Book" w:hAnsi="Franklin Gothic Book" w:hint="default"/>
          <w:b w:val="0"/>
          <w:color w:val="auto"/>
          <w:sz w:val="22"/>
          <w:szCs w:val="22"/>
        </w:rPr>
      </w:lvl>
    </w:lvlOverride>
    <w:lvlOverride w:ilvl="3">
      <w:lvl w:ilvl="3">
        <w:start w:val="1"/>
        <w:numFmt w:val="decimal"/>
        <w:lvlText w:val="%1.%2.%3.%4."/>
        <w:lvlJc w:val="left"/>
        <w:pPr>
          <w:ind w:left="1447" w:hanging="1305"/>
        </w:pPr>
        <w:rPr>
          <w:rFonts w:ascii="Franklin Gothic Book" w:hAnsi="Franklin Gothic Book" w:hint="default"/>
          <w:b w:val="0"/>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7">
    <w:abstractNumId w:val="10"/>
  </w:num>
  <w:num w:numId="8">
    <w:abstractNumId w:val="9"/>
  </w:num>
  <w:num w:numId="9">
    <w:abstractNumId w:val="4"/>
  </w:num>
  <w:num w:numId="10">
    <w:abstractNumId w:val="13"/>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2013" w:hanging="1020"/>
        </w:pPr>
        <w:rPr>
          <w:rFonts w:ascii="Franklin Gothic Book" w:hAnsi="Franklin Gothic Book" w:hint="default"/>
          <w:b w:val="0"/>
          <w:color w:val="auto"/>
          <w:sz w:val="22"/>
          <w:szCs w:val="22"/>
        </w:rPr>
      </w:lvl>
    </w:lvlOverride>
    <w:lvlOverride w:ilvl="3">
      <w:lvl w:ilvl="3">
        <w:start w:val="1"/>
        <w:numFmt w:val="decimal"/>
        <w:lvlText w:val="%1.%2.%3.%4."/>
        <w:lvlJc w:val="left"/>
        <w:pPr>
          <w:ind w:left="1447" w:hanging="1305"/>
        </w:pPr>
        <w:rPr>
          <w:rFonts w:ascii="Franklin Gothic Book" w:hAnsi="Franklin Gothic Book"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11">
    <w:abstractNumId w:val="7"/>
  </w:num>
  <w:num w:numId="12">
    <w:abstractNumId w:val="13"/>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474" w:hanging="1020"/>
        </w:pPr>
        <w:rPr>
          <w:rFonts w:hint="default"/>
          <w:sz w:val="22"/>
          <w:szCs w:val="22"/>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trackRevisions/>
  <w:documentProtection w:edit="trackedChanges" w:enforcement="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C1"/>
    <w:rsid w:val="0000003F"/>
    <w:rsid w:val="000002BA"/>
    <w:rsid w:val="00001037"/>
    <w:rsid w:val="0000155D"/>
    <w:rsid w:val="000017F6"/>
    <w:rsid w:val="0000186D"/>
    <w:rsid w:val="00001A88"/>
    <w:rsid w:val="000027CF"/>
    <w:rsid w:val="00002BB8"/>
    <w:rsid w:val="00002F4F"/>
    <w:rsid w:val="00003F0A"/>
    <w:rsid w:val="000047B6"/>
    <w:rsid w:val="00004B28"/>
    <w:rsid w:val="00004DFF"/>
    <w:rsid w:val="000050A7"/>
    <w:rsid w:val="00005157"/>
    <w:rsid w:val="0000525B"/>
    <w:rsid w:val="000054D7"/>
    <w:rsid w:val="00005515"/>
    <w:rsid w:val="00005796"/>
    <w:rsid w:val="000057AA"/>
    <w:rsid w:val="00005F94"/>
    <w:rsid w:val="000060EC"/>
    <w:rsid w:val="00006860"/>
    <w:rsid w:val="00006B22"/>
    <w:rsid w:val="00007085"/>
    <w:rsid w:val="000074E1"/>
    <w:rsid w:val="000076FD"/>
    <w:rsid w:val="00011445"/>
    <w:rsid w:val="000118AA"/>
    <w:rsid w:val="000118DD"/>
    <w:rsid w:val="000122CF"/>
    <w:rsid w:val="00012B04"/>
    <w:rsid w:val="00013DB0"/>
    <w:rsid w:val="00013EAA"/>
    <w:rsid w:val="0001405B"/>
    <w:rsid w:val="0001416C"/>
    <w:rsid w:val="00014468"/>
    <w:rsid w:val="00014518"/>
    <w:rsid w:val="0001468C"/>
    <w:rsid w:val="00014F83"/>
    <w:rsid w:val="000151F0"/>
    <w:rsid w:val="000154D1"/>
    <w:rsid w:val="00015BF3"/>
    <w:rsid w:val="000172DE"/>
    <w:rsid w:val="000202EC"/>
    <w:rsid w:val="0002041C"/>
    <w:rsid w:val="00020912"/>
    <w:rsid w:val="00020F7A"/>
    <w:rsid w:val="0002338E"/>
    <w:rsid w:val="00023843"/>
    <w:rsid w:val="0002388A"/>
    <w:rsid w:val="00023BDC"/>
    <w:rsid w:val="00023E33"/>
    <w:rsid w:val="000253A0"/>
    <w:rsid w:val="000253C7"/>
    <w:rsid w:val="0002666E"/>
    <w:rsid w:val="0002670F"/>
    <w:rsid w:val="00026AEE"/>
    <w:rsid w:val="00026D99"/>
    <w:rsid w:val="00026E20"/>
    <w:rsid w:val="00027077"/>
    <w:rsid w:val="00030115"/>
    <w:rsid w:val="00030753"/>
    <w:rsid w:val="0003092A"/>
    <w:rsid w:val="000318BC"/>
    <w:rsid w:val="00031D34"/>
    <w:rsid w:val="00031F97"/>
    <w:rsid w:val="000337CF"/>
    <w:rsid w:val="000338E1"/>
    <w:rsid w:val="00033BAA"/>
    <w:rsid w:val="0003411C"/>
    <w:rsid w:val="00034AB7"/>
    <w:rsid w:val="00034C01"/>
    <w:rsid w:val="00034DE3"/>
    <w:rsid w:val="00035D11"/>
    <w:rsid w:val="0003648F"/>
    <w:rsid w:val="000368DA"/>
    <w:rsid w:val="00036DA4"/>
    <w:rsid w:val="00037511"/>
    <w:rsid w:val="00040193"/>
    <w:rsid w:val="000403EF"/>
    <w:rsid w:val="00040B3E"/>
    <w:rsid w:val="00040D7D"/>
    <w:rsid w:val="00042024"/>
    <w:rsid w:val="00042375"/>
    <w:rsid w:val="00042EEA"/>
    <w:rsid w:val="00042F8A"/>
    <w:rsid w:val="00043145"/>
    <w:rsid w:val="00043180"/>
    <w:rsid w:val="00043396"/>
    <w:rsid w:val="00043634"/>
    <w:rsid w:val="00043C54"/>
    <w:rsid w:val="000452FF"/>
    <w:rsid w:val="0004553A"/>
    <w:rsid w:val="00045D43"/>
    <w:rsid w:val="00045E04"/>
    <w:rsid w:val="000462C5"/>
    <w:rsid w:val="00047070"/>
    <w:rsid w:val="000502DA"/>
    <w:rsid w:val="00050337"/>
    <w:rsid w:val="000506E3"/>
    <w:rsid w:val="000508CC"/>
    <w:rsid w:val="00050F75"/>
    <w:rsid w:val="00051CD4"/>
    <w:rsid w:val="00051E29"/>
    <w:rsid w:val="000525B9"/>
    <w:rsid w:val="00053221"/>
    <w:rsid w:val="00053526"/>
    <w:rsid w:val="000537A2"/>
    <w:rsid w:val="00054C00"/>
    <w:rsid w:val="00054C85"/>
    <w:rsid w:val="00054CD1"/>
    <w:rsid w:val="000551B1"/>
    <w:rsid w:val="000555F8"/>
    <w:rsid w:val="000558D0"/>
    <w:rsid w:val="000569EE"/>
    <w:rsid w:val="00056B36"/>
    <w:rsid w:val="00057255"/>
    <w:rsid w:val="0005767D"/>
    <w:rsid w:val="00057BC2"/>
    <w:rsid w:val="00060947"/>
    <w:rsid w:val="000615BB"/>
    <w:rsid w:val="00062CDB"/>
    <w:rsid w:val="00063922"/>
    <w:rsid w:val="00063A05"/>
    <w:rsid w:val="0006465E"/>
    <w:rsid w:val="0006475D"/>
    <w:rsid w:val="000649F7"/>
    <w:rsid w:val="00065BFC"/>
    <w:rsid w:val="00067390"/>
    <w:rsid w:val="000673E5"/>
    <w:rsid w:val="00067429"/>
    <w:rsid w:val="00067A9C"/>
    <w:rsid w:val="00067B36"/>
    <w:rsid w:val="00070193"/>
    <w:rsid w:val="000705EC"/>
    <w:rsid w:val="00070914"/>
    <w:rsid w:val="00070A9C"/>
    <w:rsid w:val="00070FFE"/>
    <w:rsid w:val="00071AD5"/>
    <w:rsid w:val="00071BFB"/>
    <w:rsid w:val="00072497"/>
    <w:rsid w:val="000727DC"/>
    <w:rsid w:val="00072D6F"/>
    <w:rsid w:val="00072E41"/>
    <w:rsid w:val="00074252"/>
    <w:rsid w:val="000743E7"/>
    <w:rsid w:val="00074580"/>
    <w:rsid w:val="000748E7"/>
    <w:rsid w:val="00075050"/>
    <w:rsid w:val="000750C2"/>
    <w:rsid w:val="00075B82"/>
    <w:rsid w:val="00075F76"/>
    <w:rsid w:val="00075FEF"/>
    <w:rsid w:val="00077E15"/>
    <w:rsid w:val="00080128"/>
    <w:rsid w:val="000802AA"/>
    <w:rsid w:val="000805C8"/>
    <w:rsid w:val="00080C25"/>
    <w:rsid w:val="00081F08"/>
    <w:rsid w:val="0008266C"/>
    <w:rsid w:val="00083038"/>
    <w:rsid w:val="000832EE"/>
    <w:rsid w:val="00084220"/>
    <w:rsid w:val="00084FBA"/>
    <w:rsid w:val="000853ED"/>
    <w:rsid w:val="000856B8"/>
    <w:rsid w:val="0008588C"/>
    <w:rsid w:val="000859DA"/>
    <w:rsid w:val="0008604C"/>
    <w:rsid w:val="0009074E"/>
    <w:rsid w:val="00090989"/>
    <w:rsid w:val="00090CE1"/>
    <w:rsid w:val="0009144A"/>
    <w:rsid w:val="00091548"/>
    <w:rsid w:val="00091A2A"/>
    <w:rsid w:val="00091B1C"/>
    <w:rsid w:val="0009284A"/>
    <w:rsid w:val="00092F5B"/>
    <w:rsid w:val="000931F1"/>
    <w:rsid w:val="000938A4"/>
    <w:rsid w:val="00093B55"/>
    <w:rsid w:val="00093E97"/>
    <w:rsid w:val="00094EB6"/>
    <w:rsid w:val="000958C2"/>
    <w:rsid w:val="0009597A"/>
    <w:rsid w:val="00095C5D"/>
    <w:rsid w:val="00096941"/>
    <w:rsid w:val="00096B17"/>
    <w:rsid w:val="0009705D"/>
    <w:rsid w:val="00097995"/>
    <w:rsid w:val="000A11B5"/>
    <w:rsid w:val="000A15B9"/>
    <w:rsid w:val="000A17FA"/>
    <w:rsid w:val="000A2958"/>
    <w:rsid w:val="000A29AC"/>
    <w:rsid w:val="000A35A5"/>
    <w:rsid w:val="000A3A3A"/>
    <w:rsid w:val="000A3DB2"/>
    <w:rsid w:val="000A402C"/>
    <w:rsid w:val="000A465D"/>
    <w:rsid w:val="000A5B98"/>
    <w:rsid w:val="000A61BD"/>
    <w:rsid w:val="000A6683"/>
    <w:rsid w:val="000A6B04"/>
    <w:rsid w:val="000A6FCF"/>
    <w:rsid w:val="000A7050"/>
    <w:rsid w:val="000A7B6E"/>
    <w:rsid w:val="000A7D0D"/>
    <w:rsid w:val="000B1832"/>
    <w:rsid w:val="000B1A52"/>
    <w:rsid w:val="000B1AB9"/>
    <w:rsid w:val="000B1DB7"/>
    <w:rsid w:val="000B344F"/>
    <w:rsid w:val="000B3986"/>
    <w:rsid w:val="000B3DF9"/>
    <w:rsid w:val="000B4CA7"/>
    <w:rsid w:val="000B531A"/>
    <w:rsid w:val="000B5337"/>
    <w:rsid w:val="000B5CE4"/>
    <w:rsid w:val="000B5D81"/>
    <w:rsid w:val="000B61E3"/>
    <w:rsid w:val="000B6309"/>
    <w:rsid w:val="000B78FC"/>
    <w:rsid w:val="000C09E4"/>
    <w:rsid w:val="000C1113"/>
    <w:rsid w:val="000C1B13"/>
    <w:rsid w:val="000C1D04"/>
    <w:rsid w:val="000C2EDB"/>
    <w:rsid w:val="000C39B3"/>
    <w:rsid w:val="000C3A99"/>
    <w:rsid w:val="000C4067"/>
    <w:rsid w:val="000C4D92"/>
    <w:rsid w:val="000C526D"/>
    <w:rsid w:val="000C6206"/>
    <w:rsid w:val="000C69D4"/>
    <w:rsid w:val="000C70D5"/>
    <w:rsid w:val="000C730E"/>
    <w:rsid w:val="000C7CD0"/>
    <w:rsid w:val="000D052A"/>
    <w:rsid w:val="000D0A0B"/>
    <w:rsid w:val="000D24FA"/>
    <w:rsid w:val="000D29A6"/>
    <w:rsid w:val="000D2D9C"/>
    <w:rsid w:val="000D3056"/>
    <w:rsid w:val="000D36B2"/>
    <w:rsid w:val="000D36FE"/>
    <w:rsid w:val="000D3D9C"/>
    <w:rsid w:val="000D41FF"/>
    <w:rsid w:val="000D4CF7"/>
    <w:rsid w:val="000D6E6D"/>
    <w:rsid w:val="000D7639"/>
    <w:rsid w:val="000D7A37"/>
    <w:rsid w:val="000D7B55"/>
    <w:rsid w:val="000E0481"/>
    <w:rsid w:val="000E07EB"/>
    <w:rsid w:val="000E087A"/>
    <w:rsid w:val="000E0893"/>
    <w:rsid w:val="000E144E"/>
    <w:rsid w:val="000E15E9"/>
    <w:rsid w:val="000E22C2"/>
    <w:rsid w:val="000E2648"/>
    <w:rsid w:val="000E278B"/>
    <w:rsid w:val="000E27CC"/>
    <w:rsid w:val="000E2FE5"/>
    <w:rsid w:val="000E3D56"/>
    <w:rsid w:val="000E4D63"/>
    <w:rsid w:val="000E6CEE"/>
    <w:rsid w:val="000E7458"/>
    <w:rsid w:val="000E7585"/>
    <w:rsid w:val="000E7E46"/>
    <w:rsid w:val="000F09DA"/>
    <w:rsid w:val="000F0CA0"/>
    <w:rsid w:val="000F100E"/>
    <w:rsid w:val="000F1480"/>
    <w:rsid w:val="000F19CA"/>
    <w:rsid w:val="000F1A25"/>
    <w:rsid w:val="000F2183"/>
    <w:rsid w:val="000F2568"/>
    <w:rsid w:val="000F2611"/>
    <w:rsid w:val="000F3DDA"/>
    <w:rsid w:val="000F45BA"/>
    <w:rsid w:val="000F56F1"/>
    <w:rsid w:val="000F6461"/>
    <w:rsid w:val="000F73E3"/>
    <w:rsid w:val="001005D7"/>
    <w:rsid w:val="00100EA9"/>
    <w:rsid w:val="001024DC"/>
    <w:rsid w:val="00102CEE"/>
    <w:rsid w:val="00103AC1"/>
    <w:rsid w:val="00103F40"/>
    <w:rsid w:val="0010426E"/>
    <w:rsid w:val="00104441"/>
    <w:rsid w:val="00104E6C"/>
    <w:rsid w:val="00104FB4"/>
    <w:rsid w:val="001056E5"/>
    <w:rsid w:val="001058F9"/>
    <w:rsid w:val="00105ACB"/>
    <w:rsid w:val="00106888"/>
    <w:rsid w:val="00106F25"/>
    <w:rsid w:val="00110257"/>
    <w:rsid w:val="0011075F"/>
    <w:rsid w:val="00111464"/>
    <w:rsid w:val="00111EEB"/>
    <w:rsid w:val="00112616"/>
    <w:rsid w:val="00112797"/>
    <w:rsid w:val="0011321E"/>
    <w:rsid w:val="001134D3"/>
    <w:rsid w:val="00113741"/>
    <w:rsid w:val="00113976"/>
    <w:rsid w:val="00113A91"/>
    <w:rsid w:val="00114103"/>
    <w:rsid w:val="001148FD"/>
    <w:rsid w:val="001152F5"/>
    <w:rsid w:val="001155CD"/>
    <w:rsid w:val="0011574A"/>
    <w:rsid w:val="00115FA3"/>
    <w:rsid w:val="001165A6"/>
    <w:rsid w:val="00116F77"/>
    <w:rsid w:val="0011733A"/>
    <w:rsid w:val="001173CA"/>
    <w:rsid w:val="00117529"/>
    <w:rsid w:val="00117613"/>
    <w:rsid w:val="0011774C"/>
    <w:rsid w:val="0011799B"/>
    <w:rsid w:val="001209BC"/>
    <w:rsid w:val="001209EE"/>
    <w:rsid w:val="00120A79"/>
    <w:rsid w:val="00120BB8"/>
    <w:rsid w:val="00121118"/>
    <w:rsid w:val="00121756"/>
    <w:rsid w:val="001219BF"/>
    <w:rsid w:val="00121AEE"/>
    <w:rsid w:val="00121F69"/>
    <w:rsid w:val="00122128"/>
    <w:rsid w:val="001228FB"/>
    <w:rsid w:val="00122A4F"/>
    <w:rsid w:val="00122B4B"/>
    <w:rsid w:val="00122F0B"/>
    <w:rsid w:val="001237DD"/>
    <w:rsid w:val="00123E93"/>
    <w:rsid w:val="00123EBB"/>
    <w:rsid w:val="00124339"/>
    <w:rsid w:val="0012435F"/>
    <w:rsid w:val="00124961"/>
    <w:rsid w:val="0012499C"/>
    <w:rsid w:val="00124AD8"/>
    <w:rsid w:val="00124DA4"/>
    <w:rsid w:val="00125315"/>
    <w:rsid w:val="00125D49"/>
    <w:rsid w:val="0012615B"/>
    <w:rsid w:val="001269C4"/>
    <w:rsid w:val="00127203"/>
    <w:rsid w:val="001279C3"/>
    <w:rsid w:val="00127AD5"/>
    <w:rsid w:val="00130C5E"/>
    <w:rsid w:val="00130D2E"/>
    <w:rsid w:val="00130E45"/>
    <w:rsid w:val="00130EF8"/>
    <w:rsid w:val="00131F46"/>
    <w:rsid w:val="00132830"/>
    <w:rsid w:val="00132832"/>
    <w:rsid w:val="00132A8A"/>
    <w:rsid w:val="00132F9D"/>
    <w:rsid w:val="00133442"/>
    <w:rsid w:val="00133445"/>
    <w:rsid w:val="00133BBC"/>
    <w:rsid w:val="00134604"/>
    <w:rsid w:val="0013486B"/>
    <w:rsid w:val="001351F7"/>
    <w:rsid w:val="0013571E"/>
    <w:rsid w:val="00135937"/>
    <w:rsid w:val="00135A27"/>
    <w:rsid w:val="001367ED"/>
    <w:rsid w:val="00136807"/>
    <w:rsid w:val="0013683F"/>
    <w:rsid w:val="00136BE6"/>
    <w:rsid w:val="00137625"/>
    <w:rsid w:val="00137A73"/>
    <w:rsid w:val="00140D6A"/>
    <w:rsid w:val="0014107F"/>
    <w:rsid w:val="001419C2"/>
    <w:rsid w:val="00142403"/>
    <w:rsid w:val="001425E8"/>
    <w:rsid w:val="0014290B"/>
    <w:rsid w:val="001438AE"/>
    <w:rsid w:val="00143A77"/>
    <w:rsid w:val="0014422B"/>
    <w:rsid w:val="00146F4F"/>
    <w:rsid w:val="0014704E"/>
    <w:rsid w:val="00147172"/>
    <w:rsid w:val="001477E3"/>
    <w:rsid w:val="0014795F"/>
    <w:rsid w:val="001503D3"/>
    <w:rsid w:val="00150CD3"/>
    <w:rsid w:val="001519EB"/>
    <w:rsid w:val="00151AD3"/>
    <w:rsid w:val="00152EDB"/>
    <w:rsid w:val="00153172"/>
    <w:rsid w:val="00154781"/>
    <w:rsid w:val="00155322"/>
    <w:rsid w:val="0015614D"/>
    <w:rsid w:val="0015679F"/>
    <w:rsid w:val="00156831"/>
    <w:rsid w:val="00156F2F"/>
    <w:rsid w:val="00157729"/>
    <w:rsid w:val="00160837"/>
    <w:rsid w:val="00160E4A"/>
    <w:rsid w:val="00161306"/>
    <w:rsid w:val="001614EE"/>
    <w:rsid w:val="001637A8"/>
    <w:rsid w:val="001638D9"/>
    <w:rsid w:val="00163BFF"/>
    <w:rsid w:val="00163D2C"/>
    <w:rsid w:val="00164396"/>
    <w:rsid w:val="001649B2"/>
    <w:rsid w:val="001649FA"/>
    <w:rsid w:val="00164D05"/>
    <w:rsid w:val="00165C33"/>
    <w:rsid w:val="00165EE5"/>
    <w:rsid w:val="0016600D"/>
    <w:rsid w:val="00166260"/>
    <w:rsid w:val="0016680F"/>
    <w:rsid w:val="00166965"/>
    <w:rsid w:val="00166CC9"/>
    <w:rsid w:val="00166FE9"/>
    <w:rsid w:val="001670CE"/>
    <w:rsid w:val="001675DD"/>
    <w:rsid w:val="00167769"/>
    <w:rsid w:val="00170AD0"/>
    <w:rsid w:val="00171891"/>
    <w:rsid w:val="00171C9B"/>
    <w:rsid w:val="00172E23"/>
    <w:rsid w:val="0017368A"/>
    <w:rsid w:val="00173869"/>
    <w:rsid w:val="001746CB"/>
    <w:rsid w:val="001747DE"/>
    <w:rsid w:val="00174DCB"/>
    <w:rsid w:val="00174E9F"/>
    <w:rsid w:val="00175F6C"/>
    <w:rsid w:val="00176366"/>
    <w:rsid w:val="00176E41"/>
    <w:rsid w:val="00177C18"/>
    <w:rsid w:val="001811C4"/>
    <w:rsid w:val="00181407"/>
    <w:rsid w:val="001814FF"/>
    <w:rsid w:val="00181830"/>
    <w:rsid w:val="0018185D"/>
    <w:rsid w:val="0018284E"/>
    <w:rsid w:val="00182872"/>
    <w:rsid w:val="00183A19"/>
    <w:rsid w:val="00183C7A"/>
    <w:rsid w:val="00183CDF"/>
    <w:rsid w:val="0018464C"/>
    <w:rsid w:val="00184A4B"/>
    <w:rsid w:val="00184D51"/>
    <w:rsid w:val="001856EC"/>
    <w:rsid w:val="00185C98"/>
    <w:rsid w:val="00185F73"/>
    <w:rsid w:val="00187304"/>
    <w:rsid w:val="001875FA"/>
    <w:rsid w:val="001877FA"/>
    <w:rsid w:val="00187887"/>
    <w:rsid w:val="00187CF7"/>
    <w:rsid w:val="001902D6"/>
    <w:rsid w:val="00190757"/>
    <w:rsid w:val="00190CD8"/>
    <w:rsid w:val="00190D57"/>
    <w:rsid w:val="00191069"/>
    <w:rsid w:val="001913DE"/>
    <w:rsid w:val="0019151F"/>
    <w:rsid w:val="001932DA"/>
    <w:rsid w:val="001936FF"/>
    <w:rsid w:val="0019397C"/>
    <w:rsid w:val="0019562E"/>
    <w:rsid w:val="00196250"/>
    <w:rsid w:val="00196378"/>
    <w:rsid w:val="00196F68"/>
    <w:rsid w:val="001971D2"/>
    <w:rsid w:val="001A0579"/>
    <w:rsid w:val="001A0AB4"/>
    <w:rsid w:val="001A0CC0"/>
    <w:rsid w:val="001A0DF3"/>
    <w:rsid w:val="001A1564"/>
    <w:rsid w:val="001A235A"/>
    <w:rsid w:val="001A2999"/>
    <w:rsid w:val="001A2C68"/>
    <w:rsid w:val="001A2D2A"/>
    <w:rsid w:val="001A2EF7"/>
    <w:rsid w:val="001A311E"/>
    <w:rsid w:val="001A36B2"/>
    <w:rsid w:val="001A3DE4"/>
    <w:rsid w:val="001A3EC5"/>
    <w:rsid w:val="001A3FFF"/>
    <w:rsid w:val="001A422D"/>
    <w:rsid w:val="001A4253"/>
    <w:rsid w:val="001A427F"/>
    <w:rsid w:val="001A480D"/>
    <w:rsid w:val="001A56DD"/>
    <w:rsid w:val="001A5C5D"/>
    <w:rsid w:val="001A685D"/>
    <w:rsid w:val="001A6EA4"/>
    <w:rsid w:val="001A7B3B"/>
    <w:rsid w:val="001B0293"/>
    <w:rsid w:val="001B05F8"/>
    <w:rsid w:val="001B0A9A"/>
    <w:rsid w:val="001B0ADE"/>
    <w:rsid w:val="001B0BA5"/>
    <w:rsid w:val="001B0C97"/>
    <w:rsid w:val="001B202F"/>
    <w:rsid w:val="001B2DA3"/>
    <w:rsid w:val="001B3348"/>
    <w:rsid w:val="001B3469"/>
    <w:rsid w:val="001B3B3F"/>
    <w:rsid w:val="001B49DD"/>
    <w:rsid w:val="001B4BD6"/>
    <w:rsid w:val="001B4F74"/>
    <w:rsid w:val="001B5629"/>
    <w:rsid w:val="001B5991"/>
    <w:rsid w:val="001B5BC4"/>
    <w:rsid w:val="001B6224"/>
    <w:rsid w:val="001B6487"/>
    <w:rsid w:val="001B67CD"/>
    <w:rsid w:val="001B7E6F"/>
    <w:rsid w:val="001C011A"/>
    <w:rsid w:val="001C2402"/>
    <w:rsid w:val="001C2BD4"/>
    <w:rsid w:val="001C2D43"/>
    <w:rsid w:val="001C2FB7"/>
    <w:rsid w:val="001C324A"/>
    <w:rsid w:val="001C3B18"/>
    <w:rsid w:val="001C3BA5"/>
    <w:rsid w:val="001C42FD"/>
    <w:rsid w:val="001C451E"/>
    <w:rsid w:val="001C51D8"/>
    <w:rsid w:val="001C54F0"/>
    <w:rsid w:val="001C553C"/>
    <w:rsid w:val="001C5957"/>
    <w:rsid w:val="001C5DEE"/>
    <w:rsid w:val="001C6C49"/>
    <w:rsid w:val="001C6D7F"/>
    <w:rsid w:val="001C6E47"/>
    <w:rsid w:val="001C786C"/>
    <w:rsid w:val="001C7D0E"/>
    <w:rsid w:val="001C7F8C"/>
    <w:rsid w:val="001D04B6"/>
    <w:rsid w:val="001D1032"/>
    <w:rsid w:val="001D1294"/>
    <w:rsid w:val="001D1547"/>
    <w:rsid w:val="001D1E15"/>
    <w:rsid w:val="001D25F3"/>
    <w:rsid w:val="001D2C3E"/>
    <w:rsid w:val="001D2E75"/>
    <w:rsid w:val="001D4218"/>
    <w:rsid w:val="001D4688"/>
    <w:rsid w:val="001D49C0"/>
    <w:rsid w:val="001D521D"/>
    <w:rsid w:val="001D5624"/>
    <w:rsid w:val="001D57B4"/>
    <w:rsid w:val="001D63DB"/>
    <w:rsid w:val="001D6BEC"/>
    <w:rsid w:val="001E15B6"/>
    <w:rsid w:val="001E1DBC"/>
    <w:rsid w:val="001E233A"/>
    <w:rsid w:val="001E26DD"/>
    <w:rsid w:val="001E2B5E"/>
    <w:rsid w:val="001E2E0B"/>
    <w:rsid w:val="001E37B9"/>
    <w:rsid w:val="001E38A6"/>
    <w:rsid w:val="001E39D2"/>
    <w:rsid w:val="001E3D16"/>
    <w:rsid w:val="001E51FC"/>
    <w:rsid w:val="001E5726"/>
    <w:rsid w:val="001E583A"/>
    <w:rsid w:val="001E58E6"/>
    <w:rsid w:val="001E5910"/>
    <w:rsid w:val="001F014C"/>
    <w:rsid w:val="001F0457"/>
    <w:rsid w:val="001F0C02"/>
    <w:rsid w:val="001F0DD4"/>
    <w:rsid w:val="001F10FB"/>
    <w:rsid w:val="001F1720"/>
    <w:rsid w:val="001F1A76"/>
    <w:rsid w:val="001F2180"/>
    <w:rsid w:val="001F237D"/>
    <w:rsid w:val="001F24DC"/>
    <w:rsid w:val="001F2F90"/>
    <w:rsid w:val="001F3BAD"/>
    <w:rsid w:val="001F5263"/>
    <w:rsid w:val="001F53CE"/>
    <w:rsid w:val="001F56BC"/>
    <w:rsid w:val="001F5824"/>
    <w:rsid w:val="001F6A10"/>
    <w:rsid w:val="001F6A17"/>
    <w:rsid w:val="001F719E"/>
    <w:rsid w:val="001F73BB"/>
    <w:rsid w:val="001F7CBE"/>
    <w:rsid w:val="002004C7"/>
    <w:rsid w:val="00200ABB"/>
    <w:rsid w:val="0020108F"/>
    <w:rsid w:val="00201C7C"/>
    <w:rsid w:val="00202853"/>
    <w:rsid w:val="00202EB4"/>
    <w:rsid w:val="00203223"/>
    <w:rsid w:val="0020327B"/>
    <w:rsid w:val="00203637"/>
    <w:rsid w:val="002036FC"/>
    <w:rsid w:val="00204698"/>
    <w:rsid w:val="00206120"/>
    <w:rsid w:val="0020665F"/>
    <w:rsid w:val="00206B3B"/>
    <w:rsid w:val="002071BD"/>
    <w:rsid w:val="002074BF"/>
    <w:rsid w:val="00210FE4"/>
    <w:rsid w:val="00211CCF"/>
    <w:rsid w:val="00212737"/>
    <w:rsid w:val="00212981"/>
    <w:rsid w:val="00212A47"/>
    <w:rsid w:val="00212CD5"/>
    <w:rsid w:val="00213AEC"/>
    <w:rsid w:val="00214D06"/>
    <w:rsid w:val="00217355"/>
    <w:rsid w:val="002173FE"/>
    <w:rsid w:val="002175D7"/>
    <w:rsid w:val="00220F66"/>
    <w:rsid w:val="002210EA"/>
    <w:rsid w:val="002212F9"/>
    <w:rsid w:val="00221655"/>
    <w:rsid w:val="00221D37"/>
    <w:rsid w:val="00222173"/>
    <w:rsid w:val="00222833"/>
    <w:rsid w:val="002229E0"/>
    <w:rsid w:val="00222B3E"/>
    <w:rsid w:val="00222D5B"/>
    <w:rsid w:val="0022462B"/>
    <w:rsid w:val="0022598A"/>
    <w:rsid w:val="00226094"/>
    <w:rsid w:val="002265F5"/>
    <w:rsid w:val="002269B4"/>
    <w:rsid w:val="00226BAF"/>
    <w:rsid w:val="0022733E"/>
    <w:rsid w:val="002276BC"/>
    <w:rsid w:val="00227873"/>
    <w:rsid w:val="00227BF7"/>
    <w:rsid w:val="00227CF2"/>
    <w:rsid w:val="002304AC"/>
    <w:rsid w:val="002312B4"/>
    <w:rsid w:val="0023230F"/>
    <w:rsid w:val="0023258B"/>
    <w:rsid w:val="00233DC5"/>
    <w:rsid w:val="00234013"/>
    <w:rsid w:val="0023440A"/>
    <w:rsid w:val="00234818"/>
    <w:rsid w:val="002356EE"/>
    <w:rsid w:val="00235958"/>
    <w:rsid w:val="00235B58"/>
    <w:rsid w:val="00236573"/>
    <w:rsid w:val="002369C7"/>
    <w:rsid w:val="00236DA5"/>
    <w:rsid w:val="00237A68"/>
    <w:rsid w:val="0024085B"/>
    <w:rsid w:val="0024155D"/>
    <w:rsid w:val="002427C1"/>
    <w:rsid w:val="00242A37"/>
    <w:rsid w:val="00242C7C"/>
    <w:rsid w:val="00242CF5"/>
    <w:rsid w:val="002435D2"/>
    <w:rsid w:val="00243939"/>
    <w:rsid w:val="00243985"/>
    <w:rsid w:val="002441F1"/>
    <w:rsid w:val="002443E0"/>
    <w:rsid w:val="00244B8E"/>
    <w:rsid w:val="002455AC"/>
    <w:rsid w:val="00246A39"/>
    <w:rsid w:val="002473E0"/>
    <w:rsid w:val="00247D05"/>
    <w:rsid w:val="00250144"/>
    <w:rsid w:val="0025028A"/>
    <w:rsid w:val="002503A1"/>
    <w:rsid w:val="002505C1"/>
    <w:rsid w:val="00250DF0"/>
    <w:rsid w:val="00250E57"/>
    <w:rsid w:val="002510E0"/>
    <w:rsid w:val="002519D1"/>
    <w:rsid w:val="0025268D"/>
    <w:rsid w:val="002529FD"/>
    <w:rsid w:val="00252C64"/>
    <w:rsid w:val="00252F10"/>
    <w:rsid w:val="002530FE"/>
    <w:rsid w:val="00253C81"/>
    <w:rsid w:val="002544EE"/>
    <w:rsid w:val="00254910"/>
    <w:rsid w:val="00256017"/>
    <w:rsid w:val="0025631F"/>
    <w:rsid w:val="0025710D"/>
    <w:rsid w:val="00257709"/>
    <w:rsid w:val="002578F0"/>
    <w:rsid w:val="00257F8E"/>
    <w:rsid w:val="00260673"/>
    <w:rsid w:val="00261264"/>
    <w:rsid w:val="002613FB"/>
    <w:rsid w:val="0026164E"/>
    <w:rsid w:val="00261789"/>
    <w:rsid w:val="00261AFA"/>
    <w:rsid w:val="00263674"/>
    <w:rsid w:val="002644A3"/>
    <w:rsid w:val="00264823"/>
    <w:rsid w:val="00264D87"/>
    <w:rsid w:val="00264E9E"/>
    <w:rsid w:val="00265A7D"/>
    <w:rsid w:val="00265E20"/>
    <w:rsid w:val="00266146"/>
    <w:rsid w:val="00266448"/>
    <w:rsid w:val="00266840"/>
    <w:rsid w:val="00266BD8"/>
    <w:rsid w:val="00267F0C"/>
    <w:rsid w:val="00270697"/>
    <w:rsid w:val="002709F4"/>
    <w:rsid w:val="00271104"/>
    <w:rsid w:val="0027141A"/>
    <w:rsid w:val="00271696"/>
    <w:rsid w:val="00271B1D"/>
    <w:rsid w:val="002723E5"/>
    <w:rsid w:val="002732C6"/>
    <w:rsid w:val="00273CD5"/>
    <w:rsid w:val="002740E6"/>
    <w:rsid w:val="00274212"/>
    <w:rsid w:val="00274D5F"/>
    <w:rsid w:val="002752E7"/>
    <w:rsid w:val="00275412"/>
    <w:rsid w:val="00275B29"/>
    <w:rsid w:val="00275BB6"/>
    <w:rsid w:val="00275CC3"/>
    <w:rsid w:val="00276970"/>
    <w:rsid w:val="0027725D"/>
    <w:rsid w:val="00280E11"/>
    <w:rsid w:val="0028168E"/>
    <w:rsid w:val="0028211B"/>
    <w:rsid w:val="00282EB9"/>
    <w:rsid w:val="0028367A"/>
    <w:rsid w:val="00284E78"/>
    <w:rsid w:val="002851AE"/>
    <w:rsid w:val="002856A6"/>
    <w:rsid w:val="00285A54"/>
    <w:rsid w:val="00286922"/>
    <w:rsid w:val="00286B24"/>
    <w:rsid w:val="002870B4"/>
    <w:rsid w:val="002874B3"/>
    <w:rsid w:val="0029056E"/>
    <w:rsid w:val="00290BED"/>
    <w:rsid w:val="002916FF"/>
    <w:rsid w:val="00291786"/>
    <w:rsid w:val="002917B2"/>
    <w:rsid w:val="00291D4C"/>
    <w:rsid w:val="00291D92"/>
    <w:rsid w:val="00291E54"/>
    <w:rsid w:val="00292191"/>
    <w:rsid w:val="002921F7"/>
    <w:rsid w:val="002922AA"/>
    <w:rsid w:val="00293784"/>
    <w:rsid w:val="00293C22"/>
    <w:rsid w:val="00293E0A"/>
    <w:rsid w:val="00293FEE"/>
    <w:rsid w:val="002940B9"/>
    <w:rsid w:val="002945FC"/>
    <w:rsid w:val="002946DC"/>
    <w:rsid w:val="00294AA5"/>
    <w:rsid w:val="00294E20"/>
    <w:rsid w:val="0029538E"/>
    <w:rsid w:val="0029580A"/>
    <w:rsid w:val="00296283"/>
    <w:rsid w:val="00296621"/>
    <w:rsid w:val="00296BC9"/>
    <w:rsid w:val="00296D2D"/>
    <w:rsid w:val="002970C2"/>
    <w:rsid w:val="00297D4F"/>
    <w:rsid w:val="002A039D"/>
    <w:rsid w:val="002A09AB"/>
    <w:rsid w:val="002A0A2D"/>
    <w:rsid w:val="002A0B2D"/>
    <w:rsid w:val="002A0D0F"/>
    <w:rsid w:val="002A17F1"/>
    <w:rsid w:val="002A1B7D"/>
    <w:rsid w:val="002A1D80"/>
    <w:rsid w:val="002A2560"/>
    <w:rsid w:val="002A26FC"/>
    <w:rsid w:val="002A2A8D"/>
    <w:rsid w:val="002A360E"/>
    <w:rsid w:val="002A3B2D"/>
    <w:rsid w:val="002A3C9C"/>
    <w:rsid w:val="002A49CB"/>
    <w:rsid w:val="002A4C38"/>
    <w:rsid w:val="002A5006"/>
    <w:rsid w:val="002A5153"/>
    <w:rsid w:val="002A5708"/>
    <w:rsid w:val="002A5B5A"/>
    <w:rsid w:val="002A62BD"/>
    <w:rsid w:val="002A6B5F"/>
    <w:rsid w:val="002A719A"/>
    <w:rsid w:val="002A72C0"/>
    <w:rsid w:val="002A7824"/>
    <w:rsid w:val="002A7B56"/>
    <w:rsid w:val="002B1FDB"/>
    <w:rsid w:val="002B23F7"/>
    <w:rsid w:val="002B2805"/>
    <w:rsid w:val="002B2FB0"/>
    <w:rsid w:val="002B393D"/>
    <w:rsid w:val="002B3A4C"/>
    <w:rsid w:val="002B4191"/>
    <w:rsid w:val="002B43B2"/>
    <w:rsid w:val="002B4541"/>
    <w:rsid w:val="002B56B9"/>
    <w:rsid w:val="002B5D8C"/>
    <w:rsid w:val="002B623B"/>
    <w:rsid w:val="002B6261"/>
    <w:rsid w:val="002B628E"/>
    <w:rsid w:val="002B6F7E"/>
    <w:rsid w:val="002B727B"/>
    <w:rsid w:val="002B73E0"/>
    <w:rsid w:val="002B7893"/>
    <w:rsid w:val="002B7D32"/>
    <w:rsid w:val="002C0340"/>
    <w:rsid w:val="002C045E"/>
    <w:rsid w:val="002C0612"/>
    <w:rsid w:val="002C1DDA"/>
    <w:rsid w:val="002C2842"/>
    <w:rsid w:val="002C35A4"/>
    <w:rsid w:val="002C35D2"/>
    <w:rsid w:val="002C373B"/>
    <w:rsid w:val="002C3883"/>
    <w:rsid w:val="002C455F"/>
    <w:rsid w:val="002C4F05"/>
    <w:rsid w:val="002C5E68"/>
    <w:rsid w:val="002C5F6B"/>
    <w:rsid w:val="002C7272"/>
    <w:rsid w:val="002C7D21"/>
    <w:rsid w:val="002C7E4D"/>
    <w:rsid w:val="002D1A35"/>
    <w:rsid w:val="002D1C69"/>
    <w:rsid w:val="002D30E6"/>
    <w:rsid w:val="002D361A"/>
    <w:rsid w:val="002D36A7"/>
    <w:rsid w:val="002D3B36"/>
    <w:rsid w:val="002D3BA0"/>
    <w:rsid w:val="002D42AE"/>
    <w:rsid w:val="002D4595"/>
    <w:rsid w:val="002D465A"/>
    <w:rsid w:val="002D5379"/>
    <w:rsid w:val="002D655C"/>
    <w:rsid w:val="002D68DF"/>
    <w:rsid w:val="002D6E2E"/>
    <w:rsid w:val="002D76AB"/>
    <w:rsid w:val="002D7866"/>
    <w:rsid w:val="002D78FF"/>
    <w:rsid w:val="002E05B1"/>
    <w:rsid w:val="002E06F9"/>
    <w:rsid w:val="002E0CA2"/>
    <w:rsid w:val="002E1115"/>
    <w:rsid w:val="002E15A1"/>
    <w:rsid w:val="002E17AE"/>
    <w:rsid w:val="002E1FEA"/>
    <w:rsid w:val="002E22A5"/>
    <w:rsid w:val="002E2D82"/>
    <w:rsid w:val="002E3059"/>
    <w:rsid w:val="002E41F4"/>
    <w:rsid w:val="002E4F1D"/>
    <w:rsid w:val="002E50C2"/>
    <w:rsid w:val="002E5B30"/>
    <w:rsid w:val="002E6FC2"/>
    <w:rsid w:val="002E7419"/>
    <w:rsid w:val="002E7600"/>
    <w:rsid w:val="002E764D"/>
    <w:rsid w:val="002E79E3"/>
    <w:rsid w:val="002E7BDC"/>
    <w:rsid w:val="002E7CCD"/>
    <w:rsid w:val="002F081D"/>
    <w:rsid w:val="002F10E4"/>
    <w:rsid w:val="002F16D2"/>
    <w:rsid w:val="002F1998"/>
    <w:rsid w:val="002F2249"/>
    <w:rsid w:val="002F29B2"/>
    <w:rsid w:val="002F2ED9"/>
    <w:rsid w:val="002F2F0B"/>
    <w:rsid w:val="002F5615"/>
    <w:rsid w:val="002F57E7"/>
    <w:rsid w:val="002F5A08"/>
    <w:rsid w:val="002F6E07"/>
    <w:rsid w:val="002F6EAA"/>
    <w:rsid w:val="002F73ED"/>
    <w:rsid w:val="002F74F4"/>
    <w:rsid w:val="002F7C5F"/>
    <w:rsid w:val="00300062"/>
    <w:rsid w:val="00300066"/>
    <w:rsid w:val="00300F70"/>
    <w:rsid w:val="003011D8"/>
    <w:rsid w:val="0030166C"/>
    <w:rsid w:val="00301A35"/>
    <w:rsid w:val="00301FF9"/>
    <w:rsid w:val="0030221C"/>
    <w:rsid w:val="003027D2"/>
    <w:rsid w:val="0030290C"/>
    <w:rsid w:val="00303865"/>
    <w:rsid w:val="0030423D"/>
    <w:rsid w:val="00306367"/>
    <w:rsid w:val="0030701B"/>
    <w:rsid w:val="0030718B"/>
    <w:rsid w:val="003072A3"/>
    <w:rsid w:val="00307F46"/>
    <w:rsid w:val="003112A8"/>
    <w:rsid w:val="003113A1"/>
    <w:rsid w:val="00311AEC"/>
    <w:rsid w:val="00312B24"/>
    <w:rsid w:val="00313D4C"/>
    <w:rsid w:val="00314068"/>
    <w:rsid w:val="0031490E"/>
    <w:rsid w:val="00315485"/>
    <w:rsid w:val="00315BEF"/>
    <w:rsid w:val="00315E0D"/>
    <w:rsid w:val="0031682B"/>
    <w:rsid w:val="00316CFB"/>
    <w:rsid w:val="00317175"/>
    <w:rsid w:val="003173B4"/>
    <w:rsid w:val="0031760C"/>
    <w:rsid w:val="003178BB"/>
    <w:rsid w:val="00317F26"/>
    <w:rsid w:val="00320175"/>
    <w:rsid w:val="0032022F"/>
    <w:rsid w:val="00320C28"/>
    <w:rsid w:val="00320E15"/>
    <w:rsid w:val="00321BC5"/>
    <w:rsid w:val="00321F67"/>
    <w:rsid w:val="00323D0D"/>
    <w:rsid w:val="00324607"/>
    <w:rsid w:val="003248FB"/>
    <w:rsid w:val="00325C27"/>
    <w:rsid w:val="00325DD0"/>
    <w:rsid w:val="00326150"/>
    <w:rsid w:val="00326685"/>
    <w:rsid w:val="003271B5"/>
    <w:rsid w:val="00327532"/>
    <w:rsid w:val="0032774A"/>
    <w:rsid w:val="00330598"/>
    <w:rsid w:val="00331263"/>
    <w:rsid w:val="00331805"/>
    <w:rsid w:val="00332348"/>
    <w:rsid w:val="003324DD"/>
    <w:rsid w:val="00332B1A"/>
    <w:rsid w:val="00334195"/>
    <w:rsid w:val="003348C7"/>
    <w:rsid w:val="00335343"/>
    <w:rsid w:val="003355F3"/>
    <w:rsid w:val="0033619D"/>
    <w:rsid w:val="00336686"/>
    <w:rsid w:val="00336DC9"/>
    <w:rsid w:val="00337785"/>
    <w:rsid w:val="00340878"/>
    <w:rsid w:val="003409DC"/>
    <w:rsid w:val="003410B9"/>
    <w:rsid w:val="0034140E"/>
    <w:rsid w:val="00341BA8"/>
    <w:rsid w:val="003424FE"/>
    <w:rsid w:val="00342535"/>
    <w:rsid w:val="003429DB"/>
    <w:rsid w:val="00342AAF"/>
    <w:rsid w:val="00342EDC"/>
    <w:rsid w:val="003430E5"/>
    <w:rsid w:val="00343D04"/>
    <w:rsid w:val="00344461"/>
    <w:rsid w:val="00344814"/>
    <w:rsid w:val="00344979"/>
    <w:rsid w:val="00344ED3"/>
    <w:rsid w:val="0034512D"/>
    <w:rsid w:val="00346943"/>
    <w:rsid w:val="00347418"/>
    <w:rsid w:val="003505F3"/>
    <w:rsid w:val="00350618"/>
    <w:rsid w:val="0035096D"/>
    <w:rsid w:val="00351899"/>
    <w:rsid w:val="0035196D"/>
    <w:rsid w:val="003521DA"/>
    <w:rsid w:val="00352E89"/>
    <w:rsid w:val="00352FAF"/>
    <w:rsid w:val="00353484"/>
    <w:rsid w:val="003534C4"/>
    <w:rsid w:val="00353818"/>
    <w:rsid w:val="00353A69"/>
    <w:rsid w:val="00356177"/>
    <w:rsid w:val="00356BCD"/>
    <w:rsid w:val="00356E41"/>
    <w:rsid w:val="00357525"/>
    <w:rsid w:val="00357EF7"/>
    <w:rsid w:val="003607A9"/>
    <w:rsid w:val="003607BA"/>
    <w:rsid w:val="00360BB3"/>
    <w:rsid w:val="00360D8B"/>
    <w:rsid w:val="00361154"/>
    <w:rsid w:val="003614BD"/>
    <w:rsid w:val="0036165E"/>
    <w:rsid w:val="003621A8"/>
    <w:rsid w:val="00363224"/>
    <w:rsid w:val="003639BC"/>
    <w:rsid w:val="00363FB5"/>
    <w:rsid w:val="00364DD2"/>
    <w:rsid w:val="003651A0"/>
    <w:rsid w:val="003652CB"/>
    <w:rsid w:val="003652E4"/>
    <w:rsid w:val="00365405"/>
    <w:rsid w:val="00366263"/>
    <w:rsid w:val="003669E1"/>
    <w:rsid w:val="00366EFC"/>
    <w:rsid w:val="00367387"/>
    <w:rsid w:val="0037028A"/>
    <w:rsid w:val="0037090E"/>
    <w:rsid w:val="003709A8"/>
    <w:rsid w:val="003711EF"/>
    <w:rsid w:val="00371F04"/>
    <w:rsid w:val="003721FA"/>
    <w:rsid w:val="00372315"/>
    <w:rsid w:val="0037237A"/>
    <w:rsid w:val="00372818"/>
    <w:rsid w:val="00372902"/>
    <w:rsid w:val="00373644"/>
    <w:rsid w:val="003736CE"/>
    <w:rsid w:val="00373902"/>
    <w:rsid w:val="00373E22"/>
    <w:rsid w:val="00373FFE"/>
    <w:rsid w:val="003745C6"/>
    <w:rsid w:val="003746FF"/>
    <w:rsid w:val="00375675"/>
    <w:rsid w:val="00375B6E"/>
    <w:rsid w:val="003766B1"/>
    <w:rsid w:val="00376AC0"/>
    <w:rsid w:val="00376EAF"/>
    <w:rsid w:val="00377CF6"/>
    <w:rsid w:val="003803E6"/>
    <w:rsid w:val="00380D53"/>
    <w:rsid w:val="003811F8"/>
    <w:rsid w:val="003813F7"/>
    <w:rsid w:val="00381959"/>
    <w:rsid w:val="00381AC3"/>
    <w:rsid w:val="00382BB9"/>
    <w:rsid w:val="00383155"/>
    <w:rsid w:val="00383270"/>
    <w:rsid w:val="003835A7"/>
    <w:rsid w:val="00383643"/>
    <w:rsid w:val="00383904"/>
    <w:rsid w:val="003839A4"/>
    <w:rsid w:val="00383A60"/>
    <w:rsid w:val="00383DC8"/>
    <w:rsid w:val="0038428B"/>
    <w:rsid w:val="0038477D"/>
    <w:rsid w:val="00385C38"/>
    <w:rsid w:val="00386970"/>
    <w:rsid w:val="0038754B"/>
    <w:rsid w:val="0038792A"/>
    <w:rsid w:val="003879AB"/>
    <w:rsid w:val="00390828"/>
    <w:rsid w:val="00390F97"/>
    <w:rsid w:val="00391265"/>
    <w:rsid w:val="00391293"/>
    <w:rsid w:val="0039143F"/>
    <w:rsid w:val="00392178"/>
    <w:rsid w:val="0039350B"/>
    <w:rsid w:val="003940E9"/>
    <w:rsid w:val="003942B5"/>
    <w:rsid w:val="003954B3"/>
    <w:rsid w:val="0039675F"/>
    <w:rsid w:val="00397AE4"/>
    <w:rsid w:val="00397C2C"/>
    <w:rsid w:val="003A00C9"/>
    <w:rsid w:val="003A0131"/>
    <w:rsid w:val="003A02D2"/>
    <w:rsid w:val="003A0A1B"/>
    <w:rsid w:val="003A1224"/>
    <w:rsid w:val="003A1A64"/>
    <w:rsid w:val="003A1C5D"/>
    <w:rsid w:val="003A27E2"/>
    <w:rsid w:val="003A2A7C"/>
    <w:rsid w:val="003A2F22"/>
    <w:rsid w:val="003A2FBB"/>
    <w:rsid w:val="003A319D"/>
    <w:rsid w:val="003A3817"/>
    <w:rsid w:val="003A440E"/>
    <w:rsid w:val="003A4505"/>
    <w:rsid w:val="003A481A"/>
    <w:rsid w:val="003A48C7"/>
    <w:rsid w:val="003A4B98"/>
    <w:rsid w:val="003A6410"/>
    <w:rsid w:val="003A6721"/>
    <w:rsid w:val="003A78E1"/>
    <w:rsid w:val="003A7FB5"/>
    <w:rsid w:val="003B077A"/>
    <w:rsid w:val="003B257D"/>
    <w:rsid w:val="003B287E"/>
    <w:rsid w:val="003B2E37"/>
    <w:rsid w:val="003B32CA"/>
    <w:rsid w:val="003B3825"/>
    <w:rsid w:val="003B3EC9"/>
    <w:rsid w:val="003B3FC9"/>
    <w:rsid w:val="003B42DF"/>
    <w:rsid w:val="003B43A2"/>
    <w:rsid w:val="003B484A"/>
    <w:rsid w:val="003B494A"/>
    <w:rsid w:val="003B4954"/>
    <w:rsid w:val="003B53F6"/>
    <w:rsid w:val="003B5688"/>
    <w:rsid w:val="003B647F"/>
    <w:rsid w:val="003B6572"/>
    <w:rsid w:val="003B6B4A"/>
    <w:rsid w:val="003B7FF0"/>
    <w:rsid w:val="003C01B4"/>
    <w:rsid w:val="003C035A"/>
    <w:rsid w:val="003C09D3"/>
    <w:rsid w:val="003C2F37"/>
    <w:rsid w:val="003C2FA7"/>
    <w:rsid w:val="003C3277"/>
    <w:rsid w:val="003C3561"/>
    <w:rsid w:val="003C3D37"/>
    <w:rsid w:val="003C4B76"/>
    <w:rsid w:val="003C4C19"/>
    <w:rsid w:val="003C65E7"/>
    <w:rsid w:val="003C6E6F"/>
    <w:rsid w:val="003D0050"/>
    <w:rsid w:val="003D00A4"/>
    <w:rsid w:val="003D078D"/>
    <w:rsid w:val="003D0B22"/>
    <w:rsid w:val="003D130B"/>
    <w:rsid w:val="003D15CA"/>
    <w:rsid w:val="003D2007"/>
    <w:rsid w:val="003D234B"/>
    <w:rsid w:val="003D2477"/>
    <w:rsid w:val="003D338C"/>
    <w:rsid w:val="003D4010"/>
    <w:rsid w:val="003D456D"/>
    <w:rsid w:val="003D476A"/>
    <w:rsid w:val="003D51DC"/>
    <w:rsid w:val="003D521A"/>
    <w:rsid w:val="003D5D00"/>
    <w:rsid w:val="003D5D32"/>
    <w:rsid w:val="003D653E"/>
    <w:rsid w:val="003D6715"/>
    <w:rsid w:val="003D67B0"/>
    <w:rsid w:val="003E0C45"/>
    <w:rsid w:val="003E0DC8"/>
    <w:rsid w:val="003E1211"/>
    <w:rsid w:val="003E1F83"/>
    <w:rsid w:val="003E2FCE"/>
    <w:rsid w:val="003E3083"/>
    <w:rsid w:val="003E3115"/>
    <w:rsid w:val="003E328A"/>
    <w:rsid w:val="003E334F"/>
    <w:rsid w:val="003E3848"/>
    <w:rsid w:val="003E39F6"/>
    <w:rsid w:val="003E4BC3"/>
    <w:rsid w:val="003E509C"/>
    <w:rsid w:val="003E513B"/>
    <w:rsid w:val="003E5ACF"/>
    <w:rsid w:val="003E6DFA"/>
    <w:rsid w:val="003E7991"/>
    <w:rsid w:val="003E79AA"/>
    <w:rsid w:val="003E7C63"/>
    <w:rsid w:val="003F0065"/>
    <w:rsid w:val="003F02BC"/>
    <w:rsid w:val="003F0E68"/>
    <w:rsid w:val="003F0FED"/>
    <w:rsid w:val="003F2917"/>
    <w:rsid w:val="003F384D"/>
    <w:rsid w:val="003F432C"/>
    <w:rsid w:val="003F48F9"/>
    <w:rsid w:val="003F5ED3"/>
    <w:rsid w:val="003F65C8"/>
    <w:rsid w:val="003F6F5A"/>
    <w:rsid w:val="003F6F87"/>
    <w:rsid w:val="003F7656"/>
    <w:rsid w:val="0040128B"/>
    <w:rsid w:val="004017BA"/>
    <w:rsid w:val="0040186A"/>
    <w:rsid w:val="004019FB"/>
    <w:rsid w:val="00401F88"/>
    <w:rsid w:val="004021C9"/>
    <w:rsid w:val="0040225D"/>
    <w:rsid w:val="00402E71"/>
    <w:rsid w:val="004031A7"/>
    <w:rsid w:val="00403AD9"/>
    <w:rsid w:val="00404FE8"/>
    <w:rsid w:val="004053EF"/>
    <w:rsid w:val="0040555B"/>
    <w:rsid w:val="00405C6D"/>
    <w:rsid w:val="00406029"/>
    <w:rsid w:val="004063AA"/>
    <w:rsid w:val="00406A3D"/>
    <w:rsid w:val="00406AC8"/>
    <w:rsid w:val="004110B6"/>
    <w:rsid w:val="004120F5"/>
    <w:rsid w:val="00412258"/>
    <w:rsid w:val="004127ED"/>
    <w:rsid w:val="00412DBA"/>
    <w:rsid w:val="00413EBC"/>
    <w:rsid w:val="00414321"/>
    <w:rsid w:val="004143CC"/>
    <w:rsid w:val="00414417"/>
    <w:rsid w:val="00414AC6"/>
    <w:rsid w:val="00414BE7"/>
    <w:rsid w:val="00415C8B"/>
    <w:rsid w:val="0041670C"/>
    <w:rsid w:val="004169F0"/>
    <w:rsid w:val="00417BEF"/>
    <w:rsid w:val="004216B8"/>
    <w:rsid w:val="00421749"/>
    <w:rsid w:val="00422316"/>
    <w:rsid w:val="004227A3"/>
    <w:rsid w:val="0042376B"/>
    <w:rsid w:val="00424E66"/>
    <w:rsid w:val="00425CDE"/>
    <w:rsid w:val="00425ECD"/>
    <w:rsid w:val="004263EB"/>
    <w:rsid w:val="00426B46"/>
    <w:rsid w:val="00426FA6"/>
    <w:rsid w:val="00427439"/>
    <w:rsid w:val="0042752F"/>
    <w:rsid w:val="00427E31"/>
    <w:rsid w:val="00430F48"/>
    <w:rsid w:val="00431210"/>
    <w:rsid w:val="00431D0B"/>
    <w:rsid w:val="004321C1"/>
    <w:rsid w:val="00432333"/>
    <w:rsid w:val="0043278E"/>
    <w:rsid w:val="004340F9"/>
    <w:rsid w:val="004345BB"/>
    <w:rsid w:val="00435292"/>
    <w:rsid w:val="0043552E"/>
    <w:rsid w:val="00435C49"/>
    <w:rsid w:val="00436088"/>
    <w:rsid w:val="004361C6"/>
    <w:rsid w:val="00436260"/>
    <w:rsid w:val="00437F61"/>
    <w:rsid w:val="004402BB"/>
    <w:rsid w:val="004406E7"/>
    <w:rsid w:val="00440831"/>
    <w:rsid w:val="00442018"/>
    <w:rsid w:val="0044364F"/>
    <w:rsid w:val="004439F1"/>
    <w:rsid w:val="00443DEB"/>
    <w:rsid w:val="00443E46"/>
    <w:rsid w:val="00444656"/>
    <w:rsid w:val="00444D70"/>
    <w:rsid w:val="004451A2"/>
    <w:rsid w:val="00445320"/>
    <w:rsid w:val="004465A6"/>
    <w:rsid w:val="00446690"/>
    <w:rsid w:val="0044699A"/>
    <w:rsid w:val="00446AF7"/>
    <w:rsid w:val="004474AC"/>
    <w:rsid w:val="004476D8"/>
    <w:rsid w:val="004478FC"/>
    <w:rsid w:val="00447E4E"/>
    <w:rsid w:val="0045199F"/>
    <w:rsid w:val="00451B6C"/>
    <w:rsid w:val="0045266F"/>
    <w:rsid w:val="00452CB8"/>
    <w:rsid w:val="004532BF"/>
    <w:rsid w:val="004538E2"/>
    <w:rsid w:val="0045414D"/>
    <w:rsid w:val="00454DC2"/>
    <w:rsid w:val="00455057"/>
    <w:rsid w:val="0045537E"/>
    <w:rsid w:val="004558EA"/>
    <w:rsid w:val="00455966"/>
    <w:rsid w:val="00455AD7"/>
    <w:rsid w:val="00455B94"/>
    <w:rsid w:val="0045772A"/>
    <w:rsid w:val="00457FB9"/>
    <w:rsid w:val="004606F5"/>
    <w:rsid w:val="00460F35"/>
    <w:rsid w:val="004618FC"/>
    <w:rsid w:val="00462215"/>
    <w:rsid w:val="004627D2"/>
    <w:rsid w:val="00462823"/>
    <w:rsid w:val="004647F2"/>
    <w:rsid w:val="00464826"/>
    <w:rsid w:val="00465196"/>
    <w:rsid w:val="0046567C"/>
    <w:rsid w:val="004658CC"/>
    <w:rsid w:val="004660DC"/>
    <w:rsid w:val="00466D72"/>
    <w:rsid w:val="00467C1C"/>
    <w:rsid w:val="00467E20"/>
    <w:rsid w:val="00470109"/>
    <w:rsid w:val="00470E2C"/>
    <w:rsid w:val="004716FB"/>
    <w:rsid w:val="00471F91"/>
    <w:rsid w:val="004720B9"/>
    <w:rsid w:val="004723B8"/>
    <w:rsid w:val="004729D9"/>
    <w:rsid w:val="00472CB9"/>
    <w:rsid w:val="0047422B"/>
    <w:rsid w:val="004747F9"/>
    <w:rsid w:val="0047492B"/>
    <w:rsid w:val="00474F4C"/>
    <w:rsid w:val="004766F0"/>
    <w:rsid w:val="0047721C"/>
    <w:rsid w:val="0047738D"/>
    <w:rsid w:val="0047758D"/>
    <w:rsid w:val="00477689"/>
    <w:rsid w:val="00480479"/>
    <w:rsid w:val="00481085"/>
    <w:rsid w:val="004813FF"/>
    <w:rsid w:val="00481A38"/>
    <w:rsid w:val="00481C80"/>
    <w:rsid w:val="004820C7"/>
    <w:rsid w:val="004824F4"/>
    <w:rsid w:val="0048254A"/>
    <w:rsid w:val="00482FF8"/>
    <w:rsid w:val="004832C2"/>
    <w:rsid w:val="004834A7"/>
    <w:rsid w:val="0048360E"/>
    <w:rsid w:val="00483D00"/>
    <w:rsid w:val="004845D0"/>
    <w:rsid w:val="00485073"/>
    <w:rsid w:val="00485DDE"/>
    <w:rsid w:val="00485E84"/>
    <w:rsid w:val="004862D5"/>
    <w:rsid w:val="00486310"/>
    <w:rsid w:val="004863A0"/>
    <w:rsid w:val="004869EC"/>
    <w:rsid w:val="00486BA6"/>
    <w:rsid w:val="00486C10"/>
    <w:rsid w:val="00486DB4"/>
    <w:rsid w:val="00487CCC"/>
    <w:rsid w:val="0049018C"/>
    <w:rsid w:val="0049099D"/>
    <w:rsid w:val="004925FC"/>
    <w:rsid w:val="00492B2D"/>
    <w:rsid w:val="00492DCE"/>
    <w:rsid w:val="00492EA9"/>
    <w:rsid w:val="00494D94"/>
    <w:rsid w:val="00495A69"/>
    <w:rsid w:val="004961C1"/>
    <w:rsid w:val="004963E8"/>
    <w:rsid w:val="00496B49"/>
    <w:rsid w:val="00496C78"/>
    <w:rsid w:val="00496DFE"/>
    <w:rsid w:val="004A0930"/>
    <w:rsid w:val="004A11A5"/>
    <w:rsid w:val="004A129A"/>
    <w:rsid w:val="004A12F1"/>
    <w:rsid w:val="004A2587"/>
    <w:rsid w:val="004A2A4B"/>
    <w:rsid w:val="004A2E6A"/>
    <w:rsid w:val="004A31B5"/>
    <w:rsid w:val="004A41AA"/>
    <w:rsid w:val="004A4627"/>
    <w:rsid w:val="004A4B1F"/>
    <w:rsid w:val="004A4F5E"/>
    <w:rsid w:val="004A5D1F"/>
    <w:rsid w:val="004A6183"/>
    <w:rsid w:val="004A6295"/>
    <w:rsid w:val="004A68E8"/>
    <w:rsid w:val="004A7049"/>
    <w:rsid w:val="004A7288"/>
    <w:rsid w:val="004A738A"/>
    <w:rsid w:val="004A75D5"/>
    <w:rsid w:val="004B0980"/>
    <w:rsid w:val="004B199C"/>
    <w:rsid w:val="004B1D0F"/>
    <w:rsid w:val="004B21CB"/>
    <w:rsid w:val="004B2825"/>
    <w:rsid w:val="004B3099"/>
    <w:rsid w:val="004B313C"/>
    <w:rsid w:val="004B3766"/>
    <w:rsid w:val="004B4E48"/>
    <w:rsid w:val="004B505D"/>
    <w:rsid w:val="004B5ADD"/>
    <w:rsid w:val="004B6A60"/>
    <w:rsid w:val="004B70A5"/>
    <w:rsid w:val="004B774D"/>
    <w:rsid w:val="004C001D"/>
    <w:rsid w:val="004C0025"/>
    <w:rsid w:val="004C0B79"/>
    <w:rsid w:val="004C0F09"/>
    <w:rsid w:val="004C116A"/>
    <w:rsid w:val="004C2D95"/>
    <w:rsid w:val="004C35F4"/>
    <w:rsid w:val="004C3D39"/>
    <w:rsid w:val="004C46AA"/>
    <w:rsid w:val="004C4AB0"/>
    <w:rsid w:val="004C4C5B"/>
    <w:rsid w:val="004C4DBD"/>
    <w:rsid w:val="004C545D"/>
    <w:rsid w:val="004C7AB0"/>
    <w:rsid w:val="004C7F99"/>
    <w:rsid w:val="004D033B"/>
    <w:rsid w:val="004D053A"/>
    <w:rsid w:val="004D0AA4"/>
    <w:rsid w:val="004D165B"/>
    <w:rsid w:val="004D1D29"/>
    <w:rsid w:val="004D4742"/>
    <w:rsid w:val="004D4C80"/>
    <w:rsid w:val="004D52E0"/>
    <w:rsid w:val="004D5570"/>
    <w:rsid w:val="004D566A"/>
    <w:rsid w:val="004D5A80"/>
    <w:rsid w:val="004D5FB0"/>
    <w:rsid w:val="004D642F"/>
    <w:rsid w:val="004D64ED"/>
    <w:rsid w:val="004D6663"/>
    <w:rsid w:val="004D6E98"/>
    <w:rsid w:val="004D7F94"/>
    <w:rsid w:val="004E11E5"/>
    <w:rsid w:val="004E14A8"/>
    <w:rsid w:val="004E1728"/>
    <w:rsid w:val="004E1D5B"/>
    <w:rsid w:val="004E2109"/>
    <w:rsid w:val="004E22E3"/>
    <w:rsid w:val="004E2408"/>
    <w:rsid w:val="004E37CD"/>
    <w:rsid w:val="004E395D"/>
    <w:rsid w:val="004E3C1D"/>
    <w:rsid w:val="004E4A8D"/>
    <w:rsid w:val="004E54A8"/>
    <w:rsid w:val="004E572C"/>
    <w:rsid w:val="004E6153"/>
    <w:rsid w:val="004E6213"/>
    <w:rsid w:val="004E62EF"/>
    <w:rsid w:val="004E62F5"/>
    <w:rsid w:val="004E6AED"/>
    <w:rsid w:val="004E72E7"/>
    <w:rsid w:val="004E77D6"/>
    <w:rsid w:val="004F0184"/>
    <w:rsid w:val="004F0837"/>
    <w:rsid w:val="004F18C4"/>
    <w:rsid w:val="004F1BEC"/>
    <w:rsid w:val="004F1DC5"/>
    <w:rsid w:val="004F21D5"/>
    <w:rsid w:val="004F26FF"/>
    <w:rsid w:val="004F2E79"/>
    <w:rsid w:val="004F3029"/>
    <w:rsid w:val="004F3B99"/>
    <w:rsid w:val="004F3F11"/>
    <w:rsid w:val="004F4656"/>
    <w:rsid w:val="004F4774"/>
    <w:rsid w:val="004F4D68"/>
    <w:rsid w:val="004F4DA7"/>
    <w:rsid w:val="004F513B"/>
    <w:rsid w:val="004F52A4"/>
    <w:rsid w:val="004F534A"/>
    <w:rsid w:val="004F56AA"/>
    <w:rsid w:val="004F58CE"/>
    <w:rsid w:val="004F590A"/>
    <w:rsid w:val="004F5D3D"/>
    <w:rsid w:val="004F624E"/>
    <w:rsid w:val="004F6299"/>
    <w:rsid w:val="004F7944"/>
    <w:rsid w:val="004F7D10"/>
    <w:rsid w:val="0050120E"/>
    <w:rsid w:val="00501571"/>
    <w:rsid w:val="00501A52"/>
    <w:rsid w:val="005026E7"/>
    <w:rsid w:val="00503B3C"/>
    <w:rsid w:val="00504497"/>
    <w:rsid w:val="00504968"/>
    <w:rsid w:val="00504C2E"/>
    <w:rsid w:val="0050694A"/>
    <w:rsid w:val="00507D65"/>
    <w:rsid w:val="00510405"/>
    <w:rsid w:val="005114B0"/>
    <w:rsid w:val="005115DE"/>
    <w:rsid w:val="00511B73"/>
    <w:rsid w:val="00511D7A"/>
    <w:rsid w:val="00511F49"/>
    <w:rsid w:val="00512091"/>
    <w:rsid w:val="005120E1"/>
    <w:rsid w:val="0051296F"/>
    <w:rsid w:val="00512AE6"/>
    <w:rsid w:val="00512E72"/>
    <w:rsid w:val="005134B7"/>
    <w:rsid w:val="00513A08"/>
    <w:rsid w:val="00513A6F"/>
    <w:rsid w:val="00513EB7"/>
    <w:rsid w:val="00514B7E"/>
    <w:rsid w:val="00517289"/>
    <w:rsid w:val="00517745"/>
    <w:rsid w:val="00517F35"/>
    <w:rsid w:val="00517F4D"/>
    <w:rsid w:val="0052000C"/>
    <w:rsid w:val="005208A6"/>
    <w:rsid w:val="00520C38"/>
    <w:rsid w:val="0052111D"/>
    <w:rsid w:val="005213B9"/>
    <w:rsid w:val="00521CD9"/>
    <w:rsid w:val="00521E00"/>
    <w:rsid w:val="00521F11"/>
    <w:rsid w:val="0052233C"/>
    <w:rsid w:val="00522829"/>
    <w:rsid w:val="005231BA"/>
    <w:rsid w:val="00523AC0"/>
    <w:rsid w:val="00524529"/>
    <w:rsid w:val="00524D9F"/>
    <w:rsid w:val="00524ECB"/>
    <w:rsid w:val="0052595A"/>
    <w:rsid w:val="00525EB3"/>
    <w:rsid w:val="00525F91"/>
    <w:rsid w:val="00526110"/>
    <w:rsid w:val="005266ED"/>
    <w:rsid w:val="00526A1B"/>
    <w:rsid w:val="00526A25"/>
    <w:rsid w:val="00526C8E"/>
    <w:rsid w:val="0052731E"/>
    <w:rsid w:val="005276D1"/>
    <w:rsid w:val="00527D76"/>
    <w:rsid w:val="00530397"/>
    <w:rsid w:val="00530445"/>
    <w:rsid w:val="00530A43"/>
    <w:rsid w:val="005312A6"/>
    <w:rsid w:val="00531420"/>
    <w:rsid w:val="00531C1F"/>
    <w:rsid w:val="005327DA"/>
    <w:rsid w:val="0053294F"/>
    <w:rsid w:val="00532BC9"/>
    <w:rsid w:val="00535572"/>
    <w:rsid w:val="005359E0"/>
    <w:rsid w:val="0053606E"/>
    <w:rsid w:val="005371B9"/>
    <w:rsid w:val="00540362"/>
    <w:rsid w:val="00541170"/>
    <w:rsid w:val="005415C9"/>
    <w:rsid w:val="00542023"/>
    <w:rsid w:val="005420DF"/>
    <w:rsid w:val="005427A5"/>
    <w:rsid w:val="00542854"/>
    <w:rsid w:val="00543479"/>
    <w:rsid w:val="00544209"/>
    <w:rsid w:val="00544665"/>
    <w:rsid w:val="00544BFB"/>
    <w:rsid w:val="00544CCF"/>
    <w:rsid w:val="00544D17"/>
    <w:rsid w:val="00544E14"/>
    <w:rsid w:val="0054512C"/>
    <w:rsid w:val="005455B6"/>
    <w:rsid w:val="00545832"/>
    <w:rsid w:val="00545E4F"/>
    <w:rsid w:val="0054621B"/>
    <w:rsid w:val="00546499"/>
    <w:rsid w:val="005473F8"/>
    <w:rsid w:val="00547662"/>
    <w:rsid w:val="00550040"/>
    <w:rsid w:val="0055179A"/>
    <w:rsid w:val="00552325"/>
    <w:rsid w:val="00552E9B"/>
    <w:rsid w:val="00552F58"/>
    <w:rsid w:val="0055307F"/>
    <w:rsid w:val="005531EB"/>
    <w:rsid w:val="005533A2"/>
    <w:rsid w:val="00554027"/>
    <w:rsid w:val="005543A6"/>
    <w:rsid w:val="00554442"/>
    <w:rsid w:val="0055473B"/>
    <w:rsid w:val="00554832"/>
    <w:rsid w:val="00556ED9"/>
    <w:rsid w:val="0055740B"/>
    <w:rsid w:val="00557429"/>
    <w:rsid w:val="00557D62"/>
    <w:rsid w:val="005600F1"/>
    <w:rsid w:val="00560478"/>
    <w:rsid w:val="0056067A"/>
    <w:rsid w:val="00560E3E"/>
    <w:rsid w:val="00561284"/>
    <w:rsid w:val="00561C1E"/>
    <w:rsid w:val="0056248F"/>
    <w:rsid w:val="00562619"/>
    <w:rsid w:val="005644BF"/>
    <w:rsid w:val="00564768"/>
    <w:rsid w:val="00564C1B"/>
    <w:rsid w:val="00565C7D"/>
    <w:rsid w:val="005669BA"/>
    <w:rsid w:val="0056705D"/>
    <w:rsid w:val="0056716D"/>
    <w:rsid w:val="005671C3"/>
    <w:rsid w:val="00567A8C"/>
    <w:rsid w:val="00567F09"/>
    <w:rsid w:val="005703FA"/>
    <w:rsid w:val="0057041B"/>
    <w:rsid w:val="005720F8"/>
    <w:rsid w:val="00572160"/>
    <w:rsid w:val="00572860"/>
    <w:rsid w:val="00572B05"/>
    <w:rsid w:val="00572CB0"/>
    <w:rsid w:val="00572FAB"/>
    <w:rsid w:val="005735E1"/>
    <w:rsid w:val="0057415C"/>
    <w:rsid w:val="0057472E"/>
    <w:rsid w:val="00574B79"/>
    <w:rsid w:val="00574EC7"/>
    <w:rsid w:val="00576C50"/>
    <w:rsid w:val="0057762C"/>
    <w:rsid w:val="00580380"/>
    <w:rsid w:val="00580B11"/>
    <w:rsid w:val="00581181"/>
    <w:rsid w:val="00581C10"/>
    <w:rsid w:val="00583104"/>
    <w:rsid w:val="00583581"/>
    <w:rsid w:val="00583623"/>
    <w:rsid w:val="00583F6E"/>
    <w:rsid w:val="0058431E"/>
    <w:rsid w:val="00584617"/>
    <w:rsid w:val="00584CA5"/>
    <w:rsid w:val="00584E03"/>
    <w:rsid w:val="00585183"/>
    <w:rsid w:val="00585747"/>
    <w:rsid w:val="005867DB"/>
    <w:rsid w:val="00587046"/>
    <w:rsid w:val="00587306"/>
    <w:rsid w:val="00587E32"/>
    <w:rsid w:val="00590F69"/>
    <w:rsid w:val="00591DF7"/>
    <w:rsid w:val="005920D6"/>
    <w:rsid w:val="00592295"/>
    <w:rsid w:val="0059229C"/>
    <w:rsid w:val="005924F6"/>
    <w:rsid w:val="00592610"/>
    <w:rsid w:val="005928BB"/>
    <w:rsid w:val="005928D3"/>
    <w:rsid w:val="00593A68"/>
    <w:rsid w:val="005945AD"/>
    <w:rsid w:val="00594B0B"/>
    <w:rsid w:val="00594E7D"/>
    <w:rsid w:val="0059518D"/>
    <w:rsid w:val="00595836"/>
    <w:rsid w:val="00595CDE"/>
    <w:rsid w:val="005965E0"/>
    <w:rsid w:val="00596C91"/>
    <w:rsid w:val="005A0A34"/>
    <w:rsid w:val="005A14CE"/>
    <w:rsid w:val="005A1698"/>
    <w:rsid w:val="005A1B7A"/>
    <w:rsid w:val="005A4180"/>
    <w:rsid w:val="005A47F5"/>
    <w:rsid w:val="005A4C28"/>
    <w:rsid w:val="005A5983"/>
    <w:rsid w:val="005A610D"/>
    <w:rsid w:val="005A6459"/>
    <w:rsid w:val="005A6887"/>
    <w:rsid w:val="005A6A49"/>
    <w:rsid w:val="005A6AF9"/>
    <w:rsid w:val="005A6E2A"/>
    <w:rsid w:val="005A733E"/>
    <w:rsid w:val="005A73A2"/>
    <w:rsid w:val="005A75A1"/>
    <w:rsid w:val="005A76FC"/>
    <w:rsid w:val="005A7CB7"/>
    <w:rsid w:val="005A7D81"/>
    <w:rsid w:val="005B021E"/>
    <w:rsid w:val="005B0A4E"/>
    <w:rsid w:val="005B1BC7"/>
    <w:rsid w:val="005B2253"/>
    <w:rsid w:val="005B2301"/>
    <w:rsid w:val="005B2A24"/>
    <w:rsid w:val="005B3160"/>
    <w:rsid w:val="005B348F"/>
    <w:rsid w:val="005B3846"/>
    <w:rsid w:val="005B3BE0"/>
    <w:rsid w:val="005B43E7"/>
    <w:rsid w:val="005B455C"/>
    <w:rsid w:val="005B4BB9"/>
    <w:rsid w:val="005B4C6C"/>
    <w:rsid w:val="005B55FF"/>
    <w:rsid w:val="005B5675"/>
    <w:rsid w:val="005B58A9"/>
    <w:rsid w:val="005B64AE"/>
    <w:rsid w:val="005B715D"/>
    <w:rsid w:val="005B716B"/>
    <w:rsid w:val="005C06B5"/>
    <w:rsid w:val="005C169F"/>
    <w:rsid w:val="005C182A"/>
    <w:rsid w:val="005C1FE9"/>
    <w:rsid w:val="005C35A1"/>
    <w:rsid w:val="005C391A"/>
    <w:rsid w:val="005C48AC"/>
    <w:rsid w:val="005C4BA5"/>
    <w:rsid w:val="005C4DED"/>
    <w:rsid w:val="005C5346"/>
    <w:rsid w:val="005C771A"/>
    <w:rsid w:val="005C783B"/>
    <w:rsid w:val="005C7F03"/>
    <w:rsid w:val="005D0338"/>
    <w:rsid w:val="005D118F"/>
    <w:rsid w:val="005D1967"/>
    <w:rsid w:val="005D1C2E"/>
    <w:rsid w:val="005D3142"/>
    <w:rsid w:val="005D35E0"/>
    <w:rsid w:val="005D3EAF"/>
    <w:rsid w:val="005D486C"/>
    <w:rsid w:val="005D4E6A"/>
    <w:rsid w:val="005D60B0"/>
    <w:rsid w:val="005D60CC"/>
    <w:rsid w:val="005D614A"/>
    <w:rsid w:val="005D6903"/>
    <w:rsid w:val="005D6EC4"/>
    <w:rsid w:val="005D7289"/>
    <w:rsid w:val="005D73A8"/>
    <w:rsid w:val="005D7537"/>
    <w:rsid w:val="005D7791"/>
    <w:rsid w:val="005E01E6"/>
    <w:rsid w:val="005E06C0"/>
    <w:rsid w:val="005E0B63"/>
    <w:rsid w:val="005E1031"/>
    <w:rsid w:val="005E10D1"/>
    <w:rsid w:val="005E13DD"/>
    <w:rsid w:val="005E1C6E"/>
    <w:rsid w:val="005E1F90"/>
    <w:rsid w:val="005E3498"/>
    <w:rsid w:val="005E37B5"/>
    <w:rsid w:val="005E38BC"/>
    <w:rsid w:val="005E4477"/>
    <w:rsid w:val="005E71E7"/>
    <w:rsid w:val="005F0803"/>
    <w:rsid w:val="005F0F7C"/>
    <w:rsid w:val="005F1251"/>
    <w:rsid w:val="005F1400"/>
    <w:rsid w:val="005F1B71"/>
    <w:rsid w:val="005F2A5D"/>
    <w:rsid w:val="005F2D5F"/>
    <w:rsid w:val="005F2DF0"/>
    <w:rsid w:val="005F2F90"/>
    <w:rsid w:val="005F2FC1"/>
    <w:rsid w:val="005F30AF"/>
    <w:rsid w:val="005F3463"/>
    <w:rsid w:val="005F36F4"/>
    <w:rsid w:val="005F3A52"/>
    <w:rsid w:val="005F3C34"/>
    <w:rsid w:val="005F5233"/>
    <w:rsid w:val="005F5AFC"/>
    <w:rsid w:val="005F5F4E"/>
    <w:rsid w:val="005F6162"/>
    <w:rsid w:val="005F67D7"/>
    <w:rsid w:val="005F762C"/>
    <w:rsid w:val="00600D59"/>
    <w:rsid w:val="00601577"/>
    <w:rsid w:val="00601A2E"/>
    <w:rsid w:val="00604B62"/>
    <w:rsid w:val="006050A1"/>
    <w:rsid w:val="0060515B"/>
    <w:rsid w:val="00605B7A"/>
    <w:rsid w:val="00605E78"/>
    <w:rsid w:val="00606060"/>
    <w:rsid w:val="0060642E"/>
    <w:rsid w:val="0060676C"/>
    <w:rsid w:val="00606A6C"/>
    <w:rsid w:val="00606FCE"/>
    <w:rsid w:val="006072C8"/>
    <w:rsid w:val="006073F2"/>
    <w:rsid w:val="00607544"/>
    <w:rsid w:val="0060771F"/>
    <w:rsid w:val="00610616"/>
    <w:rsid w:val="00610E49"/>
    <w:rsid w:val="006125BD"/>
    <w:rsid w:val="00612690"/>
    <w:rsid w:val="006127F5"/>
    <w:rsid w:val="00612C68"/>
    <w:rsid w:val="006131B2"/>
    <w:rsid w:val="0061361C"/>
    <w:rsid w:val="00613661"/>
    <w:rsid w:val="00613F7F"/>
    <w:rsid w:val="00614C42"/>
    <w:rsid w:val="00614E98"/>
    <w:rsid w:val="00614EAB"/>
    <w:rsid w:val="0061590F"/>
    <w:rsid w:val="00615A93"/>
    <w:rsid w:val="00616247"/>
    <w:rsid w:val="006167A2"/>
    <w:rsid w:val="00616A34"/>
    <w:rsid w:val="00616E6E"/>
    <w:rsid w:val="00616EEA"/>
    <w:rsid w:val="00616FC8"/>
    <w:rsid w:val="006173EB"/>
    <w:rsid w:val="00617E87"/>
    <w:rsid w:val="00620073"/>
    <w:rsid w:val="006203BB"/>
    <w:rsid w:val="0062063A"/>
    <w:rsid w:val="0062093E"/>
    <w:rsid w:val="00622F80"/>
    <w:rsid w:val="00623115"/>
    <w:rsid w:val="00623410"/>
    <w:rsid w:val="0062369C"/>
    <w:rsid w:val="006246F9"/>
    <w:rsid w:val="006254E8"/>
    <w:rsid w:val="006265BF"/>
    <w:rsid w:val="006266FC"/>
    <w:rsid w:val="00626B87"/>
    <w:rsid w:val="00627113"/>
    <w:rsid w:val="00627491"/>
    <w:rsid w:val="00631B83"/>
    <w:rsid w:val="00632111"/>
    <w:rsid w:val="006323A4"/>
    <w:rsid w:val="00632590"/>
    <w:rsid w:val="006334B8"/>
    <w:rsid w:val="006337F9"/>
    <w:rsid w:val="00633ECF"/>
    <w:rsid w:val="006365D4"/>
    <w:rsid w:val="006371F2"/>
    <w:rsid w:val="00637663"/>
    <w:rsid w:val="0063775C"/>
    <w:rsid w:val="006400B4"/>
    <w:rsid w:val="00640733"/>
    <w:rsid w:val="00641030"/>
    <w:rsid w:val="006417E9"/>
    <w:rsid w:val="0064239C"/>
    <w:rsid w:val="00642D19"/>
    <w:rsid w:val="006438C4"/>
    <w:rsid w:val="00643A0A"/>
    <w:rsid w:val="00644042"/>
    <w:rsid w:val="00644355"/>
    <w:rsid w:val="006445F4"/>
    <w:rsid w:val="00644BC5"/>
    <w:rsid w:val="006451E8"/>
    <w:rsid w:val="00645347"/>
    <w:rsid w:val="00645DC7"/>
    <w:rsid w:val="0064726B"/>
    <w:rsid w:val="00647748"/>
    <w:rsid w:val="00647750"/>
    <w:rsid w:val="00647791"/>
    <w:rsid w:val="00650A08"/>
    <w:rsid w:val="00650AFC"/>
    <w:rsid w:val="00651540"/>
    <w:rsid w:val="006518A9"/>
    <w:rsid w:val="00651AA4"/>
    <w:rsid w:val="0065214A"/>
    <w:rsid w:val="0065246F"/>
    <w:rsid w:val="00653016"/>
    <w:rsid w:val="00653BB9"/>
    <w:rsid w:val="00654522"/>
    <w:rsid w:val="00654F66"/>
    <w:rsid w:val="00655210"/>
    <w:rsid w:val="00655383"/>
    <w:rsid w:val="00656194"/>
    <w:rsid w:val="0065685F"/>
    <w:rsid w:val="00656C2C"/>
    <w:rsid w:val="00656CFF"/>
    <w:rsid w:val="00656EBB"/>
    <w:rsid w:val="006570BD"/>
    <w:rsid w:val="00657213"/>
    <w:rsid w:val="00657FE0"/>
    <w:rsid w:val="006600F7"/>
    <w:rsid w:val="0066076B"/>
    <w:rsid w:val="00660BAE"/>
    <w:rsid w:val="0066173A"/>
    <w:rsid w:val="00661CC9"/>
    <w:rsid w:val="00662B21"/>
    <w:rsid w:val="00662D3D"/>
    <w:rsid w:val="006638C2"/>
    <w:rsid w:val="00663E31"/>
    <w:rsid w:val="00663F29"/>
    <w:rsid w:val="00664780"/>
    <w:rsid w:val="006649B9"/>
    <w:rsid w:val="00665226"/>
    <w:rsid w:val="0067016A"/>
    <w:rsid w:val="00671500"/>
    <w:rsid w:val="0067189C"/>
    <w:rsid w:val="0067296D"/>
    <w:rsid w:val="00672E76"/>
    <w:rsid w:val="006732DE"/>
    <w:rsid w:val="00674541"/>
    <w:rsid w:val="0067569F"/>
    <w:rsid w:val="00675E4A"/>
    <w:rsid w:val="00676DDB"/>
    <w:rsid w:val="0067747B"/>
    <w:rsid w:val="0067775B"/>
    <w:rsid w:val="006804CB"/>
    <w:rsid w:val="0068079A"/>
    <w:rsid w:val="00680D2D"/>
    <w:rsid w:val="00680FD9"/>
    <w:rsid w:val="00681DB2"/>
    <w:rsid w:val="00682047"/>
    <w:rsid w:val="006828F6"/>
    <w:rsid w:val="0068336A"/>
    <w:rsid w:val="00683A70"/>
    <w:rsid w:val="00683AF6"/>
    <w:rsid w:val="00684B1E"/>
    <w:rsid w:val="00685B77"/>
    <w:rsid w:val="00685FA4"/>
    <w:rsid w:val="00686E96"/>
    <w:rsid w:val="006875D4"/>
    <w:rsid w:val="006901F9"/>
    <w:rsid w:val="0069158C"/>
    <w:rsid w:val="00691A89"/>
    <w:rsid w:val="00691AA9"/>
    <w:rsid w:val="00691D49"/>
    <w:rsid w:val="00691F11"/>
    <w:rsid w:val="00691F27"/>
    <w:rsid w:val="00693CC5"/>
    <w:rsid w:val="00694737"/>
    <w:rsid w:val="0069488C"/>
    <w:rsid w:val="00694CEC"/>
    <w:rsid w:val="00695190"/>
    <w:rsid w:val="00695392"/>
    <w:rsid w:val="00695E43"/>
    <w:rsid w:val="00696791"/>
    <w:rsid w:val="00696A79"/>
    <w:rsid w:val="00696B43"/>
    <w:rsid w:val="00697EEE"/>
    <w:rsid w:val="00697F37"/>
    <w:rsid w:val="00697FA7"/>
    <w:rsid w:val="006A0001"/>
    <w:rsid w:val="006A00E1"/>
    <w:rsid w:val="006A0C10"/>
    <w:rsid w:val="006A1527"/>
    <w:rsid w:val="006A179E"/>
    <w:rsid w:val="006A25E4"/>
    <w:rsid w:val="006A27EF"/>
    <w:rsid w:val="006A29CF"/>
    <w:rsid w:val="006A2E1C"/>
    <w:rsid w:val="006A31C6"/>
    <w:rsid w:val="006A438D"/>
    <w:rsid w:val="006A4396"/>
    <w:rsid w:val="006A46D8"/>
    <w:rsid w:val="006A47BA"/>
    <w:rsid w:val="006A6C95"/>
    <w:rsid w:val="006A6D99"/>
    <w:rsid w:val="006A6EB3"/>
    <w:rsid w:val="006A70AB"/>
    <w:rsid w:val="006A75E4"/>
    <w:rsid w:val="006A7A25"/>
    <w:rsid w:val="006B0CB5"/>
    <w:rsid w:val="006B1401"/>
    <w:rsid w:val="006B1C25"/>
    <w:rsid w:val="006B36E8"/>
    <w:rsid w:val="006B3B46"/>
    <w:rsid w:val="006B3B6E"/>
    <w:rsid w:val="006B4460"/>
    <w:rsid w:val="006B4A1B"/>
    <w:rsid w:val="006B4A7C"/>
    <w:rsid w:val="006B4AD5"/>
    <w:rsid w:val="006B512D"/>
    <w:rsid w:val="006B58F9"/>
    <w:rsid w:val="006B5BA3"/>
    <w:rsid w:val="006B627B"/>
    <w:rsid w:val="006B669E"/>
    <w:rsid w:val="006B68FB"/>
    <w:rsid w:val="006B6C32"/>
    <w:rsid w:val="006B6ED7"/>
    <w:rsid w:val="006B70E9"/>
    <w:rsid w:val="006B70F5"/>
    <w:rsid w:val="006B732A"/>
    <w:rsid w:val="006C0034"/>
    <w:rsid w:val="006C0690"/>
    <w:rsid w:val="006C13FA"/>
    <w:rsid w:val="006C1E87"/>
    <w:rsid w:val="006C2930"/>
    <w:rsid w:val="006C31C7"/>
    <w:rsid w:val="006C3D18"/>
    <w:rsid w:val="006C3DCA"/>
    <w:rsid w:val="006C514C"/>
    <w:rsid w:val="006C59D0"/>
    <w:rsid w:val="006C5DA8"/>
    <w:rsid w:val="006C64A1"/>
    <w:rsid w:val="006C6B3D"/>
    <w:rsid w:val="006D0098"/>
    <w:rsid w:val="006D0904"/>
    <w:rsid w:val="006D1D38"/>
    <w:rsid w:val="006D30E1"/>
    <w:rsid w:val="006D31EA"/>
    <w:rsid w:val="006D327D"/>
    <w:rsid w:val="006D3F69"/>
    <w:rsid w:val="006D463A"/>
    <w:rsid w:val="006D4AE4"/>
    <w:rsid w:val="006D4D3A"/>
    <w:rsid w:val="006D55FF"/>
    <w:rsid w:val="006D59CD"/>
    <w:rsid w:val="006D5D0C"/>
    <w:rsid w:val="006D62D6"/>
    <w:rsid w:val="006D67CA"/>
    <w:rsid w:val="006D6FAA"/>
    <w:rsid w:val="006D71FE"/>
    <w:rsid w:val="006D7427"/>
    <w:rsid w:val="006D7EDF"/>
    <w:rsid w:val="006E038E"/>
    <w:rsid w:val="006E04B7"/>
    <w:rsid w:val="006E074E"/>
    <w:rsid w:val="006E097A"/>
    <w:rsid w:val="006E0A6F"/>
    <w:rsid w:val="006E22D4"/>
    <w:rsid w:val="006E232F"/>
    <w:rsid w:val="006E29D7"/>
    <w:rsid w:val="006E32C0"/>
    <w:rsid w:val="006E3556"/>
    <w:rsid w:val="006E3589"/>
    <w:rsid w:val="006E3B78"/>
    <w:rsid w:val="006E4147"/>
    <w:rsid w:val="006E4320"/>
    <w:rsid w:val="006E43D5"/>
    <w:rsid w:val="006E46C1"/>
    <w:rsid w:val="006E4B6C"/>
    <w:rsid w:val="006E55BA"/>
    <w:rsid w:val="006E567E"/>
    <w:rsid w:val="006E591A"/>
    <w:rsid w:val="006E5D6F"/>
    <w:rsid w:val="006E63DD"/>
    <w:rsid w:val="006E65B3"/>
    <w:rsid w:val="006E6E77"/>
    <w:rsid w:val="006E73B7"/>
    <w:rsid w:val="006E74C2"/>
    <w:rsid w:val="006E7625"/>
    <w:rsid w:val="006E7DCD"/>
    <w:rsid w:val="006F00E6"/>
    <w:rsid w:val="006F1809"/>
    <w:rsid w:val="006F21DC"/>
    <w:rsid w:val="006F23D9"/>
    <w:rsid w:val="006F27E9"/>
    <w:rsid w:val="006F2C0D"/>
    <w:rsid w:val="006F388E"/>
    <w:rsid w:val="006F3A64"/>
    <w:rsid w:val="006F3CC2"/>
    <w:rsid w:val="006F4176"/>
    <w:rsid w:val="006F5BAF"/>
    <w:rsid w:val="006F5BC7"/>
    <w:rsid w:val="006F5E02"/>
    <w:rsid w:val="006F6F8C"/>
    <w:rsid w:val="006F71DC"/>
    <w:rsid w:val="006F7448"/>
    <w:rsid w:val="006F78A0"/>
    <w:rsid w:val="006F7D5D"/>
    <w:rsid w:val="007005F6"/>
    <w:rsid w:val="00700FDD"/>
    <w:rsid w:val="0070155A"/>
    <w:rsid w:val="007016A8"/>
    <w:rsid w:val="00701954"/>
    <w:rsid w:val="007019D5"/>
    <w:rsid w:val="00701D1E"/>
    <w:rsid w:val="007041DD"/>
    <w:rsid w:val="0071019F"/>
    <w:rsid w:val="0071119B"/>
    <w:rsid w:val="00711336"/>
    <w:rsid w:val="007113E1"/>
    <w:rsid w:val="0071158E"/>
    <w:rsid w:val="00711594"/>
    <w:rsid w:val="007118AE"/>
    <w:rsid w:val="0071267B"/>
    <w:rsid w:val="00712992"/>
    <w:rsid w:val="00712DEF"/>
    <w:rsid w:val="00712E7D"/>
    <w:rsid w:val="00713B0F"/>
    <w:rsid w:val="00713C7E"/>
    <w:rsid w:val="00713EDD"/>
    <w:rsid w:val="00714B07"/>
    <w:rsid w:val="00716259"/>
    <w:rsid w:val="00716274"/>
    <w:rsid w:val="0071653E"/>
    <w:rsid w:val="00716D1F"/>
    <w:rsid w:val="007171CD"/>
    <w:rsid w:val="0072004F"/>
    <w:rsid w:val="0072058A"/>
    <w:rsid w:val="00720699"/>
    <w:rsid w:val="00721CF0"/>
    <w:rsid w:val="00722232"/>
    <w:rsid w:val="0072295B"/>
    <w:rsid w:val="00722C3A"/>
    <w:rsid w:val="00722C5B"/>
    <w:rsid w:val="007242C5"/>
    <w:rsid w:val="00724664"/>
    <w:rsid w:val="00724FAA"/>
    <w:rsid w:val="007250A2"/>
    <w:rsid w:val="00726801"/>
    <w:rsid w:val="00726980"/>
    <w:rsid w:val="007274E5"/>
    <w:rsid w:val="007276F3"/>
    <w:rsid w:val="00727E43"/>
    <w:rsid w:val="00730384"/>
    <w:rsid w:val="00730861"/>
    <w:rsid w:val="007312DD"/>
    <w:rsid w:val="0073252F"/>
    <w:rsid w:val="00733C25"/>
    <w:rsid w:val="0073463A"/>
    <w:rsid w:val="007358B4"/>
    <w:rsid w:val="00735CF4"/>
    <w:rsid w:val="007361A7"/>
    <w:rsid w:val="00736908"/>
    <w:rsid w:val="00737127"/>
    <w:rsid w:val="00737A2A"/>
    <w:rsid w:val="00737AA6"/>
    <w:rsid w:val="00737E98"/>
    <w:rsid w:val="00737FC2"/>
    <w:rsid w:val="00740403"/>
    <w:rsid w:val="00741193"/>
    <w:rsid w:val="00741209"/>
    <w:rsid w:val="00741C3E"/>
    <w:rsid w:val="00741ED0"/>
    <w:rsid w:val="007429B0"/>
    <w:rsid w:val="00742BE3"/>
    <w:rsid w:val="00742C65"/>
    <w:rsid w:val="00742EDE"/>
    <w:rsid w:val="00743AE7"/>
    <w:rsid w:val="0074407C"/>
    <w:rsid w:val="0074437C"/>
    <w:rsid w:val="007447DD"/>
    <w:rsid w:val="00744CD0"/>
    <w:rsid w:val="00745168"/>
    <w:rsid w:val="0074531B"/>
    <w:rsid w:val="0074561C"/>
    <w:rsid w:val="00745EC2"/>
    <w:rsid w:val="00746BED"/>
    <w:rsid w:val="007507FB"/>
    <w:rsid w:val="00750D48"/>
    <w:rsid w:val="007510C0"/>
    <w:rsid w:val="007514E1"/>
    <w:rsid w:val="00751B53"/>
    <w:rsid w:val="00752EF4"/>
    <w:rsid w:val="00753275"/>
    <w:rsid w:val="00753DD5"/>
    <w:rsid w:val="00754078"/>
    <w:rsid w:val="00754340"/>
    <w:rsid w:val="00754385"/>
    <w:rsid w:val="00754A4B"/>
    <w:rsid w:val="00754FDC"/>
    <w:rsid w:val="00755B5F"/>
    <w:rsid w:val="007561ED"/>
    <w:rsid w:val="007569ED"/>
    <w:rsid w:val="00756D5C"/>
    <w:rsid w:val="0075711C"/>
    <w:rsid w:val="00757587"/>
    <w:rsid w:val="00757CC1"/>
    <w:rsid w:val="00760C8B"/>
    <w:rsid w:val="007610F4"/>
    <w:rsid w:val="00761402"/>
    <w:rsid w:val="007617E4"/>
    <w:rsid w:val="007619A5"/>
    <w:rsid w:val="00761A88"/>
    <w:rsid w:val="00761D23"/>
    <w:rsid w:val="00763042"/>
    <w:rsid w:val="00763971"/>
    <w:rsid w:val="00764348"/>
    <w:rsid w:val="00764432"/>
    <w:rsid w:val="00764807"/>
    <w:rsid w:val="007652AB"/>
    <w:rsid w:val="00765837"/>
    <w:rsid w:val="00765CD2"/>
    <w:rsid w:val="00766077"/>
    <w:rsid w:val="00766D2C"/>
    <w:rsid w:val="00766FB8"/>
    <w:rsid w:val="007672D3"/>
    <w:rsid w:val="00767B91"/>
    <w:rsid w:val="00770465"/>
    <w:rsid w:val="007708A7"/>
    <w:rsid w:val="00770B27"/>
    <w:rsid w:val="00771468"/>
    <w:rsid w:val="00771A05"/>
    <w:rsid w:val="00771CFD"/>
    <w:rsid w:val="00771F29"/>
    <w:rsid w:val="007727A7"/>
    <w:rsid w:val="007729E2"/>
    <w:rsid w:val="00772E68"/>
    <w:rsid w:val="00772ECC"/>
    <w:rsid w:val="007730B9"/>
    <w:rsid w:val="007733FE"/>
    <w:rsid w:val="00773A5C"/>
    <w:rsid w:val="00773C44"/>
    <w:rsid w:val="0077416E"/>
    <w:rsid w:val="00774245"/>
    <w:rsid w:val="007743A5"/>
    <w:rsid w:val="00774C54"/>
    <w:rsid w:val="00775189"/>
    <w:rsid w:val="00775360"/>
    <w:rsid w:val="00775A1B"/>
    <w:rsid w:val="00775A7E"/>
    <w:rsid w:val="00775E95"/>
    <w:rsid w:val="007768C9"/>
    <w:rsid w:val="007769C0"/>
    <w:rsid w:val="007770AD"/>
    <w:rsid w:val="00777A21"/>
    <w:rsid w:val="00777AB7"/>
    <w:rsid w:val="007805FB"/>
    <w:rsid w:val="007815A2"/>
    <w:rsid w:val="00781DBE"/>
    <w:rsid w:val="00782A3A"/>
    <w:rsid w:val="00782BA5"/>
    <w:rsid w:val="00783069"/>
    <w:rsid w:val="00783761"/>
    <w:rsid w:val="00783B51"/>
    <w:rsid w:val="007845D8"/>
    <w:rsid w:val="00785367"/>
    <w:rsid w:val="00786082"/>
    <w:rsid w:val="00787563"/>
    <w:rsid w:val="00787A6D"/>
    <w:rsid w:val="007906C1"/>
    <w:rsid w:val="007907E2"/>
    <w:rsid w:val="00790DA4"/>
    <w:rsid w:val="00791191"/>
    <w:rsid w:val="0079137A"/>
    <w:rsid w:val="00791747"/>
    <w:rsid w:val="0079194C"/>
    <w:rsid w:val="00792A23"/>
    <w:rsid w:val="007936E9"/>
    <w:rsid w:val="00793C84"/>
    <w:rsid w:val="00793E8E"/>
    <w:rsid w:val="0079552B"/>
    <w:rsid w:val="00795607"/>
    <w:rsid w:val="00795C49"/>
    <w:rsid w:val="007A01A0"/>
    <w:rsid w:val="007A03A2"/>
    <w:rsid w:val="007A0719"/>
    <w:rsid w:val="007A0BA5"/>
    <w:rsid w:val="007A15CD"/>
    <w:rsid w:val="007A1A18"/>
    <w:rsid w:val="007A22EB"/>
    <w:rsid w:val="007A24BA"/>
    <w:rsid w:val="007A2AA2"/>
    <w:rsid w:val="007A3558"/>
    <w:rsid w:val="007A3C3D"/>
    <w:rsid w:val="007A460A"/>
    <w:rsid w:val="007A4B42"/>
    <w:rsid w:val="007A4C84"/>
    <w:rsid w:val="007A56D8"/>
    <w:rsid w:val="007A63F1"/>
    <w:rsid w:val="007A667B"/>
    <w:rsid w:val="007A6DEF"/>
    <w:rsid w:val="007B035C"/>
    <w:rsid w:val="007B0A35"/>
    <w:rsid w:val="007B0C92"/>
    <w:rsid w:val="007B0F05"/>
    <w:rsid w:val="007B111C"/>
    <w:rsid w:val="007B1161"/>
    <w:rsid w:val="007B1363"/>
    <w:rsid w:val="007B19F1"/>
    <w:rsid w:val="007B1D45"/>
    <w:rsid w:val="007B21DC"/>
    <w:rsid w:val="007B247F"/>
    <w:rsid w:val="007B293A"/>
    <w:rsid w:val="007B2DBD"/>
    <w:rsid w:val="007B39DB"/>
    <w:rsid w:val="007B3DB5"/>
    <w:rsid w:val="007B5A48"/>
    <w:rsid w:val="007B5CA1"/>
    <w:rsid w:val="007B62C9"/>
    <w:rsid w:val="007B63E2"/>
    <w:rsid w:val="007C0319"/>
    <w:rsid w:val="007C06E7"/>
    <w:rsid w:val="007C0D89"/>
    <w:rsid w:val="007C0DC7"/>
    <w:rsid w:val="007C1206"/>
    <w:rsid w:val="007C13EE"/>
    <w:rsid w:val="007C1879"/>
    <w:rsid w:val="007C1899"/>
    <w:rsid w:val="007C1A27"/>
    <w:rsid w:val="007C3D50"/>
    <w:rsid w:val="007C3E89"/>
    <w:rsid w:val="007C3F55"/>
    <w:rsid w:val="007C44EB"/>
    <w:rsid w:val="007C49B3"/>
    <w:rsid w:val="007C4F46"/>
    <w:rsid w:val="007C5932"/>
    <w:rsid w:val="007C5BC1"/>
    <w:rsid w:val="007C60D8"/>
    <w:rsid w:val="007C67B6"/>
    <w:rsid w:val="007C6F66"/>
    <w:rsid w:val="007C707F"/>
    <w:rsid w:val="007D01BA"/>
    <w:rsid w:val="007D0851"/>
    <w:rsid w:val="007D11BE"/>
    <w:rsid w:val="007D24AD"/>
    <w:rsid w:val="007D29A0"/>
    <w:rsid w:val="007D3622"/>
    <w:rsid w:val="007D39DE"/>
    <w:rsid w:val="007D3DF3"/>
    <w:rsid w:val="007D437E"/>
    <w:rsid w:val="007D443E"/>
    <w:rsid w:val="007D4571"/>
    <w:rsid w:val="007D4C52"/>
    <w:rsid w:val="007D4D9E"/>
    <w:rsid w:val="007D60D7"/>
    <w:rsid w:val="007D77AD"/>
    <w:rsid w:val="007E0055"/>
    <w:rsid w:val="007E029B"/>
    <w:rsid w:val="007E04F8"/>
    <w:rsid w:val="007E093F"/>
    <w:rsid w:val="007E18B5"/>
    <w:rsid w:val="007E209F"/>
    <w:rsid w:val="007E20AF"/>
    <w:rsid w:val="007E2241"/>
    <w:rsid w:val="007E24A8"/>
    <w:rsid w:val="007E2682"/>
    <w:rsid w:val="007E26A4"/>
    <w:rsid w:val="007E2B0B"/>
    <w:rsid w:val="007E3FB2"/>
    <w:rsid w:val="007E4064"/>
    <w:rsid w:val="007E46D4"/>
    <w:rsid w:val="007E4EB9"/>
    <w:rsid w:val="007E596F"/>
    <w:rsid w:val="007E5AC4"/>
    <w:rsid w:val="007E5C11"/>
    <w:rsid w:val="007E5D73"/>
    <w:rsid w:val="007E6D07"/>
    <w:rsid w:val="007E7BCE"/>
    <w:rsid w:val="007E7FF1"/>
    <w:rsid w:val="007F0038"/>
    <w:rsid w:val="007F0225"/>
    <w:rsid w:val="007F03BA"/>
    <w:rsid w:val="007F189A"/>
    <w:rsid w:val="007F1A76"/>
    <w:rsid w:val="007F1DC2"/>
    <w:rsid w:val="007F283D"/>
    <w:rsid w:val="007F3143"/>
    <w:rsid w:val="007F3443"/>
    <w:rsid w:val="007F3F49"/>
    <w:rsid w:val="007F41D2"/>
    <w:rsid w:val="007F47BC"/>
    <w:rsid w:val="007F5B0F"/>
    <w:rsid w:val="007F5BF0"/>
    <w:rsid w:val="007F5DE1"/>
    <w:rsid w:val="007F5FA8"/>
    <w:rsid w:val="007F60B3"/>
    <w:rsid w:val="007F625A"/>
    <w:rsid w:val="007F65CA"/>
    <w:rsid w:val="007F79BB"/>
    <w:rsid w:val="007F7EC9"/>
    <w:rsid w:val="007F7EF0"/>
    <w:rsid w:val="008011AE"/>
    <w:rsid w:val="00801427"/>
    <w:rsid w:val="00801D1C"/>
    <w:rsid w:val="0080251E"/>
    <w:rsid w:val="00802810"/>
    <w:rsid w:val="00802A32"/>
    <w:rsid w:val="008031FD"/>
    <w:rsid w:val="00803871"/>
    <w:rsid w:val="0080394B"/>
    <w:rsid w:val="00803CF2"/>
    <w:rsid w:val="00803EB2"/>
    <w:rsid w:val="00804677"/>
    <w:rsid w:val="00804748"/>
    <w:rsid w:val="00804DB4"/>
    <w:rsid w:val="00806084"/>
    <w:rsid w:val="00807484"/>
    <w:rsid w:val="00807BF9"/>
    <w:rsid w:val="00807C50"/>
    <w:rsid w:val="00810BEC"/>
    <w:rsid w:val="00810CD2"/>
    <w:rsid w:val="00810E19"/>
    <w:rsid w:val="00811DB3"/>
    <w:rsid w:val="00812A7F"/>
    <w:rsid w:val="00813D3F"/>
    <w:rsid w:val="00813DBC"/>
    <w:rsid w:val="00813FB7"/>
    <w:rsid w:val="0081558C"/>
    <w:rsid w:val="00815D6D"/>
    <w:rsid w:val="00816920"/>
    <w:rsid w:val="00817070"/>
    <w:rsid w:val="00817214"/>
    <w:rsid w:val="008174F3"/>
    <w:rsid w:val="008176BE"/>
    <w:rsid w:val="008177AF"/>
    <w:rsid w:val="008219DA"/>
    <w:rsid w:val="00821C25"/>
    <w:rsid w:val="00822DCB"/>
    <w:rsid w:val="008231A6"/>
    <w:rsid w:val="00824193"/>
    <w:rsid w:val="00824371"/>
    <w:rsid w:val="00824435"/>
    <w:rsid w:val="00824598"/>
    <w:rsid w:val="0082519F"/>
    <w:rsid w:val="008255AC"/>
    <w:rsid w:val="00826BD3"/>
    <w:rsid w:val="008274F4"/>
    <w:rsid w:val="008274F8"/>
    <w:rsid w:val="008279C3"/>
    <w:rsid w:val="008279DB"/>
    <w:rsid w:val="00830486"/>
    <w:rsid w:val="0083123A"/>
    <w:rsid w:val="00831B0C"/>
    <w:rsid w:val="00831D87"/>
    <w:rsid w:val="008329B7"/>
    <w:rsid w:val="00832A22"/>
    <w:rsid w:val="00832DCC"/>
    <w:rsid w:val="008331C3"/>
    <w:rsid w:val="00833B0E"/>
    <w:rsid w:val="0083426B"/>
    <w:rsid w:val="00834968"/>
    <w:rsid w:val="00834EF1"/>
    <w:rsid w:val="00836285"/>
    <w:rsid w:val="00836383"/>
    <w:rsid w:val="008363CA"/>
    <w:rsid w:val="00836906"/>
    <w:rsid w:val="00837403"/>
    <w:rsid w:val="008374DC"/>
    <w:rsid w:val="00837CDB"/>
    <w:rsid w:val="008406BF"/>
    <w:rsid w:val="00840976"/>
    <w:rsid w:val="00840BC7"/>
    <w:rsid w:val="008420D3"/>
    <w:rsid w:val="008425E5"/>
    <w:rsid w:val="008439DF"/>
    <w:rsid w:val="008448E5"/>
    <w:rsid w:val="00844F8E"/>
    <w:rsid w:val="00845D57"/>
    <w:rsid w:val="008464AE"/>
    <w:rsid w:val="0084717E"/>
    <w:rsid w:val="008474F8"/>
    <w:rsid w:val="0085003E"/>
    <w:rsid w:val="0085007A"/>
    <w:rsid w:val="008502E9"/>
    <w:rsid w:val="00850601"/>
    <w:rsid w:val="00850D5E"/>
    <w:rsid w:val="00850ED1"/>
    <w:rsid w:val="0085175B"/>
    <w:rsid w:val="00852231"/>
    <w:rsid w:val="00852BCA"/>
    <w:rsid w:val="008530F7"/>
    <w:rsid w:val="00853380"/>
    <w:rsid w:val="008535D3"/>
    <w:rsid w:val="008547EF"/>
    <w:rsid w:val="00855526"/>
    <w:rsid w:val="008562F4"/>
    <w:rsid w:val="00857936"/>
    <w:rsid w:val="008604C1"/>
    <w:rsid w:val="00860617"/>
    <w:rsid w:val="00860771"/>
    <w:rsid w:val="0086083D"/>
    <w:rsid w:val="00860966"/>
    <w:rsid w:val="008619F7"/>
    <w:rsid w:val="008623FF"/>
    <w:rsid w:val="00862607"/>
    <w:rsid w:val="008629EA"/>
    <w:rsid w:val="00862B3A"/>
    <w:rsid w:val="00862EA5"/>
    <w:rsid w:val="00863015"/>
    <w:rsid w:val="00863362"/>
    <w:rsid w:val="008634E7"/>
    <w:rsid w:val="00863728"/>
    <w:rsid w:val="00863D7E"/>
    <w:rsid w:val="00863E6B"/>
    <w:rsid w:val="00864D00"/>
    <w:rsid w:val="00864D80"/>
    <w:rsid w:val="008655FA"/>
    <w:rsid w:val="00865A4F"/>
    <w:rsid w:val="008660BB"/>
    <w:rsid w:val="00866309"/>
    <w:rsid w:val="00867F22"/>
    <w:rsid w:val="008702D4"/>
    <w:rsid w:val="00871D0A"/>
    <w:rsid w:val="00871E27"/>
    <w:rsid w:val="00873C31"/>
    <w:rsid w:val="00873E84"/>
    <w:rsid w:val="00873EDB"/>
    <w:rsid w:val="0087430C"/>
    <w:rsid w:val="008745A4"/>
    <w:rsid w:val="008749F4"/>
    <w:rsid w:val="00875616"/>
    <w:rsid w:val="00876424"/>
    <w:rsid w:val="008768FB"/>
    <w:rsid w:val="00877077"/>
    <w:rsid w:val="0087786F"/>
    <w:rsid w:val="00877B98"/>
    <w:rsid w:val="00877CAF"/>
    <w:rsid w:val="00880A93"/>
    <w:rsid w:val="008817CF"/>
    <w:rsid w:val="00881AE7"/>
    <w:rsid w:val="00881DAA"/>
    <w:rsid w:val="008820D1"/>
    <w:rsid w:val="00882279"/>
    <w:rsid w:val="00882390"/>
    <w:rsid w:val="00882C95"/>
    <w:rsid w:val="00882E33"/>
    <w:rsid w:val="00882FC4"/>
    <w:rsid w:val="00882FEC"/>
    <w:rsid w:val="00883755"/>
    <w:rsid w:val="00883B85"/>
    <w:rsid w:val="00883DEA"/>
    <w:rsid w:val="00884ECA"/>
    <w:rsid w:val="00887043"/>
    <w:rsid w:val="008877EC"/>
    <w:rsid w:val="00887CB2"/>
    <w:rsid w:val="00890239"/>
    <w:rsid w:val="008906CC"/>
    <w:rsid w:val="008907B4"/>
    <w:rsid w:val="00891126"/>
    <w:rsid w:val="00891250"/>
    <w:rsid w:val="008917A4"/>
    <w:rsid w:val="00893027"/>
    <w:rsid w:val="00893482"/>
    <w:rsid w:val="008935FC"/>
    <w:rsid w:val="008951C5"/>
    <w:rsid w:val="008952A9"/>
    <w:rsid w:val="00895D8D"/>
    <w:rsid w:val="00895E07"/>
    <w:rsid w:val="00896234"/>
    <w:rsid w:val="00897190"/>
    <w:rsid w:val="008976A6"/>
    <w:rsid w:val="00897CA8"/>
    <w:rsid w:val="008A01C1"/>
    <w:rsid w:val="008A029A"/>
    <w:rsid w:val="008A050A"/>
    <w:rsid w:val="008A050B"/>
    <w:rsid w:val="008A05C2"/>
    <w:rsid w:val="008A0ACE"/>
    <w:rsid w:val="008A1191"/>
    <w:rsid w:val="008A1BD4"/>
    <w:rsid w:val="008A2070"/>
    <w:rsid w:val="008A3C74"/>
    <w:rsid w:val="008A3D26"/>
    <w:rsid w:val="008A41C5"/>
    <w:rsid w:val="008A4265"/>
    <w:rsid w:val="008A4D5A"/>
    <w:rsid w:val="008A5241"/>
    <w:rsid w:val="008A5D6B"/>
    <w:rsid w:val="008A5EE8"/>
    <w:rsid w:val="008A616C"/>
    <w:rsid w:val="008A7008"/>
    <w:rsid w:val="008B01D3"/>
    <w:rsid w:val="008B02B1"/>
    <w:rsid w:val="008B0A74"/>
    <w:rsid w:val="008B1377"/>
    <w:rsid w:val="008B1569"/>
    <w:rsid w:val="008B1CD8"/>
    <w:rsid w:val="008B1FD5"/>
    <w:rsid w:val="008B29C6"/>
    <w:rsid w:val="008B3CB2"/>
    <w:rsid w:val="008B45F8"/>
    <w:rsid w:val="008B4F82"/>
    <w:rsid w:val="008B5E2E"/>
    <w:rsid w:val="008B5EE2"/>
    <w:rsid w:val="008B5EFB"/>
    <w:rsid w:val="008B6038"/>
    <w:rsid w:val="008B6721"/>
    <w:rsid w:val="008B6B67"/>
    <w:rsid w:val="008B6CFB"/>
    <w:rsid w:val="008B70CD"/>
    <w:rsid w:val="008B7610"/>
    <w:rsid w:val="008C0803"/>
    <w:rsid w:val="008C082D"/>
    <w:rsid w:val="008C2F21"/>
    <w:rsid w:val="008C4AE4"/>
    <w:rsid w:val="008C5E56"/>
    <w:rsid w:val="008C5FA2"/>
    <w:rsid w:val="008C6440"/>
    <w:rsid w:val="008C67CE"/>
    <w:rsid w:val="008C6BB0"/>
    <w:rsid w:val="008C6C03"/>
    <w:rsid w:val="008C6E0F"/>
    <w:rsid w:val="008C715C"/>
    <w:rsid w:val="008D0286"/>
    <w:rsid w:val="008D0A4C"/>
    <w:rsid w:val="008D1B3A"/>
    <w:rsid w:val="008D1B93"/>
    <w:rsid w:val="008D22E4"/>
    <w:rsid w:val="008D2684"/>
    <w:rsid w:val="008D3101"/>
    <w:rsid w:val="008D3204"/>
    <w:rsid w:val="008D33BC"/>
    <w:rsid w:val="008D3514"/>
    <w:rsid w:val="008D3A9B"/>
    <w:rsid w:val="008D3EE5"/>
    <w:rsid w:val="008D40C4"/>
    <w:rsid w:val="008D4366"/>
    <w:rsid w:val="008D469F"/>
    <w:rsid w:val="008D5C93"/>
    <w:rsid w:val="008D66D4"/>
    <w:rsid w:val="008D7CB5"/>
    <w:rsid w:val="008E0233"/>
    <w:rsid w:val="008E04C9"/>
    <w:rsid w:val="008E05B3"/>
    <w:rsid w:val="008E1172"/>
    <w:rsid w:val="008E1BF4"/>
    <w:rsid w:val="008E2099"/>
    <w:rsid w:val="008E28F1"/>
    <w:rsid w:val="008E2DA7"/>
    <w:rsid w:val="008E2ED3"/>
    <w:rsid w:val="008E34F4"/>
    <w:rsid w:val="008E3B4E"/>
    <w:rsid w:val="008E4954"/>
    <w:rsid w:val="008E54B7"/>
    <w:rsid w:val="008E5672"/>
    <w:rsid w:val="008E5AA6"/>
    <w:rsid w:val="008E61A6"/>
    <w:rsid w:val="008E68FD"/>
    <w:rsid w:val="008E6A99"/>
    <w:rsid w:val="008E7351"/>
    <w:rsid w:val="008E7F1B"/>
    <w:rsid w:val="008F037A"/>
    <w:rsid w:val="008F0D96"/>
    <w:rsid w:val="008F1815"/>
    <w:rsid w:val="008F2550"/>
    <w:rsid w:val="008F26A7"/>
    <w:rsid w:val="008F2A16"/>
    <w:rsid w:val="008F2E19"/>
    <w:rsid w:val="008F3BD2"/>
    <w:rsid w:val="008F3F43"/>
    <w:rsid w:val="008F47EB"/>
    <w:rsid w:val="008F50A5"/>
    <w:rsid w:val="008F59D3"/>
    <w:rsid w:val="008F6017"/>
    <w:rsid w:val="008F6734"/>
    <w:rsid w:val="008F679B"/>
    <w:rsid w:val="00900007"/>
    <w:rsid w:val="00900186"/>
    <w:rsid w:val="009008FD"/>
    <w:rsid w:val="00901503"/>
    <w:rsid w:val="0090153E"/>
    <w:rsid w:val="00901628"/>
    <w:rsid w:val="00901C20"/>
    <w:rsid w:val="009025C3"/>
    <w:rsid w:val="00903660"/>
    <w:rsid w:val="00903D2C"/>
    <w:rsid w:val="0090442E"/>
    <w:rsid w:val="009058CA"/>
    <w:rsid w:val="00905D26"/>
    <w:rsid w:val="00907444"/>
    <w:rsid w:val="0091037A"/>
    <w:rsid w:val="00910D00"/>
    <w:rsid w:val="00910D4C"/>
    <w:rsid w:val="00910FF2"/>
    <w:rsid w:val="0091148A"/>
    <w:rsid w:val="00911B48"/>
    <w:rsid w:val="00911EDE"/>
    <w:rsid w:val="00912201"/>
    <w:rsid w:val="009133E5"/>
    <w:rsid w:val="00913D29"/>
    <w:rsid w:val="00913DCE"/>
    <w:rsid w:val="00914023"/>
    <w:rsid w:val="00915872"/>
    <w:rsid w:val="00916731"/>
    <w:rsid w:val="00916817"/>
    <w:rsid w:val="00917ABA"/>
    <w:rsid w:val="0092042B"/>
    <w:rsid w:val="0092043D"/>
    <w:rsid w:val="009222DB"/>
    <w:rsid w:val="00922EF5"/>
    <w:rsid w:val="009232FD"/>
    <w:rsid w:val="00923CF7"/>
    <w:rsid w:val="009243CD"/>
    <w:rsid w:val="009245EF"/>
    <w:rsid w:val="009248D9"/>
    <w:rsid w:val="00924CA1"/>
    <w:rsid w:val="009257B9"/>
    <w:rsid w:val="00925F44"/>
    <w:rsid w:val="009263ED"/>
    <w:rsid w:val="009266E2"/>
    <w:rsid w:val="00926CE6"/>
    <w:rsid w:val="00926DBC"/>
    <w:rsid w:val="0092723B"/>
    <w:rsid w:val="009273EB"/>
    <w:rsid w:val="009278DF"/>
    <w:rsid w:val="0092799F"/>
    <w:rsid w:val="00927A23"/>
    <w:rsid w:val="00927CB5"/>
    <w:rsid w:val="009308F5"/>
    <w:rsid w:val="00930DDD"/>
    <w:rsid w:val="0093112F"/>
    <w:rsid w:val="00931D30"/>
    <w:rsid w:val="009325BB"/>
    <w:rsid w:val="00933C3F"/>
    <w:rsid w:val="00934696"/>
    <w:rsid w:val="009351A2"/>
    <w:rsid w:val="009352AD"/>
    <w:rsid w:val="009353FB"/>
    <w:rsid w:val="00935DD6"/>
    <w:rsid w:val="0093652E"/>
    <w:rsid w:val="00936716"/>
    <w:rsid w:val="00937363"/>
    <w:rsid w:val="00937401"/>
    <w:rsid w:val="009374D8"/>
    <w:rsid w:val="00937629"/>
    <w:rsid w:val="0093798F"/>
    <w:rsid w:val="00937F03"/>
    <w:rsid w:val="0094082A"/>
    <w:rsid w:val="00940D95"/>
    <w:rsid w:val="0094100D"/>
    <w:rsid w:val="00942087"/>
    <w:rsid w:val="0094211E"/>
    <w:rsid w:val="00943509"/>
    <w:rsid w:val="009438AE"/>
    <w:rsid w:val="00943C4C"/>
    <w:rsid w:val="00944541"/>
    <w:rsid w:val="0094467D"/>
    <w:rsid w:val="00944970"/>
    <w:rsid w:val="00944F28"/>
    <w:rsid w:val="00945033"/>
    <w:rsid w:val="00945346"/>
    <w:rsid w:val="00945CBC"/>
    <w:rsid w:val="009464E1"/>
    <w:rsid w:val="0094666E"/>
    <w:rsid w:val="00946A45"/>
    <w:rsid w:val="0094739A"/>
    <w:rsid w:val="009473A2"/>
    <w:rsid w:val="00947594"/>
    <w:rsid w:val="00947829"/>
    <w:rsid w:val="00950066"/>
    <w:rsid w:val="00950127"/>
    <w:rsid w:val="009508D2"/>
    <w:rsid w:val="009509AD"/>
    <w:rsid w:val="0095139B"/>
    <w:rsid w:val="009513C7"/>
    <w:rsid w:val="00952318"/>
    <w:rsid w:val="0095258D"/>
    <w:rsid w:val="00952B76"/>
    <w:rsid w:val="00953BB9"/>
    <w:rsid w:val="00953ECD"/>
    <w:rsid w:val="009543D5"/>
    <w:rsid w:val="0095465C"/>
    <w:rsid w:val="009547C4"/>
    <w:rsid w:val="00954B86"/>
    <w:rsid w:val="0095616B"/>
    <w:rsid w:val="00956C12"/>
    <w:rsid w:val="00957B24"/>
    <w:rsid w:val="00960F4A"/>
    <w:rsid w:val="0096179B"/>
    <w:rsid w:val="00963448"/>
    <w:rsid w:val="00963557"/>
    <w:rsid w:val="00964C46"/>
    <w:rsid w:val="00965AB8"/>
    <w:rsid w:val="00965AE8"/>
    <w:rsid w:val="0096614E"/>
    <w:rsid w:val="00967346"/>
    <w:rsid w:val="0097040E"/>
    <w:rsid w:val="00970546"/>
    <w:rsid w:val="009706E2"/>
    <w:rsid w:val="009711D0"/>
    <w:rsid w:val="0097167D"/>
    <w:rsid w:val="00971915"/>
    <w:rsid w:val="00971A6C"/>
    <w:rsid w:val="0097214C"/>
    <w:rsid w:val="009723F8"/>
    <w:rsid w:val="0097267C"/>
    <w:rsid w:val="00972B37"/>
    <w:rsid w:val="00972D9A"/>
    <w:rsid w:val="00973A0C"/>
    <w:rsid w:val="00973F02"/>
    <w:rsid w:val="0097459E"/>
    <w:rsid w:val="00974C9C"/>
    <w:rsid w:val="00975019"/>
    <w:rsid w:val="00975D6E"/>
    <w:rsid w:val="0097679B"/>
    <w:rsid w:val="00977E94"/>
    <w:rsid w:val="0098022C"/>
    <w:rsid w:val="0098066E"/>
    <w:rsid w:val="009806CD"/>
    <w:rsid w:val="00981E77"/>
    <w:rsid w:val="009821AB"/>
    <w:rsid w:val="00982FDD"/>
    <w:rsid w:val="0098333D"/>
    <w:rsid w:val="00983884"/>
    <w:rsid w:val="0098402A"/>
    <w:rsid w:val="00984F4D"/>
    <w:rsid w:val="0098587B"/>
    <w:rsid w:val="00986211"/>
    <w:rsid w:val="00986606"/>
    <w:rsid w:val="00986A37"/>
    <w:rsid w:val="00987809"/>
    <w:rsid w:val="00990272"/>
    <w:rsid w:val="00992C47"/>
    <w:rsid w:val="00992F0F"/>
    <w:rsid w:val="0099317E"/>
    <w:rsid w:val="00993D95"/>
    <w:rsid w:val="00994B05"/>
    <w:rsid w:val="00995103"/>
    <w:rsid w:val="0099594D"/>
    <w:rsid w:val="00995CAB"/>
    <w:rsid w:val="00996732"/>
    <w:rsid w:val="00996E79"/>
    <w:rsid w:val="009975D2"/>
    <w:rsid w:val="009978A6"/>
    <w:rsid w:val="009A027B"/>
    <w:rsid w:val="009A03B3"/>
    <w:rsid w:val="009A0CF5"/>
    <w:rsid w:val="009A18E9"/>
    <w:rsid w:val="009A24B3"/>
    <w:rsid w:val="009A31C0"/>
    <w:rsid w:val="009A3C11"/>
    <w:rsid w:val="009A3D63"/>
    <w:rsid w:val="009A49A9"/>
    <w:rsid w:val="009A4CA3"/>
    <w:rsid w:val="009A563D"/>
    <w:rsid w:val="009A56A5"/>
    <w:rsid w:val="009A59C1"/>
    <w:rsid w:val="009A5AF6"/>
    <w:rsid w:val="009A630E"/>
    <w:rsid w:val="009A6353"/>
    <w:rsid w:val="009A6458"/>
    <w:rsid w:val="009A7052"/>
    <w:rsid w:val="009A71D2"/>
    <w:rsid w:val="009A7880"/>
    <w:rsid w:val="009A7C91"/>
    <w:rsid w:val="009B124B"/>
    <w:rsid w:val="009B1F81"/>
    <w:rsid w:val="009B210F"/>
    <w:rsid w:val="009B213C"/>
    <w:rsid w:val="009B2E76"/>
    <w:rsid w:val="009B2FFC"/>
    <w:rsid w:val="009B3C40"/>
    <w:rsid w:val="009B40A1"/>
    <w:rsid w:val="009B411C"/>
    <w:rsid w:val="009B42E9"/>
    <w:rsid w:val="009B49F0"/>
    <w:rsid w:val="009B4CE1"/>
    <w:rsid w:val="009B4D8E"/>
    <w:rsid w:val="009B5278"/>
    <w:rsid w:val="009B5502"/>
    <w:rsid w:val="009B555B"/>
    <w:rsid w:val="009B63C0"/>
    <w:rsid w:val="009B6B4E"/>
    <w:rsid w:val="009B71CA"/>
    <w:rsid w:val="009B7A86"/>
    <w:rsid w:val="009B7B1A"/>
    <w:rsid w:val="009B7E61"/>
    <w:rsid w:val="009C08B1"/>
    <w:rsid w:val="009C1C42"/>
    <w:rsid w:val="009C1D0B"/>
    <w:rsid w:val="009C1D15"/>
    <w:rsid w:val="009C221D"/>
    <w:rsid w:val="009C23CA"/>
    <w:rsid w:val="009C3F0A"/>
    <w:rsid w:val="009C3F59"/>
    <w:rsid w:val="009C415A"/>
    <w:rsid w:val="009C4957"/>
    <w:rsid w:val="009C4F21"/>
    <w:rsid w:val="009C5634"/>
    <w:rsid w:val="009C5ADB"/>
    <w:rsid w:val="009C63F3"/>
    <w:rsid w:val="009C6AFD"/>
    <w:rsid w:val="009C6D6D"/>
    <w:rsid w:val="009C77F8"/>
    <w:rsid w:val="009D0180"/>
    <w:rsid w:val="009D0530"/>
    <w:rsid w:val="009D0950"/>
    <w:rsid w:val="009D134D"/>
    <w:rsid w:val="009D1F89"/>
    <w:rsid w:val="009D2671"/>
    <w:rsid w:val="009D2818"/>
    <w:rsid w:val="009D2FED"/>
    <w:rsid w:val="009D3427"/>
    <w:rsid w:val="009D405F"/>
    <w:rsid w:val="009D4E88"/>
    <w:rsid w:val="009D5ECD"/>
    <w:rsid w:val="009D6A63"/>
    <w:rsid w:val="009D6D02"/>
    <w:rsid w:val="009D74C3"/>
    <w:rsid w:val="009D763A"/>
    <w:rsid w:val="009D7840"/>
    <w:rsid w:val="009D7ACA"/>
    <w:rsid w:val="009E08F6"/>
    <w:rsid w:val="009E0B13"/>
    <w:rsid w:val="009E1480"/>
    <w:rsid w:val="009E1F4C"/>
    <w:rsid w:val="009E2368"/>
    <w:rsid w:val="009E398D"/>
    <w:rsid w:val="009E3A02"/>
    <w:rsid w:val="009E4212"/>
    <w:rsid w:val="009E4EAB"/>
    <w:rsid w:val="009E59A9"/>
    <w:rsid w:val="009E6641"/>
    <w:rsid w:val="009E6AC0"/>
    <w:rsid w:val="009E72E7"/>
    <w:rsid w:val="009E7A67"/>
    <w:rsid w:val="009F0897"/>
    <w:rsid w:val="009F0C40"/>
    <w:rsid w:val="009F0E1F"/>
    <w:rsid w:val="009F1311"/>
    <w:rsid w:val="009F1B8A"/>
    <w:rsid w:val="009F2BA7"/>
    <w:rsid w:val="009F2FAA"/>
    <w:rsid w:val="009F3032"/>
    <w:rsid w:val="009F3978"/>
    <w:rsid w:val="009F39B4"/>
    <w:rsid w:val="009F3F60"/>
    <w:rsid w:val="009F4AC4"/>
    <w:rsid w:val="009F5D71"/>
    <w:rsid w:val="009F6A10"/>
    <w:rsid w:val="009F6B6C"/>
    <w:rsid w:val="009F6BD9"/>
    <w:rsid w:val="009F75B2"/>
    <w:rsid w:val="009F7BF9"/>
    <w:rsid w:val="00A00007"/>
    <w:rsid w:val="00A008A8"/>
    <w:rsid w:val="00A014BB"/>
    <w:rsid w:val="00A01658"/>
    <w:rsid w:val="00A018CB"/>
    <w:rsid w:val="00A01977"/>
    <w:rsid w:val="00A019B8"/>
    <w:rsid w:val="00A01C40"/>
    <w:rsid w:val="00A02545"/>
    <w:rsid w:val="00A02934"/>
    <w:rsid w:val="00A03195"/>
    <w:rsid w:val="00A03702"/>
    <w:rsid w:val="00A03837"/>
    <w:rsid w:val="00A038CC"/>
    <w:rsid w:val="00A03B33"/>
    <w:rsid w:val="00A0445D"/>
    <w:rsid w:val="00A04AA1"/>
    <w:rsid w:val="00A04F61"/>
    <w:rsid w:val="00A0535B"/>
    <w:rsid w:val="00A05365"/>
    <w:rsid w:val="00A053E5"/>
    <w:rsid w:val="00A05D91"/>
    <w:rsid w:val="00A075CD"/>
    <w:rsid w:val="00A07885"/>
    <w:rsid w:val="00A10C5D"/>
    <w:rsid w:val="00A11753"/>
    <w:rsid w:val="00A1187F"/>
    <w:rsid w:val="00A1193A"/>
    <w:rsid w:val="00A12812"/>
    <w:rsid w:val="00A12BB4"/>
    <w:rsid w:val="00A13123"/>
    <w:rsid w:val="00A134D3"/>
    <w:rsid w:val="00A143DA"/>
    <w:rsid w:val="00A1485F"/>
    <w:rsid w:val="00A14E22"/>
    <w:rsid w:val="00A14E5A"/>
    <w:rsid w:val="00A15595"/>
    <w:rsid w:val="00A15762"/>
    <w:rsid w:val="00A15E10"/>
    <w:rsid w:val="00A15E55"/>
    <w:rsid w:val="00A15E98"/>
    <w:rsid w:val="00A16814"/>
    <w:rsid w:val="00A1696D"/>
    <w:rsid w:val="00A17188"/>
    <w:rsid w:val="00A20522"/>
    <w:rsid w:val="00A20E02"/>
    <w:rsid w:val="00A21154"/>
    <w:rsid w:val="00A21FC8"/>
    <w:rsid w:val="00A2259C"/>
    <w:rsid w:val="00A226F6"/>
    <w:rsid w:val="00A24A26"/>
    <w:rsid w:val="00A24EDE"/>
    <w:rsid w:val="00A2582D"/>
    <w:rsid w:val="00A25C2D"/>
    <w:rsid w:val="00A26421"/>
    <w:rsid w:val="00A2685A"/>
    <w:rsid w:val="00A26B59"/>
    <w:rsid w:val="00A26C79"/>
    <w:rsid w:val="00A2799D"/>
    <w:rsid w:val="00A300B4"/>
    <w:rsid w:val="00A30C4D"/>
    <w:rsid w:val="00A30F34"/>
    <w:rsid w:val="00A32271"/>
    <w:rsid w:val="00A3263B"/>
    <w:rsid w:val="00A33D47"/>
    <w:rsid w:val="00A34178"/>
    <w:rsid w:val="00A34427"/>
    <w:rsid w:val="00A344B4"/>
    <w:rsid w:val="00A345BA"/>
    <w:rsid w:val="00A346EE"/>
    <w:rsid w:val="00A34920"/>
    <w:rsid w:val="00A35B6A"/>
    <w:rsid w:val="00A35B7C"/>
    <w:rsid w:val="00A35D9A"/>
    <w:rsid w:val="00A3608D"/>
    <w:rsid w:val="00A360AB"/>
    <w:rsid w:val="00A3674D"/>
    <w:rsid w:val="00A3719E"/>
    <w:rsid w:val="00A417E1"/>
    <w:rsid w:val="00A424C3"/>
    <w:rsid w:val="00A4290F"/>
    <w:rsid w:val="00A43376"/>
    <w:rsid w:val="00A435B0"/>
    <w:rsid w:val="00A43C62"/>
    <w:rsid w:val="00A44DA0"/>
    <w:rsid w:val="00A46827"/>
    <w:rsid w:val="00A46F59"/>
    <w:rsid w:val="00A470A8"/>
    <w:rsid w:val="00A47158"/>
    <w:rsid w:val="00A50C1D"/>
    <w:rsid w:val="00A52459"/>
    <w:rsid w:val="00A52F3B"/>
    <w:rsid w:val="00A531DF"/>
    <w:rsid w:val="00A5336F"/>
    <w:rsid w:val="00A53BA4"/>
    <w:rsid w:val="00A53D55"/>
    <w:rsid w:val="00A54212"/>
    <w:rsid w:val="00A545F7"/>
    <w:rsid w:val="00A54DB1"/>
    <w:rsid w:val="00A54DDB"/>
    <w:rsid w:val="00A556B4"/>
    <w:rsid w:val="00A561EF"/>
    <w:rsid w:val="00A5650B"/>
    <w:rsid w:val="00A56992"/>
    <w:rsid w:val="00A56DC5"/>
    <w:rsid w:val="00A56E82"/>
    <w:rsid w:val="00A602DD"/>
    <w:rsid w:val="00A606F6"/>
    <w:rsid w:val="00A60CB8"/>
    <w:rsid w:val="00A60E40"/>
    <w:rsid w:val="00A60E4B"/>
    <w:rsid w:val="00A615BC"/>
    <w:rsid w:val="00A61722"/>
    <w:rsid w:val="00A623E7"/>
    <w:rsid w:val="00A625BD"/>
    <w:rsid w:val="00A62F37"/>
    <w:rsid w:val="00A637AA"/>
    <w:rsid w:val="00A6448D"/>
    <w:rsid w:val="00A658ED"/>
    <w:rsid w:val="00A672CE"/>
    <w:rsid w:val="00A67443"/>
    <w:rsid w:val="00A67530"/>
    <w:rsid w:val="00A6790D"/>
    <w:rsid w:val="00A70506"/>
    <w:rsid w:val="00A709C7"/>
    <w:rsid w:val="00A71CD4"/>
    <w:rsid w:val="00A71F26"/>
    <w:rsid w:val="00A72466"/>
    <w:rsid w:val="00A724A0"/>
    <w:rsid w:val="00A7297B"/>
    <w:rsid w:val="00A746AA"/>
    <w:rsid w:val="00A757F7"/>
    <w:rsid w:val="00A768CD"/>
    <w:rsid w:val="00A77013"/>
    <w:rsid w:val="00A7780C"/>
    <w:rsid w:val="00A8013F"/>
    <w:rsid w:val="00A807F4"/>
    <w:rsid w:val="00A810D4"/>
    <w:rsid w:val="00A81107"/>
    <w:rsid w:val="00A8177E"/>
    <w:rsid w:val="00A817C9"/>
    <w:rsid w:val="00A81909"/>
    <w:rsid w:val="00A8240B"/>
    <w:rsid w:val="00A82B1C"/>
    <w:rsid w:val="00A836EA"/>
    <w:rsid w:val="00A837FF"/>
    <w:rsid w:val="00A83930"/>
    <w:rsid w:val="00A83A7A"/>
    <w:rsid w:val="00A84419"/>
    <w:rsid w:val="00A84605"/>
    <w:rsid w:val="00A85A02"/>
    <w:rsid w:val="00A87034"/>
    <w:rsid w:val="00A873EC"/>
    <w:rsid w:val="00A874A7"/>
    <w:rsid w:val="00A87529"/>
    <w:rsid w:val="00A9031C"/>
    <w:rsid w:val="00A904A8"/>
    <w:rsid w:val="00A90B10"/>
    <w:rsid w:val="00A9166B"/>
    <w:rsid w:val="00A922C3"/>
    <w:rsid w:val="00A92B64"/>
    <w:rsid w:val="00A936AF"/>
    <w:rsid w:val="00A938A4"/>
    <w:rsid w:val="00A9399F"/>
    <w:rsid w:val="00A93F8E"/>
    <w:rsid w:val="00A94613"/>
    <w:rsid w:val="00A94933"/>
    <w:rsid w:val="00A94C99"/>
    <w:rsid w:val="00A94DF9"/>
    <w:rsid w:val="00A95062"/>
    <w:rsid w:val="00A958EF"/>
    <w:rsid w:val="00A964E3"/>
    <w:rsid w:val="00A9676E"/>
    <w:rsid w:val="00A97E16"/>
    <w:rsid w:val="00AA145E"/>
    <w:rsid w:val="00AA1646"/>
    <w:rsid w:val="00AA22AC"/>
    <w:rsid w:val="00AA29C4"/>
    <w:rsid w:val="00AA2BC0"/>
    <w:rsid w:val="00AA2D0C"/>
    <w:rsid w:val="00AA3068"/>
    <w:rsid w:val="00AA3226"/>
    <w:rsid w:val="00AA35F1"/>
    <w:rsid w:val="00AA37B9"/>
    <w:rsid w:val="00AA42C4"/>
    <w:rsid w:val="00AA45AC"/>
    <w:rsid w:val="00AA47BE"/>
    <w:rsid w:val="00AA4AFC"/>
    <w:rsid w:val="00AA4E43"/>
    <w:rsid w:val="00AA53D6"/>
    <w:rsid w:val="00AA5D49"/>
    <w:rsid w:val="00AA5ED1"/>
    <w:rsid w:val="00AA6449"/>
    <w:rsid w:val="00AA7BD0"/>
    <w:rsid w:val="00AA7EC1"/>
    <w:rsid w:val="00AA7F5C"/>
    <w:rsid w:val="00AB0827"/>
    <w:rsid w:val="00AB22E0"/>
    <w:rsid w:val="00AB34CC"/>
    <w:rsid w:val="00AB3EB9"/>
    <w:rsid w:val="00AB42D6"/>
    <w:rsid w:val="00AB459A"/>
    <w:rsid w:val="00AB4955"/>
    <w:rsid w:val="00AB4A45"/>
    <w:rsid w:val="00AB56F5"/>
    <w:rsid w:val="00AB5F2C"/>
    <w:rsid w:val="00AB6006"/>
    <w:rsid w:val="00AB650B"/>
    <w:rsid w:val="00AB79DA"/>
    <w:rsid w:val="00AC0430"/>
    <w:rsid w:val="00AC09E4"/>
    <w:rsid w:val="00AC0E2F"/>
    <w:rsid w:val="00AC0FE8"/>
    <w:rsid w:val="00AC1A54"/>
    <w:rsid w:val="00AC1B53"/>
    <w:rsid w:val="00AC28A4"/>
    <w:rsid w:val="00AC2D82"/>
    <w:rsid w:val="00AC2DCE"/>
    <w:rsid w:val="00AC3176"/>
    <w:rsid w:val="00AC4128"/>
    <w:rsid w:val="00AC4869"/>
    <w:rsid w:val="00AC514F"/>
    <w:rsid w:val="00AC53D5"/>
    <w:rsid w:val="00AC5453"/>
    <w:rsid w:val="00AC5DBB"/>
    <w:rsid w:val="00AC5F7E"/>
    <w:rsid w:val="00AC7E45"/>
    <w:rsid w:val="00ACE732"/>
    <w:rsid w:val="00AD104B"/>
    <w:rsid w:val="00AD1173"/>
    <w:rsid w:val="00AD1697"/>
    <w:rsid w:val="00AD1A65"/>
    <w:rsid w:val="00AD2024"/>
    <w:rsid w:val="00AD27FC"/>
    <w:rsid w:val="00AD29F6"/>
    <w:rsid w:val="00AD308C"/>
    <w:rsid w:val="00AD318F"/>
    <w:rsid w:val="00AD3927"/>
    <w:rsid w:val="00AD3AFB"/>
    <w:rsid w:val="00AD4093"/>
    <w:rsid w:val="00AD40F9"/>
    <w:rsid w:val="00AD45DF"/>
    <w:rsid w:val="00AD4AE0"/>
    <w:rsid w:val="00AD4DA7"/>
    <w:rsid w:val="00AD5A75"/>
    <w:rsid w:val="00AD61C4"/>
    <w:rsid w:val="00AD6472"/>
    <w:rsid w:val="00AD6579"/>
    <w:rsid w:val="00AD72B4"/>
    <w:rsid w:val="00AE0F5C"/>
    <w:rsid w:val="00AE2BF3"/>
    <w:rsid w:val="00AE31B5"/>
    <w:rsid w:val="00AE3C7B"/>
    <w:rsid w:val="00AE4792"/>
    <w:rsid w:val="00AE4E17"/>
    <w:rsid w:val="00AE4FBC"/>
    <w:rsid w:val="00AE523C"/>
    <w:rsid w:val="00AE52B9"/>
    <w:rsid w:val="00AE55CA"/>
    <w:rsid w:val="00AE5A69"/>
    <w:rsid w:val="00AE61FE"/>
    <w:rsid w:val="00AE6A72"/>
    <w:rsid w:val="00AE6B8A"/>
    <w:rsid w:val="00AE758D"/>
    <w:rsid w:val="00AF059D"/>
    <w:rsid w:val="00AF07C4"/>
    <w:rsid w:val="00AF10E9"/>
    <w:rsid w:val="00AF13DB"/>
    <w:rsid w:val="00AF1A2C"/>
    <w:rsid w:val="00AF1B3F"/>
    <w:rsid w:val="00AF1BAF"/>
    <w:rsid w:val="00AF26ED"/>
    <w:rsid w:val="00AF3023"/>
    <w:rsid w:val="00AF3B97"/>
    <w:rsid w:val="00AF3C80"/>
    <w:rsid w:val="00AF49F7"/>
    <w:rsid w:val="00AF4C38"/>
    <w:rsid w:val="00AF6A3C"/>
    <w:rsid w:val="00B0001E"/>
    <w:rsid w:val="00B00120"/>
    <w:rsid w:val="00B00970"/>
    <w:rsid w:val="00B00A08"/>
    <w:rsid w:val="00B01271"/>
    <w:rsid w:val="00B017D7"/>
    <w:rsid w:val="00B01D32"/>
    <w:rsid w:val="00B021D2"/>
    <w:rsid w:val="00B0231D"/>
    <w:rsid w:val="00B026A9"/>
    <w:rsid w:val="00B02DA5"/>
    <w:rsid w:val="00B02F7B"/>
    <w:rsid w:val="00B039E1"/>
    <w:rsid w:val="00B03C98"/>
    <w:rsid w:val="00B03E1D"/>
    <w:rsid w:val="00B040E8"/>
    <w:rsid w:val="00B054D6"/>
    <w:rsid w:val="00B05A61"/>
    <w:rsid w:val="00B05C75"/>
    <w:rsid w:val="00B06633"/>
    <w:rsid w:val="00B06D04"/>
    <w:rsid w:val="00B07560"/>
    <w:rsid w:val="00B07561"/>
    <w:rsid w:val="00B07699"/>
    <w:rsid w:val="00B079DB"/>
    <w:rsid w:val="00B07BD1"/>
    <w:rsid w:val="00B1058A"/>
    <w:rsid w:val="00B105C5"/>
    <w:rsid w:val="00B1092A"/>
    <w:rsid w:val="00B10ED1"/>
    <w:rsid w:val="00B10FB4"/>
    <w:rsid w:val="00B11633"/>
    <w:rsid w:val="00B11E1F"/>
    <w:rsid w:val="00B1221B"/>
    <w:rsid w:val="00B123C6"/>
    <w:rsid w:val="00B1252C"/>
    <w:rsid w:val="00B1275F"/>
    <w:rsid w:val="00B12831"/>
    <w:rsid w:val="00B128CF"/>
    <w:rsid w:val="00B12B48"/>
    <w:rsid w:val="00B12E79"/>
    <w:rsid w:val="00B131D0"/>
    <w:rsid w:val="00B1485E"/>
    <w:rsid w:val="00B14EE4"/>
    <w:rsid w:val="00B1631D"/>
    <w:rsid w:val="00B16559"/>
    <w:rsid w:val="00B16CEA"/>
    <w:rsid w:val="00B16D6B"/>
    <w:rsid w:val="00B170A1"/>
    <w:rsid w:val="00B172CF"/>
    <w:rsid w:val="00B175C5"/>
    <w:rsid w:val="00B17DF7"/>
    <w:rsid w:val="00B20842"/>
    <w:rsid w:val="00B215C8"/>
    <w:rsid w:val="00B21FA8"/>
    <w:rsid w:val="00B22803"/>
    <w:rsid w:val="00B22916"/>
    <w:rsid w:val="00B22F46"/>
    <w:rsid w:val="00B23CE9"/>
    <w:rsid w:val="00B2431E"/>
    <w:rsid w:val="00B25521"/>
    <w:rsid w:val="00B25639"/>
    <w:rsid w:val="00B25C62"/>
    <w:rsid w:val="00B25CB4"/>
    <w:rsid w:val="00B266DE"/>
    <w:rsid w:val="00B26E69"/>
    <w:rsid w:val="00B2776C"/>
    <w:rsid w:val="00B27883"/>
    <w:rsid w:val="00B278B5"/>
    <w:rsid w:val="00B300B5"/>
    <w:rsid w:val="00B30879"/>
    <w:rsid w:val="00B32DEB"/>
    <w:rsid w:val="00B33063"/>
    <w:rsid w:val="00B331A5"/>
    <w:rsid w:val="00B33529"/>
    <w:rsid w:val="00B33A0E"/>
    <w:rsid w:val="00B33B47"/>
    <w:rsid w:val="00B3407E"/>
    <w:rsid w:val="00B342E5"/>
    <w:rsid w:val="00B35B14"/>
    <w:rsid w:val="00B3629E"/>
    <w:rsid w:val="00B3632C"/>
    <w:rsid w:val="00B3650D"/>
    <w:rsid w:val="00B36919"/>
    <w:rsid w:val="00B37290"/>
    <w:rsid w:val="00B378AC"/>
    <w:rsid w:val="00B37EA0"/>
    <w:rsid w:val="00B37EBE"/>
    <w:rsid w:val="00B4040E"/>
    <w:rsid w:val="00B405C4"/>
    <w:rsid w:val="00B405D8"/>
    <w:rsid w:val="00B411E2"/>
    <w:rsid w:val="00B42444"/>
    <w:rsid w:val="00B42F4A"/>
    <w:rsid w:val="00B434D3"/>
    <w:rsid w:val="00B43B7C"/>
    <w:rsid w:val="00B43F2A"/>
    <w:rsid w:val="00B446B9"/>
    <w:rsid w:val="00B44723"/>
    <w:rsid w:val="00B44A5B"/>
    <w:rsid w:val="00B44EDF"/>
    <w:rsid w:val="00B45324"/>
    <w:rsid w:val="00B45F90"/>
    <w:rsid w:val="00B4630A"/>
    <w:rsid w:val="00B467C4"/>
    <w:rsid w:val="00B46B42"/>
    <w:rsid w:val="00B46E68"/>
    <w:rsid w:val="00B46E9A"/>
    <w:rsid w:val="00B47021"/>
    <w:rsid w:val="00B4741D"/>
    <w:rsid w:val="00B476A0"/>
    <w:rsid w:val="00B50D1B"/>
    <w:rsid w:val="00B52704"/>
    <w:rsid w:val="00B53D8E"/>
    <w:rsid w:val="00B53DC2"/>
    <w:rsid w:val="00B53EE9"/>
    <w:rsid w:val="00B54014"/>
    <w:rsid w:val="00B54A46"/>
    <w:rsid w:val="00B54BCF"/>
    <w:rsid w:val="00B54C39"/>
    <w:rsid w:val="00B5551F"/>
    <w:rsid w:val="00B55F62"/>
    <w:rsid w:val="00B57517"/>
    <w:rsid w:val="00B57658"/>
    <w:rsid w:val="00B5771A"/>
    <w:rsid w:val="00B57781"/>
    <w:rsid w:val="00B57F99"/>
    <w:rsid w:val="00B60A9B"/>
    <w:rsid w:val="00B60FDA"/>
    <w:rsid w:val="00B6155A"/>
    <w:rsid w:val="00B61955"/>
    <w:rsid w:val="00B61AD0"/>
    <w:rsid w:val="00B61ED9"/>
    <w:rsid w:val="00B62709"/>
    <w:rsid w:val="00B62BFF"/>
    <w:rsid w:val="00B62DE1"/>
    <w:rsid w:val="00B6336A"/>
    <w:rsid w:val="00B63698"/>
    <w:rsid w:val="00B63BB0"/>
    <w:rsid w:val="00B642DE"/>
    <w:rsid w:val="00B6463F"/>
    <w:rsid w:val="00B6474C"/>
    <w:rsid w:val="00B64C2E"/>
    <w:rsid w:val="00B64D10"/>
    <w:rsid w:val="00B6558C"/>
    <w:rsid w:val="00B65CFC"/>
    <w:rsid w:val="00B65FEF"/>
    <w:rsid w:val="00B66033"/>
    <w:rsid w:val="00B66427"/>
    <w:rsid w:val="00B6691C"/>
    <w:rsid w:val="00B6764E"/>
    <w:rsid w:val="00B67C52"/>
    <w:rsid w:val="00B67E97"/>
    <w:rsid w:val="00B7112D"/>
    <w:rsid w:val="00B71813"/>
    <w:rsid w:val="00B72C76"/>
    <w:rsid w:val="00B72E12"/>
    <w:rsid w:val="00B7494E"/>
    <w:rsid w:val="00B74FB1"/>
    <w:rsid w:val="00B75B03"/>
    <w:rsid w:val="00B76A7C"/>
    <w:rsid w:val="00B76CAE"/>
    <w:rsid w:val="00B7789A"/>
    <w:rsid w:val="00B80362"/>
    <w:rsid w:val="00B805CD"/>
    <w:rsid w:val="00B80A63"/>
    <w:rsid w:val="00B80B13"/>
    <w:rsid w:val="00B81863"/>
    <w:rsid w:val="00B83030"/>
    <w:rsid w:val="00B83E25"/>
    <w:rsid w:val="00B848BA"/>
    <w:rsid w:val="00B84A73"/>
    <w:rsid w:val="00B84C36"/>
    <w:rsid w:val="00B84D0D"/>
    <w:rsid w:val="00B84E66"/>
    <w:rsid w:val="00B85225"/>
    <w:rsid w:val="00B852C3"/>
    <w:rsid w:val="00B854E7"/>
    <w:rsid w:val="00B85B49"/>
    <w:rsid w:val="00B85EA9"/>
    <w:rsid w:val="00B8763B"/>
    <w:rsid w:val="00B90A4A"/>
    <w:rsid w:val="00B90F29"/>
    <w:rsid w:val="00B90FB6"/>
    <w:rsid w:val="00B91444"/>
    <w:rsid w:val="00B9161A"/>
    <w:rsid w:val="00B91808"/>
    <w:rsid w:val="00B91EC9"/>
    <w:rsid w:val="00B9228F"/>
    <w:rsid w:val="00B93A91"/>
    <w:rsid w:val="00B93FED"/>
    <w:rsid w:val="00B94D2B"/>
    <w:rsid w:val="00B952FF"/>
    <w:rsid w:val="00B9616A"/>
    <w:rsid w:val="00BA0453"/>
    <w:rsid w:val="00BA0753"/>
    <w:rsid w:val="00BA09A4"/>
    <w:rsid w:val="00BA1282"/>
    <w:rsid w:val="00BA1892"/>
    <w:rsid w:val="00BA2F03"/>
    <w:rsid w:val="00BA30FA"/>
    <w:rsid w:val="00BA3679"/>
    <w:rsid w:val="00BA472F"/>
    <w:rsid w:val="00BA5804"/>
    <w:rsid w:val="00BA5B25"/>
    <w:rsid w:val="00BA686B"/>
    <w:rsid w:val="00BA69B3"/>
    <w:rsid w:val="00BA6A28"/>
    <w:rsid w:val="00BA6CCA"/>
    <w:rsid w:val="00BA6EE6"/>
    <w:rsid w:val="00BA7A1C"/>
    <w:rsid w:val="00BB013B"/>
    <w:rsid w:val="00BB06FD"/>
    <w:rsid w:val="00BB1B23"/>
    <w:rsid w:val="00BB1D84"/>
    <w:rsid w:val="00BB217C"/>
    <w:rsid w:val="00BB279C"/>
    <w:rsid w:val="00BB3505"/>
    <w:rsid w:val="00BB3526"/>
    <w:rsid w:val="00BB3ABF"/>
    <w:rsid w:val="00BB4510"/>
    <w:rsid w:val="00BB483B"/>
    <w:rsid w:val="00BB4E06"/>
    <w:rsid w:val="00BB4EDF"/>
    <w:rsid w:val="00BB4F50"/>
    <w:rsid w:val="00BB567E"/>
    <w:rsid w:val="00BB6683"/>
    <w:rsid w:val="00BB7315"/>
    <w:rsid w:val="00BB771E"/>
    <w:rsid w:val="00BC0455"/>
    <w:rsid w:val="00BC109D"/>
    <w:rsid w:val="00BC1299"/>
    <w:rsid w:val="00BC18B3"/>
    <w:rsid w:val="00BC198A"/>
    <w:rsid w:val="00BC2F3D"/>
    <w:rsid w:val="00BC3177"/>
    <w:rsid w:val="00BC348B"/>
    <w:rsid w:val="00BC3AA1"/>
    <w:rsid w:val="00BC3AAE"/>
    <w:rsid w:val="00BC50E5"/>
    <w:rsid w:val="00BC545A"/>
    <w:rsid w:val="00BC57B4"/>
    <w:rsid w:val="00BC5DD7"/>
    <w:rsid w:val="00BC5FE3"/>
    <w:rsid w:val="00BC6FDB"/>
    <w:rsid w:val="00BC7677"/>
    <w:rsid w:val="00BC7C31"/>
    <w:rsid w:val="00BC7F74"/>
    <w:rsid w:val="00BD0DD1"/>
    <w:rsid w:val="00BD1851"/>
    <w:rsid w:val="00BD1D60"/>
    <w:rsid w:val="00BD1F78"/>
    <w:rsid w:val="00BD2507"/>
    <w:rsid w:val="00BD2A65"/>
    <w:rsid w:val="00BD333A"/>
    <w:rsid w:val="00BD391C"/>
    <w:rsid w:val="00BD3C2A"/>
    <w:rsid w:val="00BD4159"/>
    <w:rsid w:val="00BD4335"/>
    <w:rsid w:val="00BD4C29"/>
    <w:rsid w:val="00BD4FCD"/>
    <w:rsid w:val="00BD59EB"/>
    <w:rsid w:val="00BD5FA5"/>
    <w:rsid w:val="00BD6BBA"/>
    <w:rsid w:val="00BD6C80"/>
    <w:rsid w:val="00BD7540"/>
    <w:rsid w:val="00BD78F1"/>
    <w:rsid w:val="00BE01B2"/>
    <w:rsid w:val="00BE0332"/>
    <w:rsid w:val="00BE047E"/>
    <w:rsid w:val="00BE08D4"/>
    <w:rsid w:val="00BE0E00"/>
    <w:rsid w:val="00BE1743"/>
    <w:rsid w:val="00BE2B2F"/>
    <w:rsid w:val="00BE2B8D"/>
    <w:rsid w:val="00BE3419"/>
    <w:rsid w:val="00BE3E74"/>
    <w:rsid w:val="00BE437D"/>
    <w:rsid w:val="00BE48E7"/>
    <w:rsid w:val="00BE496C"/>
    <w:rsid w:val="00BE4C70"/>
    <w:rsid w:val="00BE5188"/>
    <w:rsid w:val="00BE54B2"/>
    <w:rsid w:val="00BE5953"/>
    <w:rsid w:val="00BE5D82"/>
    <w:rsid w:val="00BE6516"/>
    <w:rsid w:val="00BF0AC5"/>
    <w:rsid w:val="00BF0F97"/>
    <w:rsid w:val="00BF1593"/>
    <w:rsid w:val="00BF1690"/>
    <w:rsid w:val="00BF1B71"/>
    <w:rsid w:val="00BF2D91"/>
    <w:rsid w:val="00BF3924"/>
    <w:rsid w:val="00BF3EC2"/>
    <w:rsid w:val="00BF4B30"/>
    <w:rsid w:val="00BF4B7F"/>
    <w:rsid w:val="00BF53D8"/>
    <w:rsid w:val="00BF5A10"/>
    <w:rsid w:val="00BF6607"/>
    <w:rsid w:val="00BF6F0F"/>
    <w:rsid w:val="00BF71D2"/>
    <w:rsid w:val="00BF7DB2"/>
    <w:rsid w:val="00C007CA"/>
    <w:rsid w:val="00C00D68"/>
    <w:rsid w:val="00C010DA"/>
    <w:rsid w:val="00C0120B"/>
    <w:rsid w:val="00C0204B"/>
    <w:rsid w:val="00C024C8"/>
    <w:rsid w:val="00C02BBF"/>
    <w:rsid w:val="00C039FC"/>
    <w:rsid w:val="00C03BB6"/>
    <w:rsid w:val="00C04206"/>
    <w:rsid w:val="00C054EF"/>
    <w:rsid w:val="00C05EBD"/>
    <w:rsid w:val="00C06686"/>
    <w:rsid w:val="00C07224"/>
    <w:rsid w:val="00C0760E"/>
    <w:rsid w:val="00C07E67"/>
    <w:rsid w:val="00C1175F"/>
    <w:rsid w:val="00C11915"/>
    <w:rsid w:val="00C11FD9"/>
    <w:rsid w:val="00C126AB"/>
    <w:rsid w:val="00C12D7A"/>
    <w:rsid w:val="00C13351"/>
    <w:rsid w:val="00C1343F"/>
    <w:rsid w:val="00C1399A"/>
    <w:rsid w:val="00C13E77"/>
    <w:rsid w:val="00C14160"/>
    <w:rsid w:val="00C14927"/>
    <w:rsid w:val="00C14A60"/>
    <w:rsid w:val="00C14DBF"/>
    <w:rsid w:val="00C155AC"/>
    <w:rsid w:val="00C15B49"/>
    <w:rsid w:val="00C16249"/>
    <w:rsid w:val="00C16F29"/>
    <w:rsid w:val="00C16F3C"/>
    <w:rsid w:val="00C1709F"/>
    <w:rsid w:val="00C172E5"/>
    <w:rsid w:val="00C178DA"/>
    <w:rsid w:val="00C17D32"/>
    <w:rsid w:val="00C21BD0"/>
    <w:rsid w:val="00C22561"/>
    <w:rsid w:val="00C22866"/>
    <w:rsid w:val="00C22C03"/>
    <w:rsid w:val="00C232BC"/>
    <w:rsid w:val="00C2331C"/>
    <w:rsid w:val="00C243CD"/>
    <w:rsid w:val="00C247E3"/>
    <w:rsid w:val="00C24A50"/>
    <w:rsid w:val="00C253A1"/>
    <w:rsid w:val="00C25FDD"/>
    <w:rsid w:val="00C27B86"/>
    <w:rsid w:val="00C3132C"/>
    <w:rsid w:val="00C31709"/>
    <w:rsid w:val="00C32543"/>
    <w:rsid w:val="00C3260E"/>
    <w:rsid w:val="00C32639"/>
    <w:rsid w:val="00C32D2B"/>
    <w:rsid w:val="00C32E0E"/>
    <w:rsid w:val="00C32E93"/>
    <w:rsid w:val="00C32F07"/>
    <w:rsid w:val="00C33243"/>
    <w:rsid w:val="00C339D6"/>
    <w:rsid w:val="00C35216"/>
    <w:rsid w:val="00C3585D"/>
    <w:rsid w:val="00C35D59"/>
    <w:rsid w:val="00C35F99"/>
    <w:rsid w:val="00C3602E"/>
    <w:rsid w:val="00C3639F"/>
    <w:rsid w:val="00C36564"/>
    <w:rsid w:val="00C36C91"/>
    <w:rsid w:val="00C36E09"/>
    <w:rsid w:val="00C36F9D"/>
    <w:rsid w:val="00C37352"/>
    <w:rsid w:val="00C3793B"/>
    <w:rsid w:val="00C37981"/>
    <w:rsid w:val="00C37A00"/>
    <w:rsid w:val="00C4015C"/>
    <w:rsid w:val="00C401D6"/>
    <w:rsid w:val="00C40705"/>
    <w:rsid w:val="00C4072B"/>
    <w:rsid w:val="00C40E18"/>
    <w:rsid w:val="00C416CC"/>
    <w:rsid w:val="00C41B6D"/>
    <w:rsid w:val="00C42F96"/>
    <w:rsid w:val="00C436F4"/>
    <w:rsid w:val="00C438E4"/>
    <w:rsid w:val="00C44E38"/>
    <w:rsid w:val="00C45121"/>
    <w:rsid w:val="00C45840"/>
    <w:rsid w:val="00C460C1"/>
    <w:rsid w:val="00C4616C"/>
    <w:rsid w:val="00C46EDE"/>
    <w:rsid w:val="00C505FF"/>
    <w:rsid w:val="00C50796"/>
    <w:rsid w:val="00C50F65"/>
    <w:rsid w:val="00C50FAF"/>
    <w:rsid w:val="00C518AF"/>
    <w:rsid w:val="00C520A2"/>
    <w:rsid w:val="00C52FA7"/>
    <w:rsid w:val="00C532E4"/>
    <w:rsid w:val="00C53B4C"/>
    <w:rsid w:val="00C53FB4"/>
    <w:rsid w:val="00C54270"/>
    <w:rsid w:val="00C54973"/>
    <w:rsid w:val="00C54A71"/>
    <w:rsid w:val="00C54C50"/>
    <w:rsid w:val="00C551E0"/>
    <w:rsid w:val="00C5569C"/>
    <w:rsid w:val="00C55842"/>
    <w:rsid w:val="00C55AA6"/>
    <w:rsid w:val="00C5614F"/>
    <w:rsid w:val="00C5654C"/>
    <w:rsid w:val="00C56A5B"/>
    <w:rsid w:val="00C6027D"/>
    <w:rsid w:val="00C6057D"/>
    <w:rsid w:val="00C6089C"/>
    <w:rsid w:val="00C60EBD"/>
    <w:rsid w:val="00C61481"/>
    <w:rsid w:val="00C619AE"/>
    <w:rsid w:val="00C624EA"/>
    <w:rsid w:val="00C62878"/>
    <w:rsid w:val="00C62E96"/>
    <w:rsid w:val="00C63643"/>
    <w:rsid w:val="00C63BA3"/>
    <w:rsid w:val="00C648E4"/>
    <w:rsid w:val="00C64CE3"/>
    <w:rsid w:val="00C656DA"/>
    <w:rsid w:val="00C65A9E"/>
    <w:rsid w:val="00C65BD3"/>
    <w:rsid w:val="00C6632B"/>
    <w:rsid w:val="00C66674"/>
    <w:rsid w:val="00C66998"/>
    <w:rsid w:val="00C67AC9"/>
    <w:rsid w:val="00C67C7A"/>
    <w:rsid w:val="00C7047E"/>
    <w:rsid w:val="00C70C57"/>
    <w:rsid w:val="00C7124C"/>
    <w:rsid w:val="00C71680"/>
    <w:rsid w:val="00C71A23"/>
    <w:rsid w:val="00C71FBD"/>
    <w:rsid w:val="00C72329"/>
    <w:rsid w:val="00C7249A"/>
    <w:rsid w:val="00C72861"/>
    <w:rsid w:val="00C72AD0"/>
    <w:rsid w:val="00C73682"/>
    <w:rsid w:val="00C73DA4"/>
    <w:rsid w:val="00C74175"/>
    <w:rsid w:val="00C7553C"/>
    <w:rsid w:val="00C755A9"/>
    <w:rsid w:val="00C76837"/>
    <w:rsid w:val="00C80431"/>
    <w:rsid w:val="00C8063D"/>
    <w:rsid w:val="00C80ED1"/>
    <w:rsid w:val="00C81206"/>
    <w:rsid w:val="00C8122A"/>
    <w:rsid w:val="00C81B7F"/>
    <w:rsid w:val="00C81DF4"/>
    <w:rsid w:val="00C81E6E"/>
    <w:rsid w:val="00C81F22"/>
    <w:rsid w:val="00C826F7"/>
    <w:rsid w:val="00C82978"/>
    <w:rsid w:val="00C830A3"/>
    <w:rsid w:val="00C8328C"/>
    <w:rsid w:val="00C83FFA"/>
    <w:rsid w:val="00C8437F"/>
    <w:rsid w:val="00C84926"/>
    <w:rsid w:val="00C84A12"/>
    <w:rsid w:val="00C84C78"/>
    <w:rsid w:val="00C85755"/>
    <w:rsid w:val="00C857C4"/>
    <w:rsid w:val="00C85DEC"/>
    <w:rsid w:val="00C8605F"/>
    <w:rsid w:val="00C865CA"/>
    <w:rsid w:val="00C865EA"/>
    <w:rsid w:val="00C869F7"/>
    <w:rsid w:val="00C86D2F"/>
    <w:rsid w:val="00C86E0E"/>
    <w:rsid w:val="00C87B78"/>
    <w:rsid w:val="00C87D5D"/>
    <w:rsid w:val="00C9009C"/>
    <w:rsid w:val="00C90866"/>
    <w:rsid w:val="00C91F84"/>
    <w:rsid w:val="00C9231A"/>
    <w:rsid w:val="00C9358A"/>
    <w:rsid w:val="00C93A6E"/>
    <w:rsid w:val="00C93C9E"/>
    <w:rsid w:val="00C9420F"/>
    <w:rsid w:val="00C9457A"/>
    <w:rsid w:val="00C952C0"/>
    <w:rsid w:val="00C952EF"/>
    <w:rsid w:val="00C95862"/>
    <w:rsid w:val="00C9615D"/>
    <w:rsid w:val="00C96F35"/>
    <w:rsid w:val="00C96F9B"/>
    <w:rsid w:val="00C97177"/>
    <w:rsid w:val="00C97A41"/>
    <w:rsid w:val="00CA0062"/>
    <w:rsid w:val="00CA0943"/>
    <w:rsid w:val="00CA0F8E"/>
    <w:rsid w:val="00CA1101"/>
    <w:rsid w:val="00CA1122"/>
    <w:rsid w:val="00CA4D4C"/>
    <w:rsid w:val="00CA5EAC"/>
    <w:rsid w:val="00CA63F0"/>
    <w:rsid w:val="00CA675A"/>
    <w:rsid w:val="00CA69C1"/>
    <w:rsid w:val="00CB054B"/>
    <w:rsid w:val="00CB0B1D"/>
    <w:rsid w:val="00CB0DA2"/>
    <w:rsid w:val="00CB1095"/>
    <w:rsid w:val="00CB19FB"/>
    <w:rsid w:val="00CB1C2C"/>
    <w:rsid w:val="00CB2121"/>
    <w:rsid w:val="00CB214C"/>
    <w:rsid w:val="00CB2165"/>
    <w:rsid w:val="00CB3322"/>
    <w:rsid w:val="00CB3418"/>
    <w:rsid w:val="00CB442B"/>
    <w:rsid w:val="00CB4756"/>
    <w:rsid w:val="00CB4ADE"/>
    <w:rsid w:val="00CB4F2B"/>
    <w:rsid w:val="00CB5EA1"/>
    <w:rsid w:val="00CB5F0D"/>
    <w:rsid w:val="00CB63DC"/>
    <w:rsid w:val="00CB65B7"/>
    <w:rsid w:val="00CC06EB"/>
    <w:rsid w:val="00CC0F0C"/>
    <w:rsid w:val="00CC13E0"/>
    <w:rsid w:val="00CC1541"/>
    <w:rsid w:val="00CC2926"/>
    <w:rsid w:val="00CC3222"/>
    <w:rsid w:val="00CC36C5"/>
    <w:rsid w:val="00CC4415"/>
    <w:rsid w:val="00CC473F"/>
    <w:rsid w:val="00CC491C"/>
    <w:rsid w:val="00CC57E2"/>
    <w:rsid w:val="00CC5832"/>
    <w:rsid w:val="00CC5910"/>
    <w:rsid w:val="00CC5B0C"/>
    <w:rsid w:val="00CC6811"/>
    <w:rsid w:val="00CC7AA9"/>
    <w:rsid w:val="00CD02CB"/>
    <w:rsid w:val="00CD046A"/>
    <w:rsid w:val="00CD07EE"/>
    <w:rsid w:val="00CD09D8"/>
    <w:rsid w:val="00CD18B3"/>
    <w:rsid w:val="00CD2079"/>
    <w:rsid w:val="00CD2870"/>
    <w:rsid w:val="00CD31D3"/>
    <w:rsid w:val="00CD37C3"/>
    <w:rsid w:val="00CD4B75"/>
    <w:rsid w:val="00CD508A"/>
    <w:rsid w:val="00CD5200"/>
    <w:rsid w:val="00CD59DB"/>
    <w:rsid w:val="00CD6345"/>
    <w:rsid w:val="00CD727D"/>
    <w:rsid w:val="00CD755F"/>
    <w:rsid w:val="00CE05A4"/>
    <w:rsid w:val="00CE080D"/>
    <w:rsid w:val="00CE0FD1"/>
    <w:rsid w:val="00CE28FB"/>
    <w:rsid w:val="00CE3D9E"/>
    <w:rsid w:val="00CE48A3"/>
    <w:rsid w:val="00CE4D30"/>
    <w:rsid w:val="00CE507A"/>
    <w:rsid w:val="00CE561B"/>
    <w:rsid w:val="00CE6B70"/>
    <w:rsid w:val="00CE6EC8"/>
    <w:rsid w:val="00CE73C2"/>
    <w:rsid w:val="00CE77BE"/>
    <w:rsid w:val="00CE7BFD"/>
    <w:rsid w:val="00CF01D5"/>
    <w:rsid w:val="00CF0205"/>
    <w:rsid w:val="00CF169B"/>
    <w:rsid w:val="00CF19B2"/>
    <w:rsid w:val="00CF1A97"/>
    <w:rsid w:val="00CF1DC0"/>
    <w:rsid w:val="00CF1FAE"/>
    <w:rsid w:val="00CF338B"/>
    <w:rsid w:val="00CF44BD"/>
    <w:rsid w:val="00CF4A0A"/>
    <w:rsid w:val="00CF4DCE"/>
    <w:rsid w:val="00CF58DF"/>
    <w:rsid w:val="00CF6EA2"/>
    <w:rsid w:val="00CF6F7A"/>
    <w:rsid w:val="00CF77BC"/>
    <w:rsid w:val="00CF7C9E"/>
    <w:rsid w:val="00CF7DC9"/>
    <w:rsid w:val="00D004A4"/>
    <w:rsid w:val="00D01C80"/>
    <w:rsid w:val="00D01D11"/>
    <w:rsid w:val="00D01FF7"/>
    <w:rsid w:val="00D0222E"/>
    <w:rsid w:val="00D02463"/>
    <w:rsid w:val="00D02552"/>
    <w:rsid w:val="00D035B6"/>
    <w:rsid w:val="00D0374A"/>
    <w:rsid w:val="00D038B7"/>
    <w:rsid w:val="00D03C06"/>
    <w:rsid w:val="00D043B2"/>
    <w:rsid w:val="00D0471C"/>
    <w:rsid w:val="00D04A1D"/>
    <w:rsid w:val="00D055A9"/>
    <w:rsid w:val="00D059A8"/>
    <w:rsid w:val="00D05D80"/>
    <w:rsid w:val="00D05FDD"/>
    <w:rsid w:val="00D07AC8"/>
    <w:rsid w:val="00D10733"/>
    <w:rsid w:val="00D1075C"/>
    <w:rsid w:val="00D108B5"/>
    <w:rsid w:val="00D108DB"/>
    <w:rsid w:val="00D1149E"/>
    <w:rsid w:val="00D1297F"/>
    <w:rsid w:val="00D12D2E"/>
    <w:rsid w:val="00D148DD"/>
    <w:rsid w:val="00D158A9"/>
    <w:rsid w:val="00D167F4"/>
    <w:rsid w:val="00D17033"/>
    <w:rsid w:val="00D17D58"/>
    <w:rsid w:val="00D21415"/>
    <w:rsid w:val="00D21967"/>
    <w:rsid w:val="00D2288C"/>
    <w:rsid w:val="00D22F00"/>
    <w:rsid w:val="00D22F4B"/>
    <w:rsid w:val="00D2308A"/>
    <w:rsid w:val="00D24CE0"/>
    <w:rsid w:val="00D24F34"/>
    <w:rsid w:val="00D25206"/>
    <w:rsid w:val="00D269C5"/>
    <w:rsid w:val="00D3209A"/>
    <w:rsid w:val="00D32197"/>
    <w:rsid w:val="00D3220D"/>
    <w:rsid w:val="00D32DEE"/>
    <w:rsid w:val="00D334FF"/>
    <w:rsid w:val="00D33715"/>
    <w:rsid w:val="00D340DD"/>
    <w:rsid w:val="00D34A50"/>
    <w:rsid w:val="00D350E5"/>
    <w:rsid w:val="00D35742"/>
    <w:rsid w:val="00D35F6E"/>
    <w:rsid w:val="00D3636F"/>
    <w:rsid w:val="00D3669E"/>
    <w:rsid w:val="00D368F9"/>
    <w:rsid w:val="00D3697F"/>
    <w:rsid w:val="00D36B11"/>
    <w:rsid w:val="00D37193"/>
    <w:rsid w:val="00D3757D"/>
    <w:rsid w:val="00D37719"/>
    <w:rsid w:val="00D401C1"/>
    <w:rsid w:val="00D4060D"/>
    <w:rsid w:val="00D422B7"/>
    <w:rsid w:val="00D42DA8"/>
    <w:rsid w:val="00D42F6E"/>
    <w:rsid w:val="00D4317D"/>
    <w:rsid w:val="00D43A61"/>
    <w:rsid w:val="00D44D96"/>
    <w:rsid w:val="00D44F7A"/>
    <w:rsid w:val="00D45299"/>
    <w:rsid w:val="00D45D7F"/>
    <w:rsid w:val="00D467D8"/>
    <w:rsid w:val="00D46C4A"/>
    <w:rsid w:val="00D476C7"/>
    <w:rsid w:val="00D47B2F"/>
    <w:rsid w:val="00D50952"/>
    <w:rsid w:val="00D510DC"/>
    <w:rsid w:val="00D5197F"/>
    <w:rsid w:val="00D51B25"/>
    <w:rsid w:val="00D51C5C"/>
    <w:rsid w:val="00D52C9E"/>
    <w:rsid w:val="00D5306E"/>
    <w:rsid w:val="00D540AB"/>
    <w:rsid w:val="00D54B75"/>
    <w:rsid w:val="00D5539A"/>
    <w:rsid w:val="00D55704"/>
    <w:rsid w:val="00D57B3D"/>
    <w:rsid w:val="00D57DCD"/>
    <w:rsid w:val="00D600F6"/>
    <w:rsid w:val="00D6017C"/>
    <w:rsid w:val="00D60C0B"/>
    <w:rsid w:val="00D61551"/>
    <w:rsid w:val="00D61705"/>
    <w:rsid w:val="00D618B5"/>
    <w:rsid w:val="00D61A9B"/>
    <w:rsid w:val="00D61E11"/>
    <w:rsid w:val="00D62035"/>
    <w:rsid w:val="00D62C6B"/>
    <w:rsid w:val="00D632C1"/>
    <w:rsid w:val="00D633FC"/>
    <w:rsid w:val="00D63777"/>
    <w:rsid w:val="00D640F3"/>
    <w:rsid w:val="00D6436B"/>
    <w:rsid w:val="00D65D63"/>
    <w:rsid w:val="00D66BC1"/>
    <w:rsid w:val="00D66CC6"/>
    <w:rsid w:val="00D66F27"/>
    <w:rsid w:val="00D70051"/>
    <w:rsid w:val="00D700FC"/>
    <w:rsid w:val="00D70472"/>
    <w:rsid w:val="00D705D1"/>
    <w:rsid w:val="00D70E2C"/>
    <w:rsid w:val="00D70FD9"/>
    <w:rsid w:val="00D715FB"/>
    <w:rsid w:val="00D71BDF"/>
    <w:rsid w:val="00D71D44"/>
    <w:rsid w:val="00D72128"/>
    <w:rsid w:val="00D723C7"/>
    <w:rsid w:val="00D728E1"/>
    <w:rsid w:val="00D72C46"/>
    <w:rsid w:val="00D72D72"/>
    <w:rsid w:val="00D730DB"/>
    <w:rsid w:val="00D73481"/>
    <w:rsid w:val="00D7379F"/>
    <w:rsid w:val="00D73C2C"/>
    <w:rsid w:val="00D73D4F"/>
    <w:rsid w:val="00D741B4"/>
    <w:rsid w:val="00D745C6"/>
    <w:rsid w:val="00D74AA4"/>
    <w:rsid w:val="00D74C6C"/>
    <w:rsid w:val="00D755A5"/>
    <w:rsid w:val="00D75C20"/>
    <w:rsid w:val="00D75D9A"/>
    <w:rsid w:val="00D767DE"/>
    <w:rsid w:val="00D76EF1"/>
    <w:rsid w:val="00D7723C"/>
    <w:rsid w:val="00D773DA"/>
    <w:rsid w:val="00D80308"/>
    <w:rsid w:val="00D81AD3"/>
    <w:rsid w:val="00D81EAA"/>
    <w:rsid w:val="00D81F57"/>
    <w:rsid w:val="00D82F8D"/>
    <w:rsid w:val="00D83C67"/>
    <w:rsid w:val="00D83DBE"/>
    <w:rsid w:val="00D8423E"/>
    <w:rsid w:val="00D84398"/>
    <w:rsid w:val="00D84692"/>
    <w:rsid w:val="00D84758"/>
    <w:rsid w:val="00D84B07"/>
    <w:rsid w:val="00D85D28"/>
    <w:rsid w:val="00D8671F"/>
    <w:rsid w:val="00D87058"/>
    <w:rsid w:val="00D870B7"/>
    <w:rsid w:val="00D87157"/>
    <w:rsid w:val="00D8716D"/>
    <w:rsid w:val="00D87757"/>
    <w:rsid w:val="00D902F1"/>
    <w:rsid w:val="00D9055D"/>
    <w:rsid w:val="00D9089F"/>
    <w:rsid w:val="00D91672"/>
    <w:rsid w:val="00D91EAE"/>
    <w:rsid w:val="00D92AC1"/>
    <w:rsid w:val="00D93A31"/>
    <w:rsid w:val="00D93ADD"/>
    <w:rsid w:val="00D94134"/>
    <w:rsid w:val="00D943A3"/>
    <w:rsid w:val="00D94439"/>
    <w:rsid w:val="00D949B6"/>
    <w:rsid w:val="00D94DD2"/>
    <w:rsid w:val="00D95C32"/>
    <w:rsid w:val="00D96776"/>
    <w:rsid w:val="00D96BC0"/>
    <w:rsid w:val="00D9789D"/>
    <w:rsid w:val="00D97E38"/>
    <w:rsid w:val="00DA0DB0"/>
    <w:rsid w:val="00DA113D"/>
    <w:rsid w:val="00DA1BC9"/>
    <w:rsid w:val="00DA2DC4"/>
    <w:rsid w:val="00DA303A"/>
    <w:rsid w:val="00DA3377"/>
    <w:rsid w:val="00DA3659"/>
    <w:rsid w:val="00DA54A6"/>
    <w:rsid w:val="00DA56A4"/>
    <w:rsid w:val="00DA5D66"/>
    <w:rsid w:val="00DA5F50"/>
    <w:rsid w:val="00DA6114"/>
    <w:rsid w:val="00DA6F80"/>
    <w:rsid w:val="00DA77C5"/>
    <w:rsid w:val="00DA7E4D"/>
    <w:rsid w:val="00DB0536"/>
    <w:rsid w:val="00DB082B"/>
    <w:rsid w:val="00DB1604"/>
    <w:rsid w:val="00DB2F30"/>
    <w:rsid w:val="00DB2FCF"/>
    <w:rsid w:val="00DB3208"/>
    <w:rsid w:val="00DB35E1"/>
    <w:rsid w:val="00DB372B"/>
    <w:rsid w:val="00DB4ED3"/>
    <w:rsid w:val="00DB5462"/>
    <w:rsid w:val="00DB5D7A"/>
    <w:rsid w:val="00DB6147"/>
    <w:rsid w:val="00DB633A"/>
    <w:rsid w:val="00DB6B9F"/>
    <w:rsid w:val="00DC29A4"/>
    <w:rsid w:val="00DC2A7E"/>
    <w:rsid w:val="00DC2DA6"/>
    <w:rsid w:val="00DC2F56"/>
    <w:rsid w:val="00DC3377"/>
    <w:rsid w:val="00DC39E2"/>
    <w:rsid w:val="00DC3D78"/>
    <w:rsid w:val="00DC5005"/>
    <w:rsid w:val="00DC5517"/>
    <w:rsid w:val="00DC5F07"/>
    <w:rsid w:val="00DC6AE5"/>
    <w:rsid w:val="00DC7290"/>
    <w:rsid w:val="00DC73B7"/>
    <w:rsid w:val="00DD0D2B"/>
    <w:rsid w:val="00DD0E05"/>
    <w:rsid w:val="00DD11CD"/>
    <w:rsid w:val="00DD14C2"/>
    <w:rsid w:val="00DD1C90"/>
    <w:rsid w:val="00DD1F09"/>
    <w:rsid w:val="00DD24D4"/>
    <w:rsid w:val="00DD292F"/>
    <w:rsid w:val="00DD33B6"/>
    <w:rsid w:val="00DD39E8"/>
    <w:rsid w:val="00DD3CBC"/>
    <w:rsid w:val="00DD44FD"/>
    <w:rsid w:val="00DD5324"/>
    <w:rsid w:val="00DD54F0"/>
    <w:rsid w:val="00DD58EF"/>
    <w:rsid w:val="00DD6067"/>
    <w:rsid w:val="00DD72DB"/>
    <w:rsid w:val="00DD730B"/>
    <w:rsid w:val="00DD78FF"/>
    <w:rsid w:val="00DD7CED"/>
    <w:rsid w:val="00DE026A"/>
    <w:rsid w:val="00DE033C"/>
    <w:rsid w:val="00DE0445"/>
    <w:rsid w:val="00DE04B6"/>
    <w:rsid w:val="00DE145B"/>
    <w:rsid w:val="00DE1D91"/>
    <w:rsid w:val="00DE2136"/>
    <w:rsid w:val="00DE3870"/>
    <w:rsid w:val="00DE42A3"/>
    <w:rsid w:val="00DE43A0"/>
    <w:rsid w:val="00DE468A"/>
    <w:rsid w:val="00DE49A1"/>
    <w:rsid w:val="00DE5844"/>
    <w:rsid w:val="00DE615E"/>
    <w:rsid w:val="00DE61BE"/>
    <w:rsid w:val="00DE660A"/>
    <w:rsid w:val="00DE69E2"/>
    <w:rsid w:val="00DE6BAA"/>
    <w:rsid w:val="00DE6D19"/>
    <w:rsid w:val="00DE6E1C"/>
    <w:rsid w:val="00DE6E25"/>
    <w:rsid w:val="00DE7889"/>
    <w:rsid w:val="00DE7EAE"/>
    <w:rsid w:val="00DF0764"/>
    <w:rsid w:val="00DF07A7"/>
    <w:rsid w:val="00DF11F5"/>
    <w:rsid w:val="00DF16D6"/>
    <w:rsid w:val="00DF2842"/>
    <w:rsid w:val="00DF2E73"/>
    <w:rsid w:val="00DF3B4A"/>
    <w:rsid w:val="00DF4577"/>
    <w:rsid w:val="00DF4FDF"/>
    <w:rsid w:val="00DF5034"/>
    <w:rsid w:val="00DF524F"/>
    <w:rsid w:val="00DF6A0D"/>
    <w:rsid w:val="00DF6C87"/>
    <w:rsid w:val="00DF7B47"/>
    <w:rsid w:val="00DF7D13"/>
    <w:rsid w:val="00E00516"/>
    <w:rsid w:val="00E00982"/>
    <w:rsid w:val="00E01851"/>
    <w:rsid w:val="00E0238B"/>
    <w:rsid w:val="00E0284B"/>
    <w:rsid w:val="00E045D2"/>
    <w:rsid w:val="00E04C51"/>
    <w:rsid w:val="00E05B35"/>
    <w:rsid w:val="00E0600A"/>
    <w:rsid w:val="00E0678A"/>
    <w:rsid w:val="00E06CEF"/>
    <w:rsid w:val="00E06F2A"/>
    <w:rsid w:val="00E06F2E"/>
    <w:rsid w:val="00E106AC"/>
    <w:rsid w:val="00E10ED1"/>
    <w:rsid w:val="00E116FA"/>
    <w:rsid w:val="00E11721"/>
    <w:rsid w:val="00E11E9C"/>
    <w:rsid w:val="00E1249A"/>
    <w:rsid w:val="00E12CCE"/>
    <w:rsid w:val="00E130C1"/>
    <w:rsid w:val="00E13A12"/>
    <w:rsid w:val="00E1468A"/>
    <w:rsid w:val="00E1477C"/>
    <w:rsid w:val="00E14952"/>
    <w:rsid w:val="00E151B5"/>
    <w:rsid w:val="00E158C6"/>
    <w:rsid w:val="00E161BF"/>
    <w:rsid w:val="00E16970"/>
    <w:rsid w:val="00E16BE5"/>
    <w:rsid w:val="00E16FA6"/>
    <w:rsid w:val="00E1783F"/>
    <w:rsid w:val="00E17B27"/>
    <w:rsid w:val="00E20B2F"/>
    <w:rsid w:val="00E21417"/>
    <w:rsid w:val="00E216AE"/>
    <w:rsid w:val="00E216BE"/>
    <w:rsid w:val="00E217CA"/>
    <w:rsid w:val="00E221FD"/>
    <w:rsid w:val="00E222C0"/>
    <w:rsid w:val="00E2230B"/>
    <w:rsid w:val="00E23296"/>
    <w:rsid w:val="00E2359A"/>
    <w:rsid w:val="00E23C48"/>
    <w:rsid w:val="00E256A6"/>
    <w:rsid w:val="00E3026E"/>
    <w:rsid w:val="00E3076D"/>
    <w:rsid w:val="00E30D76"/>
    <w:rsid w:val="00E323F6"/>
    <w:rsid w:val="00E3279A"/>
    <w:rsid w:val="00E32B98"/>
    <w:rsid w:val="00E32D82"/>
    <w:rsid w:val="00E3333D"/>
    <w:rsid w:val="00E336FB"/>
    <w:rsid w:val="00E34105"/>
    <w:rsid w:val="00E3491C"/>
    <w:rsid w:val="00E34AAF"/>
    <w:rsid w:val="00E34BA1"/>
    <w:rsid w:val="00E35303"/>
    <w:rsid w:val="00E3541B"/>
    <w:rsid w:val="00E35B5B"/>
    <w:rsid w:val="00E364C8"/>
    <w:rsid w:val="00E365D1"/>
    <w:rsid w:val="00E36C3B"/>
    <w:rsid w:val="00E376D9"/>
    <w:rsid w:val="00E37BDE"/>
    <w:rsid w:val="00E37C2D"/>
    <w:rsid w:val="00E37E4C"/>
    <w:rsid w:val="00E37EA8"/>
    <w:rsid w:val="00E3DFA8"/>
    <w:rsid w:val="00E400A7"/>
    <w:rsid w:val="00E40336"/>
    <w:rsid w:val="00E4069B"/>
    <w:rsid w:val="00E41573"/>
    <w:rsid w:val="00E417B5"/>
    <w:rsid w:val="00E42DC9"/>
    <w:rsid w:val="00E43BEA"/>
    <w:rsid w:val="00E44E75"/>
    <w:rsid w:val="00E455F7"/>
    <w:rsid w:val="00E45AAA"/>
    <w:rsid w:val="00E46F84"/>
    <w:rsid w:val="00E4765A"/>
    <w:rsid w:val="00E477E3"/>
    <w:rsid w:val="00E47DCA"/>
    <w:rsid w:val="00E522D7"/>
    <w:rsid w:val="00E527DC"/>
    <w:rsid w:val="00E540F6"/>
    <w:rsid w:val="00E54AEC"/>
    <w:rsid w:val="00E54E16"/>
    <w:rsid w:val="00E550BB"/>
    <w:rsid w:val="00E5545E"/>
    <w:rsid w:val="00E56F1C"/>
    <w:rsid w:val="00E570F0"/>
    <w:rsid w:val="00E5741D"/>
    <w:rsid w:val="00E57F44"/>
    <w:rsid w:val="00E612B7"/>
    <w:rsid w:val="00E61D85"/>
    <w:rsid w:val="00E61FC3"/>
    <w:rsid w:val="00E620FC"/>
    <w:rsid w:val="00E62817"/>
    <w:rsid w:val="00E62F16"/>
    <w:rsid w:val="00E6352D"/>
    <w:rsid w:val="00E63E21"/>
    <w:rsid w:val="00E64846"/>
    <w:rsid w:val="00E6484E"/>
    <w:rsid w:val="00E64858"/>
    <w:rsid w:val="00E652A2"/>
    <w:rsid w:val="00E655BA"/>
    <w:rsid w:val="00E669D6"/>
    <w:rsid w:val="00E66C09"/>
    <w:rsid w:val="00E66F8D"/>
    <w:rsid w:val="00E67CD2"/>
    <w:rsid w:val="00E67FFD"/>
    <w:rsid w:val="00E7091E"/>
    <w:rsid w:val="00E70AD6"/>
    <w:rsid w:val="00E70B39"/>
    <w:rsid w:val="00E710FB"/>
    <w:rsid w:val="00E71206"/>
    <w:rsid w:val="00E7121E"/>
    <w:rsid w:val="00E71555"/>
    <w:rsid w:val="00E71810"/>
    <w:rsid w:val="00E71B26"/>
    <w:rsid w:val="00E72069"/>
    <w:rsid w:val="00E728A4"/>
    <w:rsid w:val="00E72984"/>
    <w:rsid w:val="00E72B11"/>
    <w:rsid w:val="00E742BF"/>
    <w:rsid w:val="00E75473"/>
    <w:rsid w:val="00E7552A"/>
    <w:rsid w:val="00E757EB"/>
    <w:rsid w:val="00E767E0"/>
    <w:rsid w:val="00E769C9"/>
    <w:rsid w:val="00E76AAC"/>
    <w:rsid w:val="00E76C84"/>
    <w:rsid w:val="00E76D89"/>
    <w:rsid w:val="00E77E5B"/>
    <w:rsid w:val="00E809DD"/>
    <w:rsid w:val="00E81ABD"/>
    <w:rsid w:val="00E81C83"/>
    <w:rsid w:val="00E820DD"/>
    <w:rsid w:val="00E82619"/>
    <w:rsid w:val="00E82B08"/>
    <w:rsid w:val="00E82CC1"/>
    <w:rsid w:val="00E82E87"/>
    <w:rsid w:val="00E82F58"/>
    <w:rsid w:val="00E83B90"/>
    <w:rsid w:val="00E8525E"/>
    <w:rsid w:val="00E85A2F"/>
    <w:rsid w:val="00E86093"/>
    <w:rsid w:val="00E865CA"/>
    <w:rsid w:val="00E866D8"/>
    <w:rsid w:val="00E878BB"/>
    <w:rsid w:val="00E87999"/>
    <w:rsid w:val="00E90456"/>
    <w:rsid w:val="00E9069B"/>
    <w:rsid w:val="00E90ACE"/>
    <w:rsid w:val="00E9108F"/>
    <w:rsid w:val="00E918DE"/>
    <w:rsid w:val="00E91D81"/>
    <w:rsid w:val="00E91E11"/>
    <w:rsid w:val="00E9344D"/>
    <w:rsid w:val="00E93621"/>
    <w:rsid w:val="00E940EA"/>
    <w:rsid w:val="00E947DE"/>
    <w:rsid w:val="00E94D19"/>
    <w:rsid w:val="00E950D8"/>
    <w:rsid w:val="00E955FD"/>
    <w:rsid w:val="00E957CC"/>
    <w:rsid w:val="00E96205"/>
    <w:rsid w:val="00E9677A"/>
    <w:rsid w:val="00E97D4E"/>
    <w:rsid w:val="00EA097B"/>
    <w:rsid w:val="00EA0E15"/>
    <w:rsid w:val="00EA0E2C"/>
    <w:rsid w:val="00EA1564"/>
    <w:rsid w:val="00EA1BAB"/>
    <w:rsid w:val="00EA207F"/>
    <w:rsid w:val="00EA2417"/>
    <w:rsid w:val="00EA28EB"/>
    <w:rsid w:val="00EA2AEF"/>
    <w:rsid w:val="00EA2B5D"/>
    <w:rsid w:val="00EA3037"/>
    <w:rsid w:val="00EA363A"/>
    <w:rsid w:val="00EA3ABA"/>
    <w:rsid w:val="00EA441F"/>
    <w:rsid w:val="00EA528B"/>
    <w:rsid w:val="00EA7B92"/>
    <w:rsid w:val="00EB0A8E"/>
    <w:rsid w:val="00EB2513"/>
    <w:rsid w:val="00EB267A"/>
    <w:rsid w:val="00EB2998"/>
    <w:rsid w:val="00EB3CD8"/>
    <w:rsid w:val="00EB417B"/>
    <w:rsid w:val="00EB43DB"/>
    <w:rsid w:val="00EB477E"/>
    <w:rsid w:val="00EB47D4"/>
    <w:rsid w:val="00EB5316"/>
    <w:rsid w:val="00EB57BA"/>
    <w:rsid w:val="00EB641C"/>
    <w:rsid w:val="00EB661B"/>
    <w:rsid w:val="00EB665E"/>
    <w:rsid w:val="00EB678D"/>
    <w:rsid w:val="00EB6BDA"/>
    <w:rsid w:val="00EB701C"/>
    <w:rsid w:val="00EB7442"/>
    <w:rsid w:val="00EB7486"/>
    <w:rsid w:val="00EB7629"/>
    <w:rsid w:val="00EB77C4"/>
    <w:rsid w:val="00EC0296"/>
    <w:rsid w:val="00EC133C"/>
    <w:rsid w:val="00EC1674"/>
    <w:rsid w:val="00EC258E"/>
    <w:rsid w:val="00EC2A0F"/>
    <w:rsid w:val="00EC3445"/>
    <w:rsid w:val="00EC3A6A"/>
    <w:rsid w:val="00EC3C80"/>
    <w:rsid w:val="00EC4529"/>
    <w:rsid w:val="00EC4D03"/>
    <w:rsid w:val="00EC5327"/>
    <w:rsid w:val="00EC54C3"/>
    <w:rsid w:val="00EC58E3"/>
    <w:rsid w:val="00EC5ECD"/>
    <w:rsid w:val="00EC604B"/>
    <w:rsid w:val="00EC679B"/>
    <w:rsid w:val="00EC6AB0"/>
    <w:rsid w:val="00EC6E1A"/>
    <w:rsid w:val="00EC6E6D"/>
    <w:rsid w:val="00EC720F"/>
    <w:rsid w:val="00EC7BD0"/>
    <w:rsid w:val="00EC7F18"/>
    <w:rsid w:val="00ED129B"/>
    <w:rsid w:val="00ED136D"/>
    <w:rsid w:val="00ED189A"/>
    <w:rsid w:val="00ED2007"/>
    <w:rsid w:val="00ED43CB"/>
    <w:rsid w:val="00ED4656"/>
    <w:rsid w:val="00ED4B15"/>
    <w:rsid w:val="00ED4D18"/>
    <w:rsid w:val="00ED5122"/>
    <w:rsid w:val="00ED5449"/>
    <w:rsid w:val="00ED6143"/>
    <w:rsid w:val="00ED740B"/>
    <w:rsid w:val="00ED7510"/>
    <w:rsid w:val="00ED7FE0"/>
    <w:rsid w:val="00EE04E3"/>
    <w:rsid w:val="00EE0ABE"/>
    <w:rsid w:val="00EE0D8F"/>
    <w:rsid w:val="00EE0DAF"/>
    <w:rsid w:val="00EE0E37"/>
    <w:rsid w:val="00EE1E38"/>
    <w:rsid w:val="00EE1F32"/>
    <w:rsid w:val="00EE2662"/>
    <w:rsid w:val="00EE275C"/>
    <w:rsid w:val="00EE283E"/>
    <w:rsid w:val="00EE3065"/>
    <w:rsid w:val="00EE4046"/>
    <w:rsid w:val="00EE404B"/>
    <w:rsid w:val="00EE406C"/>
    <w:rsid w:val="00EE46D8"/>
    <w:rsid w:val="00EE4B05"/>
    <w:rsid w:val="00EE4C02"/>
    <w:rsid w:val="00EE4F70"/>
    <w:rsid w:val="00EE526B"/>
    <w:rsid w:val="00EE5E98"/>
    <w:rsid w:val="00EE7DAB"/>
    <w:rsid w:val="00EF0C12"/>
    <w:rsid w:val="00EF0F78"/>
    <w:rsid w:val="00EF1010"/>
    <w:rsid w:val="00EF2678"/>
    <w:rsid w:val="00EF2F23"/>
    <w:rsid w:val="00EF3B45"/>
    <w:rsid w:val="00EF402C"/>
    <w:rsid w:val="00EF40CE"/>
    <w:rsid w:val="00EF426D"/>
    <w:rsid w:val="00EF4D3E"/>
    <w:rsid w:val="00EF5776"/>
    <w:rsid w:val="00EF5B45"/>
    <w:rsid w:val="00EF61C1"/>
    <w:rsid w:val="00EF6531"/>
    <w:rsid w:val="00EF6A5D"/>
    <w:rsid w:val="00EF6F89"/>
    <w:rsid w:val="00EF7021"/>
    <w:rsid w:val="00EF751D"/>
    <w:rsid w:val="00EF7D1C"/>
    <w:rsid w:val="00EF7E70"/>
    <w:rsid w:val="00EF7F35"/>
    <w:rsid w:val="00F0006E"/>
    <w:rsid w:val="00F007CC"/>
    <w:rsid w:val="00F02394"/>
    <w:rsid w:val="00F036B1"/>
    <w:rsid w:val="00F0370C"/>
    <w:rsid w:val="00F03C13"/>
    <w:rsid w:val="00F03D08"/>
    <w:rsid w:val="00F04060"/>
    <w:rsid w:val="00F0445F"/>
    <w:rsid w:val="00F0452F"/>
    <w:rsid w:val="00F0484D"/>
    <w:rsid w:val="00F05C28"/>
    <w:rsid w:val="00F05C4D"/>
    <w:rsid w:val="00F05C8C"/>
    <w:rsid w:val="00F06216"/>
    <w:rsid w:val="00F06652"/>
    <w:rsid w:val="00F06BEB"/>
    <w:rsid w:val="00F06C99"/>
    <w:rsid w:val="00F1020B"/>
    <w:rsid w:val="00F105B5"/>
    <w:rsid w:val="00F1123B"/>
    <w:rsid w:val="00F115C9"/>
    <w:rsid w:val="00F11857"/>
    <w:rsid w:val="00F13EF8"/>
    <w:rsid w:val="00F14528"/>
    <w:rsid w:val="00F14547"/>
    <w:rsid w:val="00F14737"/>
    <w:rsid w:val="00F15640"/>
    <w:rsid w:val="00F15CB4"/>
    <w:rsid w:val="00F16AA1"/>
    <w:rsid w:val="00F16B5D"/>
    <w:rsid w:val="00F171E8"/>
    <w:rsid w:val="00F17CDF"/>
    <w:rsid w:val="00F17DA3"/>
    <w:rsid w:val="00F17FDC"/>
    <w:rsid w:val="00F20315"/>
    <w:rsid w:val="00F21E2C"/>
    <w:rsid w:val="00F22AE8"/>
    <w:rsid w:val="00F23699"/>
    <w:rsid w:val="00F238D5"/>
    <w:rsid w:val="00F23B1D"/>
    <w:rsid w:val="00F23F99"/>
    <w:rsid w:val="00F241B6"/>
    <w:rsid w:val="00F24EC0"/>
    <w:rsid w:val="00F26655"/>
    <w:rsid w:val="00F26D2F"/>
    <w:rsid w:val="00F277ED"/>
    <w:rsid w:val="00F30799"/>
    <w:rsid w:val="00F310C4"/>
    <w:rsid w:val="00F3140D"/>
    <w:rsid w:val="00F319FE"/>
    <w:rsid w:val="00F31A82"/>
    <w:rsid w:val="00F31FE3"/>
    <w:rsid w:val="00F32EAB"/>
    <w:rsid w:val="00F33051"/>
    <w:rsid w:val="00F331C9"/>
    <w:rsid w:val="00F33984"/>
    <w:rsid w:val="00F34C17"/>
    <w:rsid w:val="00F3528B"/>
    <w:rsid w:val="00F35506"/>
    <w:rsid w:val="00F35FCC"/>
    <w:rsid w:val="00F36668"/>
    <w:rsid w:val="00F36688"/>
    <w:rsid w:val="00F37596"/>
    <w:rsid w:val="00F37983"/>
    <w:rsid w:val="00F37ACC"/>
    <w:rsid w:val="00F40124"/>
    <w:rsid w:val="00F40A9F"/>
    <w:rsid w:val="00F413D3"/>
    <w:rsid w:val="00F43ED2"/>
    <w:rsid w:val="00F43F22"/>
    <w:rsid w:val="00F449CE"/>
    <w:rsid w:val="00F45029"/>
    <w:rsid w:val="00F45AE0"/>
    <w:rsid w:val="00F45CA0"/>
    <w:rsid w:val="00F46287"/>
    <w:rsid w:val="00F46B7E"/>
    <w:rsid w:val="00F46E55"/>
    <w:rsid w:val="00F47162"/>
    <w:rsid w:val="00F47165"/>
    <w:rsid w:val="00F47890"/>
    <w:rsid w:val="00F504E1"/>
    <w:rsid w:val="00F506DC"/>
    <w:rsid w:val="00F50C3E"/>
    <w:rsid w:val="00F513F0"/>
    <w:rsid w:val="00F524A7"/>
    <w:rsid w:val="00F52A0C"/>
    <w:rsid w:val="00F52DD5"/>
    <w:rsid w:val="00F5399A"/>
    <w:rsid w:val="00F54109"/>
    <w:rsid w:val="00F5413E"/>
    <w:rsid w:val="00F54172"/>
    <w:rsid w:val="00F54D1C"/>
    <w:rsid w:val="00F55141"/>
    <w:rsid w:val="00F55FAE"/>
    <w:rsid w:val="00F56F82"/>
    <w:rsid w:val="00F57B5B"/>
    <w:rsid w:val="00F60027"/>
    <w:rsid w:val="00F61281"/>
    <w:rsid w:val="00F61D76"/>
    <w:rsid w:val="00F6230B"/>
    <w:rsid w:val="00F63466"/>
    <w:rsid w:val="00F63520"/>
    <w:rsid w:val="00F63B28"/>
    <w:rsid w:val="00F6431C"/>
    <w:rsid w:val="00F6442E"/>
    <w:rsid w:val="00F652FA"/>
    <w:rsid w:val="00F65A0B"/>
    <w:rsid w:val="00F65BF3"/>
    <w:rsid w:val="00F66798"/>
    <w:rsid w:val="00F667AF"/>
    <w:rsid w:val="00F66A2D"/>
    <w:rsid w:val="00F66F76"/>
    <w:rsid w:val="00F6720F"/>
    <w:rsid w:val="00F67C08"/>
    <w:rsid w:val="00F70195"/>
    <w:rsid w:val="00F703A6"/>
    <w:rsid w:val="00F70D57"/>
    <w:rsid w:val="00F721E5"/>
    <w:rsid w:val="00F7401C"/>
    <w:rsid w:val="00F742E0"/>
    <w:rsid w:val="00F74409"/>
    <w:rsid w:val="00F752A3"/>
    <w:rsid w:val="00F757D0"/>
    <w:rsid w:val="00F7684D"/>
    <w:rsid w:val="00F77302"/>
    <w:rsid w:val="00F7775E"/>
    <w:rsid w:val="00F80088"/>
    <w:rsid w:val="00F80CB2"/>
    <w:rsid w:val="00F81BEA"/>
    <w:rsid w:val="00F82033"/>
    <w:rsid w:val="00F82E67"/>
    <w:rsid w:val="00F8320E"/>
    <w:rsid w:val="00F83662"/>
    <w:rsid w:val="00F83A31"/>
    <w:rsid w:val="00F8537C"/>
    <w:rsid w:val="00F86314"/>
    <w:rsid w:val="00F867A8"/>
    <w:rsid w:val="00F86A8C"/>
    <w:rsid w:val="00F86EEE"/>
    <w:rsid w:val="00F87048"/>
    <w:rsid w:val="00F87204"/>
    <w:rsid w:val="00F87307"/>
    <w:rsid w:val="00F874A2"/>
    <w:rsid w:val="00F87B1C"/>
    <w:rsid w:val="00F87EF6"/>
    <w:rsid w:val="00F87FF1"/>
    <w:rsid w:val="00F904DF"/>
    <w:rsid w:val="00F909A8"/>
    <w:rsid w:val="00F90C31"/>
    <w:rsid w:val="00F910E1"/>
    <w:rsid w:val="00F9111D"/>
    <w:rsid w:val="00F91453"/>
    <w:rsid w:val="00F91809"/>
    <w:rsid w:val="00F941DE"/>
    <w:rsid w:val="00F94AD3"/>
    <w:rsid w:val="00F9512F"/>
    <w:rsid w:val="00F95DAB"/>
    <w:rsid w:val="00F963D9"/>
    <w:rsid w:val="00F97601"/>
    <w:rsid w:val="00F97B9E"/>
    <w:rsid w:val="00F97EFB"/>
    <w:rsid w:val="00FA0728"/>
    <w:rsid w:val="00FA09A7"/>
    <w:rsid w:val="00FA1240"/>
    <w:rsid w:val="00FA18F8"/>
    <w:rsid w:val="00FA19A7"/>
    <w:rsid w:val="00FA533B"/>
    <w:rsid w:val="00FA59BE"/>
    <w:rsid w:val="00FA6AB6"/>
    <w:rsid w:val="00FA6DDF"/>
    <w:rsid w:val="00FA79F0"/>
    <w:rsid w:val="00FA7DB0"/>
    <w:rsid w:val="00FB01C1"/>
    <w:rsid w:val="00FB051E"/>
    <w:rsid w:val="00FB0716"/>
    <w:rsid w:val="00FB1686"/>
    <w:rsid w:val="00FB1C34"/>
    <w:rsid w:val="00FB2C9A"/>
    <w:rsid w:val="00FB2E35"/>
    <w:rsid w:val="00FB3591"/>
    <w:rsid w:val="00FB3F89"/>
    <w:rsid w:val="00FB4C76"/>
    <w:rsid w:val="00FB4FF6"/>
    <w:rsid w:val="00FB515A"/>
    <w:rsid w:val="00FB53CF"/>
    <w:rsid w:val="00FB5485"/>
    <w:rsid w:val="00FB5B9F"/>
    <w:rsid w:val="00FB6E59"/>
    <w:rsid w:val="00FB710A"/>
    <w:rsid w:val="00FB71F8"/>
    <w:rsid w:val="00FB72CD"/>
    <w:rsid w:val="00FC0702"/>
    <w:rsid w:val="00FC09D1"/>
    <w:rsid w:val="00FC13F2"/>
    <w:rsid w:val="00FC15AC"/>
    <w:rsid w:val="00FC1A25"/>
    <w:rsid w:val="00FC248A"/>
    <w:rsid w:val="00FC2DEF"/>
    <w:rsid w:val="00FC3AFA"/>
    <w:rsid w:val="00FC3EAD"/>
    <w:rsid w:val="00FC4522"/>
    <w:rsid w:val="00FC509B"/>
    <w:rsid w:val="00FC5D17"/>
    <w:rsid w:val="00FC5F18"/>
    <w:rsid w:val="00FC63B7"/>
    <w:rsid w:val="00FC6FE7"/>
    <w:rsid w:val="00FC7AEB"/>
    <w:rsid w:val="00FC7EF1"/>
    <w:rsid w:val="00FD0432"/>
    <w:rsid w:val="00FD065A"/>
    <w:rsid w:val="00FD1968"/>
    <w:rsid w:val="00FD1F60"/>
    <w:rsid w:val="00FD2649"/>
    <w:rsid w:val="00FD2CC1"/>
    <w:rsid w:val="00FD59EB"/>
    <w:rsid w:val="00FD5D73"/>
    <w:rsid w:val="00FD63D6"/>
    <w:rsid w:val="00FD6786"/>
    <w:rsid w:val="00FD70E5"/>
    <w:rsid w:val="00FD73E2"/>
    <w:rsid w:val="00FE06EA"/>
    <w:rsid w:val="00FE15DE"/>
    <w:rsid w:val="00FE165C"/>
    <w:rsid w:val="00FE1754"/>
    <w:rsid w:val="00FE18B4"/>
    <w:rsid w:val="00FE1B0D"/>
    <w:rsid w:val="00FE1B50"/>
    <w:rsid w:val="00FE1E2D"/>
    <w:rsid w:val="00FE1F2E"/>
    <w:rsid w:val="00FE29B7"/>
    <w:rsid w:val="00FE308C"/>
    <w:rsid w:val="00FE336F"/>
    <w:rsid w:val="00FE34A7"/>
    <w:rsid w:val="00FE3BAF"/>
    <w:rsid w:val="00FE3BF4"/>
    <w:rsid w:val="00FE3DE2"/>
    <w:rsid w:val="00FE3DFF"/>
    <w:rsid w:val="00FE5178"/>
    <w:rsid w:val="00FE5386"/>
    <w:rsid w:val="00FE5B2A"/>
    <w:rsid w:val="00FE7D1E"/>
    <w:rsid w:val="00FF042D"/>
    <w:rsid w:val="00FF15F0"/>
    <w:rsid w:val="00FF18D2"/>
    <w:rsid w:val="00FF1C4F"/>
    <w:rsid w:val="00FF20F0"/>
    <w:rsid w:val="00FF26A4"/>
    <w:rsid w:val="00FF2FFF"/>
    <w:rsid w:val="00FF41CB"/>
    <w:rsid w:val="00FF4686"/>
    <w:rsid w:val="00FF4ACB"/>
    <w:rsid w:val="00FF4EF6"/>
    <w:rsid w:val="00FF51EE"/>
    <w:rsid w:val="00FF58FF"/>
    <w:rsid w:val="00FF5B50"/>
    <w:rsid w:val="00FF5D18"/>
    <w:rsid w:val="00FF66B0"/>
    <w:rsid w:val="00FF6D6F"/>
    <w:rsid w:val="00FF6D83"/>
    <w:rsid w:val="014857E8"/>
    <w:rsid w:val="01CBA91B"/>
    <w:rsid w:val="01E27C09"/>
    <w:rsid w:val="02007ED9"/>
    <w:rsid w:val="035021B7"/>
    <w:rsid w:val="0546868E"/>
    <w:rsid w:val="061FB167"/>
    <w:rsid w:val="0624EABB"/>
    <w:rsid w:val="083E4A0F"/>
    <w:rsid w:val="098DE380"/>
    <w:rsid w:val="0B5C4B65"/>
    <w:rsid w:val="0B6A3286"/>
    <w:rsid w:val="0CE58CE0"/>
    <w:rsid w:val="0D11AD0E"/>
    <w:rsid w:val="0E0BC5A7"/>
    <w:rsid w:val="0ED1D2AF"/>
    <w:rsid w:val="0F42842A"/>
    <w:rsid w:val="1281017A"/>
    <w:rsid w:val="12A84DC6"/>
    <w:rsid w:val="139190FA"/>
    <w:rsid w:val="15C9B5EF"/>
    <w:rsid w:val="15D64CBC"/>
    <w:rsid w:val="1606478E"/>
    <w:rsid w:val="163F63CD"/>
    <w:rsid w:val="1656FAD9"/>
    <w:rsid w:val="166CDF24"/>
    <w:rsid w:val="167CEF2D"/>
    <w:rsid w:val="16CE3D05"/>
    <w:rsid w:val="180AD0C3"/>
    <w:rsid w:val="18770214"/>
    <w:rsid w:val="198E8B8F"/>
    <w:rsid w:val="1A468E06"/>
    <w:rsid w:val="1A5813E1"/>
    <w:rsid w:val="1AC659DF"/>
    <w:rsid w:val="1AEF2FFD"/>
    <w:rsid w:val="1B51880A"/>
    <w:rsid w:val="1B75B781"/>
    <w:rsid w:val="1B9EE783"/>
    <w:rsid w:val="1BD3BBCE"/>
    <w:rsid w:val="1DC685CD"/>
    <w:rsid w:val="1E091585"/>
    <w:rsid w:val="1E3F3BF0"/>
    <w:rsid w:val="1E524109"/>
    <w:rsid w:val="1E73EC98"/>
    <w:rsid w:val="1EEE8D45"/>
    <w:rsid w:val="1F26CAE0"/>
    <w:rsid w:val="1FB251CB"/>
    <w:rsid w:val="20D5AEF1"/>
    <w:rsid w:val="21E54918"/>
    <w:rsid w:val="22B56AB7"/>
    <w:rsid w:val="236AEC18"/>
    <w:rsid w:val="2391CBCF"/>
    <w:rsid w:val="24B5FC1A"/>
    <w:rsid w:val="26BAC822"/>
    <w:rsid w:val="272FC2BF"/>
    <w:rsid w:val="273F0521"/>
    <w:rsid w:val="2826623C"/>
    <w:rsid w:val="28944A9B"/>
    <w:rsid w:val="28CE22D6"/>
    <w:rsid w:val="29081143"/>
    <w:rsid w:val="2918F8E2"/>
    <w:rsid w:val="2B150B94"/>
    <w:rsid w:val="2B78AC3C"/>
    <w:rsid w:val="2B82391D"/>
    <w:rsid w:val="2C4CDAFE"/>
    <w:rsid w:val="2CA28B77"/>
    <w:rsid w:val="2CE005F0"/>
    <w:rsid w:val="2DCB551D"/>
    <w:rsid w:val="2E4F8EED"/>
    <w:rsid w:val="30156F3A"/>
    <w:rsid w:val="3087AC1E"/>
    <w:rsid w:val="333A0425"/>
    <w:rsid w:val="342B9C09"/>
    <w:rsid w:val="350C40C8"/>
    <w:rsid w:val="357B95F3"/>
    <w:rsid w:val="3608F42A"/>
    <w:rsid w:val="36723CF9"/>
    <w:rsid w:val="37B96E91"/>
    <w:rsid w:val="37D29AB1"/>
    <w:rsid w:val="37FB963B"/>
    <w:rsid w:val="38F54FA1"/>
    <w:rsid w:val="3A17AE45"/>
    <w:rsid w:val="3D4E634B"/>
    <w:rsid w:val="3E1EAD78"/>
    <w:rsid w:val="3F235687"/>
    <w:rsid w:val="401C4097"/>
    <w:rsid w:val="403274B4"/>
    <w:rsid w:val="40E5DED2"/>
    <w:rsid w:val="41520A5D"/>
    <w:rsid w:val="41F971DC"/>
    <w:rsid w:val="427DA21D"/>
    <w:rsid w:val="43154AB6"/>
    <w:rsid w:val="43CAD334"/>
    <w:rsid w:val="442A59C8"/>
    <w:rsid w:val="443BFE57"/>
    <w:rsid w:val="44C8EAF1"/>
    <w:rsid w:val="45123EF2"/>
    <w:rsid w:val="45220A37"/>
    <w:rsid w:val="4543ADAE"/>
    <w:rsid w:val="4762E853"/>
    <w:rsid w:val="4787D019"/>
    <w:rsid w:val="47E4FC12"/>
    <w:rsid w:val="485C0557"/>
    <w:rsid w:val="4AAA8ABB"/>
    <w:rsid w:val="4AB198CF"/>
    <w:rsid w:val="4ACAAA0C"/>
    <w:rsid w:val="4AD8DE71"/>
    <w:rsid w:val="4B004069"/>
    <w:rsid w:val="4B2E4E41"/>
    <w:rsid w:val="4B49879D"/>
    <w:rsid w:val="4B64ED00"/>
    <w:rsid w:val="4CE95B31"/>
    <w:rsid w:val="4D41A368"/>
    <w:rsid w:val="4D8DECE8"/>
    <w:rsid w:val="4DC6FEF3"/>
    <w:rsid w:val="500C0278"/>
    <w:rsid w:val="513C928E"/>
    <w:rsid w:val="517813CB"/>
    <w:rsid w:val="5219FB4B"/>
    <w:rsid w:val="52894229"/>
    <w:rsid w:val="543EEE11"/>
    <w:rsid w:val="5465BA14"/>
    <w:rsid w:val="5591E930"/>
    <w:rsid w:val="568CB61B"/>
    <w:rsid w:val="5A5FED2D"/>
    <w:rsid w:val="5B1476D1"/>
    <w:rsid w:val="5B876027"/>
    <w:rsid w:val="5B9A9D75"/>
    <w:rsid w:val="5BD94BBE"/>
    <w:rsid w:val="5C5DAA46"/>
    <w:rsid w:val="5CB113D3"/>
    <w:rsid w:val="5DDBEB8E"/>
    <w:rsid w:val="5E1A406D"/>
    <w:rsid w:val="5E72513C"/>
    <w:rsid w:val="601A1396"/>
    <w:rsid w:val="61BF6B63"/>
    <w:rsid w:val="61E210E6"/>
    <w:rsid w:val="621D6971"/>
    <w:rsid w:val="62DE6F17"/>
    <w:rsid w:val="62E251B9"/>
    <w:rsid w:val="64143B6E"/>
    <w:rsid w:val="65B46922"/>
    <w:rsid w:val="65DCB322"/>
    <w:rsid w:val="66C474ED"/>
    <w:rsid w:val="670D254F"/>
    <w:rsid w:val="68BB635B"/>
    <w:rsid w:val="68D6BD2C"/>
    <w:rsid w:val="68F028C7"/>
    <w:rsid w:val="69D274DC"/>
    <w:rsid w:val="6A00912D"/>
    <w:rsid w:val="6C5AC6EB"/>
    <w:rsid w:val="6DA740C2"/>
    <w:rsid w:val="6E165606"/>
    <w:rsid w:val="6E1B79D6"/>
    <w:rsid w:val="6E26B164"/>
    <w:rsid w:val="6E4632B5"/>
    <w:rsid w:val="6FDD85BA"/>
    <w:rsid w:val="7005E67B"/>
    <w:rsid w:val="706F654F"/>
    <w:rsid w:val="71300ED6"/>
    <w:rsid w:val="7143924B"/>
    <w:rsid w:val="742CBD06"/>
    <w:rsid w:val="76239D70"/>
    <w:rsid w:val="76432494"/>
    <w:rsid w:val="76613A54"/>
    <w:rsid w:val="773CD9A4"/>
    <w:rsid w:val="788A633F"/>
    <w:rsid w:val="7A7D6C39"/>
    <w:rsid w:val="7D085F5C"/>
    <w:rsid w:val="7D13D268"/>
    <w:rsid w:val="7F489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C83FA"/>
  <w15:docId w15:val="{B1A68F5C-DD68-42B0-9E15-62B20AD9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0034"/>
    <w:pPr>
      <w:tabs>
        <w:tab w:val="left" w:pos="3402"/>
      </w:tabs>
      <w:spacing w:after="0" w:line="360" w:lineRule="auto"/>
    </w:pPr>
    <w:rPr>
      <w:rFonts w:ascii="Arial" w:eastAsia="Times New Roman" w:hAnsi="Arial" w:cs="Times New Roman"/>
      <w:sz w:val="24"/>
      <w:szCs w:val="20"/>
      <w:lang w:eastAsia="pl-PL"/>
    </w:rPr>
  </w:style>
  <w:style w:type="paragraph" w:styleId="Nagwek1">
    <w:name w:val="heading 1"/>
    <w:aliases w:val="Heading 1 Char,Gliederung1"/>
    <w:basedOn w:val="Normalny"/>
    <w:next w:val="Normalny"/>
    <w:link w:val="Nagwek1Znak"/>
    <w:qFormat/>
    <w:rsid w:val="004961C1"/>
    <w:pPr>
      <w:keepNext/>
      <w:spacing w:before="240" w:after="60" w:line="240" w:lineRule="auto"/>
      <w:ind w:left="539"/>
      <w:outlineLvl w:val="0"/>
    </w:pPr>
    <w:rPr>
      <w:rFonts w:ascii="Tahoma" w:hAnsi="Tahoma"/>
      <w:b/>
      <w:kern w:val="28"/>
    </w:rPr>
  </w:style>
  <w:style w:type="paragraph" w:styleId="Nagwek2">
    <w:name w:val="heading 2"/>
    <w:aliases w:val="ASAPHeading 2,Numbered - 2,h 3, ICL,Heading 2a,H2,PA Major Section,l2,Headline 2,h2,2,headi,heading2,h21,h22,21,kopregel 2,Titre m,Styl Nagłówek 2,Gliederung2,Level 2,Level 21,Level 22,Level 23,Level 24,Level 25,Level 211,Level 221,Level 231"/>
    <w:basedOn w:val="Normalny"/>
    <w:next w:val="Normalny"/>
    <w:link w:val="Nagwek2Znak"/>
    <w:qFormat/>
    <w:rsid w:val="004961C1"/>
    <w:pPr>
      <w:keepNext/>
      <w:spacing w:before="120" w:after="60"/>
      <w:ind w:left="-113"/>
      <w:outlineLvl w:val="1"/>
    </w:pPr>
    <w:rPr>
      <w:b/>
    </w:rPr>
  </w:style>
  <w:style w:type="paragraph" w:styleId="Nagwek3">
    <w:name w:val="heading 3"/>
    <w:aliases w:val="heading 3 Order,heading 2 Order,Heading 3 Char"/>
    <w:basedOn w:val="Normalny"/>
    <w:next w:val="Normalny"/>
    <w:link w:val="Nagwek3Znak"/>
    <w:qFormat/>
    <w:rsid w:val="004961C1"/>
    <w:pPr>
      <w:keepNext/>
      <w:spacing w:before="120" w:after="60"/>
      <w:outlineLvl w:val="2"/>
    </w:pPr>
    <w:rPr>
      <w:b/>
      <w:sz w:val="22"/>
    </w:rPr>
  </w:style>
  <w:style w:type="paragraph" w:styleId="Nagwek4">
    <w:name w:val="heading 4"/>
    <w:aliases w:val="niet gebruikt,Nagłówek 4 Znak Znak"/>
    <w:basedOn w:val="Normalny"/>
    <w:next w:val="Normalny"/>
    <w:link w:val="Nagwek4Znak"/>
    <w:qFormat/>
    <w:rsid w:val="004961C1"/>
    <w:pPr>
      <w:keepNext/>
      <w:tabs>
        <w:tab w:val="clear" w:pos="3402"/>
        <w:tab w:val="left" w:pos="5954"/>
      </w:tabs>
      <w:outlineLvl w:val="3"/>
    </w:pPr>
    <w:rPr>
      <w:b/>
    </w:rPr>
  </w:style>
  <w:style w:type="paragraph" w:styleId="Nagwek5">
    <w:name w:val="heading 5"/>
    <w:aliases w:val="niet gebruikt."/>
    <w:basedOn w:val="Normalny"/>
    <w:next w:val="Normalny"/>
    <w:link w:val="Nagwek5Znak"/>
    <w:qFormat/>
    <w:rsid w:val="004961C1"/>
    <w:pPr>
      <w:keepNext/>
      <w:tabs>
        <w:tab w:val="clear" w:pos="3402"/>
        <w:tab w:val="left" w:pos="5529"/>
      </w:tabs>
      <w:jc w:val="both"/>
      <w:outlineLvl w:val="4"/>
    </w:pPr>
    <w:rPr>
      <w:b/>
    </w:rPr>
  </w:style>
  <w:style w:type="paragraph" w:styleId="Nagwek6">
    <w:name w:val="heading 6"/>
    <w:aliases w:val="niet gebruikt..,Heading 6 Char"/>
    <w:basedOn w:val="Normalny"/>
    <w:next w:val="Normalny"/>
    <w:link w:val="Nagwek6Znak"/>
    <w:qFormat/>
    <w:rsid w:val="004961C1"/>
    <w:pPr>
      <w:keepNext/>
      <w:spacing w:line="360" w:lineRule="atLeast"/>
      <w:ind w:hanging="567"/>
      <w:outlineLvl w:val="5"/>
    </w:pPr>
    <w:rPr>
      <w:rFonts w:ascii="Times New Roman" w:hAnsi="Times New Roman"/>
      <w:sz w:val="28"/>
    </w:rPr>
  </w:style>
  <w:style w:type="paragraph" w:styleId="Nagwek7">
    <w:name w:val="heading 7"/>
    <w:aliases w:val="niet gebruikt..."/>
    <w:basedOn w:val="Normalny"/>
    <w:next w:val="Normalny"/>
    <w:link w:val="Nagwek7Znak"/>
    <w:qFormat/>
    <w:rsid w:val="004961C1"/>
    <w:pPr>
      <w:keepNext/>
      <w:framePr w:w="8194" w:h="4172" w:hSpace="141" w:wrap="around" w:vAnchor="text" w:hAnchor="page" w:x="2881" w:y="-402"/>
      <w:tabs>
        <w:tab w:val="left" w:pos="4253"/>
        <w:tab w:val="left" w:pos="6237"/>
      </w:tabs>
      <w:spacing w:line="240" w:lineRule="exact"/>
      <w:jc w:val="right"/>
      <w:outlineLvl w:val="6"/>
    </w:pPr>
    <w:rPr>
      <w:rFonts w:ascii="Times New Roman" w:hAnsi="Times New Roman"/>
      <w:b/>
      <w:sz w:val="16"/>
    </w:rPr>
  </w:style>
  <w:style w:type="paragraph" w:styleId="Nagwek8">
    <w:name w:val="heading 8"/>
    <w:aliases w:val="niet gebruikt...."/>
    <w:basedOn w:val="Normalny"/>
    <w:next w:val="Normalny"/>
    <w:link w:val="Nagwek8Znak"/>
    <w:qFormat/>
    <w:rsid w:val="004961C1"/>
    <w:pPr>
      <w:keepNext/>
      <w:framePr w:w="8194" w:h="4172" w:hSpace="141" w:wrap="around" w:vAnchor="text" w:hAnchor="page" w:x="2881" w:y="-402"/>
      <w:tabs>
        <w:tab w:val="left" w:pos="4253"/>
        <w:tab w:val="left" w:pos="6237"/>
      </w:tabs>
      <w:spacing w:line="240" w:lineRule="exact"/>
      <w:outlineLvl w:val="7"/>
    </w:pPr>
    <w:rPr>
      <w:rFonts w:ascii="Times New Roman" w:hAnsi="Times New Roman"/>
      <w:b/>
      <w:sz w:val="16"/>
    </w:rPr>
  </w:style>
  <w:style w:type="paragraph" w:styleId="Nagwek9">
    <w:name w:val="heading 9"/>
    <w:aliases w:val="niet gebruikt.....,nagłówek tabeli"/>
    <w:basedOn w:val="Normalny"/>
    <w:next w:val="Normalny"/>
    <w:link w:val="Nagwek9Znak"/>
    <w:qFormat/>
    <w:rsid w:val="004961C1"/>
    <w:pPr>
      <w:tabs>
        <w:tab w:val="clear" w:pos="3402"/>
        <w:tab w:val="num" w:pos="0"/>
      </w:tabs>
      <w:spacing w:before="240" w:after="60" w:line="240" w:lineRule="auto"/>
      <w:jc w:val="both"/>
      <w:outlineLvl w:val="8"/>
    </w:pPr>
    <w:rPr>
      <w:rFonts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Gliederung1 Znak"/>
    <w:basedOn w:val="Domylnaczcionkaakapitu"/>
    <w:link w:val="Nagwek1"/>
    <w:rsid w:val="004961C1"/>
    <w:rPr>
      <w:rFonts w:ascii="Tahoma" w:eastAsia="Times New Roman" w:hAnsi="Tahoma" w:cs="Times New Roman"/>
      <w:b/>
      <w:kern w:val="28"/>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Gliederung2 Znak"/>
    <w:basedOn w:val="Domylnaczcionkaakapitu"/>
    <w:link w:val="Nagwek2"/>
    <w:rsid w:val="004961C1"/>
    <w:rPr>
      <w:rFonts w:ascii="Arial" w:eastAsia="Times New Roman" w:hAnsi="Arial" w:cs="Times New Roman"/>
      <w:b/>
      <w:sz w:val="24"/>
      <w:szCs w:val="20"/>
      <w:lang w:eastAsia="pl-PL"/>
    </w:rPr>
  </w:style>
  <w:style w:type="character" w:customStyle="1" w:styleId="Nagwek3Znak">
    <w:name w:val="Nagłówek 3 Znak"/>
    <w:aliases w:val="heading 3 Order Znak,heading 2 Order Znak,Heading 3 Char Znak"/>
    <w:basedOn w:val="Domylnaczcionkaakapitu"/>
    <w:link w:val="Nagwek3"/>
    <w:rsid w:val="004961C1"/>
    <w:rPr>
      <w:rFonts w:ascii="Arial" w:eastAsia="Times New Roman" w:hAnsi="Arial" w:cs="Times New Roman"/>
      <w:b/>
      <w:szCs w:val="20"/>
      <w:lang w:eastAsia="pl-PL"/>
    </w:rPr>
  </w:style>
  <w:style w:type="character" w:customStyle="1" w:styleId="Nagwek4Znak">
    <w:name w:val="Nagłówek 4 Znak"/>
    <w:aliases w:val="niet gebruikt Znak,Nagłówek 4 Znak Znak Znak"/>
    <w:basedOn w:val="Domylnaczcionkaakapitu"/>
    <w:link w:val="Nagwek4"/>
    <w:rsid w:val="004961C1"/>
    <w:rPr>
      <w:rFonts w:ascii="Arial" w:eastAsia="Times New Roman" w:hAnsi="Arial" w:cs="Times New Roman"/>
      <w:b/>
      <w:sz w:val="24"/>
      <w:szCs w:val="20"/>
      <w:lang w:eastAsia="pl-PL"/>
    </w:rPr>
  </w:style>
  <w:style w:type="character" w:customStyle="1" w:styleId="Nagwek5Znak">
    <w:name w:val="Nagłówek 5 Znak"/>
    <w:aliases w:val="niet gebruikt. Znak"/>
    <w:basedOn w:val="Domylnaczcionkaakapitu"/>
    <w:link w:val="Nagwek5"/>
    <w:rsid w:val="004961C1"/>
    <w:rPr>
      <w:rFonts w:ascii="Arial" w:eastAsia="Times New Roman" w:hAnsi="Arial" w:cs="Times New Roman"/>
      <w:b/>
      <w:sz w:val="24"/>
      <w:szCs w:val="20"/>
      <w:lang w:eastAsia="pl-PL"/>
    </w:rPr>
  </w:style>
  <w:style w:type="character" w:customStyle="1" w:styleId="Nagwek6Znak">
    <w:name w:val="Nagłówek 6 Znak"/>
    <w:aliases w:val="niet gebruikt.. Znak,Heading 6 Char Znak"/>
    <w:basedOn w:val="Domylnaczcionkaakapitu"/>
    <w:link w:val="Nagwek6"/>
    <w:rsid w:val="004961C1"/>
    <w:rPr>
      <w:rFonts w:ascii="Times New Roman" w:eastAsia="Times New Roman" w:hAnsi="Times New Roman" w:cs="Times New Roman"/>
      <w:sz w:val="28"/>
      <w:szCs w:val="20"/>
      <w:lang w:eastAsia="pl-PL"/>
    </w:rPr>
  </w:style>
  <w:style w:type="character" w:customStyle="1" w:styleId="Nagwek7Znak">
    <w:name w:val="Nagłówek 7 Znak"/>
    <w:aliases w:val="niet gebruikt... Znak"/>
    <w:basedOn w:val="Domylnaczcionkaakapitu"/>
    <w:link w:val="Nagwek7"/>
    <w:rsid w:val="004961C1"/>
    <w:rPr>
      <w:rFonts w:ascii="Times New Roman" w:eastAsia="Times New Roman" w:hAnsi="Times New Roman" w:cs="Times New Roman"/>
      <w:b/>
      <w:sz w:val="16"/>
      <w:szCs w:val="20"/>
      <w:lang w:eastAsia="pl-PL"/>
    </w:rPr>
  </w:style>
  <w:style w:type="character" w:customStyle="1" w:styleId="Nagwek8Znak">
    <w:name w:val="Nagłówek 8 Znak"/>
    <w:aliases w:val="niet gebruikt.... Znak"/>
    <w:basedOn w:val="Domylnaczcionkaakapitu"/>
    <w:link w:val="Nagwek8"/>
    <w:rsid w:val="004961C1"/>
    <w:rPr>
      <w:rFonts w:ascii="Times New Roman" w:eastAsia="Times New Roman" w:hAnsi="Times New Roman" w:cs="Times New Roman"/>
      <w:b/>
      <w:sz w:val="16"/>
      <w:szCs w:val="20"/>
      <w:lang w:eastAsia="pl-PL"/>
    </w:rPr>
  </w:style>
  <w:style w:type="character" w:customStyle="1" w:styleId="Nagwek9Znak">
    <w:name w:val="Nagłówek 9 Znak"/>
    <w:aliases w:val="niet gebruikt..... Znak,nagłówek tabeli Znak"/>
    <w:basedOn w:val="Domylnaczcionkaakapitu"/>
    <w:link w:val="Nagwek9"/>
    <w:rsid w:val="004961C1"/>
    <w:rPr>
      <w:rFonts w:ascii="Arial" w:eastAsia="Times New Roman" w:hAnsi="Arial" w:cs="Arial"/>
    </w:rPr>
  </w:style>
  <w:style w:type="paragraph" w:styleId="Nagwek">
    <w:name w:val="header"/>
    <w:aliases w:val="Nagłówek strony,Nag3ówek strony"/>
    <w:basedOn w:val="Normalny"/>
    <w:link w:val="NagwekZnak"/>
    <w:unhideWhenUsed/>
    <w:rsid w:val="004961C1"/>
    <w:pPr>
      <w:tabs>
        <w:tab w:val="center" w:pos="4536"/>
        <w:tab w:val="right" w:pos="9072"/>
      </w:tabs>
      <w:spacing w:line="240" w:lineRule="auto"/>
    </w:pPr>
  </w:style>
  <w:style w:type="character" w:customStyle="1" w:styleId="NagwekZnak">
    <w:name w:val="Nagłówek Znak"/>
    <w:aliases w:val="Nagłówek strony Znak,Nag3ówek strony Znak"/>
    <w:basedOn w:val="Domylnaczcionkaakapitu"/>
    <w:link w:val="Nagwek"/>
    <w:rsid w:val="004961C1"/>
    <w:rPr>
      <w:rFonts w:ascii="Arial" w:eastAsia="Times New Roman" w:hAnsi="Arial" w:cs="Times New Roman"/>
      <w:sz w:val="24"/>
      <w:szCs w:val="20"/>
      <w:lang w:eastAsia="pl-PL"/>
    </w:rPr>
  </w:style>
  <w:style w:type="paragraph" w:styleId="Stopka">
    <w:name w:val="footer"/>
    <w:basedOn w:val="Normalny"/>
    <w:link w:val="StopkaZnak"/>
    <w:unhideWhenUsed/>
    <w:rsid w:val="004961C1"/>
    <w:pPr>
      <w:tabs>
        <w:tab w:val="center" w:pos="4536"/>
        <w:tab w:val="right" w:pos="9072"/>
      </w:tabs>
      <w:spacing w:line="240" w:lineRule="auto"/>
    </w:pPr>
  </w:style>
  <w:style w:type="character" w:customStyle="1" w:styleId="StopkaZnak">
    <w:name w:val="Stopka Znak"/>
    <w:basedOn w:val="Domylnaczcionkaakapitu"/>
    <w:link w:val="Stopka"/>
    <w:rsid w:val="004961C1"/>
    <w:rPr>
      <w:rFonts w:ascii="Arial" w:eastAsia="Times New Roman" w:hAnsi="Arial" w:cs="Times New Roman"/>
      <w:sz w:val="24"/>
      <w:szCs w:val="20"/>
      <w:lang w:eastAsia="pl-PL"/>
    </w:rPr>
  </w:style>
  <w:style w:type="table" w:styleId="Tabela-Siatka">
    <w:name w:val="Table Grid"/>
    <w:basedOn w:val="Standardowy"/>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4961C1"/>
    <w:pPr>
      <w:pageBreakBefore/>
      <w:tabs>
        <w:tab w:val="right" w:pos="10206"/>
      </w:tabs>
      <w:spacing w:after="360"/>
      <w:jc w:val="center"/>
    </w:pPr>
    <w:rPr>
      <w:rFonts w:ascii="Timpani" w:hAnsi="Timpani"/>
      <w:b/>
      <w:spacing w:val="20"/>
      <w:kern w:val="32"/>
      <w:sz w:val="32"/>
    </w:rPr>
  </w:style>
  <w:style w:type="character" w:customStyle="1" w:styleId="TytuZnak">
    <w:name w:val="Tytuł Znak"/>
    <w:basedOn w:val="Domylnaczcionkaakapitu"/>
    <w:link w:val="Tytu"/>
    <w:rsid w:val="004961C1"/>
    <w:rPr>
      <w:rFonts w:ascii="Timpani" w:eastAsia="Times New Roman" w:hAnsi="Timpani" w:cs="Times New Roman"/>
      <w:b/>
      <w:spacing w:val="20"/>
      <w:kern w:val="32"/>
      <w:sz w:val="32"/>
      <w:szCs w:val="20"/>
      <w:lang w:eastAsia="pl-PL"/>
    </w:rPr>
  </w:style>
  <w:style w:type="paragraph" w:styleId="Tekstpodstawowy2">
    <w:name w:val="Body Text 2"/>
    <w:basedOn w:val="Normalny"/>
    <w:link w:val="Tekstpodstawowy2Znak"/>
    <w:rsid w:val="004961C1"/>
    <w:pPr>
      <w:tabs>
        <w:tab w:val="clear" w:pos="3402"/>
      </w:tabs>
      <w:jc w:val="both"/>
    </w:pPr>
  </w:style>
  <w:style w:type="character" w:customStyle="1" w:styleId="Tekstpodstawowy2Znak">
    <w:name w:val="Tekst podstawowy 2 Znak"/>
    <w:basedOn w:val="Domylnaczcionkaakapitu"/>
    <w:link w:val="Tekstpodstawowy2"/>
    <w:rsid w:val="004961C1"/>
    <w:rPr>
      <w:rFonts w:ascii="Arial" w:eastAsia="Times New Roman" w:hAnsi="Arial" w:cs="Times New Roman"/>
      <w:sz w:val="24"/>
      <w:szCs w:val="20"/>
      <w:lang w:eastAsia="pl-PL"/>
    </w:rPr>
  </w:style>
  <w:style w:type="paragraph" w:styleId="Legenda">
    <w:name w:val="caption"/>
    <w:basedOn w:val="Normalny"/>
    <w:next w:val="Normalny"/>
    <w:qFormat/>
    <w:rsid w:val="004961C1"/>
    <w:pPr>
      <w:framePr w:w="7715" w:h="0" w:hSpace="141" w:wrap="around" w:vAnchor="text" w:hAnchor="page" w:x="3168" w:y="-412"/>
      <w:tabs>
        <w:tab w:val="left" w:pos="4253"/>
        <w:tab w:val="left" w:pos="6237"/>
      </w:tabs>
      <w:spacing w:line="240" w:lineRule="exact"/>
    </w:pPr>
    <w:rPr>
      <w:rFonts w:ascii="Times New Roman" w:hAnsi="Times New Roman"/>
      <w:b/>
      <w:sz w:val="22"/>
    </w:rPr>
  </w:style>
  <w:style w:type="paragraph" w:styleId="Tekstpodstawowywcity">
    <w:name w:val="Body Text Indent"/>
    <w:basedOn w:val="Normalny"/>
    <w:link w:val="TekstpodstawowywcityZnak"/>
    <w:rsid w:val="004961C1"/>
    <w:pPr>
      <w:tabs>
        <w:tab w:val="clear" w:pos="3402"/>
      </w:tabs>
      <w:spacing w:line="240" w:lineRule="auto"/>
      <w:ind w:firstLine="435"/>
      <w:jc w:val="both"/>
    </w:pPr>
    <w:rPr>
      <w:rFonts w:ascii="Times New Roman" w:hAnsi="Times New Roman"/>
      <w:sz w:val="28"/>
    </w:rPr>
  </w:style>
  <w:style w:type="character" w:customStyle="1" w:styleId="TekstpodstawowywcityZnak">
    <w:name w:val="Tekst podstawowy wcięty Znak"/>
    <w:basedOn w:val="Domylnaczcionkaakapitu"/>
    <w:link w:val="Tekstpodstawowywcity"/>
    <w:rsid w:val="004961C1"/>
    <w:rPr>
      <w:rFonts w:ascii="Times New Roman" w:eastAsia="Times New Roman" w:hAnsi="Times New Roman" w:cs="Times New Roman"/>
      <w:sz w:val="28"/>
      <w:szCs w:val="20"/>
      <w:lang w:eastAsia="pl-PL"/>
    </w:rPr>
  </w:style>
  <w:style w:type="paragraph" w:styleId="Tekstpodstawowy">
    <w:name w:val="Body Text"/>
    <w:basedOn w:val="Normalny"/>
    <w:link w:val="TekstpodstawowyZnak"/>
    <w:rsid w:val="004961C1"/>
    <w:pPr>
      <w:spacing w:after="120"/>
      <w:ind w:firstLine="1134"/>
    </w:pPr>
    <w:rPr>
      <w:rFonts w:ascii="Times New Roman PL" w:hAnsi="Times New Roman PL"/>
      <w:sz w:val="28"/>
    </w:rPr>
  </w:style>
  <w:style w:type="character" w:customStyle="1" w:styleId="TekstpodstawowyZnak">
    <w:name w:val="Tekst podstawowy Znak"/>
    <w:basedOn w:val="Domylnaczcionkaakapitu"/>
    <w:link w:val="Tekstpodstawowy"/>
    <w:rsid w:val="004961C1"/>
    <w:rPr>
      <w:rFonts w:ascii="Times New Roman PL" w:eastAsia="Times New Roman" w:hAnsi="Times New Roman PL" w:cs="Times New Roman"/>
      <w:sz w:val="28"/>
      <w:szCs w:val="20"/>
      <w:lang w:eastAsia="pl-PL"/>
    </w:rPr>
  </w:style>
  <w:style w:type="paragraph" w:customStyle="1" w:styleId="Piecztka">
    <w:name w:val="Pieczątka"/>
    <w:basedOn w:val="Normalny"/>
    <w:rsid w:val="004961C1"/>
    <w:pPr>
      <w:spacing w:before="360"/>
      <w:ind w:left="4253"/>
      <w:jc w:val="center"/>
    </w:pPr>
    <w:rPr>
      <w:rFonts w:ascii="Times New Roman PL" w:hAnsi="Times New Roman PL"/>
      <w:i/>
      <w:color w:val="800000"/>
      <w:sz w:val="22"/>
    </w:rPr>
  </w:style>
  <w:style w:type="character" w:styleId="Hipercze">
    <w:name w:val="Hyperlink"/>
    <w:rsid w:val="004961C1"/>
    <w:rPr>
      <w:color w:val="0000FF"/>
      <w:u w:val="single"/>
    </w:rPr>
  </w:style>
  <w:style w:type="character" w:styleId="UyteHipercze">
    <w:name w:val="FollowedHyperlink"/>
    <w:rsid w:val="004961C1"/>
    <w:rPr>
      <w:color w:val="800080"/>
      <w:u w:val="single"/>
    </w:rPr>
  </w:style>
  <w:style w:type="character" w:customStyle="1" w:styleId="TekstdymkaZnak">
    <w:name w:val="Tekst dymka Znak"/>
    <w:basedOn w:val="Domylnaczcionkaakapitu"/>
    <w:link w:val="Tekstdymka"/>
    <w:semiHidden/>
    <w:rsid w:val="004961C1"/>
    <w:rPr>
      <w:rFonts w:ascii="Tahoma" w:eastAsia="Times New Roman" w:hAnsi="Tahoma" w:cs="Tahoma"/>
      <w:sz w:val="16"/>
      <w:szCs w:val="16"/>
      <w:lang w:eastAsia="pl-PL"/>
    </w:rPr>
  </w:style>
  <w:style w:type="paragraph" w:styleId="Tekstdymka">
    <w:name w:val="Balloon Text"/>
    <w:basedOn w:val="Normalny"/>
    <w:link w:val="TekstdymkaZnak"/>
    <w:semiHidden/>
    <w:rsid w:val="004961C1"/>
    <w:rPr>
      <w:rFonts w:ascii="Tahoma" w:hAnsi="Tahoma" w:cs="Tahoma"/>
      <w:sz w:val="16"/>
      <w:szCs w:val="16"/>
    </w:rPr>
  </w:style>
  <w:style w:type="character" w:customStyle="1" w:styleId="TekstdymkaZnak1">
    <w:name w:val="Tekst dymka Znak1"/>
    <w:basedOn w:val="Domylnaczcionkaakapitu"/>
    <w:uiPriority w:val="99"/>
    <w:semiHidden/>
    <w:rsid w:val="004961C1"/>
    <w:rPr>
      <w:rFonts w:ascii="Segoe UI" w:eastAsia="Times New Roman" w:hAnsi="Segoe UI" w:cs="Segoe UI"/>
      <w:sz w:val="18"/>
      <w:szCs w:val="18"/>
      <w:lang w:eastAsia="pl-PL"/>
    </w:rPr>
  </w:style>
  <w:style w:type="character" w:customStyle="1" w:styleId="TekstprzypisukocowegoZnak">
    <w:name w:val="Tekst przypisu końcowego Znak"/>
    <w:basedOn w:val="Domylnaczcionkaakapitu"/>
    <w:link w:val="Tekstprzypisukocowego"/>
    <w:uiPriority w:val="99"/>
    <w:semiHidden/>
    <w:rsid w:val="004961C1"/>
    <w:rPr>
      <w:rFonts w:ascii="Arial" w:eastAsia="Times New Roman" w:hAnsi="Arial" w:cs="Times New Roman"/>
      <w:sz w:val="20"/>
      <w:szCs w:val="20"/>
      <w:lang w:eastAsia="pl-PL"/>
    </w:rPr>
  </w:style>
  <w:style w:type="paragraph" w:styleId="Tekstprzypisukocowego">
    <w:name w:val="endnote text"/>
    <w:basedOn w:val="Normalny"/>
    <w:link w:val="TekstprzypisukocowegoZnak"/>
    <w:uiPriority w:val="99"/>
    <w:semiHidden/>
    <w:rsid w:val="004961C1"/>
    <w:rPr>
      <w:sz w:val="20"/>
    </w:rPr>
  </w:style>
  <w:style w:type="character" w:customStyle="1" w:styleId="TekstprzypisukocowegoZnak1">
    <w:name w:val="Tekst przypisu końcowego Znak1"/>
    <w:basedOn w:val="Domylnaczcionkaakapitu"/>
    <w:uiPriority w:val="99"/>
    <w:semiHidden/>
    <w:rsid w:val="004961C1"/>
    <w:rPr>
      <w:rFonts w:ascii="Arial" w:eastAsia="Times New Roman" w:hAnsi="Arial" w:cs="Times New Roman"/>
      <w:sz w:val="20"/>
      <w:szCs w:val="20"/>
      <w:lang w:eastAsia="pl-PL"/>
    </w:rPr>
  </w:style>
  <w:style w:type="paragraph" w:customStyle="1" w:styleId="artykull">
    <w:name w:val="artykull"/>
    <w:basedOn w:val="Normalny"/>
    <w:rsid w:val="004961C1"/>
    <w:pPr>
      <w:tabs>
        <w:tab w:val="clear" w:pos="3402"/>
      </w:tabs>
      <w:spacing w:line="360" w:lineRule="atLeast"/>
    </w:pPr>
    <w:rPr>
      <w:rFonts w:ascii="Times New Roman" w:hAnsi="Times New Roman"/>
      <w:color w:val="333333"/>
      <w:szCs w:val="24"/>
    </w:rPr>
  </w:style>
  <w:style w:type="character" w:customStyle="1" w:styleId="text03">
    <w:name w:val="text_03"/>
    <w:basedOn w:val="Domylnaczcionkaakapitu"/>
    <w:rsid w:val="004961C1"/>
  </w:style>
  <w:style w:type="character" w:styleId="Pogrubienie">
    <w:name w:val="Strong"/>
    <w:uiPriority w:val="22"/>
    <w:qFormat/>
    <w:rsid w:val="004961C1"/>
    <w:rPr>
      <w:b/>
      <w:bCs/>
    </w:rPr>
  </w:style>
  <w:style w:type="paragraph" w:styleId="NormalnyWeb">
    <w:name w:val="Normal (Web)"/>
    <w:basedOn w:val="Normalny"/>
    <w:uiPriority w:val="99"/>
    <w:rsid w:val="004961C1"/>
    <w:pPr>
      <w:tabs>
        <w:tab w:val="clear" w:pos="3402"/>
      </w:tabs>
      <w:spacing w:before="100" w:beforeAutospacing="1" w:after="100" w:afterAutospacing="1" w:line="240" w:lineRule="auto"/>
    </w:pPr>
    <w:rPr>
      <w:rFonts w:ascii="Times New Roman" w:hAnsi="Times New Roman"/>
      <w:szCs w:val="24"/>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34"/>
    <w:qFormat/>
    <w:rsid w:val="004961C1"/>
    <w:pPr>
      <w:tabs>
        <w:tab w:val="clear" w:pos="3402"/>
      </w:tabs>
      <w:spacing w:after="200" w:line="276" w:lineRule="auto"/>
      <w:ind w:left="720"/>
      <w:contextualSpacing/>
    </w:pPr>
    <w:rPr>
      <w:rFonts w:ascii="Calibri" w:eastAsia="Calibri" w:hAnsi="Calibri"/>
      <w:sz w:val="22"/>
      <w:szCs w:val="22"/>
      <w:lang w:eastAsia="en-US"/>
    </w:rPr>
  </w:style>
  <w:style w:type="paragraph" w:styleId="Tekstpodstawowywcity2">
    <w:name w:val="Body Text Indent 2"/>
    <w:basedOn w:val="Normalny"/>
    <w:link w:val="Tekstpodstawowywcity2Znak"/>
    <w:uiPriority w:val="99"/>
    <w:rsid w:val="004961C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961C1"/>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4961C1"/>
    <w:pPr>
      <w:spacing w:after="120"/>
      <w:ind w:left="283"/>
    </w:pPr>
    <w:rPr>
      <w:sz w:val="16"/>
      <w:szCs w:val="16"/>
    </w:rPr>
  </w:style>
  <w:style w:type="character" w:customStyle="1" w:styleId="Tekstpodstawowywcity3Znak">
    <w:name w:val="Tekst podstawowy wcięty 3 Znak"/>
    <w:basedOn w:val="Domylnaczcionkaakapitu"/>
    <w:link w:val="Tekstpodstawowywcity3"/>
    <w:rsid w:val="004961C1"/>
    <w:rPr>
      <w:rFonts w:ascii="Arial" w:eastAsia="Times New Roman" w:hAnsi="Arial" w:cs="Times New Roman"/>
      <w:sz w:val="16"/>
      <w:szCs w:val="16"/>
      <w:lang w:eastAsia="pl-PL"/>
    </w:rPr>
  </w:style>
  <w:style w:type="paragraph" w:styleId="Tekstkomentarza">
    <w:name w:val="annotation text"/>
    <w:basedOn w:val="Normalny"/>
    <w:link w:val="TekstkomentarzaZnak"/>
    <w:rsid w:val="004961C1"/>
    <w:pPr>
      <w:tabs>
        <w:tab w:val="clear" w:pos="3402"/>
      </w:tabs>
      <w:autoSpaceDE w:val="0"/>
      <w:autoSpaceDN w:val="0"/>
      <w:spacing w:line="240" w:lineRule="auto"/>
    </w:pPr>
    <w:rPr>
      <w:rFonts w:ascii="Times New Roman" w:hAnsi="Times New Roman"/>
      <w:sz w:val="20"/>
    </w:rPr>
  </w:style>
  <w:style w:type="character" w:customStyle="1" w:styleId="TekstkomentarzaZnak">
    <w:name w:val="Tekst komentarza Znak"/>
    <w:basedOn w:val="Domylnaczcionkaakapitu"/>
    <w:link w:val="Tekstkomentarza"/>
    <w:rsid w:val="004961C1"/>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rsid w:val="004961C1"/>
    <w:pPr>
      <w:widowControl w:val="0"/>
      <w:tabs>
        <w:tab w:val="clear" w:pos="3402"/>
      </w:tabs>
      <w:autoSpaceDE w:val="0"/>
      <w:autoSpaceDN w:val="0"/>
      <w:adjustRightInd w:val="0"/>
      <w:spacing w:before="20" w:line="340" w:lineRule="auto"/>
      <w:ind w:left="560" w:hanging="540"/>
      <w:jc w:val="both"/>
    </w:pPr>
    <w:rPr>
      <w:rFonts w:ascii="Times New Roman" w:hAnsi="Times New Roman"/>
      <w:sz w:val="20"/>
    </w:rPr>
  </w:style>
  <w:style w:type="character" w:customStyle="1" w:styleId="TekstprzypisudolnegoZnak">
    <w:name w:val="Tekst przypisu dolnego Znak"/>
    <w:basedOn w:val="Domylnaczcionkaakapitu"/>
    <w:link w:val="Tekstprzypisudolnego"/>
    <w:rsid w:val="004961C1"/>
    <w:rPr>
      <w:rFonts w:ascii="Times New Roman" w:eastAsia="Times New Roman" w:hAnsi="Times New Roman" w:cs="Times New Roman"/>
      <w:sz w:val="20"/>
      <w:szCs w:val="20"/>
      <w:lang w:eastAsia="pl-PL"/>
    </w:rPr>
  </w:style>
  <w:style w:type="paragraph" w:styleId="Lista-kontynuacja3">
    <w:name w:val="List Continue 3"/>
    <w:basedOn w:val="Normalny"/>
    <w:rsid w:val="004961C1"/>
    <w:pPr>
      <w:widowControl w:val="0"/>
      <w:tabs>
        <w:tab w:val="clear" w:pos="3402"/>
      </w:tabs>
      <w:spacing w:after="120" w:line="240" w:lineRule="auto"/>
      <w:ind w:left="849"/>
    </w:pPr>
    <w:rPr>
      <w:b/>
      <w:i/>
      <w:snapToGrid w:val="0"/>
    </w:rPr>
  </w:style>
  <w:style w:type="paragraph" w:styleId="Lista0">
    <w:name w:val="List"/>
    <w:basedOn w:val="Normalny"/>
    <w:rsid w:val="004961C1"/>
    <w:pPr>
      <w:ind w:left="283" w:hanging="283"/>
      <w:contextualSpacing/>
    </w:pPr>
  </w:style>
  <w:style w:type="paragraph" w:styleId="Lista2">
    <w:name w:val="List 2"/>
    <w:basedOn w:val="Normalny"/>
    <w:rsid w:val="004961C1"/>
    <w:pPr>
      <w:ind w:left="566" w:hanging="283"/>
      <w:contextualSpacing/>
    </w:pPr>
  </w:style>
  <w:style w:type="paragraph" w:styleId="Lista-kontynuacja2">
    <w:name w:val="List Continue 2"/>
    <w:basedOn w:val="Normalny"/>
    <w:rsid w:val="004961C1"/>
    <w:pPr>
      <w:spacing w:after="120"/>
      <w:ind w:left="566"/>
      <w:contextualSpacing/>
    </w:pPr>
  </w:style>
  <w:style w:type="paragraph" w:styleId="Lista3">
    <w:name w:val="List 3"/>
    <w:basedOn w:val="Normalny"/>
    <w:rsid w:val="004961C1"/>
    <w:pPr>
      <w:ind w:left="849" w:hanging="283"/>
      <w:contextualSpacing/>
    </w:pPr>
  </w:style>
  <w:style w:type="paragraph" w:styleId="Nagwekspisutreci">
    <w:name w:val="TOC Heading"/>
    <w:basedOn w:val="Nagwek1"/>
    <w:next w:val="Normalny"/>
    <w:uiPriority w:val="39"/>
    <w:unhideWhenUsed/>
    <w:qFormat/>
    <w:rsid w:val="004961C1"/>
    <w:pPr>
      <w:keepLines/>
      <w:tabs>
        <w:tab w:val="clear" w:pos="3402"/>
      </w:tabs>
      <w:spacing w:before="480" w:after="0" w:line="276" w:lineRule="auto"/>
      <w:ind w:left="0"/>
      <w:outlineLvl w:val="9"/>
    </w:pPr>
    <w:rPr>
      <w:rFonts w:asciiTheme="majorHAnsi" w:eastAsiaTheme="majorEastAsia" w:hAnsiTheme="majorHAnsi" w:cstheme="majorBidi"/>
      <w:bCs/>
      <w:color w:val="2E74B5" w:themeColor="accent1" w:themeShade="BF"/>
      <w:kern w:val="0"/>
      <w:szCs w:val="28"/>
      <w:lang w:eastAsia="en-US"/>
    </w:rPr>
  </w:style>
  <w:style w:type="paragraph" w:styleId="Spistreci1">
    <w:name w:val="toc 1"/>
    <w:basedOn w:val="Normalny"/>
    <w:next w:val="Normalny"/>
    <w:autoRedefine/>
    <w:uiPriority w:val="39"/>
    <w:qFormat/>
    <w:rsid w:val="004961C1"/>
    <w:pPr>
      <w:tabs>
        <w:tab w:val="clear" w:pos="3402"/>
      </w:tabs>
      <w:spacing w:before="120"/>
    </w:pPr>
    <w:rPr>
      <w:rFonts w:asciiTheme="minorHAnsi" w:hAnsiTheme="minorHAnsi"/>
      <w:b/>
      <w:bCs/>
      <w:i/>
      <w:iCs/>
      <w:szCs w:val="24"/>
    </w:rPr>
  </w:style>
  <w:style w:type="paragraph" w:styleId="Spistreci2">
    <w:name w:val="toc 2"/>
    <w:basedOn w:val="Normalny"/>
    <w:next w:val="Normalny"/>
    <w:autoRedefine/>
    <w:uiPriority w:val="39"/>
    <w:qFormat/>
    <w:rsid w:val="004961C1"/>
    <w:pPr>
      <w:tabs>
        <w:tab w:val="clear" w:pos="3402"/>
      </w:tabs>
      <w:spacing w:before="120"/>
      <w:ind w:left="240"/>
    </w:pPr>
    <w:rPr>
      <w:rFonts w:asciiTheme="minorHAnsi" w:hAnsiTheme="minorHAnsi"/>
      <w:b/>
      <w:bCs/>
      <w:sz w:val="22"/>
      <w:szCs w:val="22"/>
    </w:rPr>
  </w:style>
  <w:style w:type="paragraph" w:styleId="Spistreci3">
    <w:name w:val="toc 3"/>
    <w:basedOn w:val="Normalny"/>
    <w:next w:val="Normalny"/>
    <w:autoRedefine/>
    <w:uiPriority w:val="39"/>
    <w:qFormat/>
    <w:rsid w:val="004961C1"/>
    <w:pPr>
      <w:tabs>
        <w:tab w:val="clear" w:pos="3402"/>
      </w:tabs>
      <w:ind w:left="480"/>
    </w:pPr>
    <w:rPr>
      <w:rFonts w:asciiTheme="minorHAnsi" w:hAnsiTheme="minorHAnsi"/>
      <w:sz w:val="20"/>
    </w:rPr>
  </w:style>
  <w:style w:type="paragraph" w:styleId="Wcicienormalne">
    <w:name w:val="Normal Indent"/>
    <w:basedOn w:val="Normalny"/>
    <w:rsid w:val="004961C1"/>
    <w:pPr>
      <w:widowControl w:val="0"/>
      <w:tabs>
        <w:tab w:val="clear" w:pos="3402"/>
        <w:tab w:val="left" w:pos="1418"/>
        <w:tab w:val="left" w:pos="1843"/>
      </w:tabs>
      <w:spacing w:before="240" w:line="240" w:lineRule="auto"/>
      <w:ind w:left="1843" w:hanging="425"/>
    </w:pPr>
    <w:rPr>
      <w:rFonts w:ascii="Times New Roman" w:hAnsi="Times New Roman"/>
      <w:snapToGrid w:val="0"/>
    </w:rPr>
  </w:style>
  <w:style w:type="paragraph" w:styleId="Tekstpodstawowyzwciciem">
    <w:name w:val="Body Text First Indent"/>
    <w:basedOn w:val="Tekstpodstawowy"/>
    <w:link w:val="TekstpodstawowyzwciciemZnak"/>
    <w:rsid w:val="004961C1"/>
    <w:pPr>
      <w:spacing w:after="0"/>
      <w:ind w:firstLine="360"/>
    </w:pPr>
    <w:rPr>
      <w:rFonts w:ascii="Arial" w:hAnsi="Arial"/>
      <w:sz w:val="24"/>
    </w:rPr>
  </w:style>
  <w:style w:type="character" w:customStyle="1" w:styleId="TekstpodstawowyzwciciemZnak">
    <w:name w:val="Tekst podstawowy z wcięciem Znak"/>
    <w:basedOn w:val="TekstpodstawowyZnak"/>
    <w:link w:val="Tekstpodstawowyzwciciem"/>
    <w:rsid w:val="004961C1"/>
    <w:rPr>
      <w:rFonts w:ascii="Arial" w:eastAsia="Times New Roman" w:hAnsi="Arial" w:cs="Times New Roman"/>
      <w:sz w:val="24"/>
      <w:szCs w:val="20"/>
      <w:lang w:eastAsia="pl-PL"/>
    </w:rPr>
  </w:style>
  <w:style w:type="paragraph" w:styleId="Spistreci4">
    <w:name w:val="toc 4"/>
    <w:basedOn w:val="Normalny"/>
    <w:next w:val="Normalny"/>
    <w:autoRedefine/>
    <w:rsid w:val="004961C1"/>
    <w:pPr>
      <w:tabs>
        <w:tab w:val="clear" w:pos="3402"/>
      </w:tabs>
      <w:ind w:left="720"/>
    </w:pPr>
    <w:rPr>
      <w:rFonts w:asciiTheme="minorHAnsi" w:hAnsiTheme="minorHAnsi"/>
      <w:sz w:val="20"/>
    </w:rPr>
  </w:style>
  <w:style w:type="paragraph" w:styleId="Spistreci5">
    <w:name w:val="toc 5"/>
    <w:basedOn w:val="Normalny"/>
    <w:next w:val="Normalny"/>
    <w:autoRedefine/>
    <w:rsid w:val="004961C1"/>
    <w:pPr>
      <w:tabs>
        <w:tab w:val="clear" w:pos="3402"/>
      </w:tabs>
      <w:ind w:left="960"/>
    </w:pPr>
    <w:rPr>
      <w:rFonts w:asciiTheme="minorHAnsi" w:hAnsiTheme="minorHAnsi"/>
      <w:sz w:val="20"/>
    </w:rPr>
  </w:style>
  <w:style w:type="paragraph" w:styleId="Spistreci6">
    <w:name w:val="toc 6"/>
    <w:basedOn w:val="Normalny"/>
    <w:next w:val="Normalny"/>
    <w:autoRedefine/>
    <w:rsid w:val="004961C1"/>
    <w:pPr>
      <w:tabs>
        <w:tab w:val="clear" w:pos="3402"/>
      </w:tabs>
      <w:ind w:left="1200"/>
    </w:pPr>
    <w:rPr>
      <w:rFonts w:asciiTheme="minorHAnsi" w:hAnsiTheme="minorHAnsi"/>
      <w:sz w:val="20"/>
    </w:rPr>
  </w:style>
  <w:style w:type="paragraph" w:styleId="Spistreci7">
    <w:name w:val="toc 7"/>
    <w:basedOn w:val="Normalny"/>
    <w:next w:val="Normalny"/>
    <w:autoRedefine/>
    <w:rsid w:val="004961C1"/>
    <w:pPr>
      <w:tabs>
        <w:tab w:val="clear" w:pos="3402"/>
      </w:tabs>
      <w:ind w:left="1440"/>
    </w:pPr>
    <w:rPr>
      <w:rFonts w:asciiTheme="minorHAnsi" w:hAnsiTheme="minorHAnsi"/>
      <w:sz w:val="20"/>
    </w:rPr>
  </w:style>
  <w:style w:type="paragraph" w:styleId="Spistreci8">
    <w:name w:val="toc 8"/>
    <w:basedOn w:val="Normalny"/>
    <w:next w:val="Normalny"/>
    <w:autoRedefine/>
    <w:rsid w:val="004961C1"/>
    <w:pPr>
      <w:tabs>
        <w:tab w:val="clear" w:pos="3402"/>
      </w:tabs>
      <w:ind w:left="1680"/>
    </w:pPr>
    <w:rPr>
      <w:rFonts w:asciiTheme="minorHAnsi" w:hAnsiTheme="minorHAnsi"/>
      <w:sz w:val="20"/>
    </w:rPr>
  </w:style>
  <w:style w:type="paragraph" w:styleId="Spistreci9">
    <w:name w:val="toc 9"/>
    <w:basedOn w:val="Normalny"/>
    <w:next w:val="Normalny"/>
    <w:autoRedefine/>
    <w:rsid w:val="004961C1"/>
    <w:pPr>
      <w:tabs>
        <w:tab w:val="clear" w:pos="3402"/>
      </w:tabs>
      <w:ind w:left="1920"/>
    </w:pPr>
    <w:rPr>
      <w:rFonts w:asciiTheme="minorHAnsi" w:hAnsiTheme="minorHAnsi"/>
      <w:sz w:val="20"/>
    </w:rPr>
  </w:style>
  <w:style w:type="character" w:styleId="Odwoaniedokomentarza">
    <w:name w:val="annotation reference"/>
    <w:basedOn w:val="Domylnaczcionkaakapitu"/>
    <w:rsid w:val="004961C1"/>
    <w:rPr>
      <w:sz w:val="16"/>
      <w:szCs w:val="16"/>
    </w:rPr>
  </w:style>
  <w:style w:type="paragraph" w:styleId="Tematkomentarza">
    <w:name w:val="annotation subject"/>
    <w:basedOn w:val="Tekstkomentarza"/>
    <w:next w:val="Tekstkomentarza"/>
    <w:link w:val="TematkomentarzaZnak"/>
    <w:rsid w:val="004961C1"/>
    <w:pPr>
      <w:tabs>
        <w:tab w:val="left" w:pos="3402"/>
      </w:tabs>
      <w:autoSpaceDE/>
      <w:autoSpaceDN/>
    </w:pPr>
    <w:rPr>
      <w:rFonts w:ascii="Arial" w:hAnsi="Arial"/>
      <w:b/>
      <w:bCs/>
    </w:rPr>
  </w:style>
  <w:style w:type="character" w:customStyle="1" w:styleId="TematkomentarzaZnak">
    <w:name w:val="Temat komentarza Znak"/>
    <w:basedOn w:val="TekstkomentarzaZnak"/>
    <w:link w:val="Tematkomentarza"/>
    <w:rsid w:val="004961C1"/>
    <w:rPr>
      <w:rFonts w:ascii="Arial" w:eastAsia="Times New Roman" w:hAnsi="Arial" w:cs="Times New Roman"/>
      <w:b/>
      <w:bCs/>
      <w:sz w:val="20"/>
      <w:szCs w:val="20"/>
      <w:lang w:eastAsia="pl-PL"/>
    </w:rPr>
  </w:style>
  <w:style w:type="character" w:customStyle="1" w:styleId="Teksttreci2">
    <w:name w:val="Tekst treści (2)_"/>
    <w:basedOn w:val="Domylnaczcionkaakapitu"/>
    <w:link w:val="Teksttreci20"/>
    <w:rsid w:val="004961C1"/>
    <w:rPr>
      <w:sz w:val="21"/>
      <w:szCs w:val="21"/>
      <w:shd w:val="clear" w:color="auto" w:fill="FFFFFF"/>
    </w:rPr>
  </w:style>
  <w:style w:type="paragraph" w:customStyle="1" w:styleId="Teksttreci20">
    <w:name w:val="Tekst treści (2)"/>
    <w:basedOn w:val="Normalny"/>
    <w:link w:val="Teksttreci2"/>
    <w:rsid w:val="004961C1"/>
    <w:pPr>
      <w:shd w:val="clear" w:color="auto" w:fill="FFFFFF"/>
      <w:tabs>
        <w:tab w:val="clear" w:pos="3402"/>
      </w:tabs>
      <w:spacing w:after="60" w:line="0" w:lineRule="atLeast"/>
      <w:ind w:hanging="620"/>
    </w:pPr>
    <w:rPr>
      <w:rFonts w:asciiTheme="minorHAnsi" w:eastAsiaTheme="minorHAnsi" w:hAnsiTheme="minorHAnsi" w:cstheme="minorBidi"/>
      <w:sz w:val="21"/>
      <w:szCs w:val="21"/>
      <w:lang w:eastAsia="en-US"/>
    </w:rPr>
  </w:style>
  <w:style w:type="character" w:customStyle="1" w:styleId="Teksttreci">
    <w:name w:val="Tekst treści_"/>
    <w:basedOn w:val="Domylnaczcionkaakapitu"/>
    <w:link w:val="Teksttreci0"/>
    <w:rsid w:val="004961C1"/>
    <w:rPr>
      <w:sz w:val="21"/>
      <w:szCs w:val="21"/>
      <w:shd w:val="clear" w:color="auto" w:fill="FFFFFF"/>
    </w:rPr>
  </w:style>
  <w:style w:type="paragraph" w:customStyle="1" w:styleId="Teksttreci0">
    <w:name w:val="Tekst treści"/>
    <w:basedOn w:val="Normalny"/>
    <w:link w:val="Teksttreci"/>
    <w:rsid w:val="004961C1"/>
    <w:pPr>
      <w:shd w:val="clear" w:color="auto" w:fill="FFFFFF"/>
      <w:tabs>
        <w:tab w:val="clear" w:pos="3402"/>
      </w:tabs>
      <w:spacing w:before="6720" w:line="250" w:lineRule="exact"/>
      <w:ind w:hanging="700"/>
      <w:jc w:val="center"/>
    </w:pPr>
    <w:rPr>
      <w:rFonts w:asciiTheme="minorHAnsi" w:eastAsiaTheme="minorHAnsi" w:hAnsiTheme="minorHAnsi" w:cstheme="minorBidi"/>
      <w:sz w:val="21"/>
      <w:szCs w:val="21"/>
      <w:lang w:eastAsia="en-US"/>
    </w:rPr>
  </w:style>
  <w:style w:type="character" w:customStyle="1" w:styleId="Teksttreci5">
    <w:name w:val="Tekst treści (5)_"/>
    <w:basedOn w:val="Domylnaczcionkaakapitu"/>
    <w:link w:val="Teksttreci50"/>
    <w:rsid w:val="004961C1"/>
    <w:rPr>
      <w:sz w:val="19"/>
      <w:szCs w:val="19"/>
      <w:shd w:val="clear" w:color="auto" w:fill="FFFFFF"/>
    </w:rPr>
  </w:style>
  <w:style w:type="paragraph" w:customStyle="1" w:styleId="Teksttreci50">
    <w:name w:val="Tekst treści (5)"/>
    <w:basedOn w:val="Normalny"/>
    <w:link w:val="Teksttreci5"/>
    <w:rsid w:val="004961C1"/>
    <w:pPr>
      <w:shd w:val="clear" w:color="auto" w:fill="FFFFFF"/>
      <w:tabs>
        <w:tab w:val="clear" w:pos="3402"/>
      </w:tabs>
      <w:spacing w:before="540" w:after="60" w:line="0" w:lineRule="atLeast"/>
      <w:ind w:hanging="360"/>
    </w:pPr>
    <w:rPr>
      <w:rFonts w:asciiTheme="minorHAnsi" w:eastAsiaTheme="minorHAnsi" w:hAnsiTheme="minorHAnsi" w:cstheme="minorBidi"/>
      <w:sz w:val="19"/>
      <w:szCs w:val="19"/>
      <w:lang w:eastAsia="en-US"/>
    </w:rPr>
  </w:style>
  <w:style w:type="character" w:customStyle="1" w:styleId="Teksttreci8">
    <w:name w:val="Tekst treści (8)_"/>
    <w:basedOn w:val="Domylnaczcionkaakapitu"/>
    <w:link w:val="Teksttreci80"/>
    <w:rsid w:val="004961C1"/>
    <w:rPr>
      <w:sz w:val="14"/>
      <w:szCs w:val="14"/>
      <w:shd w:val="clear" w:color="auto" w:fill="FFFFFF"/>
    </w:rPr>
  </w:style>
  <w:style w:type="paragraph" w:customStyle="1" w:styleId="Teksttreci80">
    <w:name w:val="Tekst treści (8)"/>
    <w:basedOn w:val="Normalny"/>
    <w:link w:val="Teksttreci8"/>
    <w:rsid w:val="004961C1"/>
    <w:pPr>
      <w:shd w:val="clear" w:color="auto" w:fill="FFFFFF"/>
      <w:tabs>
        <w:tab w:val="clear" w:pos="3402"/>
      </w:tabs>
      <w:spacing w:before="1020" w:after="720" w:line="182" w:lineRule="exact"/>
      <w:ind w:hanging="360"/>
    </w:pPr>
    <w:rPr>
      <w:rFonts w:asciiTheme="minorHAnsi" w:eastAsiaTheme="minorHAnsi" w:hAnsiTheme="minorHAnsi" w:cstheme="minorBidi"/>
      <w:sz w:val="14"/>
      <w:szCs w:val="14"/>
      <w:lang w:eastAsia="en-US"/>
    </w:rPr>
  </w:style>
  <w:style w:type="character" w:customStyle="1" w:styleId="Teksttreci5105pt">
    <w:name w:val="Tekst treści (5) + 10;5 pt"/>
    <w:basedOn w:val="Teksttreci5"/>
    <w:rsid w:val="004961C1"/>
    <w:rPr>
      <w:sz w:val="21"/>
      <w:szCs w:val="21"/>
      <w:shd w:val="clear" w:color="auto" w:fill="FFFFFF"/>
    </w:rPr>
  </w:style>
  <w:style w:type="character" w:customStyle="1" w:styleId="TeksttreciPogrubienie">
    <w:name w:val="Tekst treści + Pogrubienie"/>
    <w:basedOn w:val="Teksttreci"/>
    <w:rsid w:val="004961C1"/>
    <w:rPr>
      <w:b/>
      <w:bCs/>
      <w:sz w:val="21"/>
      <w:szCs w:val="21"/>
      <w:shd w:val="clear" w:color="auto" w:fill="FFFFFF"/>
    </w:rPr>
  </w:style>
  <w:style w:type="character" w:customStyle="1" w:styleId="Nagwek30">
    <w:name w:val="Nagłówek #3_"/>
    <w:basedOn w:val="Domylnaczcionkaakapitu"/>
    <w:link w:val="Nagwek31"/>
    <w:rsid w:val="004961C1"/>
    <w:rPr>
      <w:rFonts w:ascii="Arial" w:eastAsia="Arial" w:hAnsi="Arial" w:cs="Arial"/>
      <w:b/>
      <w:bCs/>
      <w:sz w:val="19"/>
      <w:szCs w:val="19"/>
      <w:shd w:val="clear" w:color="auto" w:fill="FFFFFF"/>
    </w:rPr>
  </w:style>
  <w:style w:type="paragraph" w:customStyle="1" w:styleId="Nagwek31">
    <w:name w:val="Nagłówek #3"/>
    <w:basedOn w:val="Normalny"/>
    <w:link w:val="Nagwek30"/>
    <w:rsid w:val="004961C1"/>
    <w:pPr>
      <w:widowControl w:val="0"/>
      <w:shd w:val="clear" w:color="auto" w:fill="FFFFFF"/>
      <w:tabs>
        <w:tab w:val="clear" w:pos="3402"/>
      </w:tabs>
      <w:spacing w:before="780" w:after="300" w:line="0" w:lineRule="atLeast"/>
      <w:ind w:hanging="1060"/>
      <w:jc w:val="both"/>
      <w:outlineLvl w:val="2"/>
    </w:pPr>
    <w:rPr>
      <w:rFonts w:eastAsia="Arial" w:cs="Arial"/>
      <w:b/>
      <w:bCs/>
      <w:sz w:val="19"/>
      <w:szCs w:val="19"/>
      <w:lang w:eastAsia="en-US"/>
    </w:rPr>
  </w:style>
  <w:style w:type="character" w:styleId="Odwoanieprzypisudolnego">
    <w:name w:val="footnote reference"/>
    <w:unhideWhenUsed/>
    <w:rsid w:val="004961C1"/>
    <w:rPr>
      <w:vertAlign w:val="superscript"/>
    </w:rPr>
  </w:style>
  <w:style w:type="paragraph" w:customStyle="1" w:styleId="Styl1">
    <w:name w:val="Styl1"/>
    <w:basedOn w:val="Nagwek2"/>
    <w:link w:val="Styl1Znak"/>
    <w:qFormat/>
    <w:rsid w:val="004961C1"/>
    <w:pPr>
      <w:numPr>
        <w:numId w:val="1"/>
      </w:numPr>
      <w:pBdr>
        <w:top w:val="single" w:sz="4" w:space="1" w:color="auto"/>
        <w:left w:val="single" w:sz="4" w:space="4" w:color="auto"/>
        <w:bottom w:val="single" w:sz="4" w:space="1" w:color="auto"/>
        <w:right w:val="single" w:sz="4" w:space="4" w:color="auto"/>
      </w:pBdr>
      <w:shd w:val="clear" w:color="auto" w:fill="ACB9CA" w:themeFill="text2" w:themeFillTint="66"/>
      <w:spacing w:line="240" w:lineRule="auto"/>
      <w:jc w:val="both"/>
    </w:pPr>
    <w:rPr>
      <w:rFonts w:cs="Arial"/>
      <w:sz w:val="28"/>
      <w:szCs w:val="28"/>
    </w:rPr>
  </w:style>
  <w:style w:type="character" w:customStyle="1" w:styleId="Styl1Znak">
    <w:name w:val="Styl1 Znak"/>
    <w:basedOn w:val="Nagwek2Znak"/>
    <w:link w:val="Styl1"/>
    <w:rsid w:val="004961C1"/>
    <w:rPr>
      <w:rFonts w:ascii="Arial" w:eastAsia="Times New Roman" w:hAnsi="Arial" w:cs="Arial"/>
      <w:b/>
      <w:sz w:val="28"/>
      <w:szCs w:val="28"/>
      <w:shd w:val="clear" w:color="auto" w:fill="ACB9CA" w:themeFill="text2" w:themeFillTint="66"/>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rsid w:val="004961C1"/>
    <w:rPr>
      <w:rFonts w:ascii="Calibri" w:eastAsia="Calibri" w:hAnsi="Calibri" w:cs="Times New Roman"/>
    </w:rPr>
  </w:style>
  <w:style w:type="character" w:customStyle="1" w:styleId="FontStyle99">
    <w:name w:val="Font Style99"/>
    <w:basedOn w:val="Domylnaczcionkaakapitu"/>
    <w:uiPriority w:val="99"/>
    <w:rsid w:val="004961C1"/>
    <w:rPr>
      <w:rFonts w:ascii="Arial" w:hAnsi="Arial" w:cs="Arial"/>
      <w:i/>
      <w:iCs/>
      <w:sz w:val="18"/>
      <w:szCs w:val="18"/>
    </w:rPr>
  </w:style>
  <w:style w:type="paragraph" w:customStyle="1" w:styleId="Style50">
    <w:name w:val="Style50"/>
    <w:basedOn w:val="Normalny"/>
    <w:uiPriority w:val="99"/>
    <w:rsid w:val="004961C1"/>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88">
    <w:name w:val="Font Style88"/>
    <w:basedOn w:val="Domylnaczcionkaakapitu"/>
    <w:uiPriority w:val="99"/>
    <w:rsid w:val="004961C1"/>
    <w:rPr>
      <w:rFonts w:ascii="Arial" w:hAnsi="Arial" w:cs="Arial"/>
      <w:sz w:val="18"/>
      <w:szCs w:val="18"/>
    </w:rPr>
  </w:style>
  <w:style w:type="character" w:customStyle="1" w:styleId="FontStyle95">
    <w:name w:val="Font Style95"/>
    <w:basedOn w:val="Domylnaczcionkaakapitu"/>
    <w:uiPriority w:val="99"/>
    <w:rsid w:val="004961C1"/>
    <w:rPr>
      <w:rFonts w:ascii="Arial" w:hAnsi="Arial" w:cs="Arial"/>
      <w:b/>
      <w:bCs/>
      <w:sz w:val="18"/>
      <w:szCs w:val="18"/>
    </w:rPr>
  </w:style>
  <w:style w:type="paragraph" w:customStyle="1" w:styleId="Style51">
    <w:name w:val="Style51"/>
    <w:basedOn w:val="Normalny"/>
    <w:uiPriority w:val="99"/>
    <w:rsid w:val="004961C1"/>
    <w:pPr>
      <w:widowControl w:val="0"/>
      <w:tabs>
        <w:tab w:val="clear" w:pos="3402"/>
      </w:tabs>
      <w:autoSpaceDE w:val="0"/>
      <w:autoSpaceDN w:val="0"/>
      <w:adjustRightInd w:val="0"/>
      <w:spacing w:line="253" w:lineRule="exact"/>
      <w:ind w:hanging="422"/>
      <w:jc w:val="both"/>
    </w:pPr>
    <w:rPr>
      <w:rFonts w:eastAsiaTheme="minorEastAsia" w:cs="Arial"/>
      <w:szCs w:val="24"/>
    </w:rPr>
  </w:style>
  <w:style w:type="paragraph" w:customStyle="1" w:styleId="Style4">
    <w:name w:val="Style4"/>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7">
    <w:name w:val="Style7"/>
    <w:basedOn w:val="Normalny"/>
    <w:uiPriority w:val="99"/>
    <w:rsid w:val="004961C1"/>
    <w:pPr>
      <w:widowControl w:val="0"/>
      <w:tabs>
        <w:tab w:val="clear" w:pos="3402"/>
      </w:tabs>
      <w:autoSpaceDE w:val="0"/>
      <w:autoSpaceDN w:val="0"/>
      <w:adjustRightInd w:val="0"/>
      <w:spacing w:line="240" w:lineRule="exact"/>
      <w:ind w:hanging="365"/>
    </w:pPr>
    <w:rPr>
      <w:rFonts w:eastAsiaTheme="minorEastAsia" w:cs="Arial"/>
      <w:szCs w:val="24"/>
    </w:rPr>
  </w:style>
  <w:style w:type="paragraph" w:customStyle="1" w:styleId="Style52">
    <w:name w:val="Style52"/>
    <w:basedOn w:val="Normalny"/>
    <w:uiPriority w:val="99"/>
    <w:rsid w:val="004961C1"/>
    <w:pPr>
      <w:widowControl w:val="0"/>
      <w:tabs>
        <w:tab w:val="clear" w:pos="3402"/>
      </w:tabs>
      <w:autoSpaceDE w:val="0"/>
      <w:autoSpaceDN w:val="0"/>
      <w:adjustRightInd w:val="0"/>
      <w:spacing w:line="241" w:lineRule="exact"/>
      <w:ind w:hanging="355"/>
      <w:jc w:val="both"/>
    </w:pPr>
    <w:rPr>
      <w:rFonts w:eastAsiaTheme="minorEastAsia" w:cs="Arial"/>
      <w:szCs w:val="24"/>
    </w:rPr>
  </w:style>
  <w:style w:type="character" w:customStyle="1" w:styleId="FontStyle78">
    <w:name w:val="Font Style78"/>
    <w:basedOn w:val="Domylnaczcionkaakapitu"/>
    <w:uiPriority w:val="99"/>
    <w:rsid w:val="004961C1"/>
    <w:rPr>
      <w:rFonts w:ascii="Tahoma" w:hAnsi="Tahoma" w:cs="Tahoma"/>
      <w:b/>
      <w:bCs/>
      <w:sz w:val="18"/>
      <w:szCs w:val="18"/>
    </w:rPr>
  </w:style>
  <w:style w:type="character" w:customStyle="1" w:styleId="FontStyle80">
    <w:name w:val="Font Style80"/>
    <w:basedOn w:val="Domylnaczcionkaakapitu"/>
    <w:uiPriority w:val="99"/>
    <w:rsid w:val="004961C1"/>
    <w:rPr>
      <w:rFonts w:ascii="Tahoma" w:hAnsi="Tahoma" w:cs="Tahoma"/>
      <w:sz w:val="18"/>
      <w:szCs w:val="18"/>
    </w:rPr>
  </w:style>
  <w:style w:type="paragraph" w:customStyle="1" w:styleId="Style1">
    <w:name w:val="Style1"/>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2">
    <w:name w:val="Style2"/>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13">
    <w:name w:val="Style13"/>
    <w:basedOn w:val="Normalny"/>
    <w:uiPriority w:val="99"/>
    <w:rsid w:val="004961C1"/>
    <w:pPr>
      <w:widowControl w:val="0"/>
      <w:tabs>
        <w:tab w:val="clear" w:pos="3402"/>
      </w:tabs>
      <w:autoSpaceDE w:val="0"/>
      <w:autoSpaceDN w:val="0"/>
      <w:adjustRightInd w:val="0"/>
      <w:spacing w:line="253" w:lineRule="exact"/>
      <w:jc w:val="center"/>
    </w:pPr>
    <w:rPr>
      <w:rFonts w:eastAsiaTheme="minorEastAsia" w:cs="Arial"/>
      <w:szCs w:val="24"/>
    </w:rPr>
  </w:style>
  <w:style w:type="character" w:customStyle="1" w:styleId="FontStyle89">
    <w:name w:val="Font Style89"/>
    <w:basedOn w:val="Domylnaczcionkaakapitu"/>
    <w:uiPriority w:val="99"/>
    <w:rsid w:val="004961C1"/>
    <w:rPr>
      <w:rFonts w:ascii="Arial" w:hAnsi="Arial" w:cs="Arial"/>
      <w:sz w:val="18"/>
      <w:szCs w:val="18"/>
    </w:rPr>
  </w:style>
  <w:style w:type="character" w:customStyle="1" w:styleId="FontStyle92">
    <w:name w:val="Font Style92"/>
    <w:basedOn w:val="Domylnaczcionkaakapitu"/>
    <w:uiPriority w:val="99"/>
    <w:rsid w:val="004961C1"/>
    <w:rPr>
      <w:rFonts w:ascii="Arial" w:hAnsi="Arial" w:cs="Arial"/>
      <w:b/>
      <w:bCs/>
      <w:sz w:val="18"/>
      <w:szCs w:val="18"/>
    </w:rPr>
  </w:style>
  <w:style w:type="character" w:customStyle="1" w:styleId="FontStyle40">
    <w:name w:val="Font Style40"/>
    <w:basedOn w:val="Domylnaczcionkaakapitu"/>
    <w:uiPriority w:val="99"/>
    <w:rsid w:val="004961C1"/>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4961C1"/>
    <w:rPr>
      <w:rFonts w:ascii="Calibri" w:hAnsi="Calibri" w:cs="Calibri"/>
      <w:sz w:val="22"/>
      <w:szCs w:val="22"/>
    </w:rPr>
  </w:style>
  <w:style w:type="paragraph" w:customStyle="1" w:styleId="Style8">
    <w:name w:val="Style8"/>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8">
    <w:name w:val="Style18"/>
    <w:basedOn w:val="Normalny"/>
    <w:uiPriority w:val="99"/>
    <w:rsid w:val="004961C1"/>
    <w:pPr>
      <w:widowControl w:val="0"/>
      <w:tabs>
        <w:tab w:val="clear" w:pos="3402"/>
      </w:tabs>
      <w:autoSpaceDE w:val="0"/>
      <w:autoSpaceDN w:val="0"/>
      <w:adjustRightInd w:val="0"/>
      <w:spacing w:line="322" w:lineRule="exact"/>
      <w:ind w:hanging="418"/>
    </w:pPr>
    <w:rPr>
      <w:rFonts w:ascii="Calibri" w:eastAsiaTheme="minorEastAsia" w:hAnsi="Calibri" w:cstheme="minorBidi"/>
      <w:szCs w:val="24"/>
    </w:rPr>
  </w:style>
  <w:style w:type="paragraph" w:customStyle="1" w:styleId="Style20">
    <w:name w:val="Style20"/>
    <w:basedOn w:val="Normalny"/>
    <w:uiPriority w:val="99"/>
    <w:rsid w:val="004961C1"/>
    <w:pPr>
      <w:widowControl w:val="0"/>
      <w:tabs>
        <w:tab w:val="clear" w:pos="3402"/>
      </w:tabs>
      <w:autoSpaceDE w:val="0"/>
      <w:autoSpaceDN w:val="0"/>
      <w:adjustRightInd w:val="0"/>
      <w:spacing w:line="317" w:lineRule="exact"/>
      <w:ind w:hanging="413"/>
    </w:pPr>
    <w:rPr>
      <w:rFonts w:ascii="Calibri" w:eastAsiaTheme="minorEastAsia" w:hAnsi="Calibri" w:cstheme="minorBidi"/>
      <w:szCs w:val="24"/>
    </w:rPr>
  </w:style>
  <w:style w:type="paragraph" w:customStyle="1" w:styleId="Style24">
    <w:name w:val="Style2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39">
    <w:name w:val="Font Style39"/>
    <w:basedOn w:val="Domylnaczcionkaakapitu"/>
    <w:uiPriority w:val="99"/>
    <w:rsid w:val="004961C1"/>
    <w:rPr>
      <w:rFonts w:ascii="Calibri" w:hAnsi="Calibri" w:cs="Calibri"/>
      <w:b/>
      <w:bCs/>
      <w:sz w:val="22"/>
      <w:szCs w:val="22"/>
    </w:rPr>
  </w:style>
  <w:style w:type="character" w:customStyle="1" w:styleId="FontStyle44">
    <w:name w:val="Font Style44"/>
    <w:basedOn w:val="Domylnaczcionkaakapitu"/>
    <w:uiPriority w:val="99"/>
    <w:rsid w:val="004961C1"/>
    <w:rPr>
      <w:rFonts w:ascii="Calibri" w:hAnsi="Calibri" w:cs="Calibri"/>
      <w:b/>
      <w:bCs/>
      <w:i/>
      <w:iCs/>
      <w:spacing w:val="-10"/>
      <w:sz w:val="26"/>
      <w:szCs w:val="26"/>
    </w:rPr>
  </w:style>
  <w:style w:type="character" w:customStyle="1" w:styleId="FontStyle45">
    <w:name w:val="Font Style45"/>
    <w:basedOn w:val="Domylnaczcionkaakapitu"/>
    <w:uiPriority w:val="99"/>
    <w:rsid w:val="004961C1"/>
    <w:rPr>
      <w:rFonts w:ascii="Franklin Gothic Medium" w:hAnsi="Franklin Gothic Medium" w:cs="Franklin Gothic Medium"/>
      <w:b/>
      <w:bCs/>
      <w:i/>
      <w:iCs/>
      <w:sz w:val="20"/>
      <w:szCs w:val="20"/>
    </w:rPr>
  </w:style>
  <w:style w:type="paragraph" w:customStyle="1" w:styleId="Style11">
    <w:name w:val="Style11"/>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5">
    <w:name w:val="Style15"/>
    <w:basedOn w:val="Normalny"/>
    <w:uiPriority w:val="99"/>
    <w:rsid w:val="004961C1"/>
    <w:pPr>
      <w:widowControl w:val="0"/>
      <w:tabs>
        <w:tab w:val="clear" w:pos="3402"/>
      </w:tabs>
      <w:autoSpaceDE w:val="0"/>
      <w:autoSpaceDN w:val="0"/>
      <w:adjustRightInd w:val="0"/>
      <w:spacing w:line="317" w:lineRule="exact"/>
      <w:ind w:firstLine="504"/>
    </w:pPr>
    <w:rPr>
      <w:rFonts w:ascii="Calibri" w:eastAsiaTheme="minorEastAsia" w:hAnsi="Calibri" w:cstheme="minorBidi"/>
      <w:szCs w:val="24"/>
    </w:rPr>
  </w:style>
  <w:style w:type="paragraph" w:customStyle="1" w:styleId="Style34">
    <w:name w:val="Style3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41">
    <w:name w:val="Font Style41"/>
    <w:basedOn w:val="Domylnaczcionkaakapitu"/>
    <w:uiPriority w:val="99"/>
    <w:rsid w:val="004961C1"/>
    <w:rPr>
      <w:rFonts w:ascii="Verdana" w:hAnsi="Verdana" w:cs="Verdana"/>
      <w:b/>
      <w:bCs/>
      <w:i/>
      <w:iCs/>
      <w:sz w:val="12"/>
      <w:szCs w:val="12"/>
    </w:rPr>
  </w:style>
  <w:style w:type="character" w:customStyle="1" w:styleId="FontStyle42">
    <w:name w:val="Font Style42"/>
    <w:basedOn w:val="Domylnaczcionkaakapitu"/>
    <w:uiPriority w:val="99"/>
    <w:rsid w:val="004961C1"/>
    <w:rPr>
      <w:rFonts w:ascii="Calibri" w:hAnsi="Calibri" w:cs="Calibri"/>
      <w:sz w:val="14"/>
      <w:szCs w:val="14"/>
    </w:rPr>
  </w:style>
  <w:style w:type="character" w:customStyle="1" w:styleId="FontStyle43">
    <w:name w:val="Font Style43"/>
    <w:basedOn w:val="Domylnaczcionkaakapitu"/>
    <w:uiPriority w:val="99"/>
    <w:rsid w:val="004961C1"/>
    <w:rPr>
      <w:rFonts w:ascii="Calibri" w:hAnsi="Calibri" w:cs="Calibri"/>
      <w:b/>
      <w:bCs/>
      <w:i/>
      <w:iCs/>
      <w:sz w:val="14"/>
      <w:szCs w:val="14"/>
    </w:rPr>
  </w:style>
  <w:style w:type="paragraph" w:customStyle="1" w:styleId="Style5">
    <w:name w:val="Style5"/>
    <w:basedOn w:val="Normalny"/>
    <w:uiPriority w:val="99"/>
    <w:rsid w:val="004961C1"/>
    <w:pPr>
      <w:widowControl w:val="0"/>
      <w:tabs>
        <w:tab w:val="clear" w:pos="3402"/>
      </w:tabs>
      <w:autoSpaceDE w:val="0"/>
      <w:autoSpaceDN w:val="0"/>
      <w:adjustRightInd w:val="0"/>
      <w:spacing w:line="317" w:lineRule="exact"/>
      <w:ind w:hanging="494"/>
    </w:pPr>
    <w:rPr>
      <w:rFonts w:ascii="Calibri" w:eastAsiaTheme="minorEastAsia" w:hAnsi="Calibri" w:cstheme="minorBidi"/>
      <w:szCs w:val="24"/>
    </w:rPr>
  </w:style>
  <w:style w:type="paragraph" w:customStyle="1" w:styleId="Style10">
    <w:name w:val="Style10"/>
    <w:basedOn w:val="Normalny"/>
    <w:uiPriority w:val="99"/>
    <w:rsid w:val="004961C1"/>
    <w:pPr>
      <w:widowControl w:val="0"/>
      <w:tabs>
        <w:tab w:val="clear" w:pos="3402"/>
      </w:tabs>
      <w:autoSpaceDE w:val="0"/>
      <w:autoSpaceDN w:val="0"/>
      <w:adjustRightInd w:val="0"/>
      <w:spacing w:line="326" w:lineRule="exact"/>
      <w:jc w:val="both"/>
    </w:pPr>
    <w:rPr>
      <w:rFonts w:ascii="Calibri" w:eastAsiaTheme="minorEastAsia" w:hAnsi="Calibri" w:cstheme="minorBidi"/>
      <w:szCs w:val="24"/>
    </w:rPr>
  </w:style>
  <w:style w:type="paragraph" w:customStyle="1" w:styleId="Style19">
    <w:name w:val="Style19"/>
    <w:basedOn w:val="Normalny"/>
    <w:uiPriority w:val="99"/>
    <w:rsid w:val="004961C1"/>
    <w:pPr>
      <w:widowControl w:val="0"/>
      <w:tabs>
        <w:tab w:val="clear" w:pos="3402"/>
      </w:tabs>
      <w:autoSpaceDE w:val="0"/>
      <w:autoSpaceDN w:val="0"/>
      <w:adjustRightInd w:val="0"/>
      <w:spacing w:line="317" w:lineRule="exact"/>
      <w:ind w:firstLine="365"/>
    </w:pPr>
    <w:rPr>
      <w:rFonts w:ascii="Calibri" w:eastAsiaTheme="minorEastAsia" w:hAnsi="Calibri" w:cstheme="minorBidi"/>
      <w:szCs w:val="24"/>
    </w:rPr>
  </w:style>
  <w:style w:type="paragraph" w:customStyle="1" w:styleId="Style3">
    <w:name w:val="Style3"/>
    <w:basedOn w:val="Normalny"/>
    <w:uiPriority w:val="99"/>
    <w:rsid w:val="004961C1"/>
    <w:pPr>
      <w:widowControl w:val="0"/>
      <w:tabs>
        <w:tab w:val="clear" w:pos="3402"/>
      </w:tabs>
      <w:autoSpaceDE w:val="0"/>
      <w:autoSpaceDN w:val="0"/>
      <w:adjustRightInd w:val="0"/>
      <w:spacing w:line="240" w:lineRule="auto"/>
      <w:jc w:val="both"/>
    </w:pPr>
    <w:rPr>
      <w:rFonts w:ascii="Calibri" w:eastAsiaTheme="minorEastAsia" w:hAnsi="Calibri" w:cstheme="minorBidi"/>
      <w:szCs w:val="24"/>
    </w:rPr>
  </w:style>
  <w:style w:type="paragraph" w:customStyle="1" w:styleId="Style22">
    <w:name w:val="Style22"/>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33">
    <w:name w:val="Style33"/>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50">
    <w:name w:val="Font Style50"/>
    <w:basedOn w:val="Domylnaczcionkaakapitu"/>
    <w:uiPriority w:val="99"/>
    <w:rsid w:val="004961C1"/>
    <w:rPr>
      <w:rFonts w:ascii="Calibri" w:hAnsi="Calibri" w:cs="Calibri"/>
      <w:b/>
      <w:bCs/>
      <w:sz w:val="22"/>
      <w:szCs w:val="22"/>
    </w:rPr>
  </w:style>
  <w:style w:type="character" w:customStyle="1" w:styleId="FontStyle51">
    <w:name w:val="Font Style51"/>
    <w:basedOn w:val="Domylnaczcionkaakapitu"/>
    <w:uiPriority w:val="99"/>
    <w:rsid w:val="004961C1"/>
    <w:rPr>
      <w:rFonts w:ascii="Calibri" w:hAnsi="Calibri" w:cs="Calibri"/>
      <w:b/>
      <w:bCs/>
      <w:sz w:val="22"/>
      <w:szCs w:val="22"/>
    </w:rPr>
  </w:style>
  <w:style w:type="character" w:styleId="Odwoanieprzypisukocowego">
    <w:name w:val="endnote reference"/>
    <w:basedOn w:val="Domylnaczcionkaakapitu"/>
    <w:uiPriority w:val="99"/>
    <w:semiHidden/>
    <w:unhideWhenUsed/>
    <w:rsid w:val="004961C1"/>
    <w:rPr>
      <w:vertAlign w:val="superscript"/>
    </w:rPr>
  </w:style>
  <w:style w:type="paragraph" w:styleId="Poprawka">
    <w:name w:val="Revision"/>
    <w:hidden/>
    <w:uiPriority w:val="99"/>
    <w:semiHidden/>
    <w:rsid w:val="004961C1"/>
    <w:pPr>
      <w:spacing w:after="0" w:line="240" w:lineRule="auto"/>
    </w:pPr>
    <w:rPr>
      <w:rFonts w:ascii="Arial" w:eastAsia="Times New Roman" w:hAnsi="Arial" w:cs="Times New Roman"/>
      <w:sz w:val="24"/>
      <w:szCs w:val="20"/>
      <w:lang w:eastAsia="pl-PL"/>
    </w:rPr>
  </w:style>
  <w:style w:type="character" w:styleId="Numerstrony">
    <w:name w:val="page number"/>
    <w:basedOn w:val="Domylnaczcionkaakapitu"/>
    <w:rsid w:val="004961C1"/>
  </w:style>
  <w:style w:type="paragraph" w:customStyle="1" w:styleId="Default">
    <w:name w:val="Default"/>
    <w:rsid w:val="004961C1"/>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ag3wek1">
    <w:name w:val="Nag3ówek 1"/>
    <w:basedOn w:val="Default"/>
    <w:next w:val="Default"/>
    <w:rsid w:val="004961C1"/>
    <w:rPr>
      <w:rFonts w:ascii="Times New Roman" w:eastAsia="Times New Roman" w:hAnsi="Times New Roman" w:cs="Times New Roman"/>
      <w:color w:val="auto"/>
      <w:lang w:val="pl-PL" w:eastAsia="pl-PL"/>
    </w:rPr>
  </w:style>
  <w:style w:type="paragraph" w:styleId="Tekstpodstawowyzwciciem2">
    <w:name w:val="Body Text First Indent 2"/>
    <w:basedOn w:val="Tekstpodstawowywcity"/>
    <w:link w:val="Tekstpodstawowyzwciciem2Znak"/>
    <w:rsid w:val="004961C1"/>
    <w:pPr>
      <w:spacing w:after="120"/>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4961C1"/>
    <w:rPr>
      <w:rFonts w:ascii="Times New Roman" w:eastAsia="Times New Roman" w:hAnsi="Times New Roman" w:cs="Times New Roman"/>
      <w:sz w:val="24"/>
      <w:szCs w:val="24"/>
      <w:lang w:eastAsia="pl-PL"/>
    </w:rPr>
  </w:style>
  <w:style w:type="character" w:customStyle="1" w:styleId="tw4winMark">
    <w:name w:val="tw4winMark"/>
    <w:rsid w:val="004961C1"/>
    <w:rPr>
      <w:rFonts w:ascii="Courier New" w:hAnsi="Courier New" w:cs="Courier New"/>
      <w:b/>
      <w:bCs/>
      <w:vanish/>
      <w:color w:val="800080"/>
      <w:sz w:val="22"/>
      <w:szCs w:val="22"/>
      <w:vertAlign w:val="subscript"/>
    </w:rPr>
  </w:style>
  <w:style w:type="paragraph" w:customStyle="1" w:styleId="p12">
    <w:name w:val="p12"/>
    <w:basedOn w:val="Normalny"/>
    <w:rsid w:val="004961C1"/>
    <w:pPr>
      <w:tabs>
        <w:tab w:val="clear" w:pos="3402"/>
      </w:tabs>
      <w:spacing w:line="240" w:lineRule="auto"/>
    </w:pPr>
    <w:rPr>
      <w:rFonts w:ascii="Times New Roman" w:hAnsi="Times New Roman"/>
      <w:szCs w:val="24"/>
    </w:rPr>
  </w:style>
  <w:style w:type="paragraph" w:customStyle="1" w:styleId="p22">
    <w:name w:val="p22"/>
    <w:basedOn w:val="Normalny"/>
    <w:rsid w:val="004961C1"/>
    <w:pPr>
      <w:tabs>
        <w:tab w:val="clear" w:pos="3402"/>
      </w:tabs>
      <w:spacing w:line="240" w:lineRule="auto"/>
    </w:pPr>
    <w:rPr>
      <w:rFonts w:ascii="Times New Roman" w:hAnsi="Times New Roman"/>
      <w:szCs w:val="24"/>
    </w:rPr>
  </w:style>
  <w:style w:type="table" w:customStyle="1" w:styleId="Tabela-Siatka1">
    <w:name w:val="Tabela - Siatka1"/>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4961C1"/>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4961C1"/>
    <w:rPr>
      <w:rFonts w:ascii="Arial" w:hAnsi="Arial" w:cs="Arial" w:hint="default"/>
      <w:color w:val="3F3F3F"/>
      <w:sz w:val="16"/>
      <w:szCs w:val="16"/>
    </w:rPr>
  </w:style>
  <w:style w:type="character" w:customStyle="1" w:styleId="t31">
    <w:name w:val="t31"/>
    <w:rsid w:val="004961C1"/>
    <w:rPr>
      <w:rFonts w:ascii="Courier New" w:hAnsi="Courier New" w:cs="Courier New" w:hint="default"/>
    </w:rPr>
  </w:style>
  <w:style w:type="table" w:customStyle="1" w:styleId="Tabela-Siatka2">
    <w:name w:val="Tabela - Siatka2"/>
    <w:basedOn w:val="Standardowy"/>
    <w:next w:val="Tabela-Siatka"/>
    <w:uiPriority w:val="3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4961C1"/>
    <w:pPr>
      <w:numPr>
        <w:numId w:val="2"/>
      </w:numPr>
      <w:tabs>
        <w:tab w:val="clear" w:pos="3402"/>
      </w:tabs>
      <w:spacing w:before="20" w:after="20" w:line="240" w:lineRule="auto"/>
    </w:pPr>
    <w:rPr>
      <w:sz w:val="20"/>
      <w:lang w:val="de-DE" w:eastAsia="en-US"/>
    </w:rPr>
  </w:style>
  <w:style w:type="paragraph" w:customStyle="1" w:styleId="Table">
    <w:name w:val="Table"/>
    <w:basedOn w:val="Normalny"/>
    <w:rsid w:val="004961C1"/>
    <w:pPr>
      <w:tabs>
        <w:tab w:val="clear" w:pos="3402"/>
      </w:tabs>
      <w:spacing w:before="20" w:after="20" w:line="240" w:lineRule="auto"/>
    </w:pPr>
    <w:rPr>
      <w:sz w:val="20"/>
      <w:lang w:val="en-US" w:eastAsia="en-US"/>
    </w:rPr>
  </w:style>
  <w:style w:type="paragraph" w:customStyle="1" w:styleId="lista">
    <w:name w:val="list a)"/>
    <w:basedOn w:val="Normalny"/>
    <w:rsid w:val="004961C1"/>
    <w:pPr>
      <w:numPr>
        <w:numId w:val="3"/>
      </w:numPr>
      <w:tabs>
        <w:tab w:val="clear" w:pos="3402"/>
      </w:tabs>
      <w:spacing w:after="200" w:line="240" w:lineRule="auto"/>
      <w:jc w:val="both"/>
    </w:pPr>
    <w:rPr>
      <w:rFonts w:ascii="Times New Roman" w:hAnsi="Times New Roman"/>
      <w:szCs w:val="24"/>
      <w:lang w:eastAsia="en-US"/>
    </w:rPr>
  </w:style>
  <w:style w:type="paragraph" w:customStyle="1" w:styleId="Subdiv1">
    <w:name w:val="Subdiv. 1"/>
    <w:basedOn w:val="Normalny"/>
    <w:next w:val="Normalny"/>
    <w:uiPriority w:val="99"/>
    <w:rsid w:val="004961C1"/>
    <w:pPr>
      <w:keepLines/>
      <w:tabs>
        <w:tab w:val="clear" w:pos="3402"/>
      </w:tabs>
      <w:spacing w:after="200" w:line="240" w:lineRule="auto"/>
      <w:ind w:left="1420" w:hanging="340"/>
      <w:jc w:val="both"/>
    </w:pPr>
    <w:rPr>
      <w:rFonts w:ascii="Times New Roman" w:hAnsi="Times New Roman" w:cs="Palatino"/>
      <w:lang w:val="en-US" w:eastAsia="zh-CN"/>
    </w:rPr>
  </w:style>
  <w:style w:type="paragraph" w:customStyle="1" w:styleId="Subdiv2">
    <w:name w:val="Subdiv. 2"/>
    <w:basedOn w:val="Normalny"/>
    <w:rsid w:val="004961C1"/>
    <w:pPr>
      <w:keepLines/>
      <w:tabs>
        <w:tab w:val="clear" w:pos="3402"/>
      </w:tabs>
      <w:spacing w:after="200" w:line="240" w:lineRule="auto"/>
      <w:ind w:left="1700" w:hanging="280"/>
      <w:jc w:val="both"/>
    </w:pPr>
    <w:rPr>
      <w:rFonts w:ascii="Palatino" w:hAnsi="Palatino" w:cs="Palatino"/>
      <w:sz w:val="20"/>
      <w:lang w:val="en-US" w:eastAsia="zh-CN"/>
    </w:rPr>
  </w:style>
  <w:style w:type="paragraph" w:styleId="Podtytu">
    <w:name w:val="Subtitle"/>
    <w:basedOn w:val="Normalny"/>
    <w:link w:val="PodtytuZnak"/>
    <w:qFormat/>
    <w:rsid w:val="004961C1"/>
    <w:pPr>
      <w:tabs>
        <w:tab w:val="clear" w:pos="3402"/>
      </w:tabs>
      <w:spacing w:line="240" w:lineRule="auto"/>
    </w:pPr>
    <w:rPr>
      <w:b/>
      <w:bCs/>
      <w:sz w:val="20"/>
      <w:lang w:val="de-DE" w:eastAsia="en-US"/>
    </w:rPr>
  </w:style>
  <w:style w:type="character" w:customStyle="1" w:styleId="PodtytuZnak">
    <w:name w:val="Podtytuł Znak"/>
    <w:basedOn w:val="Domylnaczcionkaakapitu"/>
    <w:link w:val="Podtytu"/>
    <w:rsid w:val="004961C1"/>
    <w:rPr>
      <w:rFonts w:ascii="Arial" w:eastAsia="Times New Roman" w:hAnsi="Arial" w:cs="Times New Roman"/>
      <w:b/>
      <w:bCs/>
      <w:sz w:val="20"/>
      <w:szCs w:val="20"/>
      <w:lang w:val="de-DE"/>
    </w:rPr>
  </w:style>
  <w:style w:type="character" w:customStyle="1" w:styleId="st1">
    <w:name w:val="st1"/>
    <w:basedOn w:val="Domylnaczcionkaakapitu"/>
    <w:rsid w:val="004961C1"/>
  </w:style>
  <w:style w:type="paragraph" w:customStyle="1" w:styleId="celp">
    <w:name w:val="cel_p"/>
    <w:basedOn w:val="Normalny"/>
    <w:rsid w:val="004961C1"/>
    <w:pPr>
      <w:tabs>
        <w:tab w:val="clear" w:pos="3402"/>
      </w:tabs>
      <w:spacing w:after="12" w:line="240" w:lineRule="auto"/>
      <w:ind w:left="12" w:right="12"/>
      <w:jc w:val="both"/>
      <w:textAlignment w:val="top"/>
    </w:pPr>
    <w:rPr>
      <w:rFonts w:ascii="Times New Roman" w:hAnsi="Times New Roman"/>
      <w:szCs w:val="24"/>
    </w:rPr>
  </w:style>
  <w:style w:type="character" w:customStyle="1" w:styleId="h11">
    <w:name w:val="h11"/>
    <w:basedOn w:val="Domylnaczcionkaakapitu"/>
    <w:rsid w:val="004961C1"/>
    <w:rPr>
      <w:rFonts w:ascii="Verdana" w:hAnsi="Verdana" w:hint="default"/>
      <w:b/>
      <w:bCs/>
      <w:i w:val="0"/>
      <w:iCs w:val="0"/>
      <w:sz w:val="19"/>
      <w:szCs w:val="19"/>
    </w:rPr>
  </w:style>
  <w:style w:type="character" w:customStyle="1" w:styleId="niebieski1">
    <w:name w:val="niebieski1"/>
    <w:basedOn w:val="Domylnaczcionkaakapitu"/>
    <w:rsid w:val="004961C1"/>
    <w:rPr>
      <w:rFonts w:ascii="Verdana" w:hAnsi="Verdana" w:hint="default"/>
      <w:color w:val="033168"/>
      <w:sz w:val="17"/>
      <w:szCs w:val="17"/>
    </w:rPr>
  </w:style>
  <w:style w:type="character" w:customStyle="1" w:styleId="ft">
    <w:name w:val="ft"/>
    <w:basedOn w:val="Domylnaczcionkaakapitu"/>
    <w:rsid w:val="004961C1"/>
  </w:style>
  <w:style w:type="paragraph" w:customStyle="1" w:styleId="Style130">
    <w:name w:val="Style 13"/>
    <w:basedOn w:val="Normalny"/>
    <w:uiPriority w:val="99"/>
    <w:rsid w:val="004961C1"/>
    <w:pPr>
      <w:widowControl w:val="0"/>
      <w:tabs>
        <w:tab w:val="clear" w:pos="3402"/>
      </w:tabs>
      <w:autoSpaceDE w:val="0"/>
      <w:autoSpaceDN w:val="0"/>
      <w:spacing w:before="72" w:line="240" w:lineRule="auto"/>
      <w:ind w:left="1080"/>
      <w:jc w:val="both"/>
    </w:pPr>
    <w:rPr>
      <w:rFonts w:ascii="Garamond" w:eastAsiaTheme="minorEastAsia" w:hAnsi="Garamond" w:cs="Garamond"/>
      <w:sz w:val="25"/>
      <w:szCs w:val="25"/>
      <w:lang w:val="en-US" w:eastAsia="en-US"/>
    </w:rPr>
  </w:style>
  <w:style w:type="character" w:customStyle="1" w:styleId="CharacterStyle2">
    <w:name w:val="Character Style 2"/>
    <w:uiPriority w:val="99"/>
    <w:rsid w:val="004961C1"/>
    <w:rPr>
      <w:rFonts w:ascii="Garamond" w:hAnsi="Garamond"/>
      <w:sz w:val="25"/>
    </w:rPr>
  </w:style>
  <w:style w:type="paragraph" w:customStyle="1" w:styleId="Style100">
    <w:name w:val="Style 10"/>
    <w:basedOn w:val="Normalny"/>
    <w:uiPriority w:val="99"/>
    <w:rsid w:val="004961C1"/>
    <w:pPr>
      <w:widowControl w:val="0"/>
      <w:tabs>
        <w:tab w:val="clear" w:pos="3402"/>
      </w:tabs>
      <w:autoSpaceDE w:val="0"/>
      <w:autoSpaceDN w:val="0"/>
      <w:spacing w:before="144" w:line="240" w:lineRule="auto"/>
      <w:ind w:left="1584" w:hanging="288"/>
      <w:jc w:val="both"/>
    </w:pPr>
    <w:rPr>
      <w:rFonts w:ascii="Garamond" w:eastAsiaTheme="minorEastAsia" w:hAnsi="Garamond" w:cs="Garamond"/>
      <w:sz w:val="25"/>
      <w:szCs w:val="25"/>
      <w:lang w:val="en-US" w:eastAsia="en-US"/>
    </w:rPr>
  </w:style>
  <w:style w:type="paragraph" w:customStyle="1" w:styleId="ScheduleCrossreferenceSalans">
    <w:name w:val="Schedule Crossreference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cheduleNumberedSalans">
    <w:name w:val="Schedule Numbered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tyle12">
    <w:name w:val="Style12"/>
    <w:basedOn w:val="Normalny"/>
    <w:uiPriority w:val="99"/>
    <w:rsid w:val="00BA09A4"/>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31">
    <w:name w:val="Font Style31"/>
    <w:basedOn w:val="Domylnaczcionkaakapitu"/>
    <w:uiPriority w:val="99"/>
    <w:rsid w:val="00BA09A4"/>
    <w:rPr>
      <w:rFonts w:ascii="Arial" w:hAnsi="Arial" w:cs="Arial"/>
      <w:sz w:val="20"/>
      <w:szCs w:val="20"/>
    </w:rPr>
  </w:style>
  <w:style w:type="paragraph" w:customStyle="1" w:styleId="Style27">
    <w:name w:val="Style27"/>
    <w:basedOn w:val="Normalny"/>
    <w:uiPriority w:val="99"/>
    <w:rsid w:val="00A35B6A"/>
    <w:pPr>
      <w:widowControl w:val="0"/>
      <w:tabs>
        <w:tab w:val="clear" w:pos="3402"/>
      </w:tabs>
      <w:autoSpaceDE w:val="0"/>
      <w:autoSpaceDN w:val="0"/>
      <w:adjustRightInd w:val="0"/>
      <w:spacing w:line="314" w:lineRule="exact"/>
      <w:ind w:hanging="355"/>
      <w:jc w:val="both"/>
    </w:pPr>
    <w:rPr>
      <w:rFonts w:eastAsiaTheme="minorEastAsia" w:cs="Arial"/>
      <w:szCs w:val="24"/>
    </w:rPr>
  </w:style>
  <w:style w:type="character" w:customStyle="1" w:styleId="FontStyle33">
    <w:name w:val="Font Style33"/>
    <w:basedOn w:val="Domylnaczcionkaakapitu"/>
    <w:uiPriority w:val="99"/>
    <w:rsid w:val="003F7656"/>
    <w:rPr>
      <w:rFonts w:ascii="Arial" w:hAnsi="Arial" w:cs="Arial"/>
      <w:b/>
      <w:bCs/>
      <w:i/>
      <w:iCs/>
      <w:sz w:val="20"/>
      <w:szCs w:val="20"/>
    </w:rPr>
  </w:style>
  <w:style w:type="paragraph" w:customStyle="1" w:styleId="Style6">
    <w:name w:val="Style6"/>
    <w:basedOn w:val="Normalny"/>
    <w:uiPriority w:val="99"/>
    <w:rsid w:val="003F7656"/>
    <w:pPr>
      <w:widowControl w:val="0"/>
      <w:tabs>
        <w:tab w:val="clear" w:pos="3402"/>
      </w:tabs>
      <w:autoSpaceDE w:val="0"/>
      <w:autoSpaceDN w:val="0"/>
      <w:adjustRightInd w:val="0"/>
      <w:spacing w:line="240" w:lineRule="auto"/>
    </w:pPr>
    <w:rPr>
      <w:rFonts w:eastAsiaTheme="minorEastAsia" w:cs="Arial"/>
      <w:szCs w:val="24"/>
    </w:rPr>
  </w:style>
  <w:style w:type="character" w:customStyle="1" w:styleId="FontStyle30">
    <w:name w:val="Font Style30"/>
    <w:basedOn w:val="Domylnaczcionkaakapitu"/>
    <w:uiPriority w:val="99"/>
    <w:rsid w:val="00050F75"/>
    <w:rPr>
      <w:rFonts w:ascii="Arial" w:hAnsi="Arial" w:cs="Arial"/>
      <w:b/>
      <w:bCs/>
      <w:sz w:val="20"/>
      <w:szCs w:val="20"/>
    </w:rPr>
  </w:style>
  <w:style w:type="paragraph" w:customStyle="1" w:styleId="Style25">
    <w:name w:val="Style25"/>
    <w:basedOn w:val="Normalny"/>
    <w:uiPriority w:val="99"/>
    <w:rsid w:val="00050F75"/>
    <w:pPr>
      <w:widowControl w:val="0"/>
      <w:tabs>
        <w:tab w:val="clear" w:pos="3402"/>
      </w:tabs>
      <w:autoSpaceDE w:val="0"/>
      <w:autoSpaceDN w:val="0"/>
      <w:adjustRightInd w:val="0"/>
      <w:spacing w:line="326" w:lineRule="exact"/>
      <w:ind w:hanging="269"/>
      <w:jc w:val="both"/>
    </w:pPr>
    <w:rPr>
      <w:rFonts w:eastAsiaTheme="minorEastAsia" w:cs="Arial"/>
      <w:szCs w:val="24"/>
    </w:rPr>
  </w:style>
  <w:style w:type="character" w:customStyle="1" w:styleId="FontStyle38">
    <w:name w:val="Font Style38"/>
    <w:basedOn w:val="Domylnaczcionkaakapitu"/>
    <w:uiPriority w:val="99"/>
    <w:rsid w:val="003B647F"/>
    <w:rPr>
      <w:rFonts w:ascii="Arial" w:hAnsi="Arial" w:cs="Arial"/>
      <w:b/>
      <w:bCs/>
      <w:sz w:val="18"/>
      <w:szCs w:val="18"/>
    </w:rPr>
  </w:style>
  <w:style w:type="paragraph" w:customStyle="1" w:styleId="Style28">
    <w:name w:val="Style28"/>
    <w:basedOn w:val="Normalny"/>
    <w:uiPriority w:val="99"/>
    <w:rsid w:val="000118AA"/>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38">
    <w:name w:val="Style38"/>
    <w:basedOn w:val="Normalny"/>
    <w:uiPriority w:val="99"/>
    <w:rsid w:val="000118AA"/>
    <w:pPr>
      <w:widowControl w:val="0"/>
      <w:tabs>
        <w:tab w:val="clear" w:pos="3402"/>
      </w:tabs>
      <w:autoSpaceDE w:val="0"/>
      <w:autoSpaceDN w:val="0"/>
      <w:adjustRightInd w:val="0"/>
      <w:spacing w:line="274" w:lineRule="exact"/>
      <w:ind w:hanging="274"/>
      <w:jc w:val="both"/>
    </w:pPr>
    <w:rPr>
      <w:rFonts w:ascii="Times New Roman" w:eastAsiaTheme="minorEastAsia" w:hAnsi="Times New Roman"/>
      <w:szCs w:val="24"/>
    </w:rPr>
  </w:style>
  <w:style w:type="character" w:customStyle="1" w:styleId="FontStyle62">
    <w:name w:val="Font Style62"/>
    <w:basedOn w:val="Domylnaczcionkaakapitu"/>
    <w:uiPriority w:val="99"/>
    <w:rsid w:val="000118AA"/>
    <w:rPr>
      <w:rFonts w:ascii="Times New Roman" w:hAnsi="Times New Roman" w:cs="Times New Roman"/>
      <w:sz w:val="22"/>
      <w:szCs w:val="22"/>
    </w:rPr>
  </w:style>
  <w:style w:type="character" w:customStyle="1" w:styleId="FontStyle63">
    <w:name w:val="Font Style63"/>
    <w:basedOn w:val="Domylnaczcionkaakapitu"/>
    <w:uiPriority w:val="99"/>
    <w:rsid w:val="00512E72"/>
    <w:rPr>
      <w:rFonts w:ascii="Arial" w:hAnsi="Arial" w:cs="Arial"/>
      <w:b/>
      <w:bCs/>
      <w:sz w:val="18"/>
      <w:szCs w:val="18"/>
    </w:rPr>
  </w:style>
  <w:style w:type="paragraph" w:customStyle="1" w:styleId="Style26">
    <w:name w:val="Style26"/>
    <w:basedOn w:val="Normalny"/>
    <w:uiPriority w:val="99"/>
    <w:rsid w:val="00512E72"/>
    <w:pPr>
      <w:widowControl w:val="0"/>
      <w:tabs>
        <w:tab w:val="clear" w:pos="3402"/>
      </w:tabs>
      <w:autoSpaceDE w:val="0"/>
      <w:autoSpaceDN w:val="0"/>
      <w:adjustRightInd w:val="0"/>
      <w:spacing w:line="274" w:lineRule="exact"/>
      <w:jc w:val="both"/>
    </w:pPr>
    <w:rPr>
      <w:rFonts w:ascii="Times New Roman" w:eastAsiaTheme="minorEastAsia" w:hAnsi="Times New Roman"/>
      <w:szCs w:val="24"/>
    </w:rPr>
  </w:style>
  <w:style w:type="paragraph" w:customStyle="1" w:styleId="Style32">
    <w:name w:val="Style32"/>
    <w:basedOn w:val="Normalny"/>
    <w:uiPriority w:val="99"/>
    <w:rsid w:val="00512E72"/>
    <w:pPr>
      <w:widowControl w:val="0"/>
      <w:tabs>
        <w:tab w:val="clear" w:pos="3402"/>
      </w:tabs>
      <w:autoSpaceDE w:val="0"/>
      <w:autoSpaceDN w:val="0"/>
      <w:adjustRightInd w:val="0"/>
      <w:spacing w:line="206" w:lineRule="exact"/>
    </w:pPr>
    <w:rPr>
      <w:rFonts w:ascii="Times New Roman" w:eastAsiaTheme="minorEastAsia" w:hAnsi="Times New Roman"/>
      <w:szCs w:val="24"/>
    </w:rPr>
  </w:style>
  <w:style w:type="paragraph" w:customStyle="1" w:styleId="Style37">
    <w:name w:val="Style37"/>
    <w:basedOn w:val="Normalny"/>
    <w:uiPriority w:val="99"/>
    <w:rsid w:val="00512E72"/>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46">
    <w:name w:val="Style46"/>
    <w:basedOn w:val="Normalny"/>
    <w:uiPriority w:val="99"/>
    <w:rsid w:val="00512E72"/>
    <w:pPr>
      <w:widowControl w:val="0"/>
      <w:tabs>
        <w:tab w:val="clear" w:pos="3402"/>
      </w:tabs>
      <w:autoSpaceDE w:val="0"/>
      <w:autoSpaceDN w:val="0"/>
      <w:adjustRightInd w:val="0"/>
      <w:spacing w:line="240" w:lineRule="auto"/>
    </w:pPr>
    <w:rPr>
      <w:rFonts w:ascii="Times New Roman" w:eastAsiaTheme="minorEastAsia" w:hAnsi="Times New Roman"/>
      <w:szCs w:val="24"/>
    </w:rPr>
  </w:style>
  <w:style w:type="character" w:customStyle="1" w:styleId="FontStyle73">
    <w:name w:val="Font Style73"/>
    <w:basedOn w:val="Domylnaczcionkaakapitu"/>
    <w:uiPriority w:val="99"/>
    <w:rsid w:val="00512E72"/>
    <w:rPr>
      <w:rFonts w:ascii="Times New Roman" w:hAnsi="Times New Roman" w:cs="Times New Roman"/>
      <w:sz w:val="20"/>
      <w:szCs w:val="20"/>
    </w:rPr>
  </w:style>
  <w:style w:type="character" w:customStyle="1" w:styleId="FontStyle56">
    <w:name w:val="Font Style56"/>
    <w:basedOn w:val="Domylnaczcionkaakapitu"/>
    <w:uiPriority w:val="99"/>
    <w:rsid w:val="000508CC"/>
    <w:rPr>
      <w:rFonts w:ascii="Arial" w:hAnsi="Arial" w:cs="Arial"/>
      <w:sz w:val="20"/>
      <w:szCs w:val="20"/>
    </w:rPr>
  </w:style>
  <w:style w:type="character" w:customStyle="1" w:styleId="FontStyle58">
    <w:name w:val="Font Style58"/>
    <w:basedOn w:val="Domylnaczcionkaakapitu"/>
    <w:uiPriority w:val="99"/>
    <w:rsid w:val="000508CC"/>
    <w:rPr>
      <w:rFonts w:ascii="Arial" w:hAnsi="Arial" w:cs="Arial"/>
      <w:sz w:val="18"/>
      <w:szCs w:val="18"/>
    </w:rPr>
  </w:style>
  <w:style w:type="character" w:customStyle="1" w:styleId="FontStyle64">
    <w:name w:val="Font Style64"/>
    <w:basedOn w:val="Domylnaczcionkaakapitu"/>
    <w:uiPriority w:val="99"/>
    <w:rsid w:val="00EE4046"/>
    <w:rPr>
      <w:rFonts w:ascii="Times New Roman" w:hAnsi="Times New Roman" w:cs="Times New Roman"/>
      <w:b/>
      <w:bCs/>
      <w:sz w:val="18"/>
      <w:szCs w:val="18"/>
    </w:rPr>
  </w:style>
  <w:style w:type="character" w:customStyle="1" w:styleId="FontStyle70">
    <w:name w:val="Font Style70"/>
    <w:basedOn w:val="Domylnaczcionkaakapitu"/>
    <w:uiPriority w:val="99"/>
    <w:rsid w:val="00EE4046"/>
    <w:rPr>
      <w:rFonts w:ascii="Arial" w:hAnsi="Arial" w:cs="Arial"/>
      <w:sz w:val="18"/>
      <w:szCs w:val="18"/>
    </w:rPr>
  </w:style>
  <w:style w:type="character" w:customStyle="1" w:styleId="FontStyle67">
    <w:name w:val="Font Style67"/>
    <w:basedOn w:val="Domylnaczcionkaakapitu"/>
    <w:uiPriority w:val="99"/>
    <w:rsid w:val="009B42E9"/>
    <w:rPr>
      <w:rFonts w:ascii="Arial" w:hAnsi="Arial" w:cs="Arial"/>
      <w:b/>
      <w:bCs/>
      <w:sz w:val="24"/>
      <w:szCs w:val="24"/>
    </w:rPr>
  </w:style>
  <w:style w:type="character" w:customStyle="1" w:styleId="FontStyle57">
    <w:name w:val="Font Style57"/>
    <w:basedOn w:val="Domylnaczcionkaakapitu"/>
    <w:uiPriority w:val="99"/>
    <w:rsid w:val="009B42E9"/>
    <w:rPr>
      <w:rFonts w:ascii="Arial" w:hAnsi="Arial" w:cs="Arial"/>
      <w:b/>
      <w:bCs/>
      <w:sz w:val="28"/>
      <w:szCs w:val="28"/>
    </w:rPr>
  </w:style>
  <w:style w:type="table" w:customStyle="1" w:styleId="Tabelasiatki1jasna1">
    <w:name w:val="Tabela siatki 1 — jasna1"/>
    <w:basedOn w:val="Standardowy"/>
    <w:uiPriority w:val="46"/>
    <w:rsid w:val="009F7B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AGLOWKI2">
    <w:name w:val="NAGLOWKI2"/>
    <w:basedOn w:val="Akapitzlist"/>
    <w:qFormat/>
    <w:rsid w:val="00321BC5"/>
    <w:pPr>
      <w:numPr>
        <w:ilvl w:val="1"/>
        <w:numId w:val="4"/>
      </w:numPr>
      <w:tabs>
        <w:tab w:val="left" w:pos="360"/>
      </w:tabs>
      <w:spacing w:after="0"/>
      <w:jc w:val="both"/>
    </w:pPr>
    <w:rPr>
      <w:rFonts w:ascii="Arial" w:eastAsia="SimSun" w:hAnsi="Arial" w:cs="Arial"/>
      <w:b/>
      <w:bCs/>
      <w:sz w:val="20"/>
      <w:szCs w:val="28"/>
      <w:lang w:eastAsia="pl-PL"/>
    </w:rPr>
  </w:style>
  <w:style w:type="paragraph" w:customStyle="1" w:styleId="podpisrys">
    <w:name w:val="podpis rys"/>
    <w:basedOn w:val="Normalny"/>
    <w:rsid w:val="003652CB"/>
    <w:pPr>
      <w:tabs>
        <w:tab w:val="clear" w:pos="3402"/>
      </w:tabs>
      <w:spacing w:before="120" w:after="240"/>
      <w:jc w:val="center"/>
    </w:pPr>
    <w:rPr>
      <w:rFonts w:ascii="Times New Roman" w:hAnsi="Times New Roman"/>
      <w:szCs w:val="24"/>
    </w:rPr>
  </w:style>
  <w:style w:type="paragraph" w:customStyle="1" w:styleId="Style16">
    <w:name w:val="Style16"/>
    <w:basedOn w:val="Normalny"/>
    <w:uiPriority w:val="99"/>
    <w:rsid w:val="0017368A"/>
    <w:pPr>
      <w:widowControl w:val="0"/>
      <w:tabs>
        <w:tab w:val="clear" w:pos="3402"/>
      </w:tabs>
      <w:autoSpaceDE w:val="0"/>
      <w:autoSpaceDN w:val="0"/>
      <w:adjustRightInd w:val="0"/>
      <w:spacing w:line="274" w:lineRule="exact"/>
      <w:ind w:hanging="710"/>
    </w:pPr>
    <w:rPr>
      <w:rFonts w:ascii="Times New Roman" w:eastAsiaTheme="minorEastAsia" w:hAnsi="Times New Roman"/>
      <w:szCs w:val="24"/>
    </w:rPr>
  </w:style>
  <w:style w:type="character" w:customStyle="1" w:styleId="Nierozpoznanawzmianka1">
    <w:name w:val="Nierozpoznana wzmianka1"/>
    <w:basedOn w:val="Domylnaczcionkaakapitu"/>
    <w:uiPriority w:val="99"/>
    <w:semiHidden/>
    <w:unhideWhenUsed/>
    <w:rsid w:val="0017368A"/>
    <w:rPr>
      <w:color w:val="605E5C"/>
      <w:shd w:val="clear" w:color="auto" w:fill="E1DFDD"/>
    </w:rPr>
  </w:style>
  <w:style w:type="character" w:customStyle="1" w:styleId="BezodstpwZnak">
    <w:name w:val="Bez odstępów Znak"/>
    <w:link w:val="Bezodstpw"/>
    <w:locked/>
    <w:rsid w:val="00763971"/>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8E7F1B"/>
    <w:rPr>
      <w:color w:val="605E5C"/>
      <w:shd w:val="clear" w:color="auto" w:fill="E1DFDD"/>
    </w:rPr>
  </w:style>
  <w:style w:type="character" w:customStyle="1" w:styleId="Wzmianka1">
    <w:name w:val="Wzmianka1"/>
    <w:basedOn w:val="Domylnaczcionkaakapitu"/>
    <w:uiPriority w:val="99"/>
    <w:unhideWhenUsed/>
    <w:rsid w:val="008E7F1B"/>
    <w:rPr>
      <w:color w:val="2B579A"/>
      <w:shd w:val="clear" w:color="auto" w:fill="E1DFDD"/>
    </w:rPr>
  </w:style>
  <w:style w:type="paragraph" w:customStyle="1" w:styleId="CWbody">
    <w:name w:val="CW_body"/>
    <w:basedOn w:val="Normalny"/>
    <w:qFormat/>
    <w:rsid w:val="00A018CB"/>
    <w:pPr>
      <w:keepLines/>
      <w:tabs>
        <w:tab w:val="clear" w:pos="3402"/>
      </w:tabs>
      <w:suppressAutoHyphens/>
      <w:spacing w:before="240" w:after="120" w:line="240" w:lineRule="auto"/>
      <w:jc w:val="both"/>
    </w:pPr>
    <w:rPr>
      <w:rFonts w:ascii="Calibri" w:hAnsi="Calibri"/>
      <w:sz w:val="22"/>
      <w:szCs w:val="24"/>
      <w:lang w:val="x-none" w:eastAsia="x-none"/>
    </w:rPr>
  </w:style>
  <w:style w:type="paragraph" w:customStyle="1" w:styleId="Tablecontent">
    <w:name w:val="Table content"/>
    <w:basedOn w:val="Tekstpodstawowy"/>
    <w:rsid w:val="00A018CB"/>
    <w:pPr>
      <w:tabs>
        <w:tab w:val="clear" w:pos="3402"/>
      </w:tabs>
      <w:spacing w:after="0" w:line="240" w:lineRule="auto"/>
      <w:ind w:firstLine="0"/>
    </w:pPr>
    <w:rPr>
      <w:rFonts w:ascii="Arial" w:hAnsi="Arial"/>
      <w:bCs/>
      <w:sz w:val="18"/>
      <w:szCs w:val="24"/>
      <w:lang w:val="en-GB"/>
    </w:rPr>
  </w:style>
  <w:style w:type="table" w:customStyle="1" w:styleId="TableGrid">
    <w:name w:val="TableGrid"/>
    <w:rsid w:val="00AA7BD0"/>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fontstyle01">
    <w:name w:val="fontstyle01"/>
    <w:basedOn w:val="Domylnaczcionkaakapitu"/>
    <w:rsid w:val="00F0452F"/>
    <w:rPr>
      <w:rFonts w:ascii="Times" w:hAnsi="Times" w:cs="Time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4929">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43578307">
      <w:bodyDiv w:val="1"/>
      <w:marLeft w:val="0"/>
      <w:marRight w:val="0"/>
      <w:marTop w:val="0"/>
      <w:marBottom w:val="0"/>
      <w:divBdr>
        <w:top w:val="none" w:sz="0" w:space="0" w:color="auto"/>
        <w:left w:val="none" w:sz="0" w:space="0" w:color="auto"/>
        <w:bottom w:val="none" w:sz="0" w:space="0" w:color="auto"/>
        <w:right w:val="none" w:sz="0" w:space="0" w:color="auto"/>
      </w:divBdr>
    </w:div>
    <w:div w:id="524833664">
      <w:bodyDiv w:val="1"/>
      <w:marLeft w:val="0"/>
      <w:marRight w:val="0"/>
      <w:marTop w:val="0"/>
      <w:marBottom w:val="0"/>
      <w:divBdr>
        <w:top w:val="none" w:sz="0" w:space="0" w:color="auto"/>
        <w:left w:val="none" w:sz="0" w:space="0" w:color="auto"/>
        <w:bottom w:val="none" w:sz="0" w:space="0" w:color="auto"/>
        <w:right w:val="none" w:sz="0" w:space="0" w:color="auto"/>
      </w:divBdr>
    </w:div>
    <w:div w:id="548804471">
      <w:bodyDiv w:val="1"/>
      <w:marLeft w:val="0"/>
      <w:marRight w:val="0"/>
      <w:marTop w:val="0"/>
      <w:marBottom w:val="0"/>
      <w:divBdr>
        <w:top w:val="none" w:sz="0" w:space="0" w:color="auto"/>
        <w:left w:val="none" w:sz="0" w:space="0" w:color="auto"/>
        <w:bottom w:val="none" w:sz="0" w:space="0" w:color="auto"/>
        <w:right w:val="none" w:sz="0" w:space="0" w:color="auto"/>
      </w:divBdr>
    </w:div>
    <w:div w:id="668408062">
      <w:bodyDiv w:val="1"/>
      <w:marLeft w:val="0"/>
      <w:marRight w:val="0"/>
      <w:marTop w:val="0"/>
      <w:marBottom w:val="0"/>
      <w:divBdr>
        <w:top w:val="none" w:sz="0" w:space="0" w:color="auto"/>
        <w:left w:val="none" w:sz="0" w:space="0" w:color="auto"/>
        <w:bottom w:val="none" w:sz="0" w:space="0" w:color="auto"/>
        <w:right w:val="none" w:sz="0" w:space="0" w:color="auto"/>
      </w:divBdr>
    </w:div>
    <w:div w:id="684600084">
      <w:bodyDiv w:val="1"/>
      <w:marLeft w:val="0"/>
      <w:marRight w:val="0"/>
      <w:marTop w:val="0"/>
      <w:marBottom w:val="0"/>
      <w:divBdr>
        <w:top w:val="none" w:sz="0" w:space="0" w:color="auto"/>
        <w:left w:val="none" w:sz="0" w:space="0" w:color="auto"/>
        <w:bottom w:val="none" w:sz="0" w:space="0" w:color="auto"/>
        <w:right w:val="none" w:sz="0" w:space="0" w:color="auto"/>
      </w:divBdr>
    </w:div>
    <w:div w:id="757096937">
      <w:bodyDiv w:val="1"/>
      <w:marLeft w:val="0"/>
      <w:marRight w:val="0"/>
      <w:marTop w:val="0"/>
      <w:marBottom w:val="0"/>
      <w:divBdr>
        <w:top w:val="none" w:sz="0" w:space="0" w:color="auto"/>
        <w:left w:val="none" w:sz="0" w:space="0" w:color="auto"/>
        <w:bottom w:val="none" w:sz="0" w:space="0" w:color="auto"/>
        <w:right w:val="none" w:sz="0" w:space="0" w:color="auto"/>
      </w:divBdr>
    </w:div>
    <w:div w:id="907612686">
      <w:bodyDiv w:val="1"/>
      <w:marLeft w:val="0"/>
      <w:marRight w:val="0"/>
      <w:marTop w:val="0"/>
      <w:marBottom w:val="0"/>
      <w:divBdr>
        <w:top w:val="none" w:sz="0" w:space="0" w:color="auto"/>
        <w:left w:val="none" w:sz="0" w:space="0" w:color="auto"/>
        <w:bottom w:val="none" w:sz="0" w:space="0" w:color="auto"/>
        <w:right w:val="none" w:sz="0" w:space="0" w:color="auto"/>
      </w:divBdr>
    </w:div>
    <w:div w:id="1026833902">
      <w:bodyDiv w:val="1"/>
      <w:marLeft w:val="0"/>
      <w:marRight w:val="0"/>
      <w:marTop w:val="0"/>
      <w:marBottom w:val="0"/>
      <w:divBdr>
        <w:top w:val="none" w:sz="0" w:space="0" w:color="auto"/>
        <w:left w:val="none" w:sz="0" w:space="0" w:color="auto"/>
        <w:bottom w:val="none" w:sz="0" w:space="0" w:color="auto"/>
        <w:right w:val="none" w:sz="0" w:space="0" w:color="auto"/>
      </w:divBdr>
    </w:div>
    <w:div w:id="1185287739">
      <w:bodyDiv w:val="1"/>
      <w:marLeft w:val="0"/>
      <w:marRight w:val="0"/>
      <w:marTop w:val="0"/>
      <w:marBottom w:val="0"/>
      <w:divBdr>
        <w:top w:val="none" w:sz="0" w:space="0" w:color="auto"/>
        <w:left w:val="none" w:sz="0" w:space="0" w:color="auto"/>
        <w:bottom w:val="none" w:sz="0" w:space="0" w:color="auto"/>
        <w:right w:val="none" w:sz="0" w:space="0" w:color="auto"/>
      </w:divBdr>
    </w:div>
    <w:div w:id="1456827460">
      <w:bodyDiv w:val="1"/>
      <w:marLeft w:val="0"/>
      <w:marRight w:val="0"/>
      <w:marTop w:val="0"/>
      <w:marBottom w:val="0"/>
      <w:divBdr>
        <w:top w:val="none" w:sz="0" w:space="0" w:color="auto"/>
        <w:left w:val="none" w:sz="0" w:space="0" w:color="auto"/>
        <w:bottom w:val="none" w:sz="0" w:space="0" w:color="auto"/>
        <w:right w:val="none" w:sz="0" w:space="0" w:color="auto"/>
      </w:divBdr>
    </w:div>
    <w:div w:id="1534076655">
      <w:bodyDiv w:val="1"/>
      <w:marLeft w:val="0"/>
      <w:marRight w:val="0"/>
      <w:marTop w:val="0"/>
      <w:marBottom w:val="0"/>
      <w:divBdr>
        <w:top w:val="none" w:sz="0" w:space="0" w:color="auto"/>
        <w:left w:val="none" w:sz="0" w:space="0" w:color="auto"/>
        <w:bottom w:val="none" w:sz="0" w:space="0" w:color="auto"/>
        <w:right w:val="none" w:sz="0" w:space="0" w:color="auto"/>
      </w:divBdr>
    </w:div>
    <w:div w:id="1743211249">
      <w:bodyDiv w:val="1"/>
      <w:marLeft w:val="0"/>
      <w:marRight w:val="0"/>
      <w:marTop w:val="0"/>
      <w:marBottom w:val="0"/>
      <w:divBdr>
        <w:top w:val="none" w:sz="0" w:space="0" w:color="auto"/>
        <w:left w:val="none" w:sz="0" w:space="0" w:color="auto"/>
        <w:bottom w:val="none" w:sz="0" w:space="0" w:color="auto"/>
        <w:right w:val="none" w:sz="0" w:space="0" w:color="auto"/>
      </w:divBdr>
    </w:div>
    <w:div w:id="1818180777">
      <w:bodyDiv w:val="1"/>
      <w:marLeft w:val="0"/>
      <w:marRight w:val="0"/>
      <w:marTop w:val="0"/>
      <w:marBottom w:val="0"/>
      <w:divBdr>
        <w:top w:val="none" w:sz="0" w:space="0" w:color="auto"/>
        <w:left w:val="none" w:sz="0" w:space="0" w:color="auto"/>
        <w:bottom w:val="none" w:sz="0" w:space="0" w:color="auto"/>
        <w:right w:val="none" w:sz="0" w:space="0" w:color="auto"/>
      </w:divBdr>
    </w:div>
    <w:div w:id="2074615567">
      <w:bodyDiv w:val="1"/>
      <w:marLeft w:val="0"/>
      <w:marRight w:val="0"/>
      <w:marTop w:val="0"/>
      <w:marBottom w:val="0"/>
      <w:divBdr>
        <w:top w:val="none" w:sz="0" w:space="0" w:color="auto"/>
        <w:left w:val="none" w:sz="0" w:space="0" w:color="auto"/>
        <w:bottom w:val="none" w:sz="0" w:space="0" w:color="auto"/>
        <w:right w:val="none" w:sz="0" w:space="0" w:color="auto"/>
      </w:divBdr>
    </w:div>
    <w:div w:id="214238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enea.pl/pl/grupaenea/o-grupie/spolki-grupy-enea/polaniec/zamowienia/dokumenty-dla-wykonawcow-i-dostawc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nea.pl/pl/grupaenea/o-grupie/spolki-grupy-enea/polaniec/zamowienia/dokumenty"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www.enea.pl" TargetMode="External"/><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B94CD-1239-432C-B908-D30D0AAB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6850</Words>
  <Characters>41100</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47855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Józef</dc:creator>
  <cp:keywords/>
  <dc:description/>
  <cp:lastModifiedBy>Okoń Piotr</cp:lastModifiedBy>
  <cp:revision>6</cp:revision>
  <cp:lastPrinted>2024-02-06T08:37:00Z</cp:lastPrinted>
  <dcterms:created xsi:type="dcterms:W3CDTF">2024-02-06T07:58:00Z</dcterms:created>
  <dcterms:modified xsi:type="dcterms:W3CDTF">2024-02-06T08:37:00Z</dcterms:modified>
</cp:coreProperties>
</file>