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FADA" w14:textId="77777777" w:rsidR="00E47FA2" w:rsidRDefault="00E47FA2" w:rsidP="00E47FA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Zakres prac:</w:t>
      </w:r>
    </w:p>
    <w:p w14:paraId="49114E91" w14:textId="010734E1" w:rsidR="00E47FA2" w:rsidRDefault="00E47FA2" w:rsidP="00E47FA2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Przygoto</w:t>
      </w:r>
      <w:r w:rsidR="0057432A">
        <w:rPr>
          <w:rFonts w:ascii="Arial" w:hAnsi="Arial" w:cs="Arial"/>
        </w:rPr>
        <w:t>wanie walczaka do rewizji UDT K7</w:t>
      </w:r>
    </w:p>
    <w:p w14:paraId="37FFF48E" w14:textId="04DCE13A" w:rsidR="00E47FA2" w:rsidRDefault="00E47FA2" w:rsidP="00E47FA2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Przygotowanie do badań element</w:t>
      </w:r>
      <w:r w:rsidR="0057432A">
        <w:rPr>
          <w:rFonts w:ascii="Arial" w:hAnsi="Arial" w:cs="Arial"/>
        </w:rPr>
        <w:t xml:space="preserve">ów </w:t>
      </w:r>
      <w:proofErr w:type="spellStart"/>
      <w:r w:rsidR="0057432A">
        <w:rPr>
          <w:rFonts w:ascii="Arial" w:hAnsi="Arial" w:cs="Arial"/>
        </w:rPr>
        <w:t>międzystropia</w:t>
      </w:r>
      <w:proofErr w:type="spellEnd"/>
      <w:r w:rsidR="0057432A">
        <w:rPr>
          <w:rFonts w:ascii="Arial" w:hAnsi="Arial" w:cs="Arial"/>
        </w:rPr>
        <w:t xml:space="preserve"> i rurociągów K7</w:t>
      </w:r>
      <w:r>
        <w:rPr>
          <w:rFonts w:ascii="Arial" w:hAnsi="Arial" w:cs="Arial"/>
        </w:rPr>
        <w:t>.</w:t>
      </w:r>
    </w:p>
    <w:p w14:paraId="7155CA4B" w14:textId="68C82CFD" w:rsidR="00E47FA2" w:rsidRDefault="00E47FA2" w:rsidP="00E47FA2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Przygotowanie</w:t>
      </w:r>
      <w:r w:rsidR="00CD5C6C">
        <w:rPr>
          <w:rFonts w:ascii="Arial" w:hAnsi="Arial" w:cs="Arial"/>
        </w:rPr>
        <w:t xml:space="preserve"> wymiennika</w:t>
      </w:r>
      <w:r w:rsidR="0057432A">
        <w:rPr>
          <w:rFonts w:ascii="Arial" w:hAnsi="Arial" w:cs="Arial"/>
        </w:rPr>
        <w:t xml:space="preserve"> SS do rewizji UDT K7</w:t>
      </w:r>
      <w:r>
        <w:rPr>
          <w:rFonts w:ascii="Arial" w:hAnsi="Arial" w:cs="Arial"/>
        </w:rPr>
        <w:t xml:space="preserve">. </w:t>
      </w:r>
    </w:p>
    <w:p w14:paraId="033E8FDE" w14:textId="260A2FBF" w:rsidR="00E47FA2" w:rsidRDefault="00E47FA2" w:rsidP="00E47FA2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Badania diagnostyczne elementów ciśnieniowych kotła i rurociąg</w:t>
      </w:r>
      <w:r w:rsidR="0057432A">
        <w:rPr>
          <w:rFonts w:ascii="Arial" w:hAnsi="Arial" w:cs="Arial"/>
        </w:rPr>
        <w:t>ów łączących kocioł z turbiną K7</w:t>
      </w:r>
      <w:r>
        <w:rPr>
          <w:rFonts w:ascii="Arial" w:hAnsi="Arial" w:cs="Arial"/>
        </w:rPr>
        <w:t>.</w:t>
      </w:r>
    </w:p>
    <w:p w14:paraId="1221EB6D" w14:textId="6B5E164D" w:rsidR="00E47FA2" w:rsidRDefault="00E47FA2" w:rsidP="00E47FA2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Naprawa </w:t>
      </w:r>
      <w:r w:rsidR="0057432A">
        <w:rPr>
          <w:rFonts w:ascii="Arial" w:hAnsi="Arial" w:cs="Arial"/>
        </w:rPr>
        <w:t>po badaniach diagnostycznych K7</w:t>
      </w:r>
      <w:r>
        <w:rPr>
          <w:rFonts w:ascii="Arial" w:hAnsi="Arial" w:cs="Arial"/>
        </w:rPr>
        <w:t>.</w:t>
      </w:r>
    </w:p>
    <w:p w14:paraId="02FBEE3B" w14:textId="746BF40D" w:rsidR="001F34DE" w:rsidRPr="00B107D3" w:rsidRDefault="001F34DE" w:rsidP="001F34DE">
      <w:pPr>
        <w:pStyle w:val="Akapitzlist"/>
        <w:numPr>
          <w:ilvl w:val="0"/>
          <w:numId w:val="39"/>
        </w:numPr>
        <w:spacing w:line="256" w:lineRule="auto"/>
        <w:rPr>
          <w:rFonts w:ascii="Arial" w:hAnsi="Arial" w:cs="Arial"/>
        </w:rPr>
      </w:pPr>
      <w:r w:rsidRPr="00B107D3">
        <w:rPr>
          <w:rFonts w:ascii="Arial" w:hAnsi="Arial" w:cs="Arial"/>
        </w:rPr>
        <w:t>N</w:t>
      </w:r>
      <w:r>
        <w:rPr>
          <w:rFonts w:ascii="Arial" w:hAnsi="Arial" w:cs="Arial"/>
        </w:rPr>
        <w:t>aprawa kompensatora uszczelniającego oraz skrzynek przegrzewaczy.</w:t>
      </w:r>
    </w:p>
    <w:p w14:paraId="138A6A48" w14:textId="77777777" w:rsidR="001F34DE" w:rsidRDefault="001F34DE" w:rsidP="001F34DE">
      <w:pPr>
        <w:pStyle w:val="Akapitzlist"/>
        <w:spacing w:line="256" w:lineRule="auto"/>
        <w:rPr>
          <w:rFonts w:ascii="Arial" w:hAnsi="Arial" w:cs="Arial"/>
        </w:rPr>
      </w:pPr>
    </w:p>
    <w:p w14:paraId="3A517BC8" w14:textId="77777777" w:rsidR="00774B3C" w:rsidRPr="0031069A" w:rsidRDefault="00774B3C" w:rsidP="00774B3C">
      <w:pPr>
        <w:rPr>
          <w:rFonts w:ascii="Arial" w:hAnsi="Arial" w:cs="Arial"/>
        </w:rPr>
      </w:pPr>
    </w:p>
    <w:tbl>
      <w:tblPr>
        <w:tblW w:w="1491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643"/>
        <w:gridCol w:w="1794"/>
      </w:tblGrid>
      <w:tr w:rsidR="001A1306" w:rsidRPr="0031069A" w14:paraId="60937DBB" w14:textId="77777777" w:rsidTr="000A4B5A">
        <w:trPr>
          <w:trHeight w:val="34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D9D9D9" w:themeFill="background1" w:themeFillShade="D9"/>
          </w:tcPr>
          <w:p w14:paraId="63068790" w14:textId="2D3E2E25" w:rsidR="001A1306" w:rsidRPr="0031069A" w:rsidRDefault="001A1306" w:rsidP="00AE0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bookmarkStart w:id="1" w:name="RANGE!B86"/>
            <w:r w:rsidRPr="00E47F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E47F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PRZYGOTOWANIE DO REWIZJI I BADAŃ WALCZAKA</w:t>
            </w:r>
            <w:bookmarkEnd w:id="1"/>
            <w:r w:rsidR="00E47FA2" w:rsidRPr="00E47F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KOTŁA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B8C56" w14:textId="77777777" w:rsidR="001A1306" w:rsidRPr="0031069A" w:rsidRDefault="001A1306" w:rsidP="00774B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9A0846" w:rsidRPr="0031069A" w14:paraId="0D38AA2A" w14:textId="77777777" w:rsidTr="000A4B5A">
        <w:trPr>
          <w:trHeight w:val="3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54B5B82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2643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7024546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Otwarcie, zamknięcie włazów walczaka wraz z wymianą uszczelek.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6FF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A0846" w:rsidRPr="0031069A" w14:paraId="4179BED4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1E4B4BF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DF6D2A9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Demontaż, montaż separacji  walczaka.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DFB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A0846" w:rsidRPr="0031069A" w14:paraId="3967ACE0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69AB124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78AA206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Montaż, demontaż zaślepek otworów zasilających rury opadowe.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20C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A0846" w:rsidRPr="0031069A" w14:paraId="74D69592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95FCEC9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B8CE4D0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Szlifowanie spoin głównych</w:t>
            </w:r>
            <w:r w:rsidR="00BD2A99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  <w:r w:rsidR="00BD2A99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obwodowych i wzdłużnych, mostków, krawędzi otworów do badań MT wewnątrz walczaka oraz  spoiny łączące elementy osprzętu (uchwyty mis pod cyklonami).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D9B3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A0846" w:rsidRPr="0031069A" w14:paraId="1090F36F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734F175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51FF33C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Prace dodatkowe wynikające z przeglądów i inspekcji (niezawarte w zakresie ryczałtowym 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4DEA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</w:tc>
      </w:tr>
      <w:tr w:rsidR="009A0846" w:rsidRPr="0031069A" w14:paraId="14999E9D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3D7B29B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</w:pP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EBB083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</w:pP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hideMark/>
          </w:tcPr>
          <w:p w14:paraId="00DF6105" w14:textId="77777777" w:rsidR="009A0846" w:rsidRPr="0031069A" w:rsidRDefault="009A0846" w:rsidP="00774B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D321B" w:rsidRPr="0031069A" w14:paraId="018ECC00" w14:textId="77777777" w:rsidTr="000A4B5A">
        <w:trPr>
          <w:trHeight w:val="340"/>
        </w:trPr>
        <w:tc>
          <w:tcPr>
            <w:tcW w:w="475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6" w:space="0" w:color="A6A6A6" w:themeColor="background1" w:themeShade="A6"/>
            </w:tcBorders>
          </w:tcPr>
          <w:p w14:paraId="64669D70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6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BFBFBF" w:themeColor="background1" w:themeShade="BF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FB2C411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  <w:t>Zamawiający dostarczy:</w:t>
            </w:r>
          </w:p>
        </w:tc>
        <w:tc>
          <w:tcPr>
            <w:tcW w:w="1794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hideMark/>
          </w:tcPr>
          <w:p w14:paraId="18189167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D321B" w:rsidRPr="0031069A" w14:paraId="6BBD38AE" w14:textId="77777777" w:rsidTr="000A4B5A">
        <w:trPr>
          <w:trHeight w:val="340"/>
        </w:trPr>
        <w:tc>
          <w:tcPr>
            <w:tcW w:w="47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8" w:space="0" w:color="BFBFBF"/>
            </w:tcBorders>
          </w:tcPr>
          <w:p w14:paraId="5E34DC96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643" w:type="dxa"/>
            <w:tcBorders>
              <w:top w:val="single" w:sz="4" w:space="0" w:color="BFBFBF" w:themeColor="background1" w:themeShade="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CFF565D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Uszczelki do włazów walczaka</w:t>
            </w:r>
          </w:p>
        </w:tc>
        <w:tc>
          <w:tcPr>
            <w:tcW w:w="1794" w:type="dxa"/>
            <w:vMerge/>
            <w:tcBorders>
              <w:top w:val="single" w:sz="4" w:space="0" w:color="BFBFBF" w:themeColor="background1" w:themeShade="BF"/>
              <w:left w:val="single" w:sz="8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F3FE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5344A25" w14:textId="77777777" w:rsidR="00B0523D" w:rsidRPr="0031069A" w:rsidRDefault="00B0523D" w:rsidP="009A0846">
      <w:pPr>
        <w:rPr>
          <w:rFonts w:ascii="Arial" w:hAnsi="Arial" w:cs="Arial"/>
        </w:rPr>
      </w:pPr>
    </w:p>
    <w:p w14:paraId="520D4CAD" w14:textId="77777777" w:rsidR="00B0523D" w:rsidRPr="0031069A" w:rsidRDefault="00B0523D">
      <w:pPr>
        <w:rPr>
          <w:rFonts w:ascii="Arial" w:hAnsi="Arial" w:cs="Arial"/>
        </w:rPr>
      </w:pPr>
      <w:r w:rsidRPr="0031069A">
        <w:rPr>
          <w:rFonts w:ascii="Arial" w:hAnsi="Arial" w:cs="Arial"/>
        </w:rPr>
        <w:br w:type="page"/>
      </w:r>
    </w:p>
    <w:tbl>
      <w:tblPr>
        <w:tblW w:w="14930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550"/>
        <w:gridCol w:w="1794"/>
      </w:tblGrid>
      <w:tr w:rsidR="001A1306" w:rsidRPr="0031069A" w14:paraId="1F160B0D" w14:textId="77777777" w:rsidTr="000A4B5A">
        <w:trPr>
          <w:trHeight w:val="340"/>
        </w:trPr>
        <w:tc>
          <w:tcPr>
            <w:tcW w:w="13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677489" w14:textId="39EE88BB" w:rsidR="001A1306" w:rsidRPr="0031069A" w:rsidRDefault="001A1306" w:rsidP="00EB03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PRZYGOTOWANIE DO BADAŃ MIĘDZYSTROPIA 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E6E9B" w14:textId="77777777" w:rsidR="001A1306" w:rsidRPr="0031069A" w:rsidRDefault="001A1306" w:rsidP="006E31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1A1306" w:rsidRPr="0031069A" w14:paraId="766EE0C6" w14:textId="77777777" w:rsidTr="00422F08">
        <w:trPr>
          <w:trHeight w:val="340"/>
        </w:trPr>
        <w:tc>
          <w:tcPr>
            <w:tcW w:w="13136" w:type="dxa"/>
            <w:gridSpan w:val="2"/>
            <w:tcBorders>
              <w:top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5E0B3" w:themeFill="accent6" w:themeFillTint="66"/>
          </w:tcPr>
          <w:p w14:paraId="2BB2A3ED" w14:textId="77777777" w:rsidR="001A1306" w:rsidRPr="006E2053" w:rsidRDefault="006E2053" w:rsidP="006E31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Przygotowanie metodą czyszczenia</w:t>
            </w:r>
            <w:r w:rsidR="001A1306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strumieniow</w:t>
            </w:r>
            <w:r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o-ciernego</w:t>
            </w:r>
            <w:r w:rsidR="001A1306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spoin doczołowych, pachwinowych (po 200</w:t>
            </w:r>
            <w:r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A1306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mm od osi spoiny</w:t>
            </w:r>
            <w:r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)</w:t>
            </w:r>
            <w:r w:rsidR="001A1306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na: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C5E0B3" w:themeFill="accent6" w:themeFillTint="66"/>
            <w:noWrap/>
            <w:vAlign w:val="center"/>
            <w:hideMark/>
          </w:tcPr>
          <w:p w14:paraId="7F478965" w14:textId="77777777" w:rsidR="001A1306" w:rsidRPr="0031069A" w:rsidRDefault="001A1306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621BC" w:rsidRPr="0031069A" w14:paraId="4FE3417E" w14:textId="77777777" w:rsidTr="00060596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16B1FA27" w14:textId="77777777" w:rsidR="000621BC" w:rsidRPr="00E47FA2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44D66523" w14:textId="77777777" w:rsidR="000621BC" w:rsidRPr="00E47FA2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schładzacz</w:t>
            </w:r>
            <w:r w:rsidR="006E2053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</w:t>
            </w: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pary świeżej III°  i komora zbiorcza wlotowa z grodzi i komora wylotowa na grodzie str. P</w:t>
            </w:r>
            <w:r w:rsidR="00A90A33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rawa </w:t>
            </w:r>
            <w:r w:rsidR="00DD6D8F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 L</w:t>
            </w:r>
            <w:r w:rsidR="00A90A33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ewa</w:t>
            </w: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: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6FF2C7AE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621BC" w:rsidRPr="0031069A" w14:paraId="4AF89D02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C544C2C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1.1.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8FB262D" w14:textId="77777777" w:rsidR="000621BC" w:rsidRPr="0031069A" w:rsidRDefault="000621BC" w:rsidP="0006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schładzacza i komory zbiorczej wlotowej i zbiorczej wylotowej ø377x50 mm - str. P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szt. (4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4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5F45F4B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621BC" w:rsidRPr="0031069A" w14:paraId="3B89C420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EAC2A9F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="000E00F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DEBE7E1" w14:textId="77777777" w:rsidR="000621BC" w:rsidRPr="0031069A" w:rsidRDefault="000621BC" w:rsidP="0006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wtrysku  ø133,7/ø88,9/ø42 mm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</w:t>
            </w:r>
            <w:proofErr w:type="spellStart"/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>króćcow</w:t>
            </w:r>
            <w:proofErr w:type="spellEnd"/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zaślepionych </w:t>
            </w:r>
            <w:r w:rsidR="00DD6D8F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ø133,7/ø88,9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="00DD6D8F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E2BA5F1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621BC" w:rsidRPr="0031069A" w14:paraId="4ED415BE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F35D498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="000E00F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F29A44F" w14:textId="77777777" w:rsidR="000621BC" w:rsidRPr="0031069A" w:rsidRDefault="000621BC" w:rsidP="00062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wlotowych 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komory zbiorczej wlotowej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grodzi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ø1</w:t>
            </w:r>
            <w:r w:rsid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="00DD6D8F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DD6D8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B91436A" w14:textId="77777777" w:rsidR="000621BC" w:rsidRPr="0031069A" w:rsidRDefault="000621BC" w:rsidP="006E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12FBD52B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9530ADE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1.4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1D4AF4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wloto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zbiorczej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lotowej 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grodz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7542AD4" w14:textId="77777777" w:rsidR="001C033C" w:rsidRPr="0031069A" w:rsidRDefault="00923E5F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7E4BC0ED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22D9767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A1640E2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wylotowych z komory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 grodzie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2C3D84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193FC17B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B352E5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1.6.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23FD5B1" w14:textId="77777777" w:rsidR="001C033C" w:rsidRPr="0031069A" w:rsidRDefault="00923E5F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wyloto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komory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 grodzie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5F5941B" w14:textId="77777777" w:rsidR="001C033C" w:rsidRPr="0031069A" w:rsidRDefault="00923E5F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229F4EE3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DEE44DB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8D44FBC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termopar ø60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12 szt.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403D8C2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8C1307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4A22E1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CCED0B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pomiarowego na komorze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wlotowej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ø40/ø16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52ADF3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358F27ED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66C507E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1.9.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58CBC4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denek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komorze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wlotowej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 mm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4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D8DD773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28A8FAE3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FFB7E12" w14:textId="77777777" w:rsidR="001C033C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1.10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E20639C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denek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schładzaczu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 mm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1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9A472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CF6671D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5ADAE2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FE15C3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kołków ustalających koszulkę schładzacza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(18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18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95915E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757DCBD4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3DEA49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1.12.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F5C313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zawieszeń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100x22mm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ED892A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4EBC2EEC" w14:textId="77777777" w:rsidTr="00060596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76017DB2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2401545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wylotowa pary świeżej str. Prawa i Lewa: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5F7CB86E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C033C" w:rsidRPr="0031069A" w14:paraId="59EFCC98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461013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2.1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878103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doczołowe ø 377x50 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i L 6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(3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3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111FBA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C57A1B8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F88D38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2.2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F281353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doczołowe ø 323,9x22 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L 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F7A27D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35A73F54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8E413A4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2.3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0D267E6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dolotowych do komory ø159 mm –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2E8BCFF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2C787E1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C35584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5896A32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doczołowe 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rur z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króć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cami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dolotowy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>mi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do komory ø159 mm – str. P  i L - 12 szt. (6 szt.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3BBF37B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2BDC601F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589177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756CA90" w14:textId="77777777" w:rsidR="001C033C" w:rsidRPr="00A90A33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0A33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 i L 2 szt. (1 szt. L i 1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7A5B9F8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18979136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</w:tcPr>
          <w:p w14:paraId="40605702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AF6C816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zawieszeń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100x22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</w:tcBorders>
            <w:shd w:val="clear" w:color="auto" w:fill="auto"/>
            <w:noWrap/>
            <w:vAlign w:val="center"/>
          </w:tcPr>
          <w:p w14:paraId="7866BE18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B940CEB" w14:textId="77777777" w:rsidTr="00060596">
        <w:trPr>
          <w:trHeight w:val="340"/>
        </w:trPr>
        <w:tc>
          <w:tcPr>
            <w:tcW w:w="586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E599" w:themeFill="accent4" w:themeFillTint="66"/>
          </w:tcPr>
          <w:p w14:paraId="09AA8D14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2550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E599" w:themeFill="accent4" w:themeFillTint="66"/>
            <w:vAlign w:val="center"/>
            <w:hideMark/>
          </w:tcPr>
          <w:p w14:paraId="6EF2DE2D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Schładzacz pary wtórnej str. Prawa i Lewa:</w:t>
            </w:r>
          </w:p>
        </w:tc>
        <w:tc>
          <w:tcPr>
            <w:tcW w:w="1794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FE599" w:themeFill="accent4" w:themeFillTint="66"/>
            <w:noWrap/>
            <w:vAlign w:val="center"/>
            <w:hideMark/>
          </w:tcPr>
          <w:p w14:paraId="7642611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C033C" w:rsidRPr="0031069A" w14:paraId="3554234F" w14:textId="77777777" w:rsidTr="000A4B5A">
        <w:trPr>
          <w:trHeight w:val="340"/>
        </w:trPr>
        <w:tc>
          <w:tcPr>
            <w:tcW w:w="586" w:type="dxa"/>
            <w:tcBorders>
              <w:top w:val="single" w:sz="8" w:space="0" w:color="BFBFBF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9C0718F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3.1.</w:t>
            </w:r>
          </w:p>
        </w:tc>
        <w:tc>
          <w:tcPr>
            <w:tcW w:w="12550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6D13AD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(schładzacz wraz z odcinkiem przed schładzaczem)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ø465x20 mm - str. P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7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923E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23E5F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923E5F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923E5F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CC07C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6119A66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7DB4D63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3.2.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334B7F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i doczołowe króćców wtrysków ø168/ø140/ø38 mm - str. P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L 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815E76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36EAC678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C5D2A7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3.3.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D33419E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termopar ø60 mm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269263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6828190B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7CCCAEC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3.4.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91BE1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0354F1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5EAB02D2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555A637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3.5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D6896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kołków ustalających koszulkę schładzacza ø39 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  <w:r w:rsidR="0073005E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E625D88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4A18231F" w14:textId="77777777" w:rsidTr="00060596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61981904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2304896B" w14:textId="77777777" w:rsidR="001C033C" w:rsidRPr="00E47FA2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wylotowa pary wtórnej str. Prawa i Lewa: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001894FB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C033C" w:rsidRPr="0031069A" w14:paraId="753ED1FC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B08301C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4.1.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42A6D1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ø630x30 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7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AA84A8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4B6F9FB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60AA75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4.2.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1C157C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ø508x30 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151D54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4EB99100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44E2B29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4.3.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DA7FE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ø60 mm – str. P</w:t>
            </w:r>
            <w:r w:rsidR="008A1C3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8A1C3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290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A69FA70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5A0AC255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FFC7FA5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4.4.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4B9C431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5A8712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1C033C" w:rsidRPr="0031069A" w14:paraId="3BE2BD6D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9CE21CD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4.5.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3F39708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zawieszeni komory 200x20mm - str. P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73005E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F5D46A" w14:textId="77777777" w:rsidR="001C033C" w:rsidRPr="0031069A" w:rsidRDefault="001C033C" w:rsidP="001C03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4CF656F7" w14:textId="77777777" w:rsidTr="00060596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0489CD0D" w14:textId="77777777" w:rsidR="008A1C34" w:rsidRPr="00E47FA2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58C2605" w14:textId="77777777" w:rsidR="008A1C34" w:rsidRPr="00E47FA2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Komora zbiorcza łącząca komorę wylotową przegrzewacza pary świeżej II </w:t>
            </w:r>
            <w:r w:rsidRPr="00E47F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°</w:t>
            </w: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 komorę wlotową przegrzewacza pary świeżej III </w:t>
            </w:r>
            <w:r w:rsidRPr="00E47F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° </w:t>
            </w: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str. Prawa i Lewa: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5C9B4D6E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1C34" w:rsidRPr="0031069A" w14:paraId="59BAD248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173320D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B53DAE9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323,9x35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0213B5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3F47E30E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F21F197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.2.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43E1B1B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wlotowych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wylotowej przegrzewacza pary świeżej 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DA287FD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6A675672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3DE6A60" w14:textId="77777777" w:rsidR="008A1C34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6A3B9FE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wylotowej przegrzewacza pary świeżej 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2232C4E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3BBD0E63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96C3067" w14:textId="77777777" w:rsidR="008A1C34" w:rsidRDefault="009F2903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5.4.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689A2DA" w14:textId="77777777" w:rsidR="008A1C34" w:rsidRPr="009F2903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rur 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lotowych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wlotowej przegrzewacza pary świeżej III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397151" w14:textId="77777777" w:rsidR="008A1C34" w:rsidRPr="0031069A" w:rsidRDefault="00994766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2BD95196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EDDBD43" w14:textId="77777777" w:rsidR="008A1C34" w:rsidRDefault="009F2903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5.5.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BB2903F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wlotowej przegrzewacza pary świeżej III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C54CA15" w14:textId="77777777" w:rsidR="008A1C34" w:rsidRPr="0031069A" w:rsidRDefault="00994766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10D1CF7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B1BA5AF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EAFFB45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termopar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ø60 mm –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 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szt. P)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04777F5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29C803C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C0FE8EE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967EC38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ców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60 mm - 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str. P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 </w:t>
            </w:r>
            <w:r w:rsidR="009F2903"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szt. P</w:t>
            </w:r>
            <w:r w:rsidR="009F2903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2DE008D" w14:textId="77777777" w:rsidR="008A1C34" w:rsidRPr="0031069A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A1C34" w:rsidRPr="0031069A" w14:paraId="1D802D70" w14:textId="77777777" w:rsidTr="00060596">
        <w:trPr>
          <w:trHeight w:val="340"/>
        </w:trPr>
        <w:tc>
          <w:tcPr>
            <w:tcW w:w="586" w:type="dxa"/>
            <w:tcBorders>
              <w:top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7944D77B" w14:textId="77777777" w:rsidR="008A1C34" w:rsidRPr="00E47FA2" w:rsidRDefault="009F2903" w:rsidP="008A1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="008A1C34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610B77C0" w14:textId="77777777" w:rsidR="008A1C34" w:rsidRPr="00E47FA2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Prace dodatkowe wynikające z przeglądów i inspekcji (niezawarte w zakresie ryczałtowym 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FDFA83" w14:textId="77777777" w:rsidR="008A1C34" w:rsidRPr="00E47FA2" w:rsidRDefault="008A1C34" w:rsidP="008A1C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</w:tc>
      </w:tr>
    </w:tbl>
    <w:p w14:paraId="595BDDDB" w14:textId="77777777" w:rsidR="005B33D8" w:rsidRDefault="005B33D8">
      <w:pPr>
        <w:rPr>
          <w:rFonts w:ascii="Arial" w:hAnsi="Arial" w:cs="Arial"/>
        </w:rPr>
      </w:pPr>
    </w:p>
    <w:p w14:paraId="345AEEEE" w14:textId="77777777" w:rsidR="009F2903" w:rsidRDefault="009F2903">
      <w:pPr>
        <w:rPr>
          <w:rFonts w:ascii="Arial" w:hAnsi="Arial" w:cs="Arial"/>
        </w:rPr>
      </w:pPr>
    </w:p>
    <w:p w14:paraId="1F8CE82B" w14:textId="77777777" w:rsidR="006E2053" w:rsidRDefault="006E2053">
      <w:pPr>
        <w:rPr>
          <w:rFonts w:ascii="Arial" w:hAnsi="Arial" w:cs="Arial"/>
        </w:rPr>
      </w:pPr>
    </w:p>
    <w:tbl>
      <w:tblPr>
        <w:tblW w:w="14930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550"/>
        <w:gridCol w:w="1794"/>
      </w:tblGrid>
      <w:tr w:rsidR="006E2053" w:rsidRPr="0031069A" w14:paraId="62CD761C" w14:textId="77777777" w:rsidTr="000A4B5A">
        <w:trPr>
          <w:trHeight w:val="340"/>
        </w:trPr>
        <w:tc>
          <w:tcPr>
            <w:tcW w:w="13136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BB38CF0" w14:textId="2105AEB0" w:rsidR="006E2053" w:rsidRPr="006E2053" w:rsidRDefault="0057432A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K7</w:t>
            </w:r>
            <w:r w:rsidR="000A4B5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E2053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Przygotowanie </w:t>
            </w:r>
            <w:r w:rsid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do badań wizualnych endoskopowych (odcięcie i ponowne spawanie </w:t>
            </w:r>
            <w:r w:rsid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wraz z O.C. </w:t>
            </w:r>
            <w:r w:rsid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króćców denek rewizyjnych lub króćców wtrysków na podstawie technologii uzgodnionej w UDT) </w:t>
            </w:r>
            <w:r w:rsidR="006E2053" w:rsidRPr="006E20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na:   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32D2CB" w14:textId="77777777" w:rsidR="006E2053" w:rsidRPr="0031069A" w:rsidRDefault="006E2053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E2053" w:rsidRPr="0031069A" w14:paraId="7F10B891" w14:textId="77777777" w:rsidTr="000A4B5A">
        <w:trPr>
          <w:trHeight w:val="340"/>
        </w:trPr>
        <w:tc>
          <w:tcPr>
            <w:tcW w:w="586" w:type="dxa"/>
            <w:tcBorders>
              <w:top w:val="single" w:sz="6" w:space="0" w:color="auto"/>
            </w:tcBorders>
            <w:shd w:val="clear" w:color="auto" w:fill="auto"/>
          </w:tcPr>
          <w:p w14:paraId="7F38EB22" w14:textId="77777777" w:rsidR="006E2053" w:rsidRPr="00E47FA2" w:rsidRDefault="006E2053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255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A164D2" w14:textId="77777777" w:rsidR="006E2053" w:rsidRPr="00E47FA2" w:rsidRDefault="006E2053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schładzacza pary świeżej III°  i komora zbiorcza wlotowa z grodzi i komora wylotowa na grodzie str. Prawa  i Lewa</w:t>
            </w:r>
            <w:r w:rsidR="00534562"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6 szt. elementów </w:t>
            </w:r>
          </w:p>
        </w:tc>
        <w:tc>
          <w:tcPr>
            <w:tcW w:w="179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5B4AA" w14:textId="77777777" w:rsidR="006E2053" w:rsidRPr="0031069A" w:rsidRDefault="006E2053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  <w:tr w:rsidR="00534562" w:rsidRPr="0031069A" w14:paraId="72EA1B4C" w14:textId="77777777" w:rsidTr="000A4B5A">
        <w:trPr>
          <w:trHeight w:val="340"/>
        </w:trPr>
        <w:tc>
          <w:tcPr>
            <w:tcW w:w="586" w:type="dxa"/>
            <w:shd w:val="clear" w:color="auto" w:fill="auto"/>
          </w:tcPr>
          <w:p w14:paraId="3F859893" w14:textId="77777777" w:rsidR="00534562" w:rsidRPr="00E47FA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2550" w:type="dxa"/>
            <w:shd w:val="clear" w:color="auto" w:fill="auto"/>
            <w:vAlign w:val="center"/>
          </w:tcPr>
          <w:p w14:paraId="033B09A9" w14:textId="77777777" w:rsidR="00534562" w:rsidRPr="0053456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Komora wylotowa pary świeżej str. Prawa i Lewa – 2 szt. 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14:paraId="0AEE4C19" w14:textId="77777777" w:rsidR="00534562" w:rsidRPr="0031069A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  <w:tr w:rsidR="00534562" w:rsidRPr="0031069A" w14:paraId="6E7B6594" w14:textId="77777777" w:rsidTr="000A4B5A">
        <w:trPr>
          <w:trHeight w:val="340"/>
        </w:trPr>
        <w:tc>
          <w:tcPr>
            <w:tcW w:w="586" w:type="dxa"/>
            <w:shd w:val="clear" w:color="auto" w:fill="auto"/>
          </w:tcPr>
          <w:p w14:paraId="1A2616A2" w14:textId="77777777" w:rsidR="00534562" w:rsidRPr="00E47FA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2550" w:type="dxa"/>
            <w:shd w:val="clear" w:color="auto" w:fill="auto"/>
            <w:vAlign w:val="center"/>
          </w:tcPr>
          <w:p w14:paraId="423EFBED" w14:textId="77777777" w:rsidR="00534562" w:rsidRPr="0053456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Schładzacz pary wtórnej str. Prawa i Lewa – 2 szt. 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14:paraId="055379FC" w14:textId="77777777" w:rsidR="00534562" w:rsidRPr="0031069A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  <w:tr w:rsidR="00534562" w:rsidRPr="0031069A" w14:paraId="55458FDD" w14:textId="77777777" w:rsidTr="000A4B5A">
        <w:trPr>
          <w:trHeight w:val="340"/>
        </w:trPr>
        <w:tc>
          <w:tcPr>
            <w:tcW w:w="586" w:type="dxa"/>
            <w:shd w:val="clear" w:color="auto" w:fill="auto"/>
          </w:tcPr>
          <w:p w14:paraId="0EF4BEFA" w14:textId="77777777" w:rsidR="00534562" w:rsidRPr="00E47FA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2550" w:type="dxa"/>
            <w:shd w:val="clear" w:color="auto" w:fill="auto"/>
            <w:vAlign w:val="center"/>
          </w:tcPr>
          <w:p w14:paraId="5E4F38FC" w14:textId="77777777" w:rsidR="00534562" w:rsidRPr="0053456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Komora wylotowa pary wtórnej str. Prawa i Lewa - 2 szt. 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14:paraId="204A1648" w14:textId="77777777" w:rsidR="00534562" w:rsidRPr="0031069A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  <w:tr w:rsidR="00534562" w:rsidRPr="0031069A" w14:paraId="25AF9196" w14:textId="77777777" w:rsidTr="000A4B5A">
        <w:trPr>
          <w:trHeight w:val="340"/>
        </w:trPr>
        <w:tc>
          <w:tcPr>
            <w:tcW w:w="586" w:type="dxa"/>
            <w:shd w:val="clear" w:color="auto" w:fill="auto"/>
          </w:tcPr>
          <w:p w14:paraId="68ACE49A" w14:textId="77777777" w:rsidR="00534562" w:rsidRPr="00E47FA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2550" w:type="dxa"/>
            <w:shd w:val="clear" w:color="auto" w:fill="auto"/>
            <w:vAlign w:val="center"/>
          </w:tcPr>
          <w:p w14:paraId="4BCAE78C" w14:textId="77777777" w:rsidR="00534562" w:rsidRPr="001C033C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pl-PL"/>
              </w:rPr>
            </w:pP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Schładzacz pary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świeżej</w:t>
            </w: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°</w:t>
            </w: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str. Prawa i Lewa – 2 szt.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14:paraId="4221CC83" w14:textId="77777777" w:rsidR="00534562" w:rsidRPr="0031069A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  <w:tr w:rsidR="00534562" w:rsidRPr="0031069A" w14:paraId="7A5A92B8" w14:textId="77777777" w:rsidTr="000A4B5A">
        <w:trPr>
          <w:trHeight w:val="340"/>
        </w:trPr>
        <w:tc>
          <w:tcPr>
            <w:tcW w:w="586" w:type="dxa"/>
            <w:shd w:val="clear" w:color="auto" w:fill="auto"/>
          </w:tcPr>
          <w:p w14:paraId="5B70F2B8" w14:textId="77777777" w:rsidR="00534562" w:rsidRPr="00E47FA2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2550" w:type="dxa"/>
            <w:shd w:val="clear" w:color="auto" w:fill="auto"/>
            <w:vAlign w:val="center"/>
          </w:tcPr>
          <w:p w14:paraId="171C64C6" w14:textId="77777777" w:rsidR="00534562" w:rsidRPr="001C033C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pl-PL"/>
              </w:rPr>
            </w:pP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Schładzacz pary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świeżej</w:t>
            </w: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°</w:t>
            </w:r>
            <w:r w:rsidRPr="0053456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str. Prawa i Lewa – 2 szt.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14:paraId="3752B0EF" w14:textId="77777777" w:rsidR="00534562" w:rsidRPr="0031069A" w:rsidRDefault="00534562" w:rsidP="0053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RYCZAŁT</w:t>
            </w:r>
          </w:p>
        </w:tc>
      </w:tr>
    </w:tbl>
    <w:p w14:paraId="7FBB8B22" w14:textId="77777777" w:rsidR="006E2053" w:rsidRDefault="006E2053">
      <w:pPr>
        <w:rPr>
          <w:rFonts w:ascii="Arial" w:hAnsi="Arial" w:cs="Arial"/>
        </w:rPr>
      </w:pPr>
    </w:p>
    <w:tbl>
      <w:tblPr>
        <w:tblW w:w="1491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550"/>
        <w:gridCol w:w="1794"/>
      </w:tblGrid>
      <w:tr w:rsidR="00804601" w:rsidRPr="0031069A" w14:paraId="5430AC3E" w14:textId="77777777" w:rsidTr="000A4B5A">
        <w:trPr>
          <w:trHeight w:val="340"/>
        </w:trPr>
        <w:tc>
          <w:tcPr>
            <w:tcW w:w="1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D5A5F0" w14:textId="5C532381" w:rsidR="00804601" w:rsidRPr="0031069A" w:rsidRDefault="00804601" w:rsidP="008046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PRZYGOTOWANIE DO BADAŃ </w:t>
            </w:r>
            <w:r w:rsidR="009F290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RUROCIĄGÓW ŁĄCZACY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CHCH KOCIOŁ Z TURBINĄ BLOKU NR 7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BDB81" w14:textId="77777777" w:rsidR="00804601" w:rsidRPr="0031069A" w:rsidRDefault="00804601" w:rsidP="00BB20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804601" w:rsidRPr="0031069A" w14:paraId="5A3C90DF" w14:textId="77777777" w:rsidTr="00422F08">
        <w:trPr>
          <w:trHeight w:val="340"/>
        </w:trPr>
        <w:tc>
          <w:tcPr>
            <w:tcW w:w="1311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C5E0B3" w:themeFill="accent6" w:themeFillTint="66"/>
          </w:tcPr>
          <w:p w14:paraId="6A4CB231" w14:textId="77777777" w:rsidR="00804601" w:rsidRPr="0031069A" w:rsidRDefault="009F2903" w:rsidP="00BB2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Szlifowanie spoin do badań (po 100mm od osi spoiny)</w:t>
            </w:r>
            <w:r w:rsidR="00D533F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powierzchni trójników, mieszaczy, kolan w strefie rozciąganej i obojętnej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na: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B5D02AE" w14:textId="77777777" w:rsidR="00804601" w:rsidRPr="0031069A" w:rsidRDefault="00804601" w:rsidP="00BB20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F2903" w:rsidRPr="0031069A" w14:paraId="2935E617" w14:textId="77777777" w:rsidTr="00060596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FE599" w:themeFill="accent4" w:themeFillTint="66"/>
          </w:tcPr>
          <w:p w14:paraId="608E95AC" w14:textId="4923FA89" w:rsidR="009F2903" w:rsidRPr="00E82221" w:rsidRDefault="00E82221" w:rsidP="009F2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422F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5910DF72" w14:textId="3F3C555D" w:rsidR="009F2903" w:rsidRPr="00E82221" w:rsidRDefault="009F2903" w:rsidP="009F29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Rurociąg pary świeżej nr </w:t>
            </w:r>
            <w:r w:rsidR="0057432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</w:t>
            </w:r>
            <w:r w:rsidR="0041271F"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301: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FFE599" w:themeFill="accent4" w:themeFillTint="66"/>
            <w:noWrap/>
            <w:vAlign w:val="center"/>
          </w:tcPr>
          <w:p w14:paraId="7758EAD5" w14:textId="77777777" w:rsidR="009F2903" w:rsidRPr="0031069A" w:rsidRDefault="0041271F" w:rsidP="009F2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F2903" w:rsidRPr="0031069A" w14:paraId="598A67A5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13C8CBD0" w14:textId="77777777" w:rsidR="009F2903" w:rsidRPr="0031069A" w:rsidRDefault="00E82221" w:rsidP="009F2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9AAB" w14:textId="371DF8D7" w:rsidR="00D533F2" w:rsidRPr="0031069A" w:rsidRDefault="00D533F2" w:rsidP="009F2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1L i 1P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 w:rsidR="00E8222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 w:rsidR="00E8222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9F2903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Strefa rozciągana i strefa obojętna kolan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wraz ze spoinami przyległymi – 4 szt.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1D5D20" w14:textId="77777777" w:rsidR="009F2903" w:rsidRPr="0031069A" w:rsidRDefault="009F2903" w:rsidP="009F29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43FDD046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DB708AC" w14:textId="77777777" w:rsidR="00944CAF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1.2.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47F41" w14:textId="13E0242E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10L i 10P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Strefa rozciągana i strefa obojętna kolan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wraz ze spoinami przyległymi – 4 szt.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22D979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32ADB567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B2BD4AF" w14:textId="77777777" w:rsidR="00944CAF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1.3. 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B33CF" w14:textId="46D4FDB7" w:rsidR="00944CAF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Trójnik lewy i prawy (poziom +55.9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mm. Powierzchnia zewnętrzna trójników – 2 szt. wraz ze spoinami przyległymi – 6 szt. 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64F7E52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0A0571F4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D15114D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58B7E" w14:textId="106A6240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górny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+ 55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05366A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6D95E1AA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DF15145" w14:textId="77777777" w:rsidR="00944CAF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1.5. 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77D4F" w14:textId="4F91290C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dolny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+15,5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91F3735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4D111BDD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9FF28CD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05A2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dolny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05DE46E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7A6C6F6D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2466C733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4C82C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prosty rurociągu przed AS 1 i AS2, strona lewa i prawa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zewnętrzna, spoiny króćców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króćcow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pomiarowych, dostępne spoiny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AAFEEE3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08E10FF5" w14:textId="77777777" w:rsidTr="00060596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FFE599" w:themeFill="accent4" w:themeFillTint="66"/>
          </w:tcPr>
          <w:p w14:paraId="2CFB9731" w14:textId="374C7D4F" w:rsidR="00944CAF" w:rsidRPr="00E82221" w:rsidRDefault="00422F08" w:rsidP="00944C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44CAF"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4AE41089" w14:textId="1E8175DF" w:rsidR="00944CAF" w:rsidRPr="00E82221" w:rsidRDefault="0057432A" w:rsidP="00944C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Rurociąg pary wtórnej 7</w:t>
            </w:r>
            <w:r w:rsidR="00944CAF"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 302: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FFE599" w:themeFill="accent4" w:themeFillTint="66"/>
            <w:noWrap/>
            <w:vAlign w:val="center"/>
          </w:tcPr>
          <w:p w14:paraId="2A5B3A87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44CAF" w:rsidRPr="0031069A" w14:paraId="07C88C4C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D2DE559" w14:textId="252BBD04" w:rsidR="00944CAF" w:rsidRPr="0031069A" w:rsidRDefault="00422F08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44CAF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45BC7" w14:textId="0EE0A115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wylotowy str. L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trójnik TR1,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4 spoiny ø508x</w:t>
            </w:r>
            <w:r w:rsidR="00C84680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4szt. i 1 spoina ø355x14,2mm 1 szt.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01AFF8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3FFA3A6C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33BAF2DD" w14:textId="6E2E8BBF" w:rsidR="00944CAF" w:rsidRPr="0031069A" w:rsidRDefault="00422F08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44CAF">
              <w:rPr>
                <w:rFonts w:ascii="Calibri" w:eastAsia="Times New Roman" w:hAnsi="Calibri" w:cs="Times New Roman"/>
                <w:color w:val="000000"/>
                <w:lang w:eastAsia="pl-PL"/>
              </w:rPr>
              <w:t>.2.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C50E" w14:textId="5A904F6F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wylotowy str.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trójnik TR2,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4 spoiny ø508x</w:t>
            </w:r>
            <w:r w:rsidR="00C84680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4szt. i 1 spoina ø355x14,2mm 1 szt.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9AB6979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944CAF" w:rsidRPr="0031069A" w14:paraId="7C6731A5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7DA017A0" w14:textId="55423DDA" w:rsidR="00944CAF" w:rsidRPr="0031069A" w:rsidRDefault="00422F08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944CA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.3. </w:t>
            </w:r>
          </w:p>
        </w:tc>
        <w:tc>
          <w:tcPr>
            <w:tcW w:w="1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73F87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Trójnik lewy TR1 i prawy TR2 – powierzchnia zewnętrzna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0CCED2" w14:textId="77777777" w:rsidR="00944CAF" w:rsidRPr="0031069A" w:rsidRDefault="00944CAF" w:rsidP="00944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0E3318D9" w14:textId="77777777" w:rsidTr="000A4B5A">
        <w:trPr>
          <w:trHeight w:val="340"/>
        </w:trPr>
        <w:tc>
          <w:tcPr>
            <w:tcW w:w="568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1DE87251" w14:textId="3D39B374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9764C23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1L i 1P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508x20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Strefa rozciągana i strefa obojętna kolan wraz ze spoinami przyległymi – 4 szt.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53DC31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0746A5FA" w14:textId="77777777" w:rsidTr="000A4B5A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94CF687" w14:textId="25E95083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.5. 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89A6DA2" w14:textId="6D4446FD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TR3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+ 55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508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C84680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660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76CE2D3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0FFD5582" w14:textId="77777777" w:rsidTr="000A4B5A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C5A1BD2" w14:textId="07128B85" w:rsidR="000728B8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.6.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7EA2360" w14:textId="6F6446CD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dolny TR4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+15,5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508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C84680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660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C5BFCC8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7B2E9919" w14:textId="77777777" w:rsidTr="000A4B5A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4C60F55" w14:textId="7C6DC09F" w:rsidR="000728B8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.7. 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D46DEB6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TR3 i dolny TR4 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2DAB3BF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70467656" w14:textId="77777777" w:rsidTr="000A4B5A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5B457CE" w14:textId="32B6277E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2996044" w14:textId="14202BEA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dcin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przed AJ str. L złącze spawane doczołowe ø508x20mm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kolano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ø508x20mm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2 szt., spoiny króćców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króćców pomiarowych 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10ECFCB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4B47DE3D" w14:textId="77777777" w:rsidTr="000A4B5A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A36A80B" w14:textId="76794DE6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DD98FED" w14:textId="5BCE3BBF" w:rsidR="000728B8" w:rsidRPr="0031069A" w:rsidRDefault="00ED134A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dcin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ek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przed AJ str. P złącze spawane doczołowe ø508x20mm 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kolano 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ø508x20mm</w:t>
            </w:r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2 szt., spoiny króćców </w:t>
            </w:r>
            <w:proofErr w:type="spellStart"/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 w:rsidR="000728B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króćców pomiarowych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E736073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728B8" w:rsidRPr="0031069A" w14:paraId="46C3AA1F" w14:textId="77777777" w:rsidTr="00422F08">
        <w:trPr>
          <w:trHeight w:val="340"/>
        </w:trPr>
        <w:tc>
          <w:tcPr>
            <w:tcW w:w="568" w:type="dxa"/>
            <w:tcBorders>
              <w:top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3A1CEC79" w14:textId="4D93F098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5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02A8ACC9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Prace dodatkowe wynikające z przeglądów i inspekcji (niezawarte w zakresie ryczałtowym )</w:t>
            </w:r>
          </w:p>
        </w:tc>
        <w:tc>
          <w:tcPr>
            <w:tcW w:w="179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BF951CB" w14:textId="77777777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</w:tc>
      </w:tr>
    </w:tbl>
    <w:p w14:paraId="5B623BC8" w14:textId="77777777" w:rsidR="00685424" w:rsidRDefault="00685424"/>
    <w:tbl>
      <w:tblPr>
        <w:tblW w:w="1494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2475"/>
        <w:gridCol w:w="1842"/>
      </w:tblGrid>
      <w:tr w:rsidR="001501E4" w:rsidRPr="0031069A" w14:paraId="0D612FBB" w14:textId="77777777" w:rsidTr="000A4B5A">
        <w:trPr>
          <w:trHeight w:val="315"/>
        </w:trPr>
        <w:tc>
          <w:tcPr>
            <w:tcW w:w="1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E87E0E" w14:textId="21A0C03B" w:rsidR="001501E4" w:rsidRPr="0031069A" w:rsidRDefault="001501E4" w:rsidP="00975D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PRZYGOTOWANIE </w:t>
            </w:r>
            <w:r w:rsidR="00CD5C6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i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REWIZJ</w:t>
            </w:r>
            <w:r w:rsidR="0026428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 xml:space="preserve">UDT 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>CHŁODNICY</w:t>
            </w:r>
            <w:r w:rsidR="00CD5C6C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 xml:space="preserve"> ODSOLIN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 xml:space="preserve"> 7</w:t>
            </w:r>
            <w:r w:rsidR="00264280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>SS</w:t>
            </w:r>
            <w:r w:rsidR="003B1037">
              <w:rPr>
                <w:rFonts w:ascii="Calibri" w:eastAsia="Times New Roman" w:hAnsi="Calibri" w:cs="Times New Roman"/>
                <w:b/>
                <w:bCs/>
                <w:i/>
                <w:iCs/>
                <w:lang w:eastAsia="pl-PL"/>
              </w:rPr>
              <w:t xml:space="preserve"> – załącznik nr A7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892B6" w14:textId="77777777" w:rsidR="001501E4" w:rsidRPr="0031069A" w:rsidRDefault="001501E4" w:rsidP="005B33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Rozliczenie wg</w:t>
            </w:r>
          </w:p>
        </w:tc>
      </w:tr>
      <w:tr w:rsidR="005B33D8" w:rsidRPr="0031069A" w14:paraId="5409EA21" w14:textId="77777777" w:rsidTr="000A4B5A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70C3B7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51138D1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Demontaż i montaż wszystkich części chłodnicy, wymiana uszczelek.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9500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5B33D8" w:rsidRPr="0031069A" w14:paraId="68AAFE03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B67D89F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9EDFD10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Czyszczenie płaszczy i wkładów.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3C95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5B33D8" w:rsidRPr="0031069A" w14:paraId="3F6AAF18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2DFA9C9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9813EB0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Próba szczelności wkładów.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865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5B33D8" w:rsidRPr="0031069A" w14:paraId="0A33B881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ACC14D7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48763E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zaworów ( kontrola szczelności, docieranie siedzisk)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EFF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5B33D8" w:rsidRPr="0031069A" w14:paraId="66B52361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D39EB80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20C8802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Próba wodna chłodnicy.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8DF8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5B33D8" w:rsidRPr="0031069A" w14:paraId="0EF055FF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E1B3A98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A3CAD0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Prace dodatkowe wynikające z przeglądów i inspekcji ( niezawarte w zakresie ryczałtowym ) - rozliczane powykonawczo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F1F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POWYKONAWCZO do </w:t>
            </w:r>
            <w:r w:rsidR="00264280"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100</w:t>
            </w: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rbg</w:t>
            </w:r>
          </w:p>
        </w:tc>
      </w:tr>
      <w:tr w:rsidR="005B33D8" w:rsidRPr="0031069A" w14:paraId="24614615" w14:textId="77777777" w:rsidTr="000A4B5A">
        <w:trPr>
          <w:trHeight w:val="340"/>
        </w:trPr>
        <w:tc>
          <w:tcPr>
            <w:tcW w:w="630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1FC352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7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E94F6A9" w14:textId="77777777" w:rsidR="005B33D8" w:rsidRPr="0031069A" w:rsidRDefault="00685424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  <w:t>Zamawiający dostarcza: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Uszczelki</w:t>
            </w:r>
          </w:p>
        </w:tc>
        <w:tc>
          <w:tcPr>
            <w:tcW w:w="18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B03" w14:textId="77777777" w:rsidR="005B33D8" w:rsidRPr="0031069A" w:rsidRDefault="005B33D8" w:rsidP="005B33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2CA4E00" w14:textId="3A72ED61" w:rsidR="00CD4CF7" w:rsidRDefault="00CD4CF7"/>
    <w:p w14:paraId="660974F6" w14:textId="13D8E03B" w:rsidR="000728B8" w:rsidRDefault="000728B8"/>
    <w:p w14:paraId="021EE944" w14:textId="76E78129" w:rsidR="000728B8" w:rsidRDefault="000728B8"/>
    <w:p w14:paraId="2A52E93A" w14:textId="49CA0CB1" w:rsidR="000728B8" w:rsidRDefault="000728B8"/>
    <w:p w14:paraId="6755CC19" w14:textId="6183C734" w:rsidR="000728B8" w:rsidRDefault="000728B8"/>
    <w:p w14:paraId="177DF3DA" w14:textId="5600C37E" w:rsidR="000728B8" w:rsidRDefault="000728B8"/>
    <w:tbl>
      <w:tblPr>
        <w:tblW w:w="14995" w:type="dxa"/>
        <w:tblInd w:w="-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2454"/>
        <w:gridCol w:w="1843"/>
      </w:tblGrid>
      <w:tr w:rsidR="001501E4" w:rsidRPr="0031069A" w14:paraId="3A5B89C8" w14:textId="77777777" w:rsidTr="000A4B5A">
        <w:trPr>
          <w:trHeight w:val="340"/>
        </w:trPr>
        <w:tc>
          <w:tcPr>
            <w:tcW w:w="131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661F1C95" w14:textId="518D4D78" w:rsidR="001501E4" w:rsidRPr="0031069A" w:rsidRDefault="001501E4" w:rsidP="0097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BADANIA DIAGNOSTYCZNE </w:t>
            </w:r>
            <w:r w:rsidR="00CD321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ELEMENTÓW KOTŁA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85E03" w14:textId="77777777" w:rsidR="001501E4" w:rsidRPr="0031069A" w:rsidRDefault="001501E4" w:rsidP="006E31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D95A14" w:rsidRPr="0031069A" w14:paraId="1A9B7CA0" w14:textId="77777777" w:rsidTr="00060596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64C19EB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72F1A864" w14:textId="04CD8EC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lang w:eastAsia="pl-PL"/>
              </w:rPr>
              <w:t>Walczak kotła</w:t>
            </w:r>
            <w:r w:rsidR="00DC3E89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– załącznik 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BD5F81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95A14" w:rsidRPr="0031069A" w14:paraId="1E937BD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A08B9AD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1BC7FA7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Badanie MT spoin głównych - wzdłużnych i obwodowych wewnątrz walczaka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1E162A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FFD99F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B01A2CC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28CF237C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Badanie MT 10% spoin mocujących separację walczaka.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2D91087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2DC0613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F085413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D8E315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Badania MT mostków otworów zasilających rury opadowe i otwory pod osprzęt.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307F20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71C360D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DE1EE75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4F85CA0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Pomiar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grubości i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owalizacji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AA4725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F32952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F675E97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BA4A72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Wykonanie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badań metalograficznych metod</w:t>
            </w:r>
            <w:r w:rsidRPr="008C2BF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ą wraz z pomiarami twardości i grubości w punktach metalograficznych na dennicach i </w:t>
            </w:r>
            <w:proofErr w:type="spellStart"/>
            <w:r w:rsidRPr="008C2BFD">
              <w:rPr>
                <w:rFonts w:ascii="Calibri" w:eastAsia="Times New Roman" w:hAnsi="Calibri" w:cs="Times New Roman"/>
                <w:color w:val="000000"/>
                <w:lang w:eastAsia="pl-PL"/>
              </w:rPr>
              <w:t>cargach</w:t>
            </w:r>
            <w:proofErr w:type="spellEnd"/>
            <w:r w:rsidRPr="008C2BF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walczaka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26ACD34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DF1012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291AA46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093E31D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sprawozdania z badań z oceną żywotności walczaka. Ocena stanu technicznego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wraz z prognozą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żywotności powinna zawierać: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20B135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56DAC2A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1C76474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6.1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965A40F" w14:textId="77777777" w:rsidR="00D95A14" w:rsidRPr="0031069A" w:rsidRDefault="00D95A14" w:rsidP="00D95A14">
            <w:pPr>
              <w:spacing w:after="0" w:line="240" w:lineRule="auto"/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Retrospekcję oraz interpretację dotychczas przeprowadzonych badań diagnostycznych i działań remontowych</w:t>
            </w:r>
            <w:r w:rsidRPr="0031069A"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B53BF3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A26816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16A19EC" w14:textId="77777777" w:rsidR="00D95A14" w:rsidRPr="0031069A" w:rsidRDefault="00D95A14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6.2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7E712E60" w14:textId="77777777" w:rsidR="00D95A14" w:rsidRPr="0031069A" w:rsidRDefault="00D95A14" w:rsidP="00D95A14">
            <w:pPr>
              <w:spacing w:after="0"/>
            </w:pPr>
            <w:r w:rsidRPr="0031069A">
              <w:t xml:space="preserve">Wynikiem oceny powinno być określenie możliwości dalszej eksploatacji </w:t>
            </w:r>
            <w:r>
              <w:t>walczaka</w:t>
            </w:r>
            <w:r w:rsidRPr="0031069A">
              <w:t xml:space="preserve"> wraz z podaniem prognozowanego pozostałego czasu pracy oraz zaleceń remontowo-diagnostycznych na następny przegląd uwzględniających prognozowany charakter pracy.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70D093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4704BB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24030A1" w14:textId="77777777" w:rsidR="00D95A14" w:rsidRPr="008C2BFD" w:rsidRDefault="008C2BFD" w:rsidP="00D95A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C2BFD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="00D95A14" w:rsidRPr="008C2BFD">
              <w:rPr>
                <w:rFonts w:ascii="Calibri" w:eastAsia="Times New Roman" w:hAnsi="Calibri" w:cs="Times New Roman"/>
                <w:color w:val="000000"/>
                <w:lang w:eastAsia="pl-PL"/>
              </w:rPr>
              <w:t> . 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139657E6" w14:textId="77777777" w:rsidR="00D95A14" w:rsidRPr="0031069A" w:rsidRDefault="008C2BFD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Dostarczenie sprawozdania z badań diagnostycznych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9B6CA0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339B0474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2315DD5D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18D9F481" w14:textId="7F82662E" w:rsidR="00D95A14" w:rsidRPr="00264280" w:rsidRDefault="00D95A14" w:rsidP="005743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Międzystropie</w:t>
            </w:r>
            <w:proofErr w:type="spellEnd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kotła</w:t>
            </w:r>
            <w:r w:rsidR="00840E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</w:t>
            </w:r>
            <w:r w:rsidR="0057432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840E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– załącznik A2 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C85C9C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32176BFC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bottom"/>
            <w:hideMark/>
          </w:tcPr>
          <w:p w14:paraId="5D06A749" w14:textId="77777777" w:rsidR="00D95A14" w:rsidRPr="00740B2E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0B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634C90DB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Badania VT i MT spoin doczołowych i pachwinowych elementów </w:t>
            </w:r>
            <w:proofErr w:type="spellStart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międzystropia</w:t>
            </w:r>
            <w:proofErr w:type="spellEnd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B5E0CA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3930B6FE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bottom"/>
            <w:hideMark/>
          </w:tcPr>
          <w:p w14:paraId="479660D0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1.1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6F0CE33A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schładzacza pary świeżej III°  i komora zbiorcza wlotowa z grodzi i komora wylotowa na grodzie str. Prawa  i Lewa: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C7615D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56433231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1CE8F89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0960CF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schładzacza i komory zbiorczej wlotowej i zbiorczej wylotowej ø377x50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szt. (4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4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B54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464D793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6AE973F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.1.2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913AA3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wtrysku  ø133,7/ø88,9/ø42 mm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króćcow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zaślepionych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ø133,7/ø88,9 -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032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BA918C6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4BAEF06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.1.3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1497CA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wlotowych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komory zbiorczej wlotowej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grodzi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F04D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87546B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3128430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.1.4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09FB72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zbiorczej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grodzi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371E6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9B7298D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5626C33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.1.5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81C85B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wylotowych z komory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 grodzie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FB7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0F1B1D6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12C1EE1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.1.6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4D71F4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wyloto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komory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 grodzie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A2F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6279B8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533FFDC3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1.1.7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8F7035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termopar ø60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12 szt.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747522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13788A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588753F3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1.1.8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AAC886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pomiarowego na komorze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wlotowej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ø40/ø16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8" w:space="0" w:color="auto"/>
            </w:tcBorders>
            <w:shd w:val="clear" w:color="000000" w:fill="FFFFFF"/>
            <w:vAlign w:val="center"/>
          </w:tcPr>
          <w:p w14:paraId="27FA1D0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8F95A92" w14:textId="77777777" w:rsidTr="000A4B5A">
        <w:trPr>
          <w:trHeight w:val="340"/>
        </w:trPr>
        <w:tc>
          <w:tcPr>
            <w:tcW w:w="698" w:type="dxa"/>
            <w:tcBorders>
              <w:top w:val="single" w:sz="8" w:space="0" w:color="BFBFBF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A834279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1.1.9</w:t>
            </w:r>
          </w:p>
        </w:tc>
        <w:tc>
          <w:tcPr>
            <w:tcW w:w="1245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899C57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denek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komorze zbiorczej wylotowej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wlotowej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 mm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4 szt. P)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E39583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245B10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11455CE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1.1.10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42C6D3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denek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schładzaczu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 mm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1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767C036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3AE96D5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66A5A9EB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1.1.11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C747BA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kołków ustalających koszulkę schładzacza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(18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18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BB99DD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4D8162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  <w:hideMark/>
          </w:tcPr>
          <w:p w14:paraId="2815795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ADC5E9C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zawieszeń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100x22mm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6715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4B1301B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70D71C20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075EF3C9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wylotowa pary świeżej str. Prawa i Lewa: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0BB18B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109F368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1C8F31A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C71D10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doczołowe ø 377x50 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i L 6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(3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3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56DCEB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18BC32F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46FB341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2.2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E0AB49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doczołowe ø 323,9x22 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L 3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(1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BBEFB5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02EAE0D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06FAD2D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2.3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F78528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dolotowych do komory ø159 mm –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26031AF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59B19F03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79D822A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3B568A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doczołowe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rur z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króć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cami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dolotowy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do komory ø159 mm – str. P  i L - 12 szt. (6 szt.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17BE94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F154B7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0E2E1BD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9EEFA93" w14:textId="77777777" w:rsidR="00D95A14" w:rsidRPr="00A90A33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0A33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 i L 2 szt. (1 szt. L i 1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00F895C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30FA7096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1EFDD5A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AFB184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zawieszeń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100x22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2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DDE374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256489E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hideMark/>
          </w:tcPr>
          <w:p w14:paraId="12BDF845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1CEA3760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Schładzacz pary wtórnej str. Prawa i Lewa: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5B1C3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95A14" w:rsidRPr="0031069A" w14:paraId="198102C3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632C98A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0EA4FC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główne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(schładzacz wraz z odcinkiem przed schładzaczem)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ø465x20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7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802ABA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C0C5ED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0553B08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6A7318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i doczołowe króćców wtrysków ø168/ø140/ø38 mm - str. P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L 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(2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723309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29485F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319EF7E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A985F29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termopar ø60 mm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2877B5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5659E57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36E40CC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5CB1A0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BB2D31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4D4BD87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51C3D4B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3.5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0C4B1A5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kołków ustalających koszulkę schładzacza ø39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4DFEB1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10C7BF12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71BCC6D0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72241B7C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Komora wylotowa pary wtórnej str. Prawa i Lewa: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E3F630C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95A14" w:rsidRPr="0031069A" w14:paraId="62B3BD52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59F9C4D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E00775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ø630x30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7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2F02B2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B08130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2472EA4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7935AF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ø508x30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B14E0FD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7A40232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4FCF4B4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E87210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ø60 mm –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290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10A112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75C9304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</w:tcPr>
          <w:p w14:paraId="0991C5A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8572F2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pomiarowego ø40/ø16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8" w:space="0" w:color="auto"/>
            </w:tcBorders>
            <w:shd w:val="clear" w:color="000000" w:fill="FFFFFF"/>
            <w:vAlign w:val="center"/>
          </w:tcPr>
          <w:p w14:paraId="03B9464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1F117966" w14:textId="77777777" w:rsidTr="000A4B5A">
        <w:trPr>
          <w:trHeight w:val="340"/>
        </w:trPr>
        <w:tc>
          <w:tcPr>
            <w:tcW w:w="698" w:type="dxa"/>
            <w:tcBorders>
              <w:top w:val="single" w:sz="8" w:space="0" w:color="BFBFBF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424F3AD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4.5.</w:t>
            </w:r>
          </w:p>
        </w:tc>
        <w:tc>
          <w:tcPr>
            <w:tcW w:w="1245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491128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zawieszeni komory 200x20mm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C81EA96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5B3C5BB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BFBFBF"/>
              <w:right w:val="single" w:sz="6" w:space="0" w:color="A6A6A6" w:themeColor="background1" w:themeShade="A6"/>
            </w:tcBorders>
            <w:shd w:val="clear" w:color="auto" w:fill="FFE599" w:themeFill="accent4" w:themeFillTint="66"/>
          </w:tcPr>
          <w:p w14:paraId="7C6B1019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1.5.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2558B50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Komora zbiorcza łącząca komorę wylotową przegrzewacza pary świeżej II </w:t>
            </w:r>
            <w:r w:rsidRPr="002642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°</w:t>
            </w: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 komorę wlotową przegrzewacza pary świeżej III </w:t>
            </w:r>
            <w:r w:rsidRPr="002642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° </w:t>
            </w: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str. Prawa i Lewa: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6CE5C3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95A14" w:rsidRPr="0031069A" w14:paraId="4D071400" w14:textId="77777777" w:rsidTr="000A4B5A">
        <w:trPr>
          <w:trHeight w:val="340"/>
        </w:trPr>
        <w:tc>
          <w:tcPr>
            <w:tcW w:w="698" w:type="dxa"/>
            <w:tcBorders>
              <w:top w:val="single" w:sz="8" w:space="0" w:color="BFBFBF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5CB5490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1.5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</w:p>
        </w:tc>
        <w:tc>
          <w:tcPr>
            <w:tcW w:w="1245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1C0B225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główne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323,9x35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P)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487F0C4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252B867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239728C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9043FE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kątowe króćców rur wlotowych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wylotowej przegrzewacza pary świeżej 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31419B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179C6F3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11D2DFF9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1E70B4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wylotowej przegrzewacza pary świeżej 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7A888FE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52FBEB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6762421A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F8ECC17" w14:textId="77777777" w:rsidR="00D95A14" w:rsidRPr="009F2903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 rur 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lotowych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wlotowej przegrzewacza pary świeżej III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43876B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739996E2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73B584EB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1.5.5.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5B91BEB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Złącze spawane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króćców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rur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ami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loto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wymi do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komory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wlotowej przegrzewacza pary świeżej III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 -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(6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L i 6 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970B34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F69699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663E4706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E3792C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króćców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termopar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ø60 mm – 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szt. P)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508030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37C6A8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</w:tcPr>
          <w:p w14:paraId="5A042F8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1.5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DA022E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kątowe króć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ców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60 mm 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str.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L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L i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 </w:t>
            </w:r>
            <w:r w:rsidRPr="001C033C">
              <w:rPr>
                <w:rFonts w:ascii="Calibri" w:eastAsia="Times New Roman" w:hAnsi="Calibri" w:cs="Times New Roman"/>
                <w:color w:val="000000"/>
                <w:lang w:eastAsia="pl-PL"/>
              </w:rPr>
              <w:t>szt.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369234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15EF0320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70FE5A2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77E945D9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Badania metalograficzne metodą replik SEM elementów </w:t>
            </w:r>
            <w:proofErr w:type="spellStart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międzystropia</w:t>
            </w:r>
            <w:proofErr w:type="spellEnd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wraz z oceną stanu materiału, prognozą żywotności i dalszej bezpiecznej eksploatacji. Badania metalograficzne wraz z pomiarami twardości i grubości w punktach metalograficznych.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4B29996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7A223A2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D579C06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5094AE6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Komora schładzacz pary świeżej III°  i komora zbiorcza wlotowa z grodzi i komora wylotowa na grodzie str. Prawa  i Lewa: po dwa punkty metalograficzne na schładzacz i po dwa punkty metalograficzne na komorach wlotowej i wylotowej schładzacza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08B46A8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30A393A1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E1CC61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0E7B43A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Komora wylotowa pary świeżej str. Prawa i Lewa: po dwa punkty metalograficzne na komorę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3F9C912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597131F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E634F7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2.3. 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2ED83F8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Schładzacz pary wtórnej str. Prawa i Lewa: po dwa punkty metalograficzne na schładzacz.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CEC89D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88D519A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6697567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6DC8C09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Komora wylotowa pary wtórnej str. Prawa i Lewa: po dwa punkty metalograficzne na komorę.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5F524B0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C66C6F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3080365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2.5. 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1B2A18B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Komora zbiorcza łącząca komorę wylotową przegrzewacza pary świeżej II </w:t>
            </w:r>
            <w:r w:rsidRPr="00E47F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komorę wlotową przegrzewacza pary świeżej III </w:t>
            </w:r>
            <w:r w:rsidRPr="00E47F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° </w:t>
            </w: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str. Prawa i Lewa: po punkty metalograficzne na komorę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CEC32D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CD1FEAD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5DEC6E9D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525C584C" w14:textId="77777777" w:rsidR="00D95A14" w:rsidRPr="00264280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Badania wizualne endoskopowe  elementów </w:t>
            </w:r>
            <w:proofErr w:type="spellStart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międzystropia</w:t>
            </w:r>
            <w:proofErr w:type="spellEnd"/>
            <w:r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BB43E97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95A14" w:rsidRPr="0031069A" w14:paraId="025D86CD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6F23E1D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E9B5795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Komora schładzacz pary świeżej III°  i komora zbiorcza wlotowa z grodzi i komora wylotowa na grodzie str. Prawa  i Lewa – 6 szt. elementów.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87BD9C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7D0825E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5909171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CC815DE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Komora wylotowa pary świeżej str. Prawa i Lewa – 2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2FBB2D3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97FDC8B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3CA4477F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3.3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557AEC7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Schładzacz pary wtórnej str. Prawa i Lewa – 2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FD8C164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0DC2108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093C715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ED54DA7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Komora wylotowa pary wtórnej str. Prawa i Lewa - 2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810F635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6B4C9242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690079CF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3.5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24DDC94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Schładzacz pary świeżej II </w:t>
            </w:r>
            <w:r w:rsidRPr="00E47F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str. Prawa i Lewa – 2 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0140691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D95A14" w:rsidRPr="0031069A" w14:paraId="3EB4227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7393E6E8" w14:textId="77777777" w:rsidR="00D95A14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3.6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C0E5915" w14:textId="77777777" w:rsidR="00D95A14" w:rsidRPr="00E47FA2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Schładzacz pary świeżej I </w:t>
            </w:r>
            <w:r w:rsidRPr="00E47F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°</w:t>
            </w: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str. Prawa i Lewa – 2 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8" w:space="0" w:color="auto"/>
            </w:tcBorders>
            <w:shd w:val="clear" w:color="000000" w:fill="FFFFFF"/>
            <w:vAlign w:val="center"/>
          </w:tcPr>
          <w:p w14:paraId="1D7C256A" w14:textId="77777777" w:rsidR="00D95A14" w:rsidRPr="0031069A" w:rsidRDefault="00D95A14" w:rsidP="00D95A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3E3226DB" w14:textId="77777777" w:rsidTr="00060596">
        <w:trPr>
          <w:trHeight w:val="340"/>
        </w:trPr>
        <w:tc>
          <w:tcPr>
            <w:tcW w:w="698" w:type="dxa"/>
            <w:tcBorders>
              <w:top w:val="single" w:sz="8" w:space="0" w:color="BFBFBF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bottom"/>
          </w:tcPr>
          <w:p w14:paraId="1F9BB3C2" w14:textId="77777777" w:rsidR="008336D8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245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334BE29C" w14:textId="45B6ED5B" w:rsidR="008336D8" w:rsidRPr="00264280" w:rsidRDefault="00740B2E" w:rsidP="008336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</w:t>
            </w:r>
            <w:r w:rsidR="008336D8" w:rsidRPr="002642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prawozdania i opracowania z badań diagnostycznych. Orzeczenie techniczne z prognoza żywotności zawierającą: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14138F1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336D8" w:rsidRPr="0031069A" w14:paraId="0A0681FD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250966F8" w14:textId="77777777" w:rsidR="008336D8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4BFFB00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Retrospekcję oraz interpretację dotychczas przeprowadzonych badań diagnostycznych i działań remontowych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40D3713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47844952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36B56F39" w14:textId="77777777" w:rsidR="008336D8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978ACE7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Orzeczenie 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możliwości dalszej eksploatacji rurociągów  parowych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kotła wraz z podaniem ich prognozowanego pozostałego czasu pracy oraz zaleceń remontowo-diagnostycznych na następny przegląd uwzględniających prognozowany charakter pracy.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58E19E5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33F81EF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bottom"/>
          </w:tcPr>
          <w:p w14:paraId="38FDB48B" w14:textId="77777777" w:rsidR="008336D8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8040598" w14:textId="71FE3420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Dostarczenie sprawozdania z badań diagnostycznych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orzeczenia technicznego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4D5794E6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06051864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50C984CF" w14:textId="6C897B08" w:rsidR="008336D8" w:rsidRPr="00740B2E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0B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  <w:r w:rsidR="00740B2E" w:rsidRPr="00740B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5. 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5DF8DC2E" w14:textId="559E4F6C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Rurociągi pary świeżej i wtórnej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40EE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 załącznik A3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F23A887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36D8" w:rsidRPr="0031069A" w14:paraId="48AD5711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0C856389" w14:textId="204B3F69" w:rsidR="008336D8" w:rsidRPr="0031069A" w:rsidRDefault="00422F08" w:rsidP="00833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744842E0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Pomiary geodezyjne przemieszczeń w stanie zimnym i gorącym rurociągów R301, R302, R303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A8FDA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3A6CC2B0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3CF1FBD8" w14:textId="68C5849C" w:rsidR="008336D8" w:rsidRPr="0031069A" w:rsidRDefault="00422F08" w:rsidP="00833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2A57710D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Pomiary spadków rurociągów R301, R302, R303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C28E" w14:textId="77777777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336D8" w:rsidRPr="0031069A" w14:paraId="7632F2FB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7975B293" w14:textId="4DDD36A8" w:rsidR="008336D8" w:rsidRPr="0031069A" w:rsidRDefault="00422F08" w:rsidP="00833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="008336D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  <w:hideMark/>
          </w:tcPr>
          <w:p w14:paraId="3350AD09" w14:textId="3CB2DFF2" w:rsidR="008336D8" w:rsidRPr="000728B8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728B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Badania </w:t>
            </w:r>
            <w:r w:rsidR="000728B8" w:rsidRPr="000728B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VT, </w:t>
            </w:r>
            <w:r w:rsidRPr="000728B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MT, UT na: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0B0105" w14:textId="3ECC9D01" w:rsidR="008336D8" w:rsidRPr="0031069A" w:rsidRDefault="008336D8" w:rsidP="00833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728B8" w:rsidRPr="0031069A" w14:paraId="33AA76AA" w14:textId="77777777" w:rsidTr="00060596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1BA0830B" w14:textId="687DD242" w:rsidR="000728B8" w:rsidRPr="0031069A" w:rsidRDefault="00422F0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.1.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="000728B8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77CFFA36" w14:textId="2E3C44C2" w:rsidR="000728B8" w:rsidRPr="0031069A" w:rsidRDefault="0057432A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Rurociąg pary świeżej nr 7</w:t>
            </w:r>
            <w:r w:rsidR="000728B8"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 301: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0BED2D2" w14:textId="3AA09DA5" w:rsidR="000728B8" w:rsidRPr="0031069A" w:rsidRDefault="000728B8" w:rsidP="00072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D134A" w:rsidRPr="0031069A" w14:paraId="29109A5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0BEDDEFF" w14:textId="1B3079A1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F908C37" w14:textId="5ACB12C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1L i 1P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Strefa rozciągana i strefa obojętna kolan wraz ze spoinami przyległymi – 4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276000EF" w14:textId="07795158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9B0B5F3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E4BD775" w14:textId="65EF4734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E959564" w14:textId="412BE2F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10L i 10P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Strefa rozciągana i strefa obojętna kolan wraz ze spoinami przyległymi – 4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B912120" w14:textId="29563650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2422A9D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92D832F" w14:textId="7AB61D8F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120E8EF3" w14:textId="26A3BD72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Trójnik lewy i prawy (poziom +55.9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mm. Powierzchnia zewnętrzna trójników – 2 szt. wraz ze spoinami przyległymi – 6 szt. 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38EB0D4" w14:textId="03C1BF0C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55009FD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5D28F09" w14:textId="225E4B01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.1.4. 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29C64368" w14:textId="74FD2014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górny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+ 55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ø323,9x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614BF6E" w14:textId="3ACAE622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7AB41C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53DD3D8" w14:textId="5D6B20E1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.1.5.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FF4D7E3" w14:textId="2DC497FA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dolny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+15,5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ø323,9x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ø406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,4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BC668E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="00E31031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F0B182D" w14:textId="14EB77BA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D6B120A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EC1E1D0" w14:textId="72AA765F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.1.6.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0F00BC09" w14:textId="5FC01E3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dolny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2A3A6616" w14:textId="285CD81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73E50A79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A877668" w14:textId="08BBCC12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.1.7.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59D64381" w14:textId="6853FB58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prosty rurociągu przed AS 1 i AS2, strona lewa i prawa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zewnętrzna, spoiny króćców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króćcow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pomiarowych, dostępne spoiny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doczołowe.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BE88FE5" w14:textId="0CDAA2B4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70933192" w14:textId="77777777" w:rsidTr="00422F08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645BA0FA" w14:textId="0C05F709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E599" w:themeFill="accent4" w:themeFillTint="66"/>
            <w:noWrap/>
            <w:vAlign w:val="center"/>
          </w:tcPr>
          <w:p w14:paraId="2A3B7F0C" w14:textId="129710C1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Rurociąg pary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wtórnej</w:t>
            </w:r>
            <w:r w:rsidR="0057432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nr 7</w:t>
            </w: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 30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Pr="00E822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4785BC3C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D134A" w:rsidRPr="0031069A" w14:paraId="6611F9F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36EAE2F" w14:textId="03C5178D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81D0149" w14:textId="6A071D45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wylotowy str. L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trójnik TR1,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4 spoiny ø508x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4szt. i 1 spoina ø355x14,2mm 1 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BC740E9" w14:textId="0064D20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318EBEA8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43DC835" w14:textId="317EED35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1367065" w14:textId="2DFADCE6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Odcinek wylotowy str.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trójnik TR2,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złącze spawane doczołowe 4 spoiny ø508x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4szt. i 1 spoina ø355x14,2mm 1 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082B60D" w14:textId="671823F8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90959A8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7CFCE4D6" w14:textId="06331087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0CE3D850" w14:textId="2428CD11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Trójnik lewy TR1 i prawy TR2 – powierzchnia zewnętrzna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BEE1E33" w14:textId="4C4FD533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CECD31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F48C3AD" w14:textId="4D88A2AE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.2.4.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15878869" w14:textId="2DB2DF11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Kolana 1L i 1P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508x20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mm 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Strefa rozciągana i strefa obojętna kolan wraz ze spoinami przyległymi – 4 szt.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B88DF57" w14:textId="42246B56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783612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62848F1" w14:textId="1FA684B2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.2.5.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42831ABF" w14:textId="0BF92E90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TR3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+ 55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508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660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AA5D905" w14:textId="6E75C79F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5D71B4F2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E151A29" w14:textId="3907143B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.2.6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4A996831" w14:textId="717BF6F8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Mieszacz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dolny TR4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(poziom +15,5 m)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złącz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spawane doczołowe 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508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i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660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- 2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BFBFBF"/>
              <w:right w:val="single" w:sz="8" w:space="0" w:color="auto"/>
            </w:tcBorders>
            <w:shd w:val="clear" w:color="000000" w:fill="FFFFFF"/>
            <w:vAlign w:val="center"/>
          </w:tcPr>
          <w:p w14:paraId="7A3EFCB5" w14:textId="1648BB7B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95585E2" w14:textId="77777777" w:rsidTr="000A4B5A">
        <w:trPr>
          <w:trHeight w:val="340"/>
        </w:trPr>
        <w:tc>
          <w:tcPr>
            <w:tcW w:w="698" w:type="dxa"/>
            <w:tcBorders>
              <w:top w:val="single" w:sz="8" w:space="0" w:color="BFBFBF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CC9A0D3" w14:textId="5CA41023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.2.7</w:t>
            </w:r>
          </w:p>
        </w:tc>
        <w:tc>
          <w:tcPr>
            <w:tcW w:w="12454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7E2B829C" w14:textId="7F4D17AD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Mieszacz górny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TR3 i dolny TR4 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powierzchnia zewnętrzna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663E9135" w14:textId="4B923851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2378036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69C1466" w14:textId="55F4F88D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.2.8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4CC749BF" w14:textId="3BBE6BD3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dcin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przed AJ str. L złącze spawane doczołowe ø508x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kolano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ø508x20mm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2 szt., spoiny króćców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króćców pomiarowych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465032D" w14:textId="37D3BAEA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58E0AABA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2715D03A" w14:textId="7F7EFC2E" w:rsidR="00ED134A" w:rsidRPr="0031069A" w:rsidRDefault="00422F08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.2.9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0AE20928" w14:textId="133B4E81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dcin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ek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przed AJ str. P złącze spawane doczołowe ø508x</w:t>
            </w:r>
            <w:r w:rsidR="007801A3">
              <w:rPr>
                <w:rFonts w:ascii="Calibri" w:eastAsia="Times New Roman" w:hAnsi="Calibri" w:cs="Times New Roman"/>
                <w:color w:val="000000"/>
                <w:lang w:eastAsia="pl-PL"/>
              </w:rPr>
              <w:t>17,5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mm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szt.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kolano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ø508x20mm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2 szt., spoiny króćców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króćców pomiarowych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C85ECF8" w14:textId="013A010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D2966E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6681881" w14:textId="63C1775A" w:rsidR="00ED134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280C80F" w14:textId="0C950C2A" w:rsidR="00ED134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Badania </w:t>
            </w:r>
            <w:r w:rsidRPr="00E47FA2">
              <w:rPr>
                <w:rFonts w:eastAsia="Calibri" w:cstheme="minorHAnsi"/>
                <w:noProof/>
              </w:rPr>
              <w:t xml:space="preserve">naprężeń własnych metoda Mathar’a –  wybranych elementów rurociagu </w:t>
            </w:r>
            <w:r>
              <w:rPr>
                <w:rFonts w:eastAsia="Calibri" w:cstheme="minorHAnsi"/>
                <w:noProof/>
              </w:rPr>
              <w:t>pary świeżej i wtórnej ( 6 pkt. pomiarowyc na rurociąg)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187ADF6" w14:textId="3A9A85AF" w:rsidR="00ED134A" w:rsidRPr="0031069A" w:rsidRDefault="000A4B5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0FBD1B6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10C36AFB" w14:textId="16917FA8" w:rsidR="00ED134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  <w:r w:rsidR="00ED134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3EBDFC6" w14:textId="6A00E5B5" w:rsidR="00ED134A" w:rsidRPr="00E47FA2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47FA2">
              <w:rPr>
                <w:rFonts w:ascii="Calibri" w:eastAsia="Times New Roman" w:hAnsi="Calibri" w:cs="Times New Roman"/>
                <w:color w:val="000000"/>
                <w:lang w:eastAsia="pl-PL"/>
              </w:rPr>
              <w:t>Badania metalograficzne metodą replik SEM elementów rurociągów wraz z oceną stanu materiału, prognozą żywotności i dalszej bezpiecznej eksploatacji. Badania metalograficzne wraz z pomiarami twardości i grubości w punktach metalograficznych.</w:t>
            </w:r>
            <w:r w:rsidR="000A4B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Minimum 2 szt. replik na badany element rurociągu, 1 szt. na spoinie przyległej do elementu badanego.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7AF4786E" w14:textId="55076ADB" w:rsidR="00ED134A" w:rsidRPr="0031069A" w:rsidRDefault="000A4B5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22FEAA4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EEC2592" w14:textId="165D3431" w:rsidR="00ED134A" w:rsidRPr="0031069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6A6DE00" w14:textId="77777777" w:rsidR="000A4B5A" w:rsidRDefault="00ED134A" w:rsidP="00ED134A">
            <w:pPr>
              <w:spacing w:after="0" w:line="240" w:lineRule="auto"/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Wykonanie sprawozdania z badań z oceną żywotności.</w:t>
            </w:r>
            <w:r w:rsidRPr="0031069A">
              <w:t xml:space="preserve"> </w:t>
            </w:r>
          </w:p>
          <w:p w14:paraId="546A3D30" w14:textId="108B743A" w:rsidR="00ED134A" w:rsidRPr="0031069A" w:rsidRDefault="000A4B5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Wynikiem oceny powinno być określenie możliwości dalszej eksploatacji rurociągów  parowych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kotła wraz z podaniem ich prognozowanego pozostałego czasu pracy oraz zaleceń remontowo-diagnostycznych na następny przegląd uwzględniających prognozowany charakter pracy.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="00ED134A" w:rsidRPr="0031069A">
              <w:t>Ocena stanu technicznego/żywotnośc</w:t>
            </w:r>
            <w:r w:rsidR="00ED134A">
              <w:t xml:space="preserve">i </w:t>
            </w:r>
            <w:r>
              <w:t xml:space="preserve">powinna zawierać: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ABA2A8A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0344C2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5B6EE28" w14:textId="04118AB1" w:rsidR="00ED134A" w:rsidRPr="0031069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.1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5DB6B5E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Retrospekcję oraz interpretację dotychczas przeprowadzonych badań diagnostycznych i działań remontowych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DB2D223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19A45B4D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415A39ED" w14:textId="41F384F3" w:rsidR="00ED134A" w:rsidRPr="0031069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.2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3D6D170F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Obliczenia trwałości od pełzania w oparciu o zharmonizowane normy europejskie (PN-EN 12952; PN-EN 13480, PN-EN 13445) oraz obliczenia kompensacyjne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1D1A6BC0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53022A41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14F5570" w14:textId="5D861D6A" w:rsidR="00ED134A" w:rsidRPr="0031069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.3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B8D99EE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Obliczenia wg norm zharmonizowanych oraz w oparciu o dostępną literaturę.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32571D0C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A4B5A" w:rsidRPr="0031069A" w14:paraId="69B1B077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64013945" w14:textId="79E6DFD2" w:rsidR="000A4B5A" w:rsidRDefault="00AE3DCD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  <w:r w:rsidR="000A4B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.4. 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1DFEE59C" w14:textId="2D4BA89A" w:rsidR="000A4B5A" w:rsidRPr="0031069A" w:rsidRDefault="000A4B5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Analizę wyników pomiarów geodezyjnych w stanie zimnym i gorącym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56BB4778" w14:textId="761CB744" w:rsidR="000A4B5A" w:rsidRPr="0031069A" w:rsidRDefault="000A4B5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ED134A" w:rsidRPr="0031069A" w14:paraId="48053CFE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auto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2E57DB65" w14:textId="2FE38E66" w:rsidR="00ED134A" w:rsidRPr="0031069A" w:rsidRDefault="00AE3DCD" w:rsidP="00ED134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="00ED134A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uto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7B888A07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Dostarczenie sprawozdania z badań diagnostycznych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 orzeczenia technicznego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434AA" w14:textId="77777777" w:rsidR="00ED134A" w:rsidRPr="0031069A" w:rsidRDefault="00ED134A" w:rsidP="00ED13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</w:tbl>
    <w:p w14:paraId="0C01B0F2" w14:textId="4EB944A2" w:rsidR="008C2BFD" w:rsidRDefault="008C2BFD" w:rsidP="008C2BFD">
      <w:pPr>
        <w:rPr>
          <w:rFonts w:ascii="Arial" w:hAnsi="Arial" w:cs="Arial"/>
        </w:rPr>
      </w:pPr>
    </w:p>
    <w:p w14:paraId="348ACF1C" w14:textId="4C3835A5" w:rsidR="000A4B5A" w:rsidRDefault="000A4B5A" w:rsidP="008C2BFD">
      <w:pPr>
        <w:rPr>
          <w:rFonts w:ascii="Arial" w:hAnsi="Arial" w:cs="Arial"/>
        </w:rPr>
      </w:pPr>
    </w:p>
    <w:p w14:paraId="236ED7EE" w14:textId="6E5E88E5" w:rsidR="000A4B5A" w:rsidRDefault="000A4B5A" w:rsidP="008C2BFD">
      <w:pPr>
        <w:rPr>
          <w:rFonts w:ascii="Arial" w:hAnsi="Arial" w:cs="Arial"/>
        </w:rPr>
      </w:pPr>
    </w:p>
    <w:p w14:paraId="3BB6A550" w14:textId="68F0CC18" w:rsidR="000A4B5A" w:rsidRDefault="000A4B5A" w:rsidP="008C2BFD">
      <w:pPr>
        <w:rPr>
          <w:rFonts w:ascii="Arial" w:hAnsi="Arial" w:cs="Arial"/>
        </w:rPr>
      </w:pPr>
    </w:p>
    <w:p w14:paraId="78D2B358" w14:textId="4637361F" w:rsidR="000A4B5A" w:rsidRDefault="000A4B5A" w:rsidP="008C2BFD">
      <w:pPr>
        <w:rPr>
          <w:rFonts w:ascii="Arial" w:hAnsi="Arial" w:cs="Arial"/>
        </w:rPr>
      </w:pPr>
    </w:p>
    <w:p w14:paraId="4F24268B" w14:textId="38E76FD3" w:rsidR="000A4B5A" w:rsidRDefault="000A4B5A" w:rsidP="008C2BFD">
      <w:pPr>
        <w:rPr>
          <w:rFonts w:ascii="Arial" w:hAnsi="Arial" w:cs="Arial"/>
        </w:rPr>
      </w:pPr>
    </w:p>
    <w:p w14:paraId="21B9B683" w14:textId="6C9B96A7" w:rsidR="000A4B5A" w:rsidRDefault="000A4B5A" w:rsidP="008C2BFD">
      <w:pPr>
        <w:rPr>
          <w:rFonts w:ascii="Arial" w:hAnsi="Arial" w:cs="Arial"/>
        </w:rPr>
      </w:pPr>
    </w:p>
    <w:tbl>
      <w:tblPr>
        <w:tblW w:w="14995" w:type="dxa"/>
        <w:tblInd w:w="-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2454"/>
        <w:gridCol w:w="1843"/>
      </w:tblGrid>
      <w:tr w:rsidR="00E47FA2" w:rsidRPr="0031069A" w14:paraId="7AD1D42C" w14:textId="77777777" w:rsidTr="000A4B5A">
        <w:trPr>
          <w:trHeight w:val="340"/>
        </w:trPr>
        <w:tc>
          <w:tcPr>
            <w:tcW w:w="13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D9D9D9" w:themeFill="background1" w:themeFillShade="D9"/>
            <w:vAlign w:val="center"/>
          </w:tcPr>
          <w:p w14:paraId="37EDF122" w14:textId="33F9902C" w:rsidR="00E47FA2" w:rsidRPr="0031069A" w:rsidRDefault="00E47FA2" w:rsidP="00574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K</w:t>
            </w:r>
            <w:r w:rsidR="0057432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POMIARY I 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BADANIA DIAGNOSTYCZNE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486830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0A4B5A" w:rsidRPr="0031069A" w14:paraId="321A48E0" w14:textId="77777777" w:rsidTr="000A4B5A">
        <w:trPr>
          <w:trHeight w:val="34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5EC59AE9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8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5DD4D175" w14:textId="57ABB081" w:rsidR="00E47FA2" w:rsidRPr="0031069A" w:rsidRDefault="00E47FA2" w:rsidP="005477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Kocioł </w:t>
            </w:r>
            <w:r w:rsidR="0057432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675C3">
              <w:rPr>
                <w:rFonts w:ascii="Calibri" w:eastAsia="Times New Roman" w:hAnsi="Calibri" w:cs="Times New Roman"/>
                <w:color w:val="000000"/>
                <w:lang w:eastAsia="pl-PL"/>
              </w:rPr>
              <w:t>- załącznik nr A4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45629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A4B5A" w:rsidRPr="0031069A" w14:paraId="5D77D1F5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356A7505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1.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50180AC5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Przygotowanie elementów do pomiarów grubości.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45620C1F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A4B5A" w:rsidRPr="0031069A" w14:paraId="5FEF01E8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</w:tcPr>
          <w:p w14:paraId="58BE95E5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8EB0888" w14:textId="6C9E4CE4" w:rsidR="007C6BE3" w:rsidRDefault="00E47FA2" w:rsidP="007C6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Pomiary grubości rur parownika poziomy 19m,</w:t>
            </w:r>
            <w:r w:rsidR="007C6B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17m, 15m, 12m, 10m, 8m, 6m oraz na łuku występu aerodynamicznego tylnego ekranu komory paleniskowej 500mm przed i za łukiem - 35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00 pkt. co 2-ga rura-przy pocienieniu każda do kolejnej dobrej</w:t>
            </w:r>
          </w:p>
          <w:p w14:paraId="22894FA1" w14:textId="1A882BFB" w:rsidR="007C6BE3" w:rsidRPr="0031069A" w:rsidRDefault="007C6BE3" w:rsidP="007C6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Występ aerodynamiczny tylnego ekranu komory paleniskowej 500mm przed i za łukiem – pomiary twardości na rurach od 1 do 15 z lewej i prawej strony kotła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</w:tcPr>
          <w:p w14:paraId="08C09A60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A4B5A" w:rsidRPr="0031069A" w14:paraId="0D10DC51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F29017D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132AFAF2" w14:textId="237AA14F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Pomiary grubości </w:t>
            </w:r>
            <w:r w:rsidR="00CD321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rur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podgrzewacza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ECO</w:t>
            </w:r>
            <w:r w:rsidR="00780B5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- </w:t>
            </w:r>
            <w:r w:rsid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00 pkt.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C3FE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A4B5A" w:rsidRPr="0031069A" w14:paraId="5F7EA5CC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5AE0B869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7A0F7BB1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Pomiary grubości </w:t>
            </w: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odwodnień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przegrzewaczy - 1000 pkt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9368D" w14:textId="77777777" w:rsidR="00E47FA2" w:rsidRPr="0031069A" w:rsidRDefault="00E47FA2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0A4B5A" w:rsidRPr="0031069A" w14:paraId="220F211F" w14:textId="77777777" w:rsidTr="000A4B5A">
        <w:trPr>
          <w:trHeight w:val="340"/>
        </w:trPr>
        <w:tc>
          <w:tcPr>
            <w:tcW w:w="698" w:type="dxa"/>
            <w:tcBorders>
              <w:top w:val="single" w:sz="6" w:space="0" w:color="A6A6A6" w:themeColor="background1" w:themeShade="A6"/>
              <w:left w:val="single" w:sz="8" w:space="0" w:color="auto"/>
              <w:bottom w:val="single" w:sz="8" w:space="0" w:color="auto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ABFD6E9" w14:textId="1A9FDAFD" w:rsidR="00CD321B" w:rsidRPr="0031069A" w:rsidRDefault="0057432A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CD321B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="00CD321B"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="00CD321B"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uto"/>
              <w:right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5CA49510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Sprawozdania i raporty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badań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 pomiarów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diagnostycznych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780A6" w14:textId="77777777" w:rsidR="00CD321B" w:rsidRPr="0031069A" w:rsidRDefault="00CD321B" w:rsidP="00CD3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</w:tbl>
    <w:p w14:paraId="39765A4F" w14:textId="015968E0" w:rsidR="00E47FA2" w:rsidRDefault="00E47FA2" w:rsidP="00E47FA2">
      <w:pPr>
        <w:rPr>
          <w:rFonts w:ascii="Arial" w:hAnsi="Arial" w:cs="Arial"/>
        </w:rPr>
      </w:pPr>
    </w:p>
    <w:tbl>
      <w:tblPr>
        <w:tblW w:w="1493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2454"/>
        <w:gridCol w:w="1843"/>
      </w:tblGrid>
      <w:tr w:rsidR="008C2BFD" w:rsidRPr="0031069A" w14:paraId="08E2AA83" w14:textId="77777777" w:rsidTr="000A4B5A">
        <w:trPr>
          <w:trHeight w:val="340"/>
        </w:trPr>
        <w:tc>
          <w:tcPr>
            <w:tcW w:w="130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4A299" w14:textId="31FA2CD1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K</w:t>
            </w:r>
            <w:r w:rsidR="0082619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7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NAPRAWY PO BADANIACH DIAGNOSTYCZNYCH wg technologii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zatwierdzonej w</w:t>
            </w: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 xml:space="preserve"> UDT</w:t>
            </w:r>
            <w:r w:rsidR="0026428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EACA9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8C2BFD" w:rsidRPr="0031069A" w14:paraId="7999F6BD" w14:textId="77777777" w:rsidTr="000A4B5A">
        <w:trPr>
          <w:trHeight w:val="340"/>
        </w:trPr>
        <w:tc>
          <w:tcPr>
            <w:tcW w:w="642" w:type="dxa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7AB41244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92DC11F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Walczak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kotła </w:t>
            </w:r>
          </w:p>
        </w:tc>
        <w:tc>
          <w:tcPr>
            <w:tcW w:w="1843" w:type="dxa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1B56BD5F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  <w:p w14:paraId="69ABA9B2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Do 1</w:t>
            </w:r>
            <w:r w:rsidR="00264280"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00 rbg</w:t>
            </w:r>
          </w:p>
        </w:tc>
      </w:tr>
      <w:tr w:rsidR="008C2BFD" w:rsidRPr="0031069A" w14:paraId="3866EB66" w14:textId="77777777" w:rsidTr="000A4B5A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229BB223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  <w:r w:rsidRPr="0031069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pl-PL"/>
              </w:rPr>
              <w:t xml:space="preserve">    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4A0DBDC2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Międzystropie</w:t>
            </w:r>
            <w:proofErr w:type="spellEnd"/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kotła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0C359B8A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  <w:p w14:paraId="7F9CAB5C" w14:textId="4B04A1EC" w:rsidR="008C2BFD" w:rsidRPr="00264280" w:rsidRDefault="008C2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="00264280"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000</w:t>
            </w:r>
          </w:p>
        </w:tc>
      </w:tr>
      <w:tr w:rsidR="008C2BFD" w:rsidRPr="0031069A" w14:paraId="5AFE7CAB" w14:textId="77777777" w:rsidTr="000A4B5A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F616F03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7ECA074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urociągi łączące kocioł z turbiną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0BD45E3B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  <w:p w14:paraId="6D2FB9F9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Do 2000 rbg</w:t>
            </w:r>
          </w:p>
        </w:tc>
      </w:tr>
      <w:tr w:rsidR="008C2BFD" w:rsidRPr="0031069A" w14:paraId="3A421CFD" w14:textId="77777777" w:rsidTr="000A4B5A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0185A8" w14:textId="77777777" w:rsidR="008C2BFD" w:rsidRPr="00F32913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291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r w:rsidRPr="00F3291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71808F" w14:textId="77777777" w:rsidR="008C2BFD" w:rsidRPr="0031069A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color w:val="000000"/>
                <w:lang w:eastAsia="pl-PL"/>
              </w:rPr>
              <w:t>Kocioł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6E5DB19B" w14:textId="77777777" w:rsidR="008C2BFD" w:rsidRPr="00264280" w:rsidRDefault="008C2BFD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POWYKONAWCZO</w:t>
            </w:r>
          </w:p>
          <w:p w14:paraId="1B738856" w14:textId="17557A4A" w:rsidR="008C2BFD" w:rsidRPr="00264280" w:rsidRDefault="007C6BE3" w:rsidP="00422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 </w:t>
            </w:r>
            <w:r w:rsidR="00FC4A97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  <w:r w:rsidR="008C2BFD" w:rsidRP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00 rbg</w:t>
            </w:r>
          </w:p>
        </w:tc>
      </w:tr>
      <w:tr w:rsidR="00ED134A" w:rsidRPr="0031069A" w14:paraId="26852BFE" w14:textId="77777777" w:rsidTr="000A4B5A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55EF645" w14:textId="77777777" w:rsidR="00264280" w:rsidRPr="00F32913" w:rsidRDefault="00264280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  <w:r w:rsidRPr="00F3291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1A7F2B" w14:textId="453830E4" w:rsidR="00264280" w:rsidRDefault="0082619B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Kocioł. Wymiana 48</w:t>
            </w:r>
            <w:r w:rsid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rur parownika – ściana przód, tył. Wymiana na połączeniu płatów parownika, na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 komorą zbiorczą ( poziom 5 – 8</w:t>
            </w:r>
            <w:r w:rsidR="00264280">
              <w:rPr>
                <w:rFonts w:ascii="Calibri" w:eastAsia="Times New Roman" w:hAnsi="Calibri" w:cs="Times New Roman"/>
                <w:color w:val="000000"/>
                <w:lang w:eastAsia="pl-PL"/>
              </w:rPr>
              <w:t>m)</w:t>
            </w:r>
            <w:r w:rsidR="00D675C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załącznik A5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FFFFFF"/>
            <w:noWrap/>
            <w:vAlign w:val="center"/>
          </w:tcPr>
          <w:p w14:paraId="4E8D871C" w14:textId="77777777" w:rsidR="00264280" w:rsidRDefault="00264280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264280" w:rsidRPr="0031069A" w14:paraId="0909DC78" w14:textId="77777777" w:rsidTr="00AE3DCD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DF57B8D" w14:textId="77777777" w:rsidR="00264280" w:rsidRPr="00F32913" w:rsidRDefault="00264280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  <w:r w:rsidRPr="00F3291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D91A69E" w14:textId="6A2CA22B" w:rsidR="00264280" w:rsidRDefault="00264280" w:rsidP="008261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Kocioł. Wymiana skrajnych </w:t>
            </w:r>
            <w:r w:rsid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płatów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parownika </w:t>
            </w:r>
            <w:r w:rsidR="00AE3DCD">
              <w:rPr>
                <w:rFonts w:ascii="Calibri" w:eastAsia="Times New Roman" w:hAnsi="Calibri" w:cs="Times New Roman"/>
                <w:color w:val="000000"/>
                <w:lang w:eastAsia="pl-PL"/>
              </w:rPr>
              <w:t>(ściana przód/tył) na poziomie 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</w:t>
            </w:r>
            <w:r w:rsid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  <w:r w:rsidR="00AE3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m. ( 4 pola w płatach </w:t>
            </w:r>
            <w:r w:rsidR="009B469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podzielonych </w:t>
            </w:r>
            <w:r w:rsidR="00AE3DCD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rurowych)</w:t>
            </w:r>
            <w:r w:rsidR="00D675C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załącznik A5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BF6F" w14:textId="77777777" w:rsidR="00264280" w:rsidRDefault="00264280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AE3DCD" w:rsidRPr="0031069A" w14:paraId="50E116C0" w14:textId="77777777" w:rsidTr="0082619B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728DB46" w14:textId="18CF4965" w:rsidR="00AE3DCD" w:rsidRDefault="00AE3DCD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57103F1" w14:textId="115F8F09" w:rsidR="00AE3DCD" w:rsidRDefault="00AE3DCD" w:rsidP="00AE3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Kocioł. Wymiana środkowego płatu </w:t>
            </w:r>
            <w:r w:rsidRPr="00130CE0">
              <w:rPr>
                <w:rFonts w:eastAsia="Times New Roman" w:cs="Calibri"/>
                <w:color w:val="000000"/>
                <w:lang w:eastAsia="pl-PL"/>
              </w:rPr>
              <w:t>parownika (</w:t>
            </w:r>
            <w:r>
              <w:rPr>
                <w:rFonts w:eastAsia="Times New Roman" w:cs="Calibri"/>
                <w:color w:val="000000"/>
                <w:lang w:eastAsia="pl-PL"/>
              </w:rPr>
              <w:t>ściana lewa/prawa) na poziomie 5 – 9m. (płat 28 rurowy)</w:t>
            </w:r>
            <w:r w:rsidR="00D675C3">
              <w:rPr>
                <w:rFonts w:eastAsia="Times New Roman" w:cs="Calibri"/>
                <w:color w:val="000000"/>
                <w:lang w:eastAsia="pl-PL"/>
              </w:rPr>
              <w:t xml:space="preserve"> – załącznik A6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0386" w14:textId="33279884" w:rsidR="00AE3DCD" w:rsidRDefault="00AE3DCD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2619B" w:rsidRPr="0031069A" w14:paraId="75183AE5" w14:textId="77777777" w:rsidTr="008D5A6E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B803E3" w14:textId="72443334" w:rsidR="0082619B" w:rsidRDefault="0082619B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C7A01E4" w14:textId="08BFEEB8" w:rsidR="0082619B" w:rsidRDefault="0082619B" w:rsidP="00AE3DC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Wymiana odcinków wężownic przegrzewacza III st. </w:t>
            </w:r>
            <w:proofErr w:type="spellStart"/>
            <w:r w:rsidRP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>p.p.p</w:t>
            </w:r>
            <w:proofErr w:type="spellEnd"/>
            <w:r w:rsidRPr="0082619B">
              <w:rPr>
                <w:rFonts w:ascii="Calibri" w:eastAsia="Times New Roman" w:hAnsi="Calibri" w:cs="Times New Roman"/>
                <w:color w:val="000000"/>
                <w:lang w:eastAsia="pl-PL"/>
              </w:rPr>
              <w:t>.  – 336 wężownic – 12 szt. grodzi przegrzewacza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76D49" w14:textId="0AF0979E" w:rsidR="0082619B" w:rsidRDefault="0082619B" w:rsidP="00264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RYCZAŁT</w:t>
            </w:r>
          </w:p>
        </w:tc>
      </w:tr>
      <w:tr w:rsidR="008D5A6E" w:rsidRPr="0031069A" w14:paraId="7F6F8017" w14:textId="77777777" w:rsidTr="008D5A6E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097162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F4FAB58" w14:textId="4B4D1E0D" w:rsidR="008D5A6E" w:rsidRPr="0082619B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D3AA4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D5A6E" w:rsidRPr="0031069A" w14:paraId="7A0B4BC2" w14:textId="77777777" w:rsidTr="008D5A6E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39480D9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31FD980" w14:textId="1ECF48E1" w:rsidR="008D5A6E" w:rsidRPr="0082619B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1069A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  <w:t>Zamawiający dostarczy: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pl-PL"/>
              </w:rPr>
              <w:t xml:space="preserve"> płaty, rury, blachy, 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7FE15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D5A6E" w:rsidRPr="0031069A" w14:paraId="50C7BA17" w14:textId="77777777" w:rsidTr="000A4B5A">
        <w:trPr>
          <w:trHeight w:val="340"/>
        </w:trPr>
        <w:tc>
          <w:tcPr>
            <w:tcW w:w="642" w:type="dxa"/>
            <w:tcBorders>
              <w:top w:val="single" w:sz="6" w:space="0" w:color="A6A6A6" w:themeColor="background1" w:themeShade="A6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48D7273F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4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010981F1" w14:textId="3C168010" w:rsidR="008D5A6E" w:rsidRPr="0031069A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ABD29" w14:textId="77777777" w:rsidR="008D5A6E" w:rsidRDefault="008D5A6E" w:rsidP="008D5A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A5BA496" w14:textId="73D92223" w:rsidR="002A1A8F" w:rsidRDefault="002A1A8F" w:rsidP="008336D8">
      <w:pPr>
        <w:rPr>
          <w:rFonts w:ascii="Arial" w:hAnsi="Arial" w:cs="Arial"/>
        </w:rPr>
      </w:pPr>
    </w:p>
    <w:tbl>
      <w:tblPr>
        <w:tblStyle w:val="Siatkatabelijasna"/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049"/>
        <w:gridCol w:w="2268"/>
      </w:tblGrid>
      <w:tr w:rsidR="001F34DE" w:rsidRPr="00B107D3" w14:paraId="6FADFD40" w14:textId="77777777" w:rsidTr="001F34DE">
        <w:trPr>
          <w:trHeight w:val="300"/>
        </w:trPr>
        <w:tc>
          <w:tcPr>
            <w:tcW w:w="12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4C8C8" w14:textId="1218292A" w:rsidR="001F34DE" w:rsidRPr="00B107D3" w:rsidRDefault="001F34DE" w:rsidP="001F34DE">
            <w:pPr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>K7</w:t>
            </w:r>
            <w:r w:rsidRPr="00B107D3"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 xml:space="preserve"> NAPRAWA KOMPENSATORA USZCZELNIAJĄCEGO ORAZ SKRZYNEK PRZEGRZEWACZY</w:t>
            </w:r>
            <w:r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B107D3">
              <w:rPr>
                <w:rFonts w:ascii="Arial" w:eastAsia="Times New Roman" w:hAnsi="Arial" w:cs="Arial"/>
                <w:b/>
                <w:bCs/>
                <w:i/>
                <w:iCs/>
                <w:lang w:eastAsia="pl-PL"/>
              </w:rPr>
              <w:t>– realizacja 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79577" w14:textId="77777777" w:rsidR="001F34DE" w:rsidRPr="00B107D3" w:rsidRDefault="001F34DE" w:rsidP="001F34D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107D3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Rozliczenie wg</w:t>
            </w:r>
          </w:p>
        </w:tc>
      </w:tr>
      <w:tr w:rsidR="001F34DE" w:rsidRPr="00B107D3" w14:paraId="08ECCCB3" w14:textId="77777777" w:rsidTr="00BA3ACE">
        <w:trPr>
          <w:trHeight w:val="341"/>
        </w:trPr>
        <w:tc>
          <w:tcPr>
            <w:tcW w:w="12759" w:type="dxa"/>
            <w:gridSpan w:val="2"/>
            <w:tcBorders>
              <w:top w:val="single" w:sz="4" w:space="0" w:color="auto"/>
            </w:tcBorders>
          </w:tcPr>
          <w:p w14:paraId="00D96662" w14:textId="77777777" w:rsidR="001F34DE" w:rsidRPr="00B107D3" w:rsidRDefault="001F34DE" w:rsidP="001F34DE">
            <w:pPr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Międzystropie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kotła – kompensator uszczelniający i skrzynki przegrzewaczy – </w:t>
            </w:r>
            <w:r w:rsidRPr="00453781">
              <w:rPr>
                <w:rFonts w:ascii="Arial" w:eastAsia="Times New Roman" w:hAnsi="Arial" w:cs="Arial"/>
                <w:color w:val="FF0000"/>
                <w:lang w:eastAsia="pl-PL"/>
              </w:rPr>
              <w:t>załącznik nr A3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746F9DF" w14:textId="0A837490" w:rsidR="001F34DE" w:rsidRPr="00B107D3" w:rsidRDefault="001F34DE" w:rsidP="000A7E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054B5CF4" w14:textId="77777777" w:rsidTr="001F34DE">
        <w:trPr>
          <w:trHeight w:val="300"/>
        </w:trPr>
        <w:tc>
          <w:tcPr>
            <w:tcW w:w="710" w:type="dxa"/>
          </w:tcPr>
          <w:p w14:paraId="7F75A160" w14:textId="77777777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2049" w:type="dxa"/>
            <w:noWrap/>
          </w:tcPr>
          <w:p w14:paraId="5EBCE279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Inspekcja wizualna kompensatora oraz skrzyń przegrzewaczy.</w:t>
            </w:r>
          </w:p>
        </w:tc>
        <w:tc>
          <w:tcPr>
            <w:tcW w:w="2268" w:type="dxa"/>
            <w:vMerge w:val="restart"/>
          </w:tcPr>
          <w:p w14:paraId="73120741" w14:textId="597162ED" w:rsidR="00433289" w:rsidRPr="00B107D3" w:rsidRDefault="00433289" w:rsidP="001F34D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A627F77" w14:textId="691B3E87" w:rsidR="00433289" w:rsidRPr="00B107D3" w:rsidRDefault="00433289" w:rsidP="001F34D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FC0C7BB" w14:textId="73FE8604" w:rsidR="00433289" w:rsidRDefault="00297BDD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Powykonawczo: 5</w:t>
            </w:r>
            <w:r w:rsidR="00433289">
              <w:rPr>
                <w:rFonts w:ascii="Arial" w:eastAsia="Times New Roman" w:hAnsi="Arial" w:cs="Arial"/>
                <w:color w:val="000000"/>
                <w:lang w:eastAsia="pl-PL"/>
              </w:rPr>
              <w:t>000rbg</w:t>
            </w:r>
          </w:p>
          <w:p w14:paraId="61BB200E" w14:textId="3C9C318A" w:rsidR="00433289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F2562C2" w14:textId="77777777" w:rsidR="00433289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2C9B218" w14:textId="77777777" w:rsidR="00433289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Koszty materiałów: do 100 000 zł </w:t>
            </w:r>
          </w:p>
          <w:p w14:paraId="6EC229F8" w14:textId="77777777" w:rsidR="00433289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F492CE1" w14:textId="6C05CBC0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67B7720C" w14:textId="77777777" w:rsidTr="001F34DE">
        <w:trPr>
          <w:trHeight w:val="300"/>
        </w:trPr>
        <w:tc>
          <w:tcPr>
            <w:tcW w:w="710" w:type="dxa"/>
          </w:tcPr>
          <w:p w14:paraId="3739AC5F" w14:textId="77777777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2049" w:type="dxa"/>
            <w:noWrap/>
          </w:tcPr>
          <w:p w14:paraId="3A96870A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Dostawa elementów zgodnie ze specyfikacją.</w:t>
            </w:r>
          </w:p>
        </w:tc>
        <w:tc>
          <w:tcPr>
            <w:tcW w:w="2268" w:type="dxa"/>
            <w:vMerge/>
          </w:tcPr>
          <w:p w14:paraId="3BC74BE5" w14:textId="310EBE2B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62F51BB6" w14:textId="77777777" w:rsidTr="001F34DE">
        <w:trPr>
          <w:trHeight w:val="300"/>
        </w:trPr>
        <w:tc>
          <w:tcPr>
            <w:tcW w:w="710" w:type="dxa"/>
          </w:tcPr>
          <w:p w14:paraId="039F18BF" w14:textId="77777777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2049" w:type="dxa"/>
            <w:noWrap/>
          </w:tcPr>
          <w:p w14:paraId="0984F776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 xml:space="preserve">Prefabrykacja kompensatora uszczelniającego przestrzeń </w:t>
            </w:r>
            <w:proofErr w:type="spellStart"/>
            <w:r w:rsidRPr="00B107D3">
              <w:rPr>
                <w:rFonts w:ascii="Arial" w:eastAsia="Times New Roman" w:hAnsi="Arial" w:cs="Arial"/>
                <w:lang w:eastAsia="pl-PL"/>
              </w:rPr>
              <w:t>międzystropia</w:t>
            </w:r>
            <w:proofErr w:type="spellEnd"/>
            <w:r w:rsidRPr="00B107D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268" w:type="dxa"/>
            <w:vMerge/>
          </w:tcPr>
          <w:p w14:paraId="4D161374" w14:textId="1DA23570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4EA6E57C" w14:textId="77777777" w:rsidTr="001F34DE">
        <w:trPr>
          <w:trHeight w:val="300"/>
        </w:trPr>
        <w:tc>
          <w:tcPr>
            <w:tcW w:w="710" w:type="dxa"/>
          </w:tcPr>
          <w:p w14:paraId="1AC3A2C3" w14:textId="436AF6BB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2049" w:type="dxa"/>
            <w:noWrap/>
          </w:tcPr>
          <w:p w14:paraId="5E47E316" w14:textId="553AB448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Naprawa kompensatora uszczelniającego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międzystropie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268" w:type="dxa"/>
            <w:vMerge/>
          </w:tcPr>
          <w:p w14:paraId="06DFB171" w14:textId="72E8DDE7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12D85174" w14:textId="77777777" w:rsidTr="001F34DE">
        <w:trPr>
          <w:trHeight w:val="300"/>
        </w:trPr>
        <w:tc>
          <w:tcPr>
            <w:tcW w:w="710" w:type="dxa"/>
          </w:tcPr>
          <w:p w14:paraId="7034F566" w14:textId="482315EF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  <w:r w:rsidRPr="00B107D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3AB7338E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Wszystkie prace wyburzeniowe/demontaż, które są konieczne do instalacji nowych elementów.</w:t>
            </w:r>
          </w:p>
          <w:p w14:paraId="21419ED6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UWAGA: wszystkie prace wyburzeniowe muszą uzyskać akceptację Zamawiającego</w:t>
            </w:r>
          </w:p>
        </w:tc>
        <w:tc>
          <w:tcPr>
            <w:tcW w:w="2268" w:type="dxa"/>
            <w:vMerge/>
          </w:tcPr>
          <w:p w14:paraId="6D773FD2" w14:textId="52DB7341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19A24753" w14:textId="77777777" w:rsidTr="001F34DE">
        <w:trPr>
          <w:trHeight w:val="300"/>
        </w:trPr>
        <w:tc>
          <w:tcPr>
            <w:tcW w:w="710" w:type="dxa"/>
          </w:tcPr>
          <w:p w14:paraId="0FB993DA" w14:textId="050D3B42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B107D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5D69DB53" w14:textId="5561E983" w:rsidR="00433289" w:rsidRPr="00B107D3" w:rsidRDefault="00433289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Naprawa skrzynek uszczelniających na przejściu grodzi przez przegrzewacz stropowy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268" w:type="dxa"/>
            <w:vMerge/>
          </w:tcPr>
          <w:p w14:paraId="410FE3C8" w14:textId="6A95ED69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708C0E2E" w14:textId="77777777" w:rsidTr="001F34DE">
        <w:trPr>
          <w:trHeight w:val="300"/>
        </w:trPr>
        <w:tc>
          <w:tcPr>
            <w:tcW w:w="710" w:type="dxa"/>
          </w:tcPr>
          <w:p w14:paraId="01970290" w14:textId="28483CAE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  <w:r w:rsidRPr="00B107D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194A05C3" w14:textId="764C9CE0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Wypełnienie szamotem skrzynek uszczelniających</w:t>
            </w:r>
            <w:r>
              <w:rPr>
                <w:rFonts w:ascii="Arial" w:eastAsia="Times New Roman" w:hAnsi="Arial" w:cs="Arial"/>
                <w:lang w:eastAsia="pl-PL"/>
              </w:rPr>
              <w:t xml:space="preserve"> (w przypadku ubytków)</w:t>
            </w:r>
          </w:p>
        </w:tc>
        <w:tc>
          <w:tcPr>
            <w:tcW w:w="2268" w:type="dxa"/>
            <w:vMerge/>
          </w:tcPr>
          <w:p w14:paraId="47CBCD34" w14:textId="14C1D726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5E8A1832" w14:textId="77777777" w:rsidTr="001F34DE">
        <w:trPr>
          <w:trHeight w:val="300"/>
        </w:trPr>
        <w:tc>
          <w:tcPr>
            <w:tcW w:w="710" w:type="dxa"/>
          </w:tcPr>
          <w:p w14:paraId="4808EB67" w14:textId="742B2A05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  <w:r w:rsidRPr="00B107D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193BAF74" w14:textId="77777777" w:rsidR="00433289" w:rsidRPr="00B107D3" w:rsidRDefault="00433289" w:rsidP="001F34DE">
            <w:pPr>
              <w:rPr>
                <w:rFonts w:ascii="Arial" w:eastAsia="Times New Roman" w:hAnsi="Arial" w:cs="Arial"/>
                <w:lang w:eastAsia="pl-PL"/>
              </w:rPr>
            </w:pPr>
            <w:r w:rsidRPr="00B107D3">
              <w:rPr>
                <w:rFonts w:ascii="Arial" w:eastAsia="Times New Roman" w:hAnsi="Arial" w:cs="Arial"/>
                <w:lang w:eastAsia="pl-PL"/>
              </w:rPr>
              <w:t>Prace porządkowe i utylizacja wytworzonych odpadów.</w:t>
            </w:r>
          </w:p>
        </w:tc>
        <w:tc>
          <w:tcPr>
            <w:tcW w:w="2268" w:type="dxa"/>
            <w:vMerge/>
          </w:tcPr>
          <w:p w14:paraId="21C6B13C" w14:textId="6B6785E6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45710564" w14:textId="77777777" w:rsidTr="00230697">
        <w:trPr>
          <w:trHeight w:val="300"/>
        </w:trPr>
        <w:tc>
          <w:tcPr>
            <w:tcW w:w="710" w:type="dxa"/>
            <w:vAlign w:val="center"/>
          </w:tcPr>
          <w:p w14:paraId="72CF285A" w14:textId="478A59FB" w:rsidR="00433289" w:rsidRPr="00B107D3" w:rsidRDefault="00433289" w:rsidP="00BA3AC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12049" w:type="dxa"/>
            <w:noWrap/>
            <w:vAlign w:val="center"/>
          </w:tcPr>
          <w:p w14:paraId="104BFE02" w14:textId="5669FDE5" w:rsidR="00433289" w:rsidRPr="00BA3ACE" w:rsidRDefault="00433289">
            <w:pPr>
              <w:rPr>
                <w:rFonts w:ascii="Arial" w:eastAsia="Times New Roman" w:hAnsi="Arial" w:cs="Arial"/>
                <w:lang w:eastAsia="pl-PL"/>
              </w:rPr>
            </w:pPr>
            <w:r w:rsidRPr="00BA3ACE">
              <w:rPr>
                <w:rFonts w:ascii="Arial" w:eastAsia="Times New Roman" w:hAnsi="Arial" w:cs="Arial"/>
                <w:lang w:eastAsia="pl-PL"/>
              </w:rPr>
              <w:t>Prace dodatkowe wynikające z inspekcji wizualnej i oceny technicznej</w:t>
            </w:r>
          </w:p>
        </w:tc>
        <w:tc>
          <w:tcPr>
            <w:tcW w:w="2268" w:type="dxa"/>
            <w:vMerge/>
          </w:tcPr>
          <w:p w14:paraId="4E5C4933" w14:textId="497672AC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33289" w:rsidRPr="00B107D3" w14:paraId="5F39E86B" w14:textId="77777777" w:rsidTr="00230697">
        <w:trPr>
          <w:trHeight w:val="300"/>
        </w:trPr>
        <w:tc>
          <w:tcPr>
            <w:tcW w:w="710" w:type="dxa"/>
            <w:vAlign w:val="center"/>
          </w:tcPr>
          <w:p w14:paraId="3D364EBF" w14:textId="77777777" w:rsidR="00433289" w:rsidRDefault="00433289" w:rsidP="004332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  <w:vAlign w:val="center"/>
          </w:tcPr>
          <w:p w14:paraId="6777BCB7" w14:textId="77777777" w:rsidR="00433289" w:rsidRPr="00433289" w:rsidRDefault="00433289" w:rsidP="00433289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778FB5AF" w14:textId="77777777" w:rsidR="00433289" w:rsidRPr="00B107D3" w:rsidRDefault="00433289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A7E8B" w:rsidRPr="00B107D3" w14:paraId="67A99767" w14:textId="77777777" w:rsidTr="001F34DE">
        <w:trPr>
          <w:trHeight w:val="300"/>
        </w:trPr>
        <w:tc>
          <w:tcPr>
            <w:tcW w:w="710" w:type="dxa"/>
          </w:tcPr>
          <w:p w14:paraId="1BE89B55" w14:textId="77777777" w:rsidR="000A7E8B" w:rsidRPr="00B107D3" w:rsidRDefault="000A7E8B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459BC2BA" w14:textId="36F7EA58" w:rsidR="000A7E8B" w:rsidRPr="00BA3ACE" w:rsidRDefault="00433289" w:rsidP="000A7E8B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WYKONAWCA</w:t>
            </w:r>
            <w:r w:rsidRPr="00B107D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dostarcza:</w:t>
            </w:r>
          </w:p>
        </w:tc>
        <w:tc>
          <w:tcPr>
            <w:tcW w:w="2268" w:type="dxa"/>
          </w:tcPr>
          <w:p w14:paraId="038A31EA" w14:textId="77777777" w:rsidR="000A7E8B" w:rsidRPr="00B107D3" w:rsidRDefault="000A7E8B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A7E8B" w:rsidRPr="00B107D3" w14:paraId="146F6F16" w14:textId="77777777" w:rsidTr="001F34DE">
        <w:trPr>
          <w:trHeight w:val="300"/>
        </w:trPr>
        <w:tc>
          <w:tcPr>
            <w:tcW w:w="710" w:type="dxa"/>
          </w:tcPr>
          <w:p w14:paraId="70222980" w14:textId="77777777" w:rsidR="000A7E8B" w:rsidRPr="00B107D3" w:rsidRDefault="000A7E8B" w:rsidP="000A7E8B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699F0098" w14:textId="77777777" w:rsidR="000A7E8B" w:rsidRPr="00B107D3" w:rsidRDefault="000A7E8B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Elementy prefabrykowane,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blache</w:t>
            </w:r>
            <w:proofErr w:type="spellEnd"/>
            <w:r w:rsidRPr="00B107D3">
              <w:rPr>
                <w:rFonts w:ascii="Arial" w:eastAsia="Times New Roman" w:hAnsi="Arial" w:cs="Arial"/>
                <w:color w:val="000000"/>
                <w:lang w:eastAsia="pl-PL"/>
              </w:rPr>
              <w:t>, uszczelnienia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szamot</w:t>
            </w:r>
          </w:p>
        </w:tc>
        <w:tc>
          <w:tcPr>
            <w:tcW w:w="2268" w:type="dxa"/>
          </w:tcPr>
          <w:p w14:paraId="13E6B30B" w14:textId="77777777" w:rsidR="000A7E8B" w:rsidRPr="00B107D3" w:rsidRDefault="000A7E8B" w:rsidP="000A7E8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BFF95B1" w14:textId="77777777" w:rsidR="001F34DE" w:rsidRPr="002D75C7" w:rsidRDefault="001F34DE" w:rsidP="008336D8">
      <w:pPr>
        <w:rPr>
          <w:rFonts w:ascii="Arial" w:hAnsi="Arial" w:cs="Arial"/>
        </w:rPr>
      </w:pPr>
    </w:p>
    <w:sectPr w:rsidR="001F34DE" w:rsidRPr="002D75C7" w:rsidSect="00685424">
      <w:headerReference w:type="default" r:id="rId8"/>
      <w:footerReference w:type="default" r:id="rId9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3C4F" w14:textId="77777777" w:rsidR="00B7142D" w:rsidRDefault="00B7142D" w:rsidP="00DE6640">
      <w:pPr>
        <w:spacing w:after="0" w:line="240" w:lineRule="auto"/>
      </w:pPr>
      <w:r>
        <w:separator/>
      </w:r>
    </w:p>
  </w:endnote>
  <w:endnote w:type="continuationSeparator" w:id="0">
    <w:p w14:paraId="022670F7" w14:textId="77777777" w:rsidR="00B7142D" w:rsidRDefault="00B7142D" w:rsidP="00DE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349898"/>
      <w:docPartObj>
        <w:docPartGallery w:val="Page Numbers (Bottom of Page)"/>
        <w:docPartUnique/>
      </w:docPartObj>
    </w:sdtPr>
    <w:sdtEndPr/>
    <w:sdtContent>
      <w:p w14:paraId="1FC65C64" w14:textId="48DFB59A" w:rsidR="00BC668E" w:rsidRDefault="00BC66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ACE">
          <w:rPr>
            <w:noProof/>
          </w:rPr>
          <w:t>2</w:t>
        </w:r>
        <w:r>
          <w:fldChar w:fldCharType="end"/>
        </w:r>
      </w:p>
    </w:sdtContent>
  </w:sdt>
  <w:p w14:paraId="17D337C2" w14:textId="77777777" w:rsidR="00BC668E" w:rsidRDefault="00BC6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FC59" w14:textId="77777777" w:rsidR="00B7142D" w:rsidRDefault="00B7142D" w:rsidP="00DE6640">
      <w:pPr>
        <w:spacing w:after="0" w:line="240" w:lineRule="auto"/>
      </w:pPr>
      <w:r>
        <w:separator/>
      </w:r>
    </w:p>
  </w:footnote>
  <w:footnote w:type="continuationSeparator" w:id="0">
    <w:p w14:paraId="71535332" w14:textId="77777777" w:rsidR="00B7142D" w:rsidRDefault="00B7142D" w:rsidP="00DE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CB4A" w14:textId="3ADAD4A6" w:rsidR="00BC668E" w:rsidRDefault="00BC668E" w:rsidP="00264280">
    <w:pPr>
      <w:pStyle w:val="Nagwek"/>
      <w:rPr>
        <w:i/>
      </w:rPr>
    </w:pPr>
    <w:r>
      <w:rPr>
        <w:i/>
      </w:rPr>
      <w:t>Załącznik nr 1 do Część II SIWZ</w:t>
    </w:r>
  </w:p>
  <w:p w14:paraId="1A34A7A2" w14:textId="4CCF472B" w:rsidR="00BC668E" w:rsidRDefault="00BC668E" w:rsidP="00264280">
    <w:pPr>
      <w:pStyle w:val="Nagwek"/>
      <w:rPr>
        <w:i/>
      </w:rPr>
    </w:pPr>
    <w:r>
      <w:rPr>
        <w:i/>
      </w:rPr>
      <w:t>Remont BL 7 – rewizje UDT, przygotowanie do badań, naprawy po badaniach</w:t>
    </w:r>
  </w:p>
  <w:p w14:paraId="710FABD8" w14:textId="77777777" w:rsidR="00BC668E" w:rsidRDefault="00BC6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2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E0A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D73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41F13"/>
    <w:multiLevelType w:val="hybridMultilevel"/>
    <w:tmpl w:val="ACE43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F2C"/>
    <w:multiLevelType w:val="hybridMultilevel"/>
    <w:tmpl w:val="F4982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4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F46D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F64516"/>
    <w:multiLevelType w:val="hybridMultilevel"/>
    <w:tmpl w:val="51BC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940"/>
    <w:multiLevelType w:val="hybridMultilevel"/>
    <w:tmpl w:val="CA14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3F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34C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9B18FE"/>
    <w:multiLevelType w:val="hybridMultilevel"/>
    <w:tmpl w:val="0F46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79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E83ECC"/>
    <w:multiLevelType w:val="hybridMultilevel"/>
    <w:tmpl w:val="A76097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BC485D"/>
    <w:multiLevelType w:val="hybridMultilevel"/>
    <w:tmpl w:val="A6C2F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63F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113FF8"/>
    <w:multiLevelType w:val="multilevel"/>
    <w:tmpl w:val="FF063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2A79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943640"/>
    <w:multiLevelType w:val="multilevel"/>
    <w:tmpl w:val="C28C1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7A65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C93B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DB3A68"/>
    <w:multiLevelType w:val="hybridMultilevel"/>
    <w:tmpl w:val="CDC8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2F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AE66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830D6D"/>
    <w:multiLevelType w:val="hybridMultilevel"/>
    <w:tmpl w:val="B2202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D6E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9730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72A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C017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BD6E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606E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55183C"/>
    <w:multiLevelType w:val="multilevel"/>
    <w:tmpl w:val="C28C1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357835"/>
    <w:multiLevelType w:val="hybridMultilevel"/>
    <w:tmpl w:val="A436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A63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385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2C06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5E7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800A76"/>
    <w:multiLevelType w:val="hybridMultilevel"/>
    <w:tmpl w:val="E7429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6"/>
  </w:num>
  <w:num w:numId="4">
    <w:abstractNumId w:val="19"/>
  </w:num>
  <w:num w:numId="5">
    <w:abstractNumId w:val="3"/>
  </w:num>
  <w:num w:numId="6">
    <w:abstractNumId w:val="12"/>
  </w:num>
  <w:num w:numId="7">
    <w:abstractNumId w:val="31"/>
  </w:num>
  <w:num w:numId="8">
    <w:abstractNumId w:val="37"/>
  </w:num>
  <w:num w:numId="9">
    <w:abstractNumId w:val="4"/>
  </w:num>
  <w:num w:numId="10">
    <w:abstractNumId w:val="15"/>
  </w:num>
  <w:num w:numId="11">
    <w:abstractNumId w:val="27"/>
  </w:num>
  <w:num w:numId="12">
    <w:abstractNumId w:val="21"/>
  </w:num>
  <w:num w:numId="13">
    <w:abstractNumId w:val="24"/>
  </w:num>
  <w:num w:numId="14">
    <w:abstractNumId w:val="7"/>
  </w:num>
  <w:num w:numId="15">
    <w:abstractNumId w:val="8"/>
  </w:num>
  <w:num w:numId="16">
    <w:abstractNumId w:val="11"/>
  </w:num>
  <w:num w:numId="17">
    <w:abstractNumId w:val="5"/>
  </w:num>
  <w:num w:numId="18">
    <w:abstractNumId w:val="34"/>
  </w:num>
  <w:num w:numId="19">
    <w:abstractNumId w:val="17"/>
  </w:num>
  <w:num w:numId="20">
    <w:abstractNumId w:val="25"/>
  </w:num>
  <w:num w:numId="21">
    <w:abstractNumId w:val="32"/>
  </w:num>
  <w:num w:numId="22">
    <w:abstractNumId w:val="33"/>
  </w:num>
  <w:num w:numId="23">
    <w:abstractNumId w:val="0"/>
  </w:num>
  <w:num w:numId="24">
    <w:abstractNumId w:val="22"/>
  </w:num>
  <w:num w:numId="25">
    <w:abstractNumId w:val="18"/>
  </w:num>
  <w:num w:numId="26">
    <w:abstractNumId w:val="36"/>
  </w:num>
  <w:num w:numId="27">
    <w:abstractNumId w:val="30"/>
  </w:num>
  <w:num w:numId="28">
    <w:abstractNumId w:val="10"/>
  </w:num>
  <w:num w:numId="29">
    <w:abstractNumId w:val="9"/>
  </w:num>
  <w:num w:numId="30">
    <w:abstractNumId w:val="23"/>
  </w:num>
  <w:num w:numId="31">
    <w:abstractNumId w:val="29"/>
  </w:num>
  <w:num w:numId="32">
    <w:abstractNumId w:val="35"/>
  </w:num>
  <w:num w:numId="33">
    <w:abstractNumId w:val="20"/>
  </w:num>
  <w:num w:numId="34">
    <w:abstractNumId w:val="2"/>
  </w:num>
  <w:num w:numId="35">
    <w:abstractNumId w:val="6"/>
  </w:num>
  <w:num w:numId="36">
    <w:abstractNumId w:val="26"/>
  </w:num>
  <w:num w:numId="37">
    <w:abstractNumId w:val="13"/>
  </w:num>
  <w:num w:numId="38">
    <w:abstractNumId w:val="1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20"/>
    <w:rsid w:val="00021F06"/>
    <w:rsid w:val="0003149F"/>
    <w:rsid w:val="00032C65"/>
    <w:rsid w:val="000377C3"/>
    <w:rsid w:val="00060596"/>
    <w:rsid w:val="00061D66"/>
    <w:rsid w:val="000621BC"/>
    <w:rsid w:val="000728B8"/>
    <w:rsid w:val="00081280"/>
    <w:rsid w:val="00087020"/>
    <w:rsid w:val="0009198F"/>
    <w:rsid w:val="000A4B5A"/>
    <w:rsid w:val="000A7E8B"/>
    <w:rsid w:val="000B6209"/>
    <w:rsid w:val="000E00FE"/>
    <w:rsid w:val="000E2859"/>
    <w:rsid w:val="000E2953"/>
    <w:rsid w:val="000E5B5A"/>
    <w:rsid w:val="000F0FDE"/>
    <w:rsid w:val="000F4705"/>
    <w:rsid w:val="00110FC3"/>
    <w:rsid w:val="00140296"/>
    <w:rsid w:val="001501E4"/>
    <w:rsid w:val="00154D98"/>
    <w:rsid w:val="0016731E"/>
    <w:rsid w:val="001709A6"/>
    <w:rsid w:val="0018153A"/>
    <w:rsid w:val="00194E20"/>
    <w:rsid w:val="001A1306"/>
    <w:rsid w:val="001B42CA"/>
    <w:rsid w:val="001C033C"/>
    <w:rsid w:val="001D5F9A"/>
    <w:rsid w:val="001F34DE"/>
    <w:rsid w:val="00206BAF"/>
    <w:rsid w:val="00220C08"/>
    <w:rsid w:val="00224854"/>
    <w:rsid w:val="00237D49"/>
    <w:rsid w:val="00256D2C"/>
    <w:rsid w:val="00264280"/>
    <w:rsid w:val="00273AA8"/>
    <w:rsid w:val="0029520C"/>
    <w:rsid w:val="00297BDD"/>
    <w:rsid w:val="002A1A8F"/>
    <w:rsid w:val="002A4509"/>
    <w:rsid w:val="002A7A01"/>
    <w:rsid w:val="002C5E56"/>
    <w:rsid w:val="002D75C7"/>
    <w:rsid w:val="00301427"/>
    <w:rsid w:val="0031069A"/>
    <w:rsid w:val="003149EC"/>
    <w:rsid w:val="00316949"/>
    <w:rsid w:val="00337F2E"/>
    <w:rsid w:val="003540E0"/>
    <w:rsid w:val="00362FD9"/>
    <w:rsid w:val="00375B19"/>
    <w:rsid w:val="003833B6"/>
    <w:rsid w:val="00396392"/>
    <w:rsid w:val="003B1037"/>
    <w:rsid w:val="003E4C9B"/>
    <w:rsid w:val="003E6D95"/>
    <w:rsid w:val="003F71FB"/>
    <w:rsid w:val="0041271F"/>
    <w:rsid w:val="00422F08"/>
    <w:rsid w:val="00430521"/>
    <w:rsid w:val="004314B9"/>
    <w:rsid w:val="00433289"/>
    <w:rsid w:val="0045176C"/>
    <w:rsid w:val="00456578"/>
    <w:rsid w:val="00464134"/>
    <w:rsid w:val="004A101D"/>
    <w:rsid w:val="004D35F4"/>
    <w:rsid w:val="0050598D"/>
    <w:rsid w:val="00534562"/>
    <w:rsid w:val="00547765"/>
    <w:rsid w:val="00557801"/>
    <w:rsid w:val="00572E6B"/>
    <w:rsid w:val="0057432A"/>
    <w:rsid w:val="0059522A"/>
    <w:rsid w:val="005A77B7"/>
    <w:rsid w:val="005B33D8"/>
    <w:rsid w:val="005D2A57"/>
    <w:rsid w:val="005E0B15"/>
    <w:rsid w:val="005E1130"/>
    <w:rsid w:val="006300F6"/>
    <w:rsid w:val="00636935"/>
    <w:rsid w:val="0067257E"/>
    <w:rsid w:val="0068071B"/>
    <w:rsid w:val="00685424"/>
    <w:rsid w:val="006C2025"/>
    <w:rsid w:val="006C404C"/>
    <w:rsid w:val="006D345A"/>
    <w:rsid w:val="006E2053"/>
    <w:rsid w:val="006E31CE"/>
    <w:rsid w:val="006E68B7"/>
    <w:rsid w:val="00706CB0"/>
    <w:rsid w:val="0073005E"/>
    <w:rsid w:val="00730BCE"/>
    <w:rsid w:val="00740B2E"/>
    <w:rsid w:val="00774B3C"/>
    <w:rsid w:val="007801A3"/>
    <w:rsid w:val="00780B5F"/>
    <w:rsid w:val="007868FC"/>
    <w:rsid w:val="00795CCE"/>
    <w:rsid w:val="007963AA"/>
    <w:rsid w:val="007A1440"/>
    <w:rsid w:val="007B73A6"/>
    <w:rsid w:val="007C6BE3"/>
    <w:rsid w:val="007D1359"/>
    <w:rsid w:val="007D14E4"/>
    <w:rsid w:val="00804601"/>
    <w:rsid w:val="0082619B"/>
    <w:rsid w:val="008336D8"/>
    <w:rsid w:val="008338D7"/>
    <w:rsid w:val="008402CB"/>
    <w:rsid w:val="00840EE0"/>
    <w:rsid w:val="00842DF4"/>
    <w:rsid w:val="008430AF"/>
    <w:rsid w:val="00880FFB"/>
    <w:rsid w:val="008A1C34"/>
    <w:rsid w:val="008C2BFD"/>
    <w:rsid w:val="008D5A6E"/>
    <w:rsid w:val="008D62AB"/>
    <w:rsid w:val="008E5089"/>
    <w:rsid w:val="00903E17"/>
    <w:rsid w:val="00923E5F"/>
    <w:rsid w:val="00927C9C"/>
    <w:rsid w:val="00944CAF"/>
    <w:rsid w:val="00960C81"/>
    <w:rsid w:val="00960D4C"/>
    <w:rsid w:val="0096212B"/>
    <w:rsid w:val="00963B42"/>
    <w:rsid w:val="00972431"/>
    <w:rsid w:val="00974AAA"/>
    <w:rsid w:val="00975D29"/>
    <w:rsid w:val="00984686"/>
    <w:rsid w:val="00986C05"/>
    <w:rsid w:val="00991E74"/>
    <w:rsid w:val="009922C1"/>
    <w:rsid w:val="00994766"/>
    <w:rsid w:val="009A0846"/>
    <w:rsid w:val="009B469C"/>
    <w:rsid w:val="009D50A3"/>
    <w:rsid w:val="009D6F1A"/>
    <w:rsid w:val="009E65EB"/>
    <w:rsid w:val="009F2903"/>
    <w:rsid w:val="00A165F6"/>
    <w:rsid w:val="00A30B33"/>
    <w:rsid w:val="00A45C94"/>
    <w:rsid w:val="00A80B91"/>
    <w:rsid w:val="00A90A33"/>
    <w:rsid w:val="00AC307E"/>
    <w:rsid w:val="00AE0303"/>
    <w:rsid w:val="00AE0BBA"/>
    <w:rsid w:val="00AE3DCD"/>
    <w:rsid w:val="00AF0388"/>
    <w:rsid w:val="00B02396"/>
    <w:rsid w:val="00B046D3"/>
    <w:rsid w:val="00B0523D"/>
    <w:rsid w:val="00B07182"/>
    <w:rsid w:val="00B21F8A"/>
    <w:rsid w:val="00B40594"/>
    <w:rsid w:val="00B469BC"/>
    <w:rsid w:val="00B470E1"/>
    <w:rsid w:val="00B50A20"/>
    <w:rsid w:val="00B6544F"/>
    <w:rsid w:val="00B704CE"/>
    <w:rsid w:val="00B7142D"/>
    <w:rsid w:val="00B905C8"/>
    <w:rsid w:val="00BA3ACE"/>
    <w:rsid w:val="00BB20B1"/>
    <w:rsid w:val="00BC668E"/>
    <w:rsid w:val="00BD2A99"/>
    <w:rsid w:val="00C00416"/>
    <w:rsid w:val="00C225C6"/>
    <w:rsid w:val="00C312B8"/>
    <w:rsid w:val="00C35287"/>
    <w:rsid w:val="00C37546"/>
    <w:rsid w:val="00C47052"/>
    <w:rsid w:val="00C52799"/>
    <w:rsid w:val="00C53CEF"/>
    <w:rsid w:val="00C73964"/>
    <w:rsid w:val="00C758F5"/>
    <w:rsid w:val="00C77BB3"/>
    <w:rsid w:val="00C8019D"/>
    <w:rsid w:val="00C84680"/>
    <w:rsid w:val="00C932A4"/>
    <w:rsid w:val="00CB5419"/>
    <w:rsid w:val="00CC710F"/>
    <w:rsid w:val="00CC7AEB"/>
    <w:rsid w:val="00CD0578"/>
    <w:rsid w:val="00CD321B"/>
    <w:rsid w:val="00CD4CF7"/>
    <w:rsid w:val="00CD5C6C"/>
    <w:rsid w:val="00D1398C"/>
    <w:rsid w:val="00D32416"/>
    <w:rsid w:val="00D37E22"/>
    <w:rsid w:val="00D533F2"/>
    <w:rsid w:val="00D675C3"/>
    <w:rsid w:val="00D72A3C"/>
    <w:rsid w:val="00D73A21"/>
    <w:rsid w:val="00D95A14"/>
    <w:rsid w:val="00D969E8"/>
    <w:rsid w:val="00D97954"/>
    <w:rsid w:val="00DC3E89"/>
    <w:rsid w:val="00DC7685"/>
    <w:rsid w:val="00DC7CCE"/>
    <w:rsid w:val="00DD1495"/>
    <w:rsid w:val="00DD6D8F"/>
    <w:rsid w:val="00DE22EE"/>
    <w:rsid w:val="00DE6640"/>
    <w:rsid w:val="00E02205"/>
    <w:rsid w:val="00E13137"/>
    <w:rsid w:val="00E31031"/>
    <w:rsid w:val="00E35AEB"/>
    <w:rsid w:val="00E47FA2"/>
    <w:rsid w:val="00E815EF"/>
    <w:rsid w:val="00E82221"/>
    <w:rsid w:val="00E91DCC"/>
    <w:rsid w:val="00EA1360"/>
    <w:rsid w:val="00EB03B6"/>
    <w:rsid w:val="00ED134A"/>
    <w:rsid w:val="00EF1029"/>
    <w:rsid w:val="00F0026E"/>
    <w:rsid w:val="00F04739"/>
    <w:rsid w:val="00F07A2D"/>
    <w:rsid w:val="00F23820"/>
    <w:rsid w:val="00F27C56"/>
    <w:rsid w:val="00F76780"/>
    <w:rsid w:val="00FB73AB"/>
    <w:rsid w:val="00FC4A97"/>
    <w:rsid w:val="00FD0585"/>
    <w:rsid w:val="00FD1C0C"/>
    <w:rsid w:val="00FD7242"/>
    <w:rsid w:val="00FE2E5A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9C7AE"/>
  <w15:chartTrackingRefBased/>
  <w15:docId w15:val="{8C7D9F70-38BF-438C-8D3A-71448CC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D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4E20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1815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1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640"/>
  </w:style>
  <w:style w:type="paragraph" w:styleId="Stopka">
    <w:name w:val="footer"/>
    <w:basedOn w:val="Normalny"/>
    <w:link w:val="StopkaZnak"/>
    <w:uiPriority w:val="99"/>
    <w:unhideWhenUsed/>
    <w:rsid w:val="00DE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640"/>
  </w:style>
  <w:style w:type="character" w:styleId="Odwoaniedokomentarza">
    <w:name w:val="annotation reference"/>
    <w:basedOn w:val="Domylnaczcionkaakapitu"/>
    <w:uiPriority w:val="99"/>
    <w:semiHidden/>
    <w:unhideWhenUsed/>
    <w:rsid w:val="0007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8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B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34DE"/>
  </w:style>
  <w:style w:type="paragraph" w:styleId="Tekstdymka">
    <w:name w:val="Balloon Text"/>
    <w:basedOn w:val="Normalny"/>
    <w:link w:val="TekstdymkaZnak"/>
    <w:uiPriority w:val="99"/>
    <w:semiHidden/>
    <w:unhideWhenUsed/>
    <w:rsid w:val="000A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AC0F-B995-4C58-9278-E9DA66B2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3519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Makuła Ewelina</dc:creator>
  <cp:keywords/>
  <dc:description/>
  <cp:lastModifiedBy>Madej Leszek</cp:lastModifiedBy>
  <cp:revision>3</cp:revision>
  <cp:lastPrinted>2023-01-04T09:08:00Z</cp:lastPrinted>
  <dcterms:created xsi:type="dcterms:W3CDTF">2024-05-16T12:04:00Z</dcterms:created>
  <dcterms:modified xsi:type="dcterms:W3CDTF">2024-05-17T04:45:00Z</dcterms:modified>
</cp:coreProperties>
</file>