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2335"/>
        <w:gridCol w:w="2693"/>
        <w:gridCol w:w="2217"/>
      </w:tblGrid>
      <w:tr w:rsidR="00D61BB0" w:rsidRPr="00CC167E" w14:paraId="4585CB96" w14:textId="77777777" w:rsidTr="00C0769A">
        <w:trPr>
          <w:trHeight w:val="2070"/>
        </w:trPr>
        <w:tc>
          <w:tcPr>
            <w:tcW w:w="9209" w:type="dxa"/>
            <w:gridSpan w:val="4"/>
          </w:tcPr>
          <w:p w14:paraId="00FC8206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CC32BDB" wp14:editId="76763C9C">
                  <wp:simplePos x="0" y="0"/>
                  <wp:positionH relativeFrom="page">
                    <wp:posOffset>0</wp:posOffset>
                  </wp:positionH>
                  <wp:positionV relativeFrom="page">
                    <wp:posOffset>25400</wp:posOffset>
                  </wp:positionV>
                  <wp:extent cx="1981200" cy="1088390"/>
                  <wp:effectExtent l="0" t="0" r="0" b="5715"/>
                  <wp:wrapSquare wrapText="bothSides"/>
                  <wp:docPr id="4" name="Obraz 4" descr="pap_firmowy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_firmowy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14D441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6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</w:t>
            </w:r>
            <w:r w:rsidR="002630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nea Elektrownia</w:t>
            </w:r>
            <w:r w:rsidRPr="00CC16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Połaniec S.A.</w:t>
            </w:r>
          </w:p>
          <w:p w14:paraId="241FA4AC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67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Zawada 26, PL 28-230 Połaniec</w:t>
            </w:r>
          </w:p>
          <w:p w14:paraId="6CFD1E71" w14:textId="77777777" w:rsidR="00D61BB0" w:rsidRPr="00CC167E" w:rsidRDefault="00D61BB0" w:rsidP="009C7F1C">
            <w:pPr>
              <w:ind w:left="4588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</w:tc>
      </w:tr>
      <w:tr w:rsidR="00D61BB0" w:rsidRPr="00CC167E" w14:paraId="09635DC2" w14:textId="77777777" w:rsidTr="00C0769A">
        <w:trPr>
          <w:trHeight w:val="975"/>
        </w:trPr>
        <w:tc>
          <w:tcPr>
            <w:tcW w:w="9209" w:type="dxa"/>
            <w:gridSpan w:val="4"/>
            <w:vAlign w:val="center"/>
          </w:tcPr>
          <w:p w14:paraId="38E0211E" w14:textId="77777777" w:rsidR="00D61BB0" w:rsidRPr="00CC167E" w:rsidRDefault="00D61BB0" w:rsidP="008326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DOSTAWA </w:t>
            </w:r>
            <w:r w:rsidR="00071A4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KAOLINITU </w:t>
            </w:r>
            <w:r w:rsidR="00823C6F" w:rsidRPr="00823C6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DO KOTŁA FLUIDALNEGO</w:t>
            </w:r>
          </w:p>
        </w:tc>
      </w:tr>
      <w:tr w:rsidR="00D61BB0" w:rsidRPr="00CC167E" w14:paraId="7FDF0EC8" w14:textId="77777777" w:rsidTr="00C0769A">
        <w:trPr>
          <w:trHeight w:val="645"/>
        </w:trPr>
        <w:tc>
          <w:tcPr>
            <w:tcW w:w="9209" w:type="dxa"/>
            <w:gridSpan w:val="4"/>
            <w:vAlign w:val="center"/>
          </w:tcPr>
          <w:p w14:paraId="4410977F" w14:textId="77777777" w:rsidR="00D61BB0" w:rsidRPr="00CC167E" w:rsidRDefault="00D61BB0" w:rsidP="00C0769A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Tytuł:                       </w:t>
            </w:r>
            <w:r w:rsidRPr="00CC167E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„</w:t>
            </w:r>
            <w:r w:rsidR="00453FE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SWZ</w:t>
            </w:r>
            <w:r w:rsidRPr="00CC167E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część II”</w:t>
            </w:r>
          </w:p>
          <w:p w14:paraId="4B90A992" w14:textId="77777777" w:rsidR="00D61BB0" w:rsidRPr="00CC167E" w:rsidRDefault="00D61BB0" w:rsidP="009C7F1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Specyfikacja </w:t>
            </w:r>
            <w:r w:rsidR="00B5047C"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warunków zamówienia na </w:t>
            </w:r>
            <w:r w:rsid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„</w:t>
            </w:r>
            <w:r w:rsidR="002630AF" w:rsidRP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Dostawę </w:t>
            </w:r>
            <w:r w:rsidR="00305B7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kaolinitu</w:t>
            </w:r>
            <w:r w:rsidR="00071A4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955A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dla Enea Elekt</w:t>
            </w:r>
            <w:r w:rsidR="00536B18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rownia Połaniec S.A. w okresie 12</w:t>
            </w:r>
            <w:r w:rsidR="003955A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miesięcy</w:t>
            </w:r>
            <w:r w:rsid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”</w:t>
            </w:r>
          </w:p>
          <w:p w14:paraId="07C615FE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  <w:p w14:paraId="55465D7B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KATEGORIA DOSTAW WG KODU CPV</w:t>
            </w:r>
          </w:p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059"/>
            </w:tblGrid>
            <w:tr w:rsidR="00D61BB0" w:rsidRPr="00CC167E" w14:paraId="4998CFAE" w14:textId="77777777" w:rsidTr="00C0769A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D17F8" w14:textId="77777777" w:rsidR="00D61BB0" w:rsidRPr="00CC167E" w:rsidRDefault="00D61BB0" w:rsidP="00C0769A">
                  <w:pPr>
                    <w:ind w:left="382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C167E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Kod CPV</w:t>
                  </w:r>
                </w:p>
              </w:tc>
              <w:tc>
                <w:tcPr>
                  <w:tcW w:w="70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D483A" w14:textId="77777777" w:rsidR="00D61BB0" w:rsidRPr="00CC167E" w:rsidRDefault="00D61BB0" w:rsidP="00C0769A">
                  <w:pPr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C167E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Nazwa CPV</w:t>
                  </w:r>
                </w:p>
              </w:tc>
            </w:tr>
            <w:tr w:rsidR="00D61BB0" w:rsidRPr="00CC167E" w14:paraId="66721003" w14:textId="77777777" w:rsidTr="00C0769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6434A9" w14:textId="77777777" w:rsidR="00D61BB0" w:rsidRPr="00FA4FB5" w:rsidRDefault="002656FC" w:rsidP="00FA4FB5">
                  <w:pPr>
                    <w:pStyle w:val="Akapitzlist"/>
                    <w:spacing w:after="0" w:line="240" w:lineRule="auto"/>
                    <w:ind w:left="360"/>
                    <w:rPr>
                      <w:rFonts w:asciiTheme="minorHAnsi" w:hAnsiTheme="minorHAnsi" w:cstheme="minorHAnsi"/>
                    </w:rPr>
                  </w:pPr>
                  <w:r w:rsidRPr="00CC167E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E7886" w:rsidRPr="002E7886">
                    <w:rPr>
                      <w:rFonts w:asciiTheme="minorHAnsi" w:hAnsiTheme="minorHAnsi" w:cstheme="minorHAnsi"/>
                      <w:b/>
                    </w:rPr>
                    <w:t>44921300-5</w:t>
                  </w:r>
                </w:p>
              </w:tc>
              <w:tc>
                <w:tcPr>
                  <w:tcW w:w="7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44E0D4" w14:textId="77777777" w:rsidR="00D61BB0" w:rsidRPr="00CC167E" w:rsidRDefault="002656FC" w:rsidP="00C0769A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CC167E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2E7886" w:rsidRPr="00F675F4">
                    <w:rPr>
                      <w:rStyle w:val="lscontrol--valign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Mączka kamienia wapiennego</w:t>
                  </w:r>
                </w:p>
              </w:tc>
            </w:tr>
          </w:tbl>
          <w:p w14:paraId="40DD2B9D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</w:tc>
      </w:tr>
      <w:tr w:rsidR="00D61BB0" w:rsidRPr="00CC167E" w14:paraId="17C1A9F8" w14:textId="77777777" w:rsidTr="002A2CB9">
        <w:trPr>
          <w:trHeight w:val="318"/>
        </w:trPr>
        <w:tc>
          <w:tcPr>
            <w:tcW w:w="1964" w:type="dxa"/>
          </w:tcPr>
          <w:p w14:paraId="2B470C50" w14:textId="77777777" w:rsidR="00D61BB0" w:rsidRPr="00D75DB8" w:rsidRDefault="00D61BB0" w:rsidP="00C076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35" w:type="dxa"/>
          </w:tcPr>
          <w:p w14:paraId="5FB02410" w14:textId="6BA8D20E" w:rsidR="00D61BB0" w:rsidRPr="00D75DB8" w:rsidRDefault="00D61BB0" w:rsidP="00C076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03647333" w14:textId="468F6264" w:rsidR="00D61BB0" w:rsidRPr="00D75DB8" w:rsidRDefault="00D61BB0" w:rsidP="00FA4F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14:paraId="3FA428E5" w14:textId="05BE612F" w:rsidR="00D61BB0" w:rsidRPr="00D75DB8" w:rsidRDefault="00D61BB0" w:rsidP="00C076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FB5" w:rsidRPr="00CC167E" w14:paraId="66682552" w14:textId="77777777" w:rsidTr="00745122">
        <w:trPr>
          <w:trHeight w:val="1328"/>
        </w:trPr>
        <w:tc>
          <w:tcPr>
            <w:tcW w:w="1964" w:type="dxa"/>
            <w:vMerge w:val="restart"/>
            <w:vAlign w:val="center"/>
          </w:tcPr>
          <w:p w14:paraId="7BA23B39" w14:textId="73A30D28" w:rsidR="00FA4FB5" w:rsidRPr="00D75DB8" w:rsidRDefault="00FA4FB5" w:rsidP="00C076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35" w:type="dxa"/>
            <w:vAlign w:val="center"/>
          </w:tcPr>
          <w:p w14:paraId="015A123A" w14:textId="1E595BF7" w:rsidR="00FA4FB5" w:rsidRPr="00D75DB8" w:rsidRDefault="00FA4FB5" w:rsidP="009E6E1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7779E494" w14:textId="6529CCDF" w:rsidR="00FA4FB5" w:rsidRPr="00D75DB8" w:rsidRDefault="00FA4FB5" w:rsidP="00C0769A">
            <w:pPr>
              <w:ind w:hanging="1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14:paraId="158D3CF4" w14:textId="0FA5856B" w:rsidR="00FA4FB5" w:rsidRPr="00D75DB8" w:rsidRDefault="00FA4FB5" w:rsidP="000C47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FB5" w:rsidRPr="00CC167E" w14:paraId="1153BEE4" w14:textId="77777777" w:rsidTr="00745122">
        <w:trPr>
          <w:trHeight w:val="1328"/>
        </w:trPr>
        <w:tc>
          <w:tcPr>
            <w:tcW w:w="1964" w:type="dxa"/>
            <w:vMerge/>
            <w:vAlign w:val="center"/>
          </w:tcPr>
          <w:p w14:paraId="446C9BF9" w14:textId="77777777" w:rsidR="00FA4FB5" w:rsidRPr="00D75DB8" w:rsidRDefault="00FA4FB5" w:rsidP="00C076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35" w:type="dxa"/>
            <w:vAlign w:val="center"/>
          </w:tcPr>
          <w:p w14:paraId="78E3A591" w14:textId="720E64AE" w:rsidR="00FA4FB5" w:rsidRDefault="00FA4FB5" w:rsidP="009E6E1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50539E9D" w14:textId="2D3952CF" w:rsidR="00FA4FB5" w:rsidRPr="000C4795" w:rsidRDefault="00FA4FB5" w:rsidP="00FA4FB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14:paraId="10A126A2" w14:textId="0B2AA2BF" w:rsidR="00FA4FB5" w:rsidRDefault="00FA4FB5" w:rsidP="00C076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4CEE07B" w14:textId="77777777" w:rsidR="00D61BB0" w:rsidRPr="00CC167E" w:rsidRDefault="00D61BB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F86BC9B" w14:textId="77777777" w:rsidR="00D61BB0" w:rsidRPr="00CC167E" w:rsidRDefault="00D61BB0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0EFE4BB2" w14:textId="77777777" w:rsidR="00D61BB0" w:rsidRDefault="00D61BB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CAAA6C8" w14:textId="77777777" w:rsidR="0070177F" w:rsidRDefault="0070177F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CD2C8F" w14:textId="77777777" w:rsidR="0070177F" w:rsidRDefault="0070177F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F3344FC" w14:textId="77777777" w:rsidR="002C0D80" w:rsidRDefault="002C0D80" w:rsidP="00FA4FB5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4CEA6BFC" w14:textId="77777777" w:rsidR="002C0D80" w:rsidRDefault="002C0D8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83D86BA" w14:textId="77777777" w:rsidR="00FA4FB5" w:rsidRDefault="00FA4FB5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B6661CA" w14:textId="77777777" w:rsidR="00FA4FB5" w:rsidRPr="00CC167E" w:rsidRDefault="00FA4FB5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C26284" w14:textId="77777777" w:rsidR="00AA2F90" w:rsidRDefault="00A840DC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 w:rsidRPr="00CC167E">
        <w:rPr>
          <w:rFonts w:cstheme="minorHAnsi"/>
          <w:sz w:val="32"/>
          <w:szCs w:val="32"/>
        </w:rPr>
        <w:fldChar w:fldCharType="begin"/>
      </w:r>
      <w:r w:rsidRPr="00CC167E">
        <w:rPr>
          <w:rFonts w:cstheme="minorHAnsi"/>
          <w:sz w:val="32"/>
          <w:szCs w:val="32"/>
        </w:rPr>
        <w:instrText xml:space="preserve"> TOC \o "1-4" \h \z \u </w:instrText>
      </w:r>
      <w:r w:rsidRPr="00CC167E">
        <w:rPr>
          <w:rFonts w:cstheme="minorHAnsi"/>
          <w:sz w:val="32"/>
          <w:szCs w:val="32"/>
        </w:rPr>
        <w:fldChar w:fldCharType="separate"/>
      </w:r>
      <w:hyperlink w:anchor="_Toc144802172" w:history="1">
        <w:r w:rsidR="00AA2F90" w:rsidRPr="00826FEB">
          <w:rPr>
            <w:rStyle w:val="Hipercze"/>
            <w:rFonts w:cstheme="minorHAnsi"/>
            <w:noProof/>
          </w:rPr>
          <w:t>I.</w:t>
        </w:r>
        <w:r w:rsidR="00AA2F90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</w:rPr>
          <w:tab/>
        </w:r>
        <w:r w:rsidR="00AA2F90" w:rsidRPr="00826FEB">
          <w:rPr>
            <w:rStyle w:val="Hipercze"/>
            <w:rFonts w:cstheme="minorHAnsi"/>
            <w:noProof/>
          </w:rPr>
          <w:t>Przedmiot specyfikacji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_Toc144802172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3</w:t>
        </w:r>
        <w:r w:rsidR="00AA2F90">
          <w:rPr>
            <w:noProof/>
            <w:webHidden/>
          </w:rPr>
          <w:fldChar w:fldCharType="end"/>
        </w:r>
      </w:hyperlink>
    </w:p>
    <w:p w14:paraId="094A3D85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73" w:history="1">
        <w:r w:rsidR="00AA2F90" w:rsidRPr="00826FEB">
          <w:rPr>
            <w:rStyle w:val="Hipercze"/>
            <w:rFonts w:cstheme="minorHAnsi"/>
            <w:noProof/>
          </w:rPr>
          <w:t>II. Definicje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_Toc144802173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3</w:t>
        </w:r>
        <w:r w:rsidR="00AA2F90">
          <w:rPr>
            <w:noProof/>
            <w:webHidden/>
          </w:rPr>
          <w:fldChar w:fldCharType="end"/>
        </w:r>
      </w:hyperlink>
    </w:p>
    <w:p w14:paraId="0026C973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74" w:history="1">
        <w:r w:rsidR="00AA2F90" w:rsidRPr="00826FEB">
          <w:rPr>
            <w:rStyle w:val="Hipercze"/>
            <w:rFonts w:cstheme="minorHAnsi"/>
            <w:noProof/>
          </w:rPr>
          <w:t>III. Opis Przedmiotu Zamówienia, warunki dotyczące realizacji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_Toc144802174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4</w:t>
        </w:r>
        <w:r w:rsidR="00AA2F90">
          <w:rPr>
            <w:noProof/>
            <w:webHidden/>
          </w:rPr>
          <w:fldChar w:fldCharType="end"/>
        </w:r>
      </w:hyperlink>
    </w:p>
    <w:p w14:paraId="6B0AE1BE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75" w:history="1">
        <w:r w:rsidR="00AA2F90" w:rsidRPr="00826FEB">
          <w:rPr>
            <w:rStyle w:val="Hipercze"/>
            <w:rFonts w:cstheme="minorHAnsi"/>
            <w:noProof/>
          </w:rPr>
          <w:t>IV.  Wymagane parametry Towaru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_Toc144802175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5</w:t>
        </w:r>
        <w:r w:rsidR="00AA2F90">
          <w:rPr>
            <w:noProof/>
            <w:webHidden/>
          </w:rPr>
          <w:fldChar w:fldCharType="end"/>
        </w:r>
      </w:hyperlink>
    </w:p>
    <w:p w14:paraId="1B83333C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77" w:history="1">
        <w:r w:rsidR="00AA2F90" w:rsidRPr="00826FEB">
          <w:rPr>
            <w:rStyle w:val="Hipercze"/>
            <w:rFonts w:cstheme="minorHAnsi"/>
            <w:noProof/>
          </w:rPr>
          <w:t>V.</w:t>
        </w:r>
        <w:r w:rsidR="00AA2F90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</w:rPr>
          <w:tab/>
        </w:r>
        <w:r w:rsidR="00AA2F90" w:rsidRPr="00826FEB">
          <w:rPr>
            <w:rStyle w:val="Hipercze"/>
            <w:rFonts w:cstheme="minorHAnsi"/>
            <w:noProof/>
          </w:rPr>
          <w:t>Termin i sposób wykonania zamówienia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_Toc144802177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5</w:t>
        </w:r>
        <w:r w:rsidR="00AA2F90">
          <w:rPr>
            <w:noProof/>
            <w:webHidden/>
          </w:rPr>
          <w:fldChar w:fldCharType="end"/>
        </w:r>
      </w:hyperlink>
    </w:p>
    <w:p w14:paraId="13513461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78" w:history="1">
        <w:r w:rsidR="00AA2F90" w:rsidRPr="00826FEB">
          <w:rPr>
            <w:rStyle w:val="Hipercze"/>
            <w:rFonts w:cstheme="minorHAnsi"/>
            <w:noProof/>
          </w:rPr>
          <w:t>V. Dokumentacja  jakościowa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_Toc144802178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6</w:t>
        </w:r>
        <w:r w:rsidR="00AA2F90">
          <w:rPr>
            <w:noProof/>
            <w:webHidden/>
          </w:rPr>
          <w:fldChar w:fldCharType="end"/>
        </w:r>
      </w:hyperlink>
    </w:p>
    <w:p w14:paraId="2D532DD4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79" w:history="1">
        <w:r w:rsidR="00AA2F90" w:rsidRPr="00826FEB">
          <w:rPr>
            <w:rStyle w:val="Hipercze"/>
            <w:rFonts w:cstheme="minorHAnsi"/>
            <w:noProof/>
          </w:rPr>
          <w:t>VI. Obowiązki Zamawiającego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_Toc144802179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7</w:t>
        </w:r>
        <w:r w:rsidR="00AA2F90">
          <w:rPr>
            <w:noProof/>
            <w:webHidden/>
          </w:rPr>
          <w:fldChar w:fldCharType="end"/>
        </w:r>
      </w:hyperlink>
    </w:p>
    <w:p w14:paraId="6B11E785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80" w:history="1">
        <w:r w:rsidR="00AA2F90" w:rsidRPr="00826FEB">
          <w:rPr>
            <w:rStyle w:val="Hipercze"/>
            <w:rFonts w:cstheme="minorHAnsi"/>
            <w:noProof/>
          </w:rPr>
          <w:t>VII.  Obowiązki Wykonawcy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_Toc144802180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7</w:t>
        </w:r>
        <w:r w:rsidR="00AA2F90">
          <w:rPr>
            <w:noProof/>
            <w:webHidden/>
          </w:rPr>
          <w:fldChar w:fldCharType="end"/>
        </w:r>
      </w:hyperlink>
    </w:p>
    <w:p w14:paraId="28EBBA6D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81" w:history="1">
        <w:r w:rsidR="00AA2F90" w:rsidRPr="00826FEB">
          <w:rPr>
            <w:rStyle w:val="Hipercze"/>
            <w:rFonts w:cstheme="minorHAnsi"/>
            <w:noProof/>
          </w:rPr>
          <w:t>VII. Regulacje prawne, instrukcje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_Toc144802181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7</w:t>
        </w:r>
        <w:r w:rsidR="00AA2F90">
          <w:rPr>
            <w:noProof/>
            <w:webHidden/>
          </w:rPr>
          <w:fldChar w:fldCharType="end"/>
        </w:r>
      </w:hyperlink>
    </w:p>
    <w:p w14:paraId="765BAAA8" w14:textId="77777777" w:rsidR="00AA2F90" w:rsidRDefault="0032619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144802182" w:history="1">
        <w:r w:rsidR="00AA2F90" w:rsidRPr="00826FEB">
          <w:rPr>
            <w:rStyle w:val="Hipercze"/>
            <w:rFonts w:cstheme="minorHAnsi"/>
            <w:noProof/>
          </w:rPr>
          <w:t>IX. Dokumenty właściwe dla ENEA ELEKTROWNIA POŁANIEC S.A.</w:t>
        </w:r>
        <w:r w:rsidR="00AA2F90">
          <w:rPr>
            <w:noProof/>
            <w:webHidden/>
          </w:rPr>
          <w:tab/>
        </w:r>
        <w:r w:rsidR="00AA2F90">
          <w:rPr>
            <w:noProof/>
            <w:webHidden/>
          </w:rPr>
          <w:fldChar w:fldCharType="begin"/>
        </w:r>
        <w:r w:rsidR="00AA2F90">
          <w:rPr>
            <w:noProof/>
            <w:webHidden/>
          </w:rPr>
          <w:instrText xml:space="preserve"> PAGEREF _Toc144802182 \h </w:instrText>
        </w:r>
        <w:r w:rsidR="00AA2F90">
          <w:rPr>
            <w:noProof/>
            <w:webHidden/>
          </w:rPr>
        </w:r>
        <w:r w:rsidR="00AA2F90">
          <w:rPr>
            <w:noProof/>
            <w:webHidden/>
          </w:rPr>
          <w:fldChar w:fldCharType="separate"/>
        </w:r>
        <w:r w:rsidR="00AA2F90">
          <w:rPr>
            <w:noProof/>
            <w:webHidden/>
          </w:rPr>
          <w:t>7</w:t>
        </w:r>
        <w:r w:rsidR="00AA2F90">
          <w:rPr>
            <w:noProof/>
            <w:webHidden/>
          </w:rPr>
          <w:fldChar w:fldCharType="end"/>
        </w:r>
      </w:hyperlink>
    </w:p>
    <w:p w14:paraId="35AEDEAD" w14:textId="77777777" w:rsidR="00A840DC" w:rsidRPr="00CC167E" w:rsidRDefault="00A840DC" w:rsidP="00BF0DD5">
      <w:pPr>
        <w:tabs>
          <w:tab w:val="left" w:pos="426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C167E">
        <w:rPr>
          <w:rFonts w:asciiTheme="minorHAnsi" w:hAnsiTheme="minorHAnsi" w:cstheme="minorHAnsi"/>
          <w:b/>
          <w:sz w:val="32"/>
          <w:szCs w:val="32"/>
        </w:rPr>
        <w:fldChar w:fldCharType="end"/>
      </w:r>
    </w:p>
    <w:p w14:paraId="10A15F34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9CE04E4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F9E5EBF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A5768A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C16BF7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657C8C8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0BE89C8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8B89180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B2BF27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35C2B56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1F758EF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1BA8BB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524FAF4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BC477F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00F9958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17AA661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94D8FCE" w14:textId="77777777" w:rsidR="00F35885" w:rsidRPr="00CC167E" w:rsidRDefault="00F35885" w:rsidP="00F4310D">
      <w:pPr>
        <w:tabs>
          <w:tab w:val="clear" w:pos="3402"/>
          <w:tab w:val="left" w:pos="426"/>
        </w:tabs>
        <w:spacing w:line="240" w:lineRule="auto"/>
        <w:rPr>
          <w:rFonts w:asciiTheme="minorHAnsi" w:hAnsiTheme="minorHAnsi" w:cstheme="minorHAnsi"/>
          <w:i/>
          <w:sz w:val="20"/>
          <w:u w:val="single"/>
        </w:rPr>
      </w:pPr>
    </w:p>
    <w:p w14:paraId="2F92D75C" w14:textId="77777777" w:rsidR="002630AF" w:rsidRDefault="002630AF">
      <w:bookmarkStart w:id="0" w:name="_Toc7171881"/>
      <w:bookmarkStart w:id="1" w:name="_Toc7171890"/>
      <w:bookmarkStart w:id="2" w:name="_Toc522773743"/>
    </w:p>
    <w:p w14:paraId="2F5CB246" w14:textId="77777777" w:rsidR="00FA4FB5" w:rsidRDefault="00FA4FB5"/>
    <w:p w14:paraId="122FF6B5" w14:textId="77777777" w:rsidR="00FA4FB5" w:rsidRDefault="00FA4FB5"/>
    <w:p w14:paraId="551837F9" w14:textId="77777777" w:rsidR="00FA4FB5" w:rsidRDefault="00FA4FB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28F1FD5C" w14:textId="77777777" w:rsidTr="00CE7BA3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1D282A78" w14:textId="77777777" w:rsidR="005F502D" w:rsidRPr="0061174C" w:rsidRDefault="001C799B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144802172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F502D" w:rsidRPr="00611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7AE1" w:rsidRPr="006117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4" w:name="_Toc381954226"/>
            <w:bookmarkStart w:id="5" w:name="_Toc4675772"/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>Przedmiot</w:t>
            </w:r>
            <w:bookmarkEnd w:id="4"/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 xml:space="preserve"> specyfikacji</w:t>
            </w:r>
            <w:bookmarkEnd w:id="0"/>
            <w:bookmarkEnd w:id="1"/>
            <w:bookmarkEnd w:id="2"/>
            <w:bookmarkEnd w:id="3"/>
            <w:bookmarkEnd w:id="5"/>
          </w:p>
        </w:tc>
      </w:tr>
    </w:tbl>
    <w:p w14:paraId="66917C00" w14:textId="77777777" w:rsidR="0018796A" w:rsidRPr="00E249E1" w:rsidRDefault="00663D8B" w:rsidP="00C25C7B">
      <w:pPr>
        <w:pStyle w:val="Akapitzlist"/>
        <w:numPr>
          <w:ilvl w:val="1"/>
          <w:numId w:val="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Enea Elektrownia Połaniec Spółka Akcyjna (skrót firmy: Enea </w:t>
      </w:r>
      <w:r w:rsidR="00F9641D"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Elektrownia </w:t>
      </w:r>
      <w:r w:rsidRPr="00E249E1">
        <w:rPr>
          <w:rStyle w:val="FontStyle27"/>
          <w:rFonts w:asciiTheme="minorHAnsi" w:hAnsiTheme="minorHAnsi" w:cstheme="minorHAnsi"/>
          <w:sz w:val="22"/>
          <w:szCs w:val="22"/>
        </w:rPr>
        <w:t>Połaniec S</w:t>
      </w:r>
      <w:r w:rsidR="00F9641D" w:rsidRPr="00E249E1">
        <w:rPr>
          <w:rStyle w:val="FontStyle27"/>
          <w:rFonts w:asciiTheme="minorHAnsi" w:hAnsiTheme="minorHAnsi" w:cstheme="minorHAnsi"/>
          <w:sz w:val="22"/>
          <w:szCs w:val="22"/>
        </w:rPr>
        <w:t>.</w:t>
      </w:r>
      <w:r w:rsidRPr="00E249E1">
        <w:rPr>
          <w:rStyle w:val="FontStyle27"/>
          <w:rFonts w:asciiTheme="minorHAnsi" w:hAnsiTheme="minorHAnsi" w:cstheme="minorHAnsi"/>
          <w:sz w:val="22"/>
          <w:szCs w:val="22"/>
        </w:rPr>
        <w:t>A.) z siedzibą: Zawada 26, 28-230 Połaniec</w:t>
      </w:r>
      <w:r w:rsidRPr="00E249E1">
        <w:rPr>
          <w:rFonts w:asciiTheme="minorHAnsi" w:hAnsiTheme="minorHAnsi" w:cstheme="minorHAnsi"/>
        </w:rPr>
        <w:t xml:space="preserve"> </w:t>
      </w:r>
      <w:r w:rsidRPr="00E249E1">
        <w:rPr>
          <w:rStyle w:val="FontStyle27"/>
          <w:rFonts w:asciiTheme="minorHAnsi" w:hAnsiTheme="minorHAnsi" w:cstheme="minorHAnsi"/>
          <w:sz w:val="22"/>
          <w:szCs w:val="22"/>
        </w:rPr>
        <w:t>z</w:t>
      </w:r>
      <w:r w:rsidR="002E1A52"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wana dalej również Zamawiającym, zaprasza do złożenia Oferty na dostawę </w:t>
      </w:r>
      <w:r w:rsidR="006C1219"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Kaolinitu </w:t>
      </w:r>
      <w:r w:rsidR="002E1A52" w:rsidRPr="00E249E1">
        <w:rPr>
          <w:rStyle w:val="FontStyle27"/>
          <w:rFonts w:asciiTheme="minorHAnsi" w:hAnsiTheme="minorHAnsi" w:cstheme="minorHAnsi"/>
          <w:sz w:val="22"/>
          <w:szCs w:val="22"/>
        </w:rPr>
        <w:t>dla niżej wymienion</w:t>
      </w:r>
      <w:r w:rsidRPr="00E249E1">
        <w:rPr>
          <w:rStyle w:val="FontStyle27"/>
          <w:rFonts w:asciiTheme="minorHAnsi" w:hAnsiTheme="minorHAnsi" w:cstheme="minorHAnsi"/>
          <w:sz w:val="22"/>
          <w:szCs w:val="22"/>
        </w:rPr>
        <w:t>ej</w:t>
      </w:r>
      <w:r w:rsidR="002E1A52"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 lokalizacji</w:t>
      </w:r>
      <w:r w:rsidR="00130409"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 (</w:t>
      </w:r>
      <w:r w:rsidR="007552EA" w:rsidRPr="00E249E1">
        <w:rPr>
          <w:rStyle w:val="FontStyle27"/>
          <w:rFonts w:asciiTheme="minorHAnsi" w:hAnsiTheme="minorHAnsi" w:cstheme="minorHAnsi"/>
          <w:sz w:val="22"/>
          <w:szCs w:val="22"/>
        </w:rPr>
        <w:t>załącznik nr</w:t>
      </w:r>
      <w:r w:rsidR="005C424E" w:rsidRPr="00E249E1">
        <w:rPr>
          <w:rStyle w:val="FontStyle27"/>
          <w:rFonts w:asciiTheme="minorHAnsi" w:hAnsiTheme="minorHAnsi" w:cstheme="minorHAnsi"/>
          <w:sz w:val="22"/>
          <w:szCs w:val="22"/>
        </w:rPr>
        <w:t xml:space="preserve"> 2 </w:t>
      </w:r>
      <w:r w:rsidR="00130409" w:rsidRPr="00E249E1">
        <w:rPr>
          <w:rStyle w:val="FontStyle27"/>
          <w:rFonts w:asciiTheme="minorHAnsi" w:hAnsiTheme="minorHAnsi" w:cstheme="minorHAnsi"/>
          <w:sz w:val="22"/>
          <w:szCs w:val="22"/>
        </w:rPr>
        <w:t>mapa lokalizacyjna)</w:t>
      </w:r>
      <w:r w:rsidR="002E1A52" w:rsidRPr="00E249E1">
        <w:rPr>
          <w:rStyle w:val="FontStyle27"/>
          <w:rFonts w:asciiTheme="minorHAnsi" w:hAnsiTheme="minorHAnsi" w:cstheme="minorHAnsi"/>
          <w:sz w:val="22"/>
          <w:szCs w:val="22"/>
        </w:rPr>
        <w:t>:</w:t>
      </w:r>
    </w:p>
    <w:p w14:paraId="764EF413" w14:textId="77777777" w:rsidR="0018796A" w:rsidRPr="0018796A" w:rsidRDefault="00A63307" w:rsidP="00C25C7B">
      <w:pPr>
        <w:pStyle w:val="Akapitzlist"/>
        <w:numPr>
          <w:ilvl w:val="2"/>
          <w:numId w:val="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biornik</w:t>
      </w:r>
      <w:r w:rsidR="00C76D6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 </w:t>
      </w:r>
      <w:r w:rsidR="00D178F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nr 1</w:t>
      </w:r>
      <w:r w:rsidR="005707D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Kaolinitu</w:t>
      </w:r>
      <w:r w:rsidR="008944E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Zielony</w:t>
      </w:r>
      <w:r w:rsidR="0031065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Blok</w:t>
      </w:r>
      <w:r w:rsidR="0031065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Enea Elektrownia Połaniec S.A., Zawada 26, 28-230 Połaniec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(parametry techniczne zbiornika stanowią załącznik nr 3).</w:t>
      </w:r>
    </w:p>
    <w:p w14:paraId="4DF66234" w14:textId="77777777" w:rsidR="0018796A" w:rsidRPr="0018796A" w:rsidRDefault="00D178FA" w:rsidP="00C25C7B">
      <w:pPr>
        <w:pStyle w:val="Akapitzlist"/>
        <w:numPr>
          <w:ilvl w:val="2"/>
          <w:numId w:val="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Zbiornik nr 2</w:t>
      </w:r>
      <w:r w:rsidR="00071A4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kaolinitu</w:t>
      </w: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Zielonym Bloku w Enea Elektrownia Połaniec S.A., Zawada 26, 28-230 Połaniec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(parametry techniczne zbiornika stanowią załącznik nr </w:t>
      </w:r>
      <w:r w:rsidR="005C424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).</w:t>
      </w:r>
    </w:p>
    <w:p w14:paraId="002254EA" w14:textId="77777777" w:rsidR="0018796A" w:rsidRPr="0018796A" w:rsidRDefault="009F7A50" w:rsidP="00C25C7B">
      <w:pPr>
        <w:pStyle w:val="Akapitzlist"/>
        <w:numPr>
          <w:ilvl w:val="1"/>
          <w:numId w:val="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Przedmiotem zamówienia jest dostawa autocysternami samowyładowczymi </w:t>
      </w:r>
      <w:r w:rsidR="006C1219">
        <w:rPr>
          <w:rStyle w:val="FontStyle27"/>
          <w:rFonts w:asciiTheme="minorHAnsi" w:hAnsiTheme="minorHAnsi" w:cstheme="minorHAnsi"/>
          <w:sz w:val="22"/>
          <w:szCs w:val="22"/>
        </w:rPr>
        <w:t>kaolinitu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do kotła f</w:t>
      </w:r>
      <w:r w:rsidR="00BF55E3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luidalnego o łącznej ilości </w:t>
      </w:r>
      <w:r w:rsidR="00F33745" w:rsidRPr="00F33745">
        <w:rPr>
          <w:rStyle w:val="FontStyle27"/>
          <w:rFonts w:asciiTheme="minorHAnsi" w:hAnsiTheme="minorHAnsi" w:cstheme="minorHAnsi"/>
          <w:sz w:val="22"/>
          <w:szCs w:val="22"/>
        </w:rPr>
        <w:t xml:space="preserve">od </w:t>
      </w:r>
      <w:r w:rsidR="000C4795">
        <w:rPr>
          <w:rStyle w:val="FontStyle27"/>
          <w:rFonts w:asciiTheme="minorHAnsi" w:hAnsiTheme="minorHAnsi" w:cstheme="minorHAnsi"/>
          <w:sz w:val="22"/>
          <w:szCs w:val="22"/>
        </w:rPr>
        <w:t>3 000</w:t>
      </w:r>
      <w:r w:rsidR="00F33745" w:rsidRPr="00F33745">
        <w:rPr>
          <w:rStyle w:val="FontStyle27"/>
          <w:rFonts w:asciiTheme="minorHAnsi" w:hAnsiTheme="minorHAnsi" w:cstheme="minorHAnsi"/>
          <w:sz w:val="22"/>
          <w:szCs w:val="22"/>
        </w:rPr>
        <w:t xml:space="preserve"> ton (wielkość minimalna) do </w:t>
      </w:r>
      <w:r w:rsidR="00836763">
        <w:rPr>
          <w:rStyle w:val="FontStyle27"/>
          <w:rFonts w:asciiTheme="minorHAnsi" w:hAnsiTheme="minorHAnsi" w:cstheme="minorHAnsi"/>
          <w:sz w:val="22"/>
          <w:szCs w:val="22"/>
        </w:rPr>
        <w:t>6 5</w:t>
      </w:r>
      <w:r w:rsidR="00536B18">
        <w:rPr>
          <w:rStyle w:val="FontStyle27"/>
          <w:rFonts w:asciiTheme="minorHAnsi" w:hAnsiTheme="minorHAnsi" w:cstheme="minorHAnsi"/>
          <w:sz w:val="22"/>
          <w:szCs w:val="22"/>
        </w:rPr>
        <w:t>00</w:t>
      </w:r>
      <w:r w:rsidR="00F33745" w:rsidRPr="00F33745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bookmarkStart w:id="6" w:name="_GoBack"/>
      <w:bookmarkEnd w:id="6"/>
      <w:r w:rsidR="00F33745" w:rsidRPr="00F33745">
        <w:rPr>
          <w:rStyle w:val="FontStyle27"/>
          <w:rFonts w:asciiTheme="minorHAnsi" w:hAnsiTheme="minorHAnsi" w:cstheme="minorHAnsi"/>
          <w:sz w:val="22"/>
          <w:szCs w:val="22"/>
        </w:rPr>
        <w:t xml:space="preserve">ton (wielkość maksymalna) </w:t>
      </w:r>
      <w:r w:rsidR="00453FE5">
        <w:rPr>
          <w:rStyle w:val="FontStyle27"/>
          <w:rFonts w:asciiTheme="minorHAnsi" w:hAnsiTheme="minorHAnsi" w:cstheme="minorHAnsi"/>
          <w:sz w:val="22"/>
          <w:szCs w:val="22"/>
        </w:rPr>
        <w:t>w</w:t>
      </w:r>
      <w:r w:rsidR="00536B18">
        <w:rPr>
          <w:rStyle w:val="FontStyle27"/>
          <w:rFonts w:asciiTheme="minorHAnsi" w:hAnsiTheme="minorHAnsi" w:cstheme="minorHAnsi"/>
          <w:sz w:val="22"/>
          <w:szCs w:val="22"/>
        </w:rPr>
        <w:t> </w:t>
      </w:r>
      <w:r w:rsid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okresie </w:t>
      </w:r>
      <w:r w:rsidR="00536B18">
        <w:rPr>
          <w:rStyle w:val="FontStyle27"/>
          <w:rFonts w:asciiTheme="minorHAnsi" w:hAnsiTheme="minorHAnsi" w:cstheme="minorHAnsi"/>
          <w:sz w:val="22"/>
          <w:szCs w:val="22"/>
        </w:rPr>
        <w:t>12</w:t>
      </w:r>
      <w:r w:rsidR="00A91066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835F80">
        <w:rPr>
          <w:rStyle w:val="FontStyle27"/>
          <w:rFonts w:asciiTheme="minorHAnsi" w:hAnsiTheme="minorHAnsi" w:cstheme="minorHAnsi"/>
          <w:sz w:val="22"/>
          <w:szCs w:val="22"/>
        </w:rPr>
        <w:t>miesięcy</w:t>
      </w:r>
      <w:r w:rsidR="00A91066">
        <w:rPr>
          <w:rStyle w:val="FontStyle27"/>
          <w:rFonts w:asciiTheme="minorHAnsi" w:hAnsiTheme="minorHAnsi" w:cstheme="minorHAnsi"/>
          <w:sz w:val="22"/>
          <w:szCs w:val="22"/>
        </w:rPr>
        <w:t>.</w:t>
      </w:r>
    </w:p>
    <w:p w14:paraId="40203753" w14:textId="77777777" w:rsidR="00453FE5" w:rsidRDefault="0065187B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Style w:val="FontStyle27"/>
          <w:rFonts w:asciiTheme="minorHAnsi" w:hAnsiTheme="minorHAnsi" w:cstheme="minorHAnsi"/>
          <w:sz w:val="22"/>
          <w:szCs w:val="22"/>
        </w:rPr>
      </w:pPr>
      <w:r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bookmarkStart w:id="7" w:name="_Toc4675773"/>
      <w:bookmarkStart w:id="8" w:name="_Toc7171882"/>
      <w:bookmarkStart w:id="9" w:name="_Toc7171891"/>
    </w:p>
    <w:p w14:paraId="2EF74C56" w14:textId="77777777" w:rsidR="00DC28BE" w:rsidRPr="0061174C" w:rsidRDefault="00F47A84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0" w:name="_Toc144802173"/>
      <w:r w:rsidRPr="0061174C">
        <w:rPr>
          <w:rFonts w:asciiTheme="minorHAnsi" w:hAnsiTheme="minorHAnsi" w:cstheme="minorHAnsi"/>
          <w:sz w:val="22"/>
          <w:szCs w:val="22"/>
        </w:rPr>
        <w:t>II. Definicje</w:t>
      </w:r>
      <w:bookmarkEnd w:id="7"/>
      <w:bookmarkEnd w:id="8"/>
      <w:bookmarkEnd w:id="9"/>
      <w:bookmarkEnd w:id="10"/>
    </w:p>
    <w:p w14:paraId="603857A8" w14:textId="77777777" w:rsidR="00F612F4" w:rsidRPr="0061174C" w:rsidRDefault="006C1219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E249E1">
        <w:rPr>
          <w:rStyle w:val="FontStyle27"/>
          <w:rFonts w:asciiTheme="minorHAnsi" w:eastAsiaTheme="minorEastAsia" w:hAnsiTheme="minorHAnsi" w:cstheme="minorHAnsi"/>
          <w:b/>
          <w:sz w:val="22"/>
          <w:szCs w:val="22"/>
        </w:rPr>
        <w:t xml:space="preserve">Kaolinit </w:t>
      </w:r>
      <w:r w:rsidR="00F612F4"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–</w:t>
      </w:r>
      <w:r w:rsidR="007552EA"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612F4"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materiał o parametrach określonych w </w:t>
      </w:r>
      <w:r w:rsidR="00AA2F90"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punkcie IV („Towar”).</w:t>
      </w:r>
    </w:p>
    <w:p w14:paraId="6C87AEC1" w14:textId="77777777" w:rsidR="00DC28BE" w:rsidRPr="0061174C" w:rsidRDefault="00DC28BE" w:rsidP="0061174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Przedmiot Zamówienia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dostawa</w:t>
      </w:r>
      <w:r w:rsidR="00535275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Kaolinitu</w:t>
      </w:r>
      <w:r w:rsidR="00641A97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na potrzeby </w:t>
      </w:r>
      <w:r w:rsidR="00A0509E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Zielonego Bloku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dla Enea Elektrownia Połaniec </w:t>
      </w:r>
      <w:r w:rsidR="00BF27F8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S.A.</w:t>
      </w:r>
    </w:p>
    <w:p w14:paraId="66846D4E" w14:textId="77777777" w:rsidR="009C7F1C" w:rsidRPr="009C7F1C" w:rsidRDefault="009C7F1C" w:rsidP="009C7F1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F1C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="007552EA">
        <w:rPr>
          <w:rFonts w:asciiTheme="minorHAnsi" w:hAnsiTheme="minorHAnsi" w:cstheme="minorHAnsi"/>
          <w:b/>
          <w:sz w:val="22"/>
          <w:szCs w:val="22"/>
        </w:rPr>
        <w:t>–</w:t>
      </w:r>
      <w:r w:rsidRPr="009C7F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7F1C">
        <w:rPr>
          <w:rFonts w:asciiTheme="minorHAnsi" w:hAnsiTheme="minorHAnsi" w:cstheme="minorHAnsi"/>
          <w:sz w:val="22"/>
          <w:szCs w:val="22"/>
        </w:rPr>
        <w:t>Enea Elektrownia Połaniec Spółka Akcyjna (skrót firmy: Enea Połaniec S.A.) Zawada 26,</w:t>
      </w:r>
      <w:r w:rsidR="00832653">
        <w:rPr>
          <w:rFonts w:asciiTheme="minorHAnsi" w:hAnsiTheme="minorHAnsi" w:cstheme="minorHAnsi"/>
          <w:sz w:val="22"/>
          <w:szCs w:val="22"/>
        </w:rPr>
        <w:t xml:space="preserve"> </w:t>
      </w:r>
      <w:r w:rsidRPr="009C7F1C">
        <w:rPr>
          <w:rFonts w:asciiTheme="minorHAnsi" w:hAnsiTheme="minorHAnsi" w:cstheme="minorHAnsi"/>
          <w:sz w:val="22"/>
          <w:szCs w:val="22"/>
        </w:rPr>
        <w:t>28-230 Połaniec, Polska. NIP: 866-000-14-29, REGON: 830273037.</w:t>
      </w:r>
    </w:p>
    <w:p w14:paraId="01623F94" w14:textId="77777777" w:rsidR="009C7F1C" w:rsidRPr="009C7F1C" w:rsidRDefault="009C7F1C" w:rsidP="009C7F1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7F1C">
        <w:rPr>
          <w:rFonts w:asciiTheme="minorHAnsi" w:hAnsiTheme="minorHAnsi" w:cstheme="minorHAnsi"/>
          <w:b/>
          <w:sz w:val="22"/>
          <w:szCs w:val="22"/>
        </w:rPr>
        <w:t xml:space="preserve">SWZ – </w:t>
      </w:r>
      <w:r w:rsidRPr="009C7F1C">
        <w:rPr>
          <w:rFonts w:asciiTheme="minorHAnsi" w:hAnsiTheme="minorHAnsi" w:cstheme="minorHAnsi"/>
          <w:sz w:val="22"/>
          <w:szCs w:val="22"/>
        </w:rPr>
        <w:t>Specyfikacja  Warunków Zamówienia</w:t>
      </w:r>
      <w:r w:rsidRPr="009C7F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2DB602" w14:textId="77777777" w:rsidR="009C7F1C" w:rsidRPr="009C7F1C" w:rsidRDefault="009C7F1C" w:rsidP="009C7F1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7F1C">
        <w:rPr>
          <w:rFonts w:asciiTheme="minorHAnsi" w:hAnsiTheme="minorHAnsi" w:cstheme="minorHAnsi"/>
          <w:b/>
          <w:sz w:val="22"/>
          <w:szCs w:val="22"/>
        </w:rPr>
        <w:t xml:space="preserve">Dostawca </w:t>
      </w:r>
      <w:r w:rsidR="007552EA">
        <w:rPr>
          <w:rFonts w:asciiTheme="minorHAnsi" w:hAnsiTheme="minorHAnsi" w:cstheme="minorHAnsi"/>
          <w:b/>
          <w:sz w:val="22"/>
          <w:szCs w:val="22"/>
        </w:rPr>
        <w:t>–</w:t>
      </w:r>
      <w:r w:rsidRPr="009C7F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6B18">
        <w:rPr>
          <w:rFonts w:asciiTheme="minorHAnsi" w:hAnsiTheme="minorHAnsi" w:cstheme="minorHAnsi"/>
          <w:sz w:val="22"/>
          <w:szCs w:val="22"/>
        </w:rPr>
        <w:t>osoba fizyczna, osoba prawna albo jednostka organizacyjna nieposiadająca</w:t>
      </w:r>
      <w:r w:rsidRPr="009C7F1C">
        <w:rPr>
          <w:rFonts w:asciiTheme="minorHAnsi" w:hAnsiTheme="minorHAnsi" w:cstheme="minorHAnsi"/>
          <w:sz w:val="22"/>
          <w:szCs w:val="22"/>
        </w:rPr>
        <w:t xml:space="preserve"> osobowości prawnej, która oferuje na rynku dostawę produktów lub świadczenie usług lub ubiega się o udzielenie zamówienia, złożyła ofertę lub zawarła umowę w sprawie zamówienia publicznego</w:t>
      </w:r>
      <w:r w:rsidRPr="009C7F1C">
        <w:rPr>
          <w:rFonts w:asciiTheme="minorHAnsi" w:hAnsiTheme="minorHAnsi" w:cstheme="minorHAnsi"/>
          <w:b/>
          <w:sz w:val="22"/>
          <w:szCs w:val="22"/>
        </w:rPr>
        <w:t>;</w:t>
      </w:r>
    </w:p>
    <w:p w14:paraId="41AC28C5" w14:textId="77777777" w:rsidR="009C7F1C" w:rsidRPr="009C7F1C" w:rsidRDefault="009C7F1C" w:rsidP="009C7F1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7F1C">
        <w:rPr>
          <w:rFonts w:asciiTheme="minorHAnsi" w:hAnsiTheme="minorHAnsi" w:cstheme="minorHAnsi"/>
          <w:b/>
          <w:sz w:val="22"/>
          <w:szCs w:val="22"/>
        </w:rPr>
        <w:t xml:space="preserve">Podwykonawca </w:t>
      </w:r>
      <w:r w:rsidR="007552EA">
        <w:rPr>
          <w:rFonts w:asciiTheme="minorHAnsi" w:hAnsiTheme="minorHAnsi" w:cstheme="minorHAnsi"/>
          <w:b/>
          <w:sz w:val="22"/>
          <w:szCs w:val="22"/>
        </w:rPr>
        <w:t>–</w:t>
      </w:r>
      <w:r w:rsidRPr="009C7F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7F1C">
        <w:rPr>
          <w:rFonts w:asciiTheme="minorHAnsi" w:hAnsiTheme="minorHAnsi" w:cstheme="minorHAnsi"/>
          <w:sz w:val="22"/>
          <w:szCs w:val="22"/>
        </w:rPr>
        <w:t>podmiot prawny, któremu Dostawca zleca wykonanie części zakresu przedmiotu zamówienia, włączając w to także prawnych następców Podwykonawcy</w:t>
      </w:r>
    </w:p>
    <w:p w14:paraId="04A4DBD5" w14:textId="77777777" w:rsidR="009C7F1C" w:rsidRPr="009C7F1C" w:rsidRDefault="009C7F1C" w:rsidP="009C7F1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F1C">
        <w:rPr>
          <w:rFonts w:asciiTheme="minorHAnsi" w:hAnsiTheme="minorHAnsi" w:cstheme="minorHAnsi"/>
          <w:b/>
          <w:sz w:val="22"/>
          <w:szCs w:val="22"/>
        </w:rPr>
        <w:t xml:space="preserve">Dostawy - </w:t>
      </w:r>
      <w:r w:rsidRPr="009C7F1C">
        <w:rPr>
          <w:rFonts w:asciiTheme="minorHAnsi" w:hAnsiTheme="minorHAnsi" w:cstheme="minorHAnsi"/>
          <w:sz w:val="22"/>
          <w:szCs w:val="22"/>
        </w:rPr>
        <w:t>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instalację;</w:t>
      </w:r>
    </w:p>
    <w:p w14:paraId="43923679" w14:textId="73163B0D" w:rsidR="009C7F1C" w:rsidRPr="009C7F1C" w:rsidRDefault="009C7F1C" w:rsidP="009C7F1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7F1C">
        <w:rPr>
          <w:rFonts w:asciiTheme="minorHAnsi" w:hAnsiTheme="minorHAnsi" w:cstheme="minorHAnsi"/>
          <w:b/>
          <w:sz w:val="22"/>
          <w:szCs w:val="22"/>
        </w:rPr>
        <w:t xml:space="preserve">Ustawa </w:t>
      </w:r>
      <w:r w:rsidR="007552EA">
        <w:rPr>
          <w:rFonts w:asciiTheme="minorHAnsi" w:hAnsiTheme="minorHAnsi" w:cstheme="minorHAnsi"/>
          <w:b/>
          <w:sz w:val="22"/>
          <w:szCs w:val="22"/>
        </w:rPr>
        <w:t>–</w:t>
      </w:r>
      <w:r w:rsidRPr="009C7F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7F1C">
        <w:rPr>
          <w:rFonts w:asciiTheme="minorHAnsi" w:hAnsiTheme="minorHAnsi" w:cstheme="minorHAnsi"/>
          <w:sz w:val="22"/>
          <w:szCs w:val="22"/>
        </w:rPr>
        <w:t xml:space="preserve">ustawa dnia 11 września 2019 r. - Prawo zamówień publicznych </w:t>
      </w:r>
    </w:p>
    <w:p w14:paraId="5B408D5B" w14:textId="77777777" w:rsidR="00AA2F90" w:rsidRPr="00E249E1" w:rsidRDefault="00AA2F90" w:rsidP="00AA2F90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E249E1">
        <w:rPr>
          <w:rStyle w:val="FontStyle27"/>
          <w:rFonts w:asciiTheme="minorHAnsi" w:eastAsiaTheme="minorEastAsia" w:hAnsiTheme="minorHAnsi" w:cstheme="minorHAnsi"/>
          <w:b/>
          <w:sz w:val="22"/>
          <w:szCs w:val="22"/>
        </w:rPr>
        <w:t>Parametr</w:t>
      </w:r>
      <w:r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– oznacza każdy z parametrów Towaru wyszczególniony z osobna w:</w:t>
      </w:r>
    </w:p>
    <w:p w14:paraId="567BCE40" w14:textId="77777777" w:rsidR="00AA2F90" w:rsidRPr="00E249E1" w:rsidRDefault="00AA2F90" w:rsidP="00C25C7B">
      <w:pPr>
        <w:pStyle w:val="Akapitzlist"/>
        <w:numPr>
          <w:ilvl w:val="0"/>
          <w:numId w:val="8"/>
        </w:num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pkt 4.1. Lp. od 1. do  9., </w:t>
      </w:r>
    </w:p>
    <w:p w14:paraId="66A44032" w14:textId="77777777" w:rsidR="00AA2F90" w:rsidRPr="00E249E1" w:rsidRDefault="00AA2F90" w:rsidP="00C25C7B">
      <w:pPr>
        <w:pStyle w:val="Akapitzlist"/>
        <w:numPr>
          <w:ilvl w:val="0"/>
          <w:numId w:val="8"/>
        </w:num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pkt 4.2.  Lp. od 1. do </w:t>
      </w:r>
      <w:r w:rsidR="006A0E9D"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4</w:t>
      </w:r>
      <w:r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, </w:t>
      </w:r>
    </w:p>
    <w:p w14:paraId="463F9AED" w14:textId="77777777" w:rsidR="00AA2F90" w:rsidRPr="00E249E1" w:rsidRDefault="00AA2F90" w:rsidP="00C25C7B">
      <w:pPr>
        <w:pStyle w:val="Akapitzlist"/>
        <w:numPr>
          <w:ilvl w:val="0"/>
          <w:numId w:val="8"/>
        </w:numPr>
        <w:tabs>
          <w:tab w:val="left" w:pos="-1800"/>
          <w:tab w:val="left" w:pos="426"/>
        </w:tabs>
        <w:autoSpaceDE w:val="0"/>
        <w:autoSpaceDN w:val="0"/>
        <w:spacing w:after="0"/>
        <w:ind w:left="754" w:hanging="357"/>
        <w:contextualSpacing w:val="0"/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pkt 4.3. od 4.3.1. do 4.3.</w:t>
      </w:r>
      <w:r w:rsidR="006A0E9D"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2</w:t>
      </w:r>
      <w:r w:rsidRPr="00E249E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.</w:t>
      </w:r>
    </w:p>
    <w:p w14:paraId="331E9B48" w14:textId="77777777" w:rsidR="00DC28BE" w:rsidRPr="0061174C" w:rsidRDefault="00DC28BE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55F34C7D" w14:textId="77777777" w:rsidTr="00831D66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3837F65E" w14:textId="77777777" w:rsidR="0037249E" w:rsidRPr="0061174C" w:rsidRDefault="00831D66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-10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Toc522773744"/>
            <w:bookmarkStart w:id="12" w:name="_Toc7171883"/>
            <w:bookmarkStart w:id="13" w:name="_Toc7171892"/>
            <w:bookmarkStart w:id="14" w:name="_Toc144802174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</w:t>
            </w:r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840DC" w:rsidRPr="006117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Opis Przedmiotu Zamówienia, warunki dotyczące realizacji</w:t>
            </w:r>
            <w:bookmarkEnd w:id="11"/>
            <w:bookmarkEnd w:id="12"/>
            <w:bookmarkEnd w:id="13"/>
            <w:bookmarkEnd w:id="14"/>
          </w:p>
        </w:tc>
      </w:tr>
    </w:tbl>
    <w:p w14:paraId="71CA372A" w14:textId="70846E71" w:rsidR="006D7D16" w:rsidRPr="00453FE5" w:rsidRDefault="008944E9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Przedmiotem zamówienia jest dostawa </w:t>
      </w:r>
      <w:r w:rsidR="006C1219" w:rsidRPr="00453FE5">
        <w:rPr>
          <w:rStyle w:val="FontStyle27"/>
          <w:rFonts w:asciiTheme="minorHAnsi" w:hAnsiTheme="minorHAnsi" w:cstheme="minorHAnsi"/>
          <w:sz w:val="22"/>
          <w:szCs w:val="22"/>
        </w:rPr>
        <w:t>Kaolinitu</w:t>
      </w:r>
      <w:r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 do </w:t>
      </w:r>
      <w:r w:rsidR="00A0509E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zbiorników </w:t>
      </w:r>
      <w:r w:rsidR="00071A45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magazynowych </w:t>
      </w:r>
      <w:r w:rsidR="00A0509E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 nr 1 i nr 2 </w:t>
      </w:r>
      <w:r w:rsidR="00B05204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o </w:t>
      </w:r>
      <w:r w:rsidR="00832653">
        <w:rPr>
          <w:rStyle w:val="FontStyle27"/>
          <w:rFonts w:asciiTheme="minorHAnsi" w:hAnsiTheme="minorHAnsi" w:cstheme="minorHAnsi"/>
          <w:sz w:val="22"/>
          <w:szCs w:val="22"/>
        </w:rPr>
        <w:t>których</w:t>
      </w:r>
      <w:r w:rsidR="00832653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B05204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mowa w </w:t>
      </w:r>
      <w:r w:rsidR="001720E2">
        <w:rPr>
          <w:rStyle w:val="FontStyle27"/>
          <w:rFonts w:asciiTheme="minorHAnsi" w:hAnsiTheme="minorHAnsi" w:cstheme="minorHAnsi"/>
          <w:sz w:val="22"/>
          <w:szCs w:val="22"/>
        </w:rPr>
        <w:t xml:space="preserve">Rozdziale </w:t>
      </w:r>
      <w:r w:rsidR="00B05204" w:rsidRPr="00453FE5">
        <w:rPr>
          <w:rStyle w:val="FontStyle27"/>
          <w:rFonts w:asciiTheme="minorHAnsi" w:hAnsiTheme="minorHAnsi" w:cstheme="minorHAnsi"/>
          <w:sz w:val="22"/>
          <w:szCs w:val="22"/>
        </w:rPr>
        <w:t>I punkt 1.1,</w:t>
      </w:r>
      <w:r w:rsidR="004F7C6D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B05204" w:rsidRPr="00453FE5">
        <w:rPr>
          <w:rStyle w:val="FontStyle27"/>
          <w:rFonts w:asciiTheme="minorHAnsi" w:hAnsiTheme="minorHAnsi" w:cstheme="minorHAnsi"/>
          <w:sz w:val="22"/>
          <w:szCs w:val="22"/>
        </w:rPr>
        <w:t>w</w:t>
      </w:r>
      <w:r w:rsidR="00F74CB7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 łącznej</w:t>
      </w:r>
      <w:r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 ilości </w:t>
      </w:r>
      <w:r w:rsidR="006112D6">
        <w:rPr>
          <w:rStyle w:val="FontStyle27"/>
          <w:rFonts w:asciiTheme="minorHAnsi" w:hAnsiTheme="minorHAnsi" w:cstheme="minorHAnsi"/>
          <w:sz w:val="22"/>
          <w:szCs w:val="22"/>
        </w:rPr>
        <w:t xml:space="preserve">od </w:t>
      </w:r>
      <w:r w:rsidR="000C4795">
        <w:rPr>
          <w:rStyle w:val="FontStyle27"/>
          <w:rFonts w:asciiTheme="minorHAnsi" w:hAnsiTheme="minorHAnsi" w:cstheme="minorHAnsi"/>
          <w:sz w:val="22"/>
          <w:szCs w:val="22"/>
        </w:rPr>
        <w:t>3 000</w:t>
      </w:r>
      <w:r w:rsidR="006112D6">
        <w:rPr>
          <w:rStyle w:val="FontStyle27"/>
          <w:rFonts w:asciiTheme="minorHAnsi" w:hAnsiTheme="minorHAnsi" w:cstheme="minorHAnsi"/>
          <w:sz w:val="22"/>
          <w:szCs w:val="22"/>
        </w:rPr>
        <w:t xml:space="preserve"> ton (wielkość minimalna) do </w:t>
      </w:r>
      <w:r w:rsidR="00836763">
        <w:rPr>
          <w:rStyle w:val="FontStyle27"/>
          <w:rFonts w:asciiTheme="minorHAnsi" w:hAnsiTheme="minorHAnsi" w:cstheme="minorHAnsi"/>
          <w:sz w:val="22"/>
          <w:szCs w:val="22"/>
        </w:rPr>
        <w:t>6 5</w:t>
      </w:r>
      <w:r w:rsidR="007552EA">
        <w:rPr>
          <w:rStyle w:val="FontStyle27"/>
          <w:rFonts w:asciiTheme="minorHAnsi" w:hAnsiTheme="minorHAnsi" w:cstheme="minorHAnsi"/>
          <w:sz w:val="22"/>
          <w:szCs w:val="22"/>
        </w:rPr>
        <w:t>00</w:t>
      </w:r>
      <w:r w:rsidR="006112D6">
        <w:rPr>
          <w:rStyle w:val="FontStyle27"/>
          <w:rFonts w:asciiTheme="minorHAnsi" w:hAnsiTheme="minorHAnsi" w:cstheme="minorHAnsi"/>
          <w:sz w:val="22"/>
          <w:szCs w:val="22"/>
        </w:rPr>
        <w:t xml:space="preserve"> ton (wielkość maksymalna)</w:t>
      </w:r>
      <w:r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F9641D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w okresie </w:t>
      </w:r>
      <w:r w:rsidR="007552EA">
        <w:rPr>
          <w:rStyle w:val="FontStyle27"/>
          <w:rFonts w:asciiTheme="minorHAnsi" w:hAnsiTheme="minorHAnsi" w:cstheme="minorHAnsi"/>
          <w:sz w:val="22"/>
          <w:szCs w:val="22"/>
        </w:rPr>
        <w:t xml:space="preserve">12 </w:t>
      </w:r>
      <w:r w:rsidR="00F9641D" w:rsidRPr="00453FE5">
        <w:rPr>
          <w:rStyle w:val="FontStyle27"/>
          <w:rFonts w:asciiTheme="minorHAnsi" w:hAnsiTheme="minorHAnsi" w:cstheme="minorHAnsi"/>
          <w:sz w:val="22"/>
          <w:szCs w:val="22"/>
        </w:rPr>
        <w:t xml:space="preserve">miesięcy </w:t>
      </w:r>
      <w:r w:rsidR="007552EA">
        <w:rPr>
          <w:rStyle w:val="FontStyle27"/>
          <w:rFonts w:asciiTheme="minorHAnsi" w:hAnsiTheme="minorHAnsi" w:cstheme="minorHAnsi"/>
          <w:sz w:val="22"/>
          <w:szCs w:val="22"/>
        </w:rPr>
        <w:t>od podpisania Umowy</w:t>
      </w:r>
      <w:r w:rsidR="00832653">
        <w:rPr>
          <w:rStyle w:val="FontStyle27"/>
          <w:rFonts w:asciiTheme="minorHAnsi" w:hAnsiTheme="minorHAnsi" w:cstheme="minorHAnsi"/>
          <w:sz w:val="22"/>
          <w:szCs w:val="22"/>
        </w:rPr>
        <w:t>.</w:t>
      </w:r>
    </w:p>
    <w:p w14:paraId="7A6C258F" w14:textId="77777777" w:rsidR="006D7D16" w:rsidRDefault="008E5238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Ilość towaru wskazana w </w:t>
      </w:r>
      <w:r w:rsidR="00F33745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Rozdziale </w:t>
      </w:r>
      <w:r w:rsidR="00B05204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I</w:t>
      </w:r>
      <w:r w:rsidR="00884D35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,</w:t>
      </w:r>
      <w:r w:rsidR="00B05204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punkt 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1.</w:t>
      </w:r>
      <w:r w:rsidR="0089037C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2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. została określona jako maksymalna w okresie trwania </w:t>
      </w:r>
      <w:r w:rsidR="00AE1F03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U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mowy. </w:t>
      </w:r>
    </w:p>
    <w:p w14:paraId="21E9D1D1" w14:textId="77777777" w:rsidR="006D7D16" w:rsidRDefault="008E5238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Dostawy towaru będą realizowane </w:t>
      </w:r>
      <w:r w:rsidR="000750BB" w:rsidRPr="000750BB">
        <w:rPr>
          <w:rFonts w:asciiTheme="minorHAnsi" w:eastAsiaTheme="minorEastAsia" w:hAnsiTheme="minorHAnsi" w:cstheme="minorHAnsi"/>
          <w:spacing w:val="-10"/>
        </w:rPr>
        <w:t>na poziomie minimum 50% pojemności każdego ze zbiorników</w:t>
      </w:r>
    </w:p>
    <w:p w14:paraId="222303F0" w14:textId="77777777" w:rsidR="00CF1CC7" w:rsidRPr="00DD5BCA" w:rsidRDefault="00BC16AF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sytuacjach awaryjnych (awaryjny postój kotła, nieplanowane odstawienie kotła)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zastrzega sobie prawo wstrzymania dostaw pomimo złożenia zamówienia o jakim mowa w </w:t>
      </w:r>
      <w:r w:rsidR="00F3374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Rozdziale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III</w:t>
      </w:r>
      <w:r w:rsidR="0083265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punkt 3.4</w:t>
      </w:r>
      <w:r w:rsidR="00CF1CC7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45ACCD4" w14:textId="3144B652" w:rsidR="006D7D16" w:rsidRDefault="0061174C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Dostawy 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jakich mowa </w:t>
      </w:r>
      <w:r w:rsidR="00F3374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Rozdziale 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III</w:t>
      </w:r>
      <w:r w:rsidR="0083265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punkt 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3.4</w:t>
      </w:r>
      <w:r w:rsidR="004F7C6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będą realizowane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sposób zapewniający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utrzymywanie </w:t>
      </w:r>
      <w:r w:rsid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wymaganego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zapasu </w:t>
      </w:r>
      <w:r w:rsidR="0034706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Kaolinitu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zbiorni</w:t>
      </w:r>
      <w:r w:rsidR="00804BC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ach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</w:t>
      </w:r>
      <w:r w:rsidR="0083265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których</w:t>
      </w:r>
      <w:r w:rsidR="00832653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F1CC7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mowa w </w:t>
      </w:r>
      <w:r w:rsidR="00F6370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Rozdziale</w:t>
      </w:r>
      <w:r w:rsidR="00F6370A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83265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punkt </w:t>
      </w:r>
      <w:r w:rsidR="00CF1CC7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1.1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p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oziomie minimum 50% pojemności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każdego ze zbiorników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1A70B52A" w14:textId="77777777" w:rsidR="00DD5BCA" w:rsidRPr="00DD5BCA" w:rsidRDefault="006D7D16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celu zapewnienia płynności dostaw, Wykonawca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otrzyma dostęp do witryny internetowej, na której będą odwzorowane poziomy w zbiornikach </w:t>
      </w:r>
      <w:r w:rsidR="0034706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kaolinitu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on-line. Z chwilą otrzymania dostępu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do witryny internetowej Wykonawca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przejmuje na siebie odpowiedzialność za utrzymanie w zbiorniku wymaganego zapasu </w:t>
      </w:r>
      <w:r w:rsidR="0053527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kaolinitu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70E2BF0E" w14:textId="77777777" w:rsidR="000D7790" w:rsidRPr="000D7790" w:rsidRDefault="0061174C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 korzystania z udostępnionej witryny z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internetowej:</w:t>
      </w:r>
    </w:p>
    <w:p w14:paraId="45C88222" w14:textId="77777777" w:rsidR="000D7790" w:rsidRPr="000D7790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Witryna z poziomami 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zbiorni</w:t>
      </w:r>
      <w:r w:rsidR="00A81C9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ach o jakich mowa w </w:t>
      </w:r>
      <w:r w:rsidR="00F6370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Rozdziale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</w:t>
      </w:r>
      <w:r w:rsidR="00044B5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punkt 1.1 </w:t>
      </w:r>
      <w:r w:rsid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dostępna będzie</w:t>
      </w: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dla Wykonawcy bezpłatnie</w:t>
      </w:r>
      <w:r w:rsidR="000D7790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7790"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 Internetu</w:t>
      </w: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38352A8B" w14:textId="77777777" w:rsidR="000D7790" w:rsidRPr="000D7790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Adres witryny wraz z niezbędnymi danymi do autoryzacji, zostanie udostępniony Wykonawcy po podpisaniu Umowy</w:t>
      </w:r>
      <w:r w:rsidR="005240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formie elektronicznej tj. e-mailem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6AADE851" w14:textId="77777777" w:rsidR="000D7790" w:rsidRPr="000D7790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Witryna jest przeznaczona do użytkowania wyłącznie przez Wykonawcę w celu realizacji usług objętych Umową.</w:t>
      </w:r>
    </w:p>
    <w:p w14:paraId="2CB652C1" w14:textId="77777777" w:rsidR="000D7790" w:rsidRPr="004F75DB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Zamawiający nie gwarantuje</w:t>
      </w:r>
      <w:r w:rsidR="00D62AC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że witryna lub jej zawartość będzie zawsze dostępna i nie ponosi odpowiedzialności za jej niedostępność bez względu na przyczynę. Zamawiający dołoży jednak należytej staranności by zapewnić jej dostępność celem uproszczenia mechanizmów realizacji usługi przez Wykonawcę. </w:t>
      </w:r>
    </w:p>
    <w:p w14:paraId="69917C18" w14:textId="77777777" w:rsidR="000D7790" w:rsidRPr="000D7790" w:rsidRDefault="000D7790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="0061174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zobowiązuje się do zapewnienia bezpieczeństwa przekazanym danym autoryzacyjnym tj. hasła/nazwy użytkownika w odniesieniu do konta użytkownika związanego z witryną.</w:t>
      </w:r>
    </w:p>
    <w:p w14:paraId="0D529796" w14:textId="77777777" w:rsidR="000D7790" w:rsidRPr="000D7790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Wykonawcy (jego pracownikom tj. użytkownikom witryny) nie wolno wykorzystywać witryny w nieprawidłowy sposób, przez świadome wprowadzanie wirusów, koni trojańskich, pluskiew, lub innych materiałów, które są złośliwe lub technologicznie szkodliwe. Użytkownikowi nie wolno usiłować uzyskać nieupoważnionego dostępu do witryny Zamawiającego i serwera na którym witryna jest opublikowana i przechowywana. Użytkownikowi nie wolno atakować witryny przy użyciu ataku odmowy usługi. Naruszenie tego postanowienia może stanowić przestępstwo i będziemy zgłaszać wszystkie takie przypadki przestępstw odpowiednim służbom. Naruszenie tego warunku spowoduje natychmiastowe cofnięcie zgody na korzystanie z Witryny.</w:t>
      </w:r>
    </w:p>
    <w:p w14:paraId="348E1A6D" w14:textId="77777777" w:rsidR="000D7790" w:rsidRPr="000D7790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Warunkiem korzystania przez Wykonawcę z witryny Zamawiającego jest posiadanie przez Wykonawcę dostępu do komputera klasy PC z systemem operacyjnym z rodziny Windows (7, 8, 8.1, 10), podłączonego do sieci Internet, korzystającego z jednej z następujących 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przeglądarek internetowych: Internet Explorer – wersja 11.0 ; Edge ; Firefox w najnowszej bądź poprzedniej wersji; Chrome w najnowszej bądź poprzedniej wersji lub równoważną.</w:t>
      </w:r>
    </w:p>
    <w:p w14:paraId="4A98A5A2" w14:textId="77777777" w:rsidR="000D7790" w:rsidRPr="000D7790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 może korzystać z witryny na komputerach bądź urządzeniach mobilnych mających możliwość połączenia się z Internetem (z wbudowanym innym systemem operacyjnym i przeglądarkami Internetowymi niż ww.), jednakże Zamawiający nie weryfikuje i nie odpowiada za błędne wyświetlanie bądź działanie witryny na tych urządzeniach.</w:t>
      </w:r>
    </w:p>
    <w:p w14:paraId="5D17101E" w14:textId="192C7CDB" w:rsidR="000D7790" w:rsidRPr="007E3926" w:rsidRDefault="0061174C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możliwość zmiany technicznego sposobu publikowania danych dla Wykonawcy w trakcie obowiązywania Umowy (o czym poinformuje z odpowiednim wyprzedzeniem Wykonawcę).</w:t>
      </w:r>
    </w:p>
    <w:p w14:paraId="19116CD9" w14:textId="4E1CAC5B" w:rsidR="007E3926" w:rsidRPr="00BB69E6" w:rsidRDefault="007E3926" w:rsidP="00C25C7B">
      <w:pPr>
        <w:pStyle w:val="Akapitzlist"/>
        <w:numPr>
          <w:ilvl w:val="1"/>
          <w:numId w:val="3"/>
        </w:numPr>
        <w:ind w:left="709" w:hanging="425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 zobowiązuje się wcześniejszej awizacji dostaw poprzez wysłane (minimum jeden dzień roboczy przed planowaną dostawą) na adres mailowy eep.awizacjaaddytywow@enea.pl informacji o dostawie. Informacja powinna zawierać:</w:t>
      </w:r>
    </w:p>
    <w:p w14:paraId="04F647B4" w14:textId="4556C263" w:rsidR="007E3926" w:rsidRPr="00BB69E6" w:rsidRDefault="007E3926" w:rsidP="00C25C7B">
      <w:pPr>
        <w:pStyle w:val="Akapitzlist"/>
        <w:numPr>
          <w:ilvl w:val="2"/>
          <w:numId w:val="3"/>
        </w:numPr>
        <w:ind w:left="1276" w:hanging="567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Nazwę Wykonawcy</w:t>
      </w:r>
    </w:p>
    <w:p w14:paraId="77296F52" w14:textId="77777777" w:rsidR="007E3926" w:rsidRPr="00BB69E6" w:rsidRDefault="007E3926" w:rsidP="00C25C7B">
      <w:pPr>
        <w:pStyle w:val="Akapitzlist"/>
        <w:numPr>
          <w:ilvl w:val="2"/>
          <w:numId w:val="3"/>
        </w:numPr>
        <w:ind w:left="1276" w:hanging="567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Rodzaj dostarczanego towaru</w:t>
      </w:r>
    </w:p>
    <w:p w14:paraId="0BA0A011" w14:textId="77777777" w:rsidR="007E3926" w:rsidRPr="00BB69E6" w:rsidRDefault="007E3926" w:rsidP="00C25C7B">
      <w:pPr>
        <w:pStyle w:val="Akapitzlist"/>
        <w:numPr>
          <w:ilvl w:val="2"/>
          <w:numId w:val="3"/>
        </w:numPr>
        <w:ind w:left="1276" w:hanging="567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Termin planowanej dostawy (data, godzina) </w:t>
      </w:r>
    </w:p>
    <w:p w14:paraId="2C2968A5" w14:textId="77777777" w:rsidR="007E3926" w:rsidRPr="00BB69E6" w:rsidRDefault="007E3926" w:rsidP="00C25C7B">
      <w:pPr>
        <w:pStyle w:val="Akapitzlist"/>
        <w:numPr>
          <w:ilvl w:val="2"/>
          <w:numId w:val="3"/>
        </w:numPr>
        <w:ind w:left="1276" w:hanging="567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Imię nazwisko kierowcy</w:t>
      </w:r>
    </w:p>
    <w:p w14:paraId="4BA04BD2" w14:textId="77777777" w:rsidR="007E3926" w:rsidRPr="00BB69E6" w:rsidRDefault="007E3926" w:rsidP="00C25C7B">
      <w:pPr>
        <w:pStyle w:val="Akapitzlist"/>
        <w:numPr>
          <w:ilvl w:val="2"/>
          <w:numId w:val="3"/>
        </w:numPr>
        <w:ind w:left="1276" w:hanging="567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Nr rejestracyjny ciągnika i naczepy</w:t>
      </w:r>
    </w:p>
    <w:p w14:paraId="5F8994DF" w14:textId="377D875E" w:rsidR="007E3926" w:rsidRDefault="007E3926" w:rsidP="00C25C7B">
      <w:pPr>
        <w:pStyle w:val="Akapitzlist"/>
        <w:numPr>
          <w:ilvl w:val="1"/>
          <w:numId w:val="3"/>
        </w:numPr>
        <w:ind w:left="709" w:hanging="425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Enea Elektrownia Połaniec S.A. zastrzega sobie prawo do zmiany sposobu awizacji dostaw jak i zakresu wymaganych w niej informacji w trakcie obowiązywania Umowy.</w:t>
      </w:r>
    </w:p>
    <w:p w14:paraId="65BEFC8F" w14:textId="2966360F" w:rsidR="001A64E4" w:rsidRDefault="001A64E4" w:rsidP="00C25C7B">
      <w:pPr>
        <w:pStyle w:val="Akapitzlist"/>
        <w:numPr>
          <w:ilvl w:val="1"/>
          <w:numId w:val="3"/>
        </w:numPr>
        <w:ind w:left="709" w:hanging="425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umowie przewidziana jest formuła waloryzacyjna z uwzględnieniem zmian cen gazu notowanych na Towarowej Giełdzie Energii. Waloryzację przewiduje się 1 raz w miesiącu obowiązywania umowy.</w:t>
      </w:r>
    </w:p>
    <w:p w14:paraId="5ABE8A5E" w14:textId="77777777" w:rsidR="007E3926" w:rsidRPr="000D7790" w:rsidRDefault="007E3926" w:rsidP="007E3926">
      <w:pPr>
        <w:pStyle w:val="Akapitzlist"/>
        <w:tabs>
          <w:tab w:val="left" w:pos="-1800"/>
          <w:tab w:val="left" w:pos="284"/>
          <w:tab w:val="left" w:pos="426"/>
        </w:tabs>
        <w:ind w:left="1276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</w:p>
    <w:p w14:paraId="58D227B0" w14:textId="77777777" w:rsidR="007C4072" w:rsidRDefault="00A92013" w:rsidP="007C4072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5" w:name="_Toc144802175"/>
      <w:r>
        <w:rPr>
          <w:rFonts w:asciiTheme="minorHAnsi" w:hAnsiTheme="minorHAnsi" w:cstheme="minorHAnsi"/>
          <w:sz w:val="22"/>
          <w:szCs w:val="22"/>
        </w:rPr>
        <w:t>I</w:t>
      </w:r>
      <w:r w:rsidR="007C4072">
        <w:rPr>
          <w:rFonts w:asciiTheme="minorHAnsi" w:hAnsiTheme="minorHAnsi" w:cstheme="minorHAnsi"/>
          <w:sz w:val="22"/>
          <w:szCs w:val="22"/>
        </w:rPr>
        <w:t>V.  Wymagane parametry Towaru</w:t>
      </w:r>
      <w:bookmarkEnd w:id="15"/>
    </w:p>
    <w:p w14:paraId="11496E25" w14:textId="77777777" w:rsidR="007C4072" w:rsidRDefault="007C4072" w:rsidP="00C25C7B">
      <w:pPr>
        <w:pStyle w:val="Akapitzlist"/>
        <w:numPr>
          <w:ilvl w:val="1"/>
          <w:numId w:val="4"/>
        </w:numPr>
        <w:ind w:left="756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Parametry w zakresie s</w:t>
      </w: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kład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chemiczn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</w:p>
    <w:tbl>
      <w:tblPr>
        <w:tblW w:w="3772" w:type="pct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934"/>
        <w:gridCol w:w="1134"/>
        <w:gridCol w:w="2500"/>
      </w:tblGrid>
      <w:tr w:rsidR="007C4072" w:rsidRPr="00AA2F90" w14:paraId="2481108B" w14:textId="77777777" w:rsidTr="007C4072">
        <w:trPr>
          <w:trHeight w:val="252"/>
        </w:trPr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347CD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4C75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D4D6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Jednostka </w:t>
            </w:r>
          </w:p>
        </w:tc>
        <w:tc>
          <w:tcPr>
            <w:tcW w:w="1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CF4A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</w:t>
            </w:r>
          </w:p>
        </w:tc>
      </w:tr>
      <w:tr w:rsidR="007C4072" w:rsidRPr="00AA2F90" w14:paraId="59A0FB39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462FD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4A1E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SiO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24E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8945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60,0</w:t>
            </w:r>
          </w:p>
        </w:tc>
      </w:tr>
      <w:tr w:rsidR="007C4072" w:rsidRPr="00AA2F90" w14:paraId="394439E2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2ADED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0603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5B50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C4B5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min 30,0</w:t>
            </w:r>
          </w:p>
        </w:tc>
      </w:tr>
      <w:tr w:rsidR="007C4072" w:rsidRPr="00AA2F90" w14:paraId="69C8A761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D5CAF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6749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TiO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40D4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A84E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1,2</w:t>
            </w:r>
          </w:p>
        </w:tc>
      </w:tr>
      <w:tr w:rsidR="007C4072" w:rsidRPr="00AA2F90" w14:paraId="68064B2F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A156B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9A43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Fe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E7DC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D5DD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1,5</w:t>
            </w:r>
          </w:p>
        </w:tc>
      </w:tr>
      <w:tr w:rsidR="007C4072" w:rsidRPr="00AA2F90" w14:paraId="6E235B07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4A5A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3756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MgO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B382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7730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1,0</w:t>
            </w:r>
          </w:p>
        </w:tc>
      </w:tr>
      <w:tr w:rsidR="007C4072" w:rsidRPr="00AA2F90" w14:paraId="60DA9DC3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81FA4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B968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CaO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FBB06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B2EA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1,0</w:t>
            </w:r>
          </w:p>
        </w:tc>
      </w:tr>
      <w:tr w:rsidR="007C4072" w:rsidRPr="00AA2F90" w14:paraId="064FE682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32B44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98FB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A2F9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C7C0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7E02D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1,0</w:t>
            </w:r>
          </w:p>
        </w:tc>
      </w:tr>
      <w:tr w:rsidR="007C4072" w:rsidRPr="00AA2F90" w14:paraId="12024B86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AB9A1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3C5D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Wilgoć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A4B0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B2CD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1,0</w:t>
            </w:r>
          </w:p>
        </w:tc>
      </w:tr>
      <w:tr w:rsidR="007C4072" w:rsidRPr="00AA2F90" w14:paraId="4EFE1B98" w14:textId="77777777" w:rsidTr="007C4072"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20A1" w14:textId="77777777" w:rsidR="007C4072" w:rsidRPr="00AA2F90" w:rsidRDefault="007C4072" w:rsidP="00C25C7B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AF3C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Strata prażenia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5641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E410" w14:textId="77777777" w:rsidR="007C4072" w:rsidRPr="00AA2F90" w:rsidRDefault="007C4072" w:rsidP="000B3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F90">
              <w:rPr>
                <w:rFonts w:asciiTheme="minorHAnsi" w:hAnsiTheme="minorHAnsi" w:cstheme="minorHAnsi"/>
                <w:sz w:val="22"/>
                <w:szCs w:val="22"/>
              </w:rPr>
              <w:t>max 13,0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C4072" w:rsidRPr="0061174C" w14:paraId="717E4E9F" w14:textId="77777777" w:rsidTr="007D417A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057571A3" w14:textId="77777777" w:rsidR="007C4072" w:rsidRDefault="007C4072" w:rsidP="007C4072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C4072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        </w:t>
            </w:r>
          </w:p>
          <w:p w14:paraId="05951E69" w14:textId="77777777" w:rsidR="007C4072" w:rsidRDefault="007C4072" w:rsidP="00C25C7B">
            <w:pPr>
              <w:pStyle w:val="Nagwek1"/>
              <w:numPr>
                <w:ilvl w:val="1"/>
                <w:numId w:val="4"/>
              </w:numPr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16" w:name="_Toc144802176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Parametry w zakresie uziarnienia</w:t>
            </w:r>
            <w:bookmarkEnd w:id="16"/>
          </w:p>
          <w:tbl>
            <w:tblPr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1142"/>
              <w:gridCol w:w="1126"/>
              <w:gridCol w:w="1134"/>
              <w:gridCol w:w="1134"/>
            </w:tblGrid>
            <w:tr w:rsidR="006A0E9D" w14:paraId="20F02F06" w14:textId="77777777" w:rsidTr="001F006F">
              <w:trPr>
                <w:trHeight w:val="39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C4B5B" w14:textId="77777777" w:rsidR="006A0E9D" w:rsidRPr="00D62FBC" w:rsidRDefault="006A0E9D" w:rsidP="00D62FBC">
                  <w:pPr>
                    <w:spacing w:line="240" w:lineRule="auto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L.p.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A3B828" w14:textId="77777777" w:rsidR="006A0E9D" w:rsidRPr="00D62FBC" w:rsidRDefault="006A0E9D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DC7EB1" w14:textId="77777777" w:rsidR="006A0E9D" w:rsidRPr="00D62FBC" w:rsidRDefault="006A0E9D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F533EE" w14:textId="77777777" w:rsidR="006A0E9D" w:rsidRPr="00D62FBC" w:rsidRDefault="006A0E9D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5ECF4" w14:textId="77777777" w:rsidR="006A0E9D" w:rsidRPr="00D62FBC" w:rsidRDefault="006A0E9D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4</w:t>
                  </w:r>
                </w:p>
              </w:tc>
            </w:tr>
            <w:tr w:rsidR="00D62FBC" w14:paraId="53AF4BDD" w14:textId="77777777" w:rsidTr="001F006F">
              <w:trPr>
                <w:trHeight w:val="39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48BF9D" w14:textId="77777777" w:rsidR="00D62FBC" w:rsidRPr="00D62FBC" w:rsidRDefault="00D62FBC" w:rsidP="00D62FBC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sz w:val="22"/>
                    </w:rPr>
                    <w:t>Wielkość oczka sita [µm]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EBB9FC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sz w:val="22"/>
                    </w:rPr>
                    <w:t xml:space="preserve"> 100 µm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4ACB1F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sz w:val="22"/>
                    </w:rPr>
                    <w:t>10 µm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5F1E2F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sz w:val="22"/>
                    </w:rPr>
                    <w:t>4 µm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15B435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sz w:val="22"/>
                    </w:rPr>
                    <w:t>1,5 µm</w:t>
                  </w:r>
                </w:p>
              </w:tc>
            </w:tr>
            <w:tr w:rsidR="00D62FBC" w14:paraId="38A434EF" w14:textId="77777777" w:rsidTr="004E6329">
              <w:trPr>
                <w:trHeight w:val="39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E4BBC" w14:textId="77777777" w:rsidR="00D62FBC" w:rsidRPr="00D62FBC" w:rsidRDefault="00D62FBC" w:rsidP="00D62FBC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45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AC14BB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minimum</w:t>
                  </w:r>
                </w:p>
              </w:tc>
            </w:tr>
            <w:tr w:rsidR="00D62FBC" w14:paraId="085949F5" w14:textId="77777777" w:rsidTr="001F006F">
              <w:trPr>
                <w:trHeight w:val="39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F76FD" w14:textId="77777777" w:rsidR="00D62FBC" w:rsidRPr="00D62FBC" w:rsidRDefault="00D62FBC" w:rsidP="00D62FBC">
                  <w:pPr>
                    <w:spacing w:line="240" w:lineRule="auto"/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color w:val="000000"/>
                      <w:sz w:val="22"/>
                    </w:rPr>
                    <w:t>Zbiorcze podziarno [%]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48A4C" w14:textId="77777777" w:rsidR="00D62FBC" w:rsidRPr="00D62FBC" w:rsidRDefault="00D62FBC" w:rsidP="006A0E9D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D62FBC">
                    <w:rPr>
                      <w:rFonts w:ascii="Calibri" w:hAnsi="Calibri" w:cs="Calibri"/>
                      <w:sz w:val="22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A5CE6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5AD4D9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A454E3" w14:textId="77777777" w:rsidR="00D62FBC" w:rsidRPr="00D62FBC" w:rsidRDefault="00D62FBC" w:rsidP="00D62FBC">
                  <w:pPr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10</w:t>
                  </w:r>
                </w:p>
              </w:tc>
            </w:tr>
          </w:tbl>
          <w:p w14:paraId="6476E609" w14:textId="77777777" w:rsidR="00D62FBC" w:rsidRPr="00D62FBC" w:rsidRDefault="00D62FBC" w:rsidP="00D62FBC"/>
          <w:p w14:paraId="4063E3A7" w14:textId="77777777" w:rsidR="00D62FBC" w:rsidRPr="00D62FBC" w:rsidRDefault="00D62FBC" w:rsidP="00C25C7B">
            <w:pPr>
              <w:pStyle w:val="Akapitzlist"/>
              <w:numPr>
                <w:ilvl w:val="1"/>
                <w:numId w:val="4"/>
              </w:numPr>
            </w:pPr>
            <w:r>
              <w:t>Parametry dodatkowe</w:t>
            </w:r>
          </w:p>
          <w:p w14:paraId="53214539" w14:textId="77777777" w:rsidR="007C4072" w:rsidRPr="00D62FBC" w:rsidRDefault="00D62FBC" w:rsidP="00D62FBC">
            <w:pPr>
              <w:pStyle w:val="Akapitzlist"/>
              <w:ind w:left="644"/>
              <w:jc w:val="both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4.3.1.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</w:r>
            <w:r w:rsidR="006A0E9D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Gęstość 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nasypow</w:t>
            </w:r>
            <w:r w:rsidR="006A0E9D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300 ÷ 600 kg/m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perscript"/>
                <w:lang w:eastAsia="pl-PL"/>
              </w:rPr>
              <w:t>3</w:t>
            </w:r>
          </w:p>
          <w:p w14:paraId="3E698774" w14:textId="77777777" w:rsidR="00D62FBC" w:rsidRPr="007C4072" w:rsidRDefault="00D62FBC" w:rsidP="00D62FBC">
            <w:pPr>
              <w:pStyle w:val="Akapitzlist"/>
              <w:ind w:left="644"/>
              <w:jc w:val="both"/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4.3.2.        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Gęstość</w:t>
            </w:r>
            <w:r w:rsidR="006A0E9D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właściwa</w:t>
            </w: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2500 ÷ 2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700 kg/m</w:t>
            </w:r>
            <w:r w:rsidRPr="00D62FBC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</w:tr>
      <w:tr w:rsidR="00DB31C1" w:rsidRPr="0061174C" w14:paraId="78B4C7CB" w14:textId="77777777" w:rsidTr="007D417A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159B0FAB" w14:textId="77777777" w:rsidR="0037249E" w:rsidRPr="0061174C" w:rsidRDefault="00F47A84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7" w:name="_Toc7171884"/>
            <w:bookmarkStart w:id="18" w:name="_Toc7171893"/>
            <w:bookmarkStart w:id="19" w:name="_Toc144802177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87A7E" w:rsidRPr="00611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674B3" w:rsidRPr="006117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20" w:name="_Toc522773745"/>
            <w:r w:rsidR="00A86F50" w:rsidRPr="0061174C">
              <w:rPr>
                <w:rFonts w:asciiTheme="minorHAnsi" w:hAnsiTheme="minorHAnsi" w:cstheme="minorHAnsi"/>
                <w:sz w:val="22"/>
                <w:szCs w:val="22"/>
              </w:rPr>
              <w:t>Termin i sposób wykonania zamówienia</w:t>
            </w:r>
            <w:bookmarkEnd w:id="17"/>
            <w:bookmarkEnd w:id="18"/>
            <w:bookmarkEnd w:id="19"/>
            <w:bookmarkEnd w:id="20"/>
          </w:p>
        </w:tc>
      </w:tr>
    </w:tbl>
    <w:p w14:paraId="4A61AB2F" w14:textId="34134287" w:rsidR="00D31878" w:rsidRDefault="00D31878" w:rsidP="00C25C7B">
      <w:pPr>
        <w:pStyle w:val="Akapitzlist"/>
        <w:numPr>
          <w:ilvl w:val="1"/>
          <w:numId w:val="11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</w:t>
      </w:r>
      <w:r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kolejnym dniu od momentu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złożenia zamówienia przez Zamawiającego </w:t>
      </w:r>
      <w:r w:rsidR="001E6D4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ma obowiązek  utrzymywać wymagan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poziom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zbiorni</w:t>
      </w:r>
      <w:r w:rsidR="00A81C9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ach o jaki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mowa w </w:t>
      </w:r>
      <w:r w:rsidR="006473CE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Rozdziale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III</w:t>
      </w:r>
      <w:r w:rsidR="00044B5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punkt 3.</w:t>
      </w:r>
      <w:r w:rsidR="004F7C6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5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FF10E68" w14:textId="77777777" w:rsidR="000D7790" w:rsidRDefault="00071A45" w:rsidP="00C25C7B">
      <w:pPr>
        <w:pStyle w:val="Akapitzlist"/>
        <w:numPr>
          <w:ilvl w:val="1"/>
          <w:numId w:val="11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Kaolinit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dostarczan</w:t>
      </w:r>
      <w:r w:rsidR="00787EB1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będzie do </w:t>
      </w:r>
      <w:r w:rsidR="004946D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lokalizacji wymienion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</w:t>
      </w:r>
      <w:r w:rsidR="006473CE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Rozdziale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1.1</w:t>
      </w:r>
      <w:r w:rsidR="00044B5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punkt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787EB1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.1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.1 oraz 1.1.2 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koszt i ryzyko Wykonawcy</w:t>
      </w:r>
      <w:r w:rsidR="004946D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DC26792" w14:textId="77777777" w:rsidR="00B05204" w:rsidRDefault="00B05204" w:rsidP="00C25C7B">
      <w:pPr>
        <w:pStyle w:val="Akapitzlist"/>
        <w:numPr>
          <w:ilvl w:val="1"/>
          <w:numId w:val="11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Rozładunek </w:t>
      </w:r>
      <w:r w:rsidR="00071A4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Kaolinitu 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prowadzony będzie z autocysterny przez </w:t>
      </w:r>
      <w:r w:rsidR="001E6D4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wcę własnym syst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emem rozładowczym do zbiornika lub zbiorników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układu magazynowego Zielonego Bloku w miejscu wskazanym przez Zamawiającego. </w:t>
      </w:r>
    </w:p>
    <w:p w14:paraId="260C4A4C" w14:textId="77777777" w:rsidR="00A92013" w:rsidRPr="00A72657" w:rsidRDefault="00AA6757" w:rsidP="00C25C7B">
      <w:pPr>
        <w:pStyle w:val="Akapitzlist"/>
        <w:numPr>
          <w:ilvl w:val="1"/>
          <w:numId w:val="11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Transport samochodowy realizowany będzie przez uprawnionych do przeprowadzania rozładunku zbiorników ciśnieniowych kierowców, posiadających zaświadczenia kwalifikacyjne Transportowego Dozoru Technicznego w zakresie: urządzeń do napełniania lub opróżniania pod ciśnieniem zbiorników cystern drogowych materiałów nie zaliczonych jako niebezpiecznych, którzy dokonują rozładunku u Zamawiającego</w:t>
      </w:r>
      <w:r w:rsidR="00BA1BD9"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08AFBA2" w14:textId="401455C7" w:rsidR="00073ACF" w:rsidRPr="0061174C" w:rsidRDefault="00073ACF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21" w:name="_Toc7171885"/>
      <w:bookmarkStart w:id="22" w:name="_Toc7171894"/>
      <w:bookmarkStart w:id="23" w:name="_Toc144802178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4F7C6D">
        <w:rPr>
          <w:rFonts w:asciiTheme="minorHAnsi" w:hAnsiTheme="minorHAnsi" w:cstheme="minorHAnsi"/>
          <w:sz w:val="22"/>
          <w:szCs w:val="22"/>
        </w:rPr>
        <w:t>I</w:t>
      </w:r>
      <w:r w:rsidRPr="0061174C">
        <w:rPr>
          <w:rFonts w:asciiTheme="minorHAnsi" w:hAnsiTheme="minorHAnsi" w:cstheme="minorHAnsi"/>
          <w:sz w:val="22"/>
          <w:szCs w:val="22"/>
        </w:rPr>
        <w:t xml:space="preserve">. Dokumentacja  </w:t>
      </w:r>
      <w:r w:rsidR="000D5552" w:rsidRPr="0061174C">
        <w:rPr>
          <w:rFonts w:asciiTheme="minorHAnsi" w:hAnsiTheme="minorHAnsi" w:cstheme="minorHAnsi"/>
          <w:sz w:val="22"/>
          <w:szCs w:val="22"/>
        </w:rPr>
        <w:t>jakościowa</w:t>
      </w:r>
      <w:bookmarkEnd w:id="21"/>
      <w:bookmarkEnd w:id="22"/>
      <w:bookmarkEnd w:id="23"/>
    </w:p>
    <w:p w14:paraId="00EE9CF9" w14:textId="10A542D3" w:rsidR="000E4AB9" w:rsidRPr="006473CE" w:rsidRDefault="006473CE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Pomiar masy dostarczonego Towaru odbywał się będzie u Zamawiającego poprzez ważenie każdej dostawy na legalizowanej wadze samochodowej oraz będzie każdorazowo potwierdzany wydrukiem z ważenia, który to wydruk stanowi wyłączny dowód potwierdzający masę/ilość dostarczonego Towaru.</w:t>
      </w:r>
    </w:p>
    <w:p w14:paraId="190C29EB" w14:textId="2F0159B1" w:rsidR="000E4AB9" w:rsidRPr="000E4AB9" w:rsidRDefault="006473CE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Podstawą rozliczeń ilościowych będzie wydruk z ważenia dokonanego na wadze elektronicznej znajdującej się na terenie Zamawiającego.</w:t>
      </w:r>
    </w:p>
    <w:p w14:paraId="75FDF258" w14:textId="64D534F2" w:rsidR="000E4AB9" w:rsidRPr="000E4AB9" w:rsidRDefault="00D62FBC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Dla każdej dostawy Wykonawca zobowiązany jest dołączyć Świadectwo Jakości potwierdzające zgodność dostarczanego Towaru z wymogami określonymi w punkcie </w:t>
      </w:r>
      <w:r w:rsidR="007E3926"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IV</w:t>
      </w:r>
      <w:r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. Brak Świadectwa Jakości lub brak zgodności zapisów w nim zawartych z wymogami jakościowymi określonymi w punkcie </w:t>
      </w:r>
      <w:r w:rsidR="007E3926"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IV</w:t>
      </w:r>
      <w:r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, oznacza że Towar nie spełnia warunków Umowy.</w:t>
      </w:r>
    </w:p>
    <w:p w14:paraId="769092C2" w14:textId="625D026D" w:rsidR="000E4AB9" w:rsidRPr="000E4AB9" w:rsidRDefault="006A0E9D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Zamawiający będzie dokonywał okresowo, w laboratorium posiadającym wdrożony system zarządzania zgodny z normą PN-EN ISO/IEC 17025, kontrolnego badania jakości dostarczonego Towaru. Nie jest wymagana akredytacja na metodę poboru Towaru i nie jest wymagana akredytacja na metody analizy Towaru. </w:t>
      </w:r>
    </w:p>
    <w:p w14:paraId="2D799944" w14:textId="2E4D8FDF" w:rsidR="00A92013" w:rsidRPr="000E4AB9" w:rsidRDefault="00A92013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E4AB9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lastRenderedPageBreak/>
        <w:t>W tym celu laboratorium na zlecenie Zamawiającego dokona poboru próbek z wybranej dostawy w następujący sposób:</w:t>
      </w:r>
    </w:p>
    <w:p w14:paraId="248422FF" w14:textId="77777777" w:rsidR="000E4AB9" w:rsidRPr="000E4AB9" w:rsidRDefault="000E4AB9" w:rsidP="00C25C7B">
      <w:pPr>
        <w:pStyle w:val="Akapitzlist"/>
        <w:numPr>
          <w:ilvl w:val="0"/>
          <w:numId w:val="3"/>
        </w:numPr>
        <w:tabs>
          <w:tab w:val="left" w:pos="-1800"/>
          <w:tab w:val="left" w:pos="284"/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sz w:val="22"/>
          <w:szCs w:val="22"/>
        </w:rPr>
      </w:pPr>
    </w:p>
    <w:p w14:paraId="23165359" w14:textId="77777777" w:rsidR="000E4AB9" w:rsidRPr="000E4AB9" w:rsidRDefault="000E4AB9" w:rsidP="00C25C7B">
      <w:pPr>
        <w:pStyle w:val="Akapitzlist"/>
        <w:numPr>
          <w:ilvl w:val="0"/>
          <w:numId w:val="3"/>
        </w:numPr>
        <w:tabs>
          <w:tab w:val="left" w:pos="-1800"/>
          <w:tab w:val="left" w:pos="284"/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sz w:val="22"/>
          <w:szCs w:val="22"/>
        </w:rPr>
      </w:pPr>
    </w:p>
    <w:p w14:paraId="459748F1" w14:textId="77777777" w:rsidR="000E4AB9" w:rsidRPr="000E4AB9" w:rsidRDefault="000E4AB9" w:rsidP="00C25C7B">
      <w:pPr>
        <w:pStyle w:val="Akapitzlist"/>
        <w:numPr>
          <w:ilvl w:val="0"/>
          <w:numId w:val="3"/>
        </w:numPr>
        <w:tabs>
          <w:tab w:val="left" w:pos="-1800"/>
          <w:tab w:val="left" w:pos="284"/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sz w:val="22"/>
          <w:szCs w:val="22"/>
        </w:rPr>
      </w:pPr>
    </w:p>
    <w:p w14:paraId="4ACFE466" w14:textId="77777777" w:rsidR="000E4AB9" w:rsidRPr="000E4AB9" w:rsidRDefault="000E4AB9" w:rsidP="00C25C7B">
      <w:pPr>
        <w:pStyle w:val="Akapitzlist"/>
        <w:numPr>
          <w:ilvl w:val="1"/>
          <w:numId w:val="3"/>
        </w:numPr>
        <w:tabs>
          <w:tab w:val="left" w:pos="-1800"/>
          <w:tab w:val="left" w:pos="284"/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sz w:val="22"/>
          <w:szCs w:val="22"/>
        </w:rPr>
      </w:pPr>
    </w:p>
    <w:p w14:paraId="6A230419" w14:textId="57D61426" w:rsidR="00A92013" w:rsidRPr="006A0E9D" w:rsidRDefault="00A92013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42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6A0E9D">
        <w:rPr>
          <w:rStyle w:val="FontStyle27"/>
          <w:rFonts w:asciiTheme="minorHAnsi" w:eastAsia="Times New Roman" w:hAnsiTheme="minorHAnsi" w:cstheme="minorHAnsi"/>
          <w:sz w:val="22"/>
          <w:szCs w:val="22"/>
        </w:rPr>
        <w:t>W trakcie rozładunku, w obecności kierowcy, próbopobiorca laboratorium pobiera Towar z autocysterny za pomocą próbnika z linii rozładunku Towaru</w:t>
      </w:r>
      <w:r w:rsidR="006A0E9D">
        <w:rPr>
          <w:rStyle w:val="FontStyle27"/>
          <w:rFonts w:asciiTheme="minorHAnsi" w:eastAsia="Times New Roman" w:hAnsiTheme="minorHAnsi" w:cstheme="minorHAnsi"/>
          <w:sz w:val="22"/>
          <w:szCs w:val="22"/>
        </w:rPr>
        <w:t>,</w:t>
      </w:r>
      <w:r w:rsidRPr="006A0E9D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A0E9D" w:rsidRPr="006A0E9D">
        <w:rPr>
          <w:rStyle w:val="FontStyle27"/>
          <w:rFonts w:asciiTheme="minorHAnsi" w:eastAsia="Times New Roman" w:hAnsiTheme="minorHAnsi" w:cstheme="minorHAnsi"/>
          <w:sz w:val="22"/>
          <w:szCs w:val="22"/>
        </w:rPr>
        <w:t>oraz</w:t>
      </w:r>
    </w:p>
    <w:p w14:paraId="5C612BB7" w14:textId="77777777" w:rsidR="00A92013" w:rsidRDefault="00A92013" w:rsidP="00C25C7B">
      <w:pPr>
        <w:pStyle w:val="Akapitzlist"/>
        <w:numPr>
          <w:ilvl w:val="2"/>
          <w:numId w:val="3"/>
        </w:numPr>
        <w:tabs>
          <w:tab w:val="left" w:pos="-1800"/>
          <w:tab w:val="left" w:pos="284"/>
          <w:tab w:val="left" w:pos="426"/>
        </w:tabs>
        <w:ind w:left="142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A97097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Wykona analizę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Towaru </w:t>
      </w:r>
    </w:p>
    <w:p w14:paraId="16D6F642" w14:textId="77777777" w:rsidR="00A92013" w:rsidRDefault="00A92013" w:rsidP="00C25C7B">
      <w:pPr>
        <w:pStyle w:val="Akapitzlist"/>
        <w:numPr>
          <w:ilvl w:val="3"/>
          <w:numId w:val="3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P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arametry z punktu 4.1 podpunkty 1-7 (zawartość tlenków)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metod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>a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 rentgenowskiej spektroskopii fluorescencyjnej z dyspersją fali</w:t>
      </w:r>
    </w:p>
    <w:p w14:paraId="4FB1EF3C" w14:textId="77777777" w:rsidR="00A92013" w:rsidRDefault="00A92013" w:rsidP="00C25C7B">
      <w:pPr>
        <w:pStyle w:val="Akapitzlist"/>
        <w:numPr>
          <w:ilvl w:val="3"/>
          <w:numId w:val="3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Parametr z punktu 4.1 podpunkt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8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w oparciu o PN-76/B-04350</w:t>
      </w:r>
    </w:p>
    <w:p w14:paraId="78339F8B" w14:textId="77777777" w:rsidR="00A92013" w:rsidRDefault="00A92013" w:rsidP="00C25C7B">
      <w:pPr>
        <w:pStyle w:val="Akapitzlist"/>
        <w:numPr>
          <w:ilvl w:val="3"/>
          <w:numId w:val="3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Parametr z punktu 4.1 podpunkt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9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w oparciu o PN-77/G-04528/02</w:t>
      </w:r>
    </w:p>
    <w:p w14:paraId="6F7C9406" w14:textId="77777777" w:rsidR="00D62FBC" w:rsidRDefault="00A92013" w:rsidP="00C25C7B">
      <w:pPr>
        <w:pStyle w:val="Akapitzlist"/>
        <w:numPr>
          <w:ilvl w:val="3"/>
          <w:numId w:val="3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Parametry z punktu 4.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2 w oparciu o </w:t>
      </w:r>
      <w:r w:rsidR="00C22371">
        <w:rPr>
          <w:rStyle w:val="FontStyle27"/>
          <w:rFonts w:asciiTheme="minorHAnsi" w:eastAsia="Times New Roman" w:hAnsiTheme="minorHAnsi" w:cstheme="minorHAnsi"/>
          <w:sz w:val="22"/>
          <w:szCs w:val="22"/>
        </w:rPr>
        <w:t>wg PN-ISO 10076:1994</w:t>
      </w:r>
      <w:r w:rsidR="00D62FBC" w:rsidRPr="00D62FBC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1947A630" w14:textId="04D38E67" w:rsidR="006A0E9D" w:rsidRPr="006A0E9D" w:rsidRDefault="006A0E9D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hAnsiTheme="minorHAnsi" w:cstheme="minorHAnsi"/>
          <w:sz w:val="22"/>
          <w:szCs w:val="22"/>
          <w:lang w:eastAsia="pl-PL"/>
        </w:rPr>
      </w:pPr>
      <w:r w:rsidRPr="006A0E9D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Zamawiający zastrzega sobie możliwość wykonania analizy Towaru w zakresie pkt 4.3.</w:t>
      </w:r>
    </w:p>
    <w:p w14:paraId="6CBF4A97" w14:textId="77777777" w:rsidR="006A0E9D" w:rsidRPr="006A0E9D" w:rsidRDefault="006A0E9D" w:rsidP="00C25C7B">
      <w:pPr>
        <w:pStyle w:val="Akapitzlist"/>
        <w:numPr>
          <w:ilvl w:val="0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019D63D1" w14:textId="77777777" w:rsidR="006A0E9D" w:rsidRPr="006A0E9D" w:rsidRDefault="006A0E9D" w:rsidP="00C25C7B">
      <w:pPr>
        <w:pStyle w:val="Akapitzlist"/>
        <w:numPr>
          <w:ilvl w:val="1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0E0AFE34" w14:textId="77777777" w:rsidR="006A0E9D" w:rsidRPr="006A0E9D" w:rsidRDefault="006A0E9D" w:rsidP="00C25C7B">
      <w:pPr>
        <w:pStyle w:val="Akapitzlist"/>
        <w:numPr>
          <w:ilvl w:val="1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56C6C9FC" w14:textId="77777777" w:rsidR="006A0E9D" w:rsidRPr="006A0E9D" w:rsidRDefault="006A0E9D" w:rsidP="00C25C7B">
      <w:pPr>
        <w:pStyle w:val="Akapitzlist"/>
        <w:numPr>
          <w:ilvl w:val="1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233FBDA0" w14:textId="77777777" w:rsidR="006A0E9D" w:rsidRPr="006A0E9D" w:rsidRDefault="006A0E9D" w:rsidP="00C25C7B">
      <w:pPr>
        <w:pStyle w:val="Akapitzlist"/>
        <w:numPr>
          <w:ilvl w:val="1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5F5A62AA" w14:textId="77777777" w:rsidR="006A0E9D" w:rsidRPr="006A0E9D" w:rsidRDefault="006A0E9D" w:rsidP="00C25C7B">
      <w:pPr>
        <w:pStyle w:val="Akapitzlist"/>
        <w:numPr>
          <w:ilvl w:val="1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2987EECC" w14:textId="77777777" w:rsidR="006A0E9D" w:rsidRPr="006A0E9D" w:rsidRDefault="006A0E9D" w:rsidP="00C25C7B">
      <w:pPr>
        <w:pStyle w:val="Akapitzlist"/>
        <w:numPr>
          <w:ilvl w:val="1"/>
          <w:numId w:val="10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5EE0D62F" w14:textId="2F9F236D" w:rsidR="006473CE" w:rsidRPr="006473CE" w:rsidRDefault="006473CE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Uzyskane wyniki badań, o których mowa</w:t>
      </w:r>
      <w:r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w punkcie </w:t>
      </w:r>
      <w:r w:rsidR="007E3926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6.4.</w:t>
      </w: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Strony Umowy uznawać będą za wiążące.</w:t>
      </w:r>
    </w:p>
    <w:p w14:paraId="7285AD40" w14:textId="463EF696" w:rsidR="006473CE" w:rsidRPr="006473CE" w:rsidRDefault="006473CE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W przypadku, gdy wyniki b</w:t>
      </w:r>
      <w:r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adań, o których mowa w punkcie </w:t>
      </w:r>
      <w:r w:rsidR="007E3926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6.4.</w:t>
      </w: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z pobranej próbki dla danej dostawy nie będą spełniały, co najmniej jednego z kryteriów jakościowych określonych w Umowie  Zamawiający przewiduje kary umowne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.</w:t>
      </w:r>
    </w:p>
    <w:p w14:paraId="0D546AD6" w14:textId="77777777" w:rsidR="006473CE" w:rsidRPr="006473CE" w:rsidRDefault="006473CE" w:rsidP="00C25C7B">
      <w:pPr>
        <w:pStyle w:val="Akapitzlist"/>
        <w:numPr>
          <w:ilvl w:val="1"/>
          <w:numId w:val="12"/>
        </w:numPr>
        <w:ind w:left="851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W przypadku niewywiązania się </w:t>
      </w:r>
      <w:r w:rsidR="00305B74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Wykonawcy</w:t>
      </w:r>
      <w:r w:rsidR="00305B74"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</w:t>
      </w: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z dostaw towaru lub dostaw Towaru o parametrach niezgodnych z określonymi w Umowie, Zamawiający może zlecić realizację dostaw osobie trzeciej na koszt i ryzyko </w:t>
      </w:r>
      <w:r w:rsidR="00305B74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Wykonawcy</w:t>
      </w:r>
      <w:r w:rsidR="00305B74"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</w:t>
      </w:r>
      <w:r w:rsidRPr="006473CE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(wykonanie zastępcze). </w:t>
      </w:r>
    </w:p>
    <w:p w14:paraId="7A934D82" w14:textId="77777777" w:rsidR="008F06C3" w:rsidRPr="008F06C3" w:rsidRDefault="008F06C3" w:rsidP="00C25C7B">
      <w:pPr>
        <w:pStyle w:val="Akapitzlist"/>
        <w:numPr>
          <w:ilvl w:val="1"/>
          <w:numId w:val="12"/>
        </w:numPr>
        <w:spacing w:after="0"/>
        <w:ind w:left="851" w:hanging="567"/>
        <w:contextualSpacing w:val="0"/>
        <w:jc w:val="both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 xml:space="preserve">Przeniesienie prawa własności Towaru następuje w dniu jego odbioru w siedzibie Zamawiającego przez Pełnomocnika Zamawiającego. Potwierdzeniem odbioru dostawy Towaru przez Zamawiającego będzie sporządzony przez </w:t>
      </w:r>
      <w:r w:rsidR="00305B74">
        <w:rPr>
          <w:rFonts w:asciiTheme="minorHAnsi" w:eastAsiaTheme="minorEastAsia" w:hAnsiTheme="minorHAnsi" w:cstheme="minorHAnsi"/>
          <w:spacing w:val="-10"/>
        </w:rPr>
        <w:t>Wykonawcę</w:t>
      </w:r>
      <w:r w:rsidR="00305B74" w:rsidRPr="008F06C3">
        <w:rPr>
          <w:rFonts w:asciiTheme="minorHAnsi" w:eastAsiaTheme="minorEastAsia" w:hAnsiTheme="minorHAnsi" w:cstheme="minorHAnsi"/>
          <w:spacing w:val="-10"/>
        </w:rPr>
        <w:t xml:space="preserve"> </w:t>
      </w:r>
      <w:r w:rsidRPr="008F06C3">
        <w:rPr>
          <w:rFonts w:asciiTheme="minorHAnsi" w:eastAsiaTheme="minorEastAsia" w:hAnsiTheme="minorHAnsi" w:cstheme="minorHAnsi"/>
          <w:spacing w:val="-10"/>
        </w:rPr>
        <w:t>dokument WZ, podpisany przez Pełnomocnika Zamawiającego lub osoby przez niego upoważnione,  który powinien zawierać, co najmniej:</w:t>
      </w:r>
    </w:p>
    <w:p w14:paraId="00117628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Numer dokumentu WZ</w:t>
      </w:r>
    </w:p>
    <w:p w14:paraId="38EE8ECF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Nazwę i adres dostawcy</w:t>
      </w:r>
    </w:p>
    <w:p w14:paraId="32E97078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Datę i miejsce nadania</w:t>
      </w:r>
    </w:p>
    <w:p w14:paraId="408C87D5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 xml:space="preserve">Nazwę i adres odbiorcy </w:t>
      </w:r>
    </w:p>
    <w:p w14:paraId="6A43C0DB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Numer zamówienia lub Umowy na podstawie, której realizowana jest dostawa</w:t>
      </w:r>
    </w:p>
    <w:p w14:paraId="444A8087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Numer identyfikacyjny środka transportowego tj. nr rejestracyjny ciągnika i naczepy</w:t>
      </w:r>
    </w:p>
    <w:p w14:paraId="79319541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Nazwę Towaru</w:t>
      </w:r>
    </w:p>
    <w:p w14:paraId="7E37D320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Imię nazwisko Kierowcy</w:t>
      </w:r>
    </w:p>
    <w:p w14:paraId="3EAB5DD9" w14:textId="77777777" w:rsidR="008F06C3" w:rsidRPr="008F06C3" w:rsidRDefault="008F06C3" w:rsidP="00C25C7B">
      <w:pPr>
        <w:pStyle w:val="Akapitzlist"/>
        <w:numPr>
          <w:ilvl w:val="2"/>
          <w:numId w:val="12"/>
        </w:numPr>
        <w:spacing w:after="0"/>
        <w:ind w:left="1701" w:hanging="85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Ilość towaru</w:t>
      </w:r>
    </w:p>
    <w:p w14:paraId="3AC75783" w14:textId="39D9BDF0" w:rsidR="007E3926" w:rsidRPr="000E4AB9" w:rsidRDefault="008F06C3" w:rsidP="00C25C7B">
      <w:pPr>
        <w:pStyle w:val="Akapitzlist"/>
        <w:numPr>
          <w:ilvl w:val="1"/>
          <w:numId w:val="12"/>
        </w:numPr>
        <w:spacing w:after="0"/>
        <w:ind w:left="709" w:hanging="425"/>
        <w:contextualSpacing w:val="0"/>
        <w:rPr>
          <w:rFonts w:asciiTheme="minorHAnsi" w:eastAsiaTheme="minorEastAsia" w:hAnsiTheme="minorHAnsi" w:cstheme="minorHAnsi"/>
          <w:spacing w:val="-10"/>
        </w:rPr>
      </w:pPr>
      <w:r w:rsidRPr="008F06C3">
        <w:rPr>
          <w:rFonts w:asciiTheme="minorHAnsi" w:eastAsiaTheme="minorEastAsia" w:hAnsiTheme="minorHAnsi" w:cstheme="minorHAnsi"/>
          <w:spacing w:val="-10"/>
        </w:rPr>
        <w:t>Dostawca zobowiązuje się na terenie Zamawiającego do zapewnienia bezwzględnego stosowania w toku realizacji Umowy środków ochrony indywidulanej tj. hełmy ochronne, okulary ochronne, obuwie ochronne, kamizelki odblaskowe itp.</w:t>
      </w:r>
    </w:p>
    <w:p w14:paraId="516347D0" w14:textId="77777777" w:rsidR="00C70F8B" w:rsidRPr="0061174C" w:rsidRDefault="00C70F8B" w:rsidP="0061174C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8C6CADB" w14:textId="0663E632" w:rsidR="009C4F2B" w:rsidRPr="00E56CCA" w:rsidRDefault="00644AB9" w:rsidP="009C4F2B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bookmarkStart w:id="24" w:name="_Toc81826667"/>
      <w:bookmarkStart w:id="25" w:name="_Toc144802179"/>
      <w:bookmarkStart w:id="26" w:name="_Toc7171886"/>
      <w:bookmarkStart w:id="27" w:name="_Toc7171895"/>
      <w:bookmarkStart w:id="28" w:name="_Toc490807360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C70F8B" w:rsidRPr="0061174C">
        <w:rPr>
          <w:rFonts w:asciiTheme="minorHAnsi" w:hAnsiTheme="minorHAnsi" w:cstheme="minorHAnsi"/>
          <w:sz w:val="22"/>
          <w:szCs w:val="22"/>
        </w:rPr>
        <w:t>I</w:t>
      </w:r>
      <w:r w:rsidR="000E4AB9">
        <w:rPr>
          <w:rFonts w:asciiTheme="minorHAnsi" w:hAnsiTheme="minorHAnsi" w:cstheme="minorHAnsi"/>
          <w:sz w:val="22"/>
          <w:szCs w:val="22"/>
        </w:rPr>
        <w:t>I</w:t>
      </w:r>
      <w:r w:rsidR="00251821">
        <w:rPr>
          <w:rFonts w:asciiTheme="minorHAnsi" w:hAnsiTheme="minorHAnsi" w:cstheme="minorHAnsi"/>
          <w:sz w:val="22"/>
          <w:szCs w:val="22"/>
        </w:rPr>
        <w:t>.</w:t>
      </w:r>
      <w:r w:rsidRPr="0061174C">
        <w:rPr>
          <w:rFonts w:asciiTheme="minorHAnsi" w:hAnsiTheme="minorHAnsi" w:cstheme="minorHAnsi"/>
          <w:sz w:val="22"/>
          <w:szCs w:val="22"/>
        </w:rPr>
        <w:t xml:space="preserve"> </w:t>
      </w:r>
      <w:r w:rsidR="009C4F2B" w:rsidRPr="00E56CCA">
        <w:rPr>
          <w:rFonts w:asciiTheme="minorHAnsi" w:hAnsiTheme="minorHAnsi" w:cstheme="minorHAnsi"/>
          <w:sz w:val="22"/>
          <w:szCs w:val="22"/>
        </w:rPr>
        <w:t>Obowiązki Zamawiającego</w:t>
      </w:r>
      <w:bookmarkEnd w:id="24"/>
      <w:bookmarkEnd w:id="25"/>
    </w:p>
    <w:p w14:paraId="2D611AA9" w14:textId="77777777" w:rsidR="009C4F2B" w:rsidRPr="009C4F2B" w:rsidRDefault="009C4F2B" w:rsidP="00C25C7B">
      <w:pPr>
        <w:pStyle w:val="Akapitzlist"/>
        <w:numPr>
          <w:ilvl w:val="0"/>
          <w:numId w:val="5"/>
        </w:numPr>
        <w:spacing w:after="0" w:line="320" w:lineRule="atLeast"/>
        <w:contextualSpacing w:val="0"/>
        <w:jc w:val="both"/>
        <w:rPr>
          <w:rStyle w:val="FontStyle27"/>
          <w:rFonts w:asciiTheme="minorHAnsi" w:hAnsiTheme="minorHAnsi" w:cstheme="minorHAnsi"/>
          <w:vanish/>
          <w:sz w:val="22"/>
          <w:szCs w:val="22"/>
        </w:rPr>
      </w:pPr>
    </w:p>
    <w:p w14:paraId="01489CD7" w14:textId="77777777" w:rsidR="009C4F2B" w:rsidRPr="009C4F2B" w:rsidRDefault="009C4F2B" w:rsidP="00C25C7B">
      <w:pPr>
        <w:pStyle w:val="Akapitzlist"/>
        <w:numPr>
          <w:ilvl w:val="0"/>
          <w:numId w:val="5"/>
        </w:numPr>
        <w:spacing w:after="0" w:line="320" w:lineRule="atLeast"/>
        <w:contextualSpacing w:val="0"/>
        <w:jc w:val="both"/>
        <w:rPr>
          <w:rStyle w:val="FontStyle27"/>
          <w:rFonts w:asciiTheme="minorHAnsi" w:hAnsiTheme="minorHAnsi" w:cstheme="minorHAnsi"/>
          <w:vanish/>
          <w:sz w:val="22"/>
          <w:szCs w:val="22"/>
        </w:rPr>
      </w:pPr>
    </w:p>
    <w:p w14:paraId="59B5969B" w14:textId="52EB6DB1" w:rsidR="009C4F2B" w:rsidRPr="009C4F2B" w:rsidRDefault="009C4F2B" w:rsidP="00C25C7B">
      <w:pPr>
        <w:pStyle w:val="Akapitzlist"/>
        <w:numPr>
          <w:ilvl w:val="1"/>
          <w:numId w:val="13"/>
        </w:numPr>
        <w:spacing w:after="0" w:line="320" w:lineRule="atLeast"/>
        <w:ind w:left="851" w:hanging="502"/>
        <w:contextualSpacing w:val="0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9C4F2B">
        <w:rPr>
          <w:rStyle w:val="FontStyle27"/>
          <w:rFonts w:asciiTheme="minorHAnsi" w:hAnsiTheme="minorHAnsi" w:cstheme="minorHAnsi"/>
          <w:sz w:val="22"/>
          <w:szCs w:val="22"/>
        </w:rPr>
        <w:t xml:space="preserve">Zamawiający zapewni dostarczenie Dostawcy wytycznych przepisów BHP, ppoż. i Ochrony Środowiska obowiązujących na terenie Enea Elektrownia Połaniec S.A. Dostawca oświadcza, że będzie postępował zgodnie z otrzymanymi wytycznymi i przepisami. </w:t>
      </w:r>
    </w:p>
    <w:p w14:paraId="265FA27C" w14:textId="77777777" w:rsidR="009C4F2B" w:rsidRPr="009C4F2B" w:rsidRDefault="009C4F2B" w:rsidP="00C25C7B">
      <w:pPr>
        <w:pStyle w:val="Akapitzlist"/>
        <w:numPr>
          <w:ilvl w:val="1"/>
          <w:numId w:val="13"/>
        </w:numPr>
        <w:spacing w:after="0" w:line="320" w:lineRule="atLeast"/>
        <w:ind w:left="851" w:hanging="502"/>
        <w:contextualSpacing w:val="0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9C4F2B">
        <w:rPr>
          <w:rStyle w:val="FontStyle27"/>
          <w:rFonts w:asciiTheme="minorHAnsi" w:hAnsiTheme="minorHAnsi" w:cstheme="minorHAnsi"/>
          <w:sz w:val="22"/>
          <w:szCs w:val="22"/>
        </w:rPr>
        <w:t xml:space="preserve">Zamawiający jest zobowiązany do bieżącego potwierdzania przez upoważnionego pracownika ilości przewiezionych ton Towaru </w:t>
      </w:r>
      <w:r w:rsidR="001D4255">
        <w:rPr>
          <w:rStyle w:val="FontStyle27"/>
          <w:rFonts w:asciiTheme="minorHAnsi" w:hAnsiTheme="minorHAnsi" w:cstheme="minorHAnsi"/>
          <w:sz w:val="22"/>
          <w:szCs w:val="22"/>
        </w:rPr>
        <w:t xml:space="preserve">na </w:t>
      </w:r>
      <w:r w:rsidRPr="009C4F2B">
        <w:rPr>
          <w:rStyle w:val="FontStyle27"/>
          <w:rFonts w:asciiTheme="minorHAnsi" w:hAnsiTheme="minorHAnsi" w:cstheme="minorHAnsi"/>
          <w:sz w:val="22"/>
          <w:szCs w:val="22"/>
        </w:rPr>
        <w:t>dokumencie WZ.</w:t>
      </w:r>
    </w:p>
    <w:p w14:paraId="3DE93CBF" w14:textId="77777777" w:rsidR="009C4F2B" w:rsidRPr="009C4F2B" w:rsidRDefault="009C4F2B" w:rsidP="00C25C7B">
      <w:pPr>
        <w:pStyle w:val="Akapitzlist"/>
        <w:numPr>
          <w:ilvl w:val="1"/>
          <w:numId w:val="13"/>
        </w:numPr>
        <w:spacing w:after="0" w:line="320" w:lineRule="atLeast"/>
        <w:ind w:left="851" w:hanging="567"/>
        <w:contextualSpacing w:val="0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9C4F2B">
        <w:rPr>
          <w:rStyle w:val="FontStyle27"/>
          <w:rFonts w:asciiTheme="minorHAnsi" w:hAnsiTheme="minorHAnsi" w:cstheme="minorHAnsi"/>
          <w:sz w:val="22"/>
          <w:szCs w:val="22"/>
        </w:rPr>
        <w:lastRenderedPageBreak/>
        <w:t xml:space="preserve">Każdorazowego przeważenia na własny koszt środków transportu przed i po rozładunku Towaru na terenie Zamawiającego. </w:t>
      </w:r>
    </w:p>
    <w:p w14:paraId="37CC5317" w14:textId="77777777" w:rsidR="009C4F2B" w:rsidRPr="00E56CCA" w:rsidRDefault="009C4F2B" w:rsidP="009C4F2B">
      <w:pPr>
        <w:pStyle w:val="Akapitzlist"/>
        <w:spacing w:line="320" w:lineRule="atLeast"/>
        <w:ind w:left="426"/>
        <w:jc w:val="both"/>
        <w:rPr>
          <w:rStyle w:val="FontStyle27"/>
          <w:rFonts w:asciiTheme="minorHAnsi" w:hAnsiTheme="minorHAnsi" w:cstheme="minorHAnsi"/>
        </w:rPr>
      </w:pPr>
    </w:p>
    <w:p w14:paraId="349C5BD1" w14:textId="7BBAD6D9" w:rsidR="009C4F2B" w:rsidRPr="00E56CCA" w:rsidRDefault="009C4F2B" w:rsidP="009C4F2B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bookmarkStart w:id="29" w:name="_Toc73294113"/>
      <w:bookmarkStart w:id="30" w:name="_Toc144802180"/>
      <w:r w:rsidRPr="00E56CCA">
        <w:rPr>
          <w:rFonts w:asciiTheme="minorHAnsi" w:hAnsiTheme="minorHAnsi" w:cstheme="minorHAnsi"/>
          <w:sz w:val="22"/>
          <w:szCs w:val="22"/>
        </w:rPr>
        <w:t>VI</w:t>
      </w:r>
      <w:r>
        <w:rPr>
          <w:rFonts w:asciiTheme="minorHAnsi" w:hAnsiTheme="minorHAnsi" w:cstheme="minorHAnsi"/>
          <w:sz w:val="22"/>
          <w:szCs w:val="22"/>
        </w:rPr>
        <w:t>I</w:t>
      </w:r>
      <w:r w:rsidR="000E4AB9">
        <w:rPr>
          <w:rFonts w:asciiTheme="minorHAnsi" w:hAnsiTheme="minorHAnsi" w:cstheme="minorHAnsi"/>
          <w:sz w:val="22"/>
          <w:szCs w:val="22"/>
        </w:rPr>
        <w:t>I</w:t>
      </w:r>
      <w:r w:rsidRPr="00E56CCA">
        <w:rPr>
          <w:rFonts w:asciiTheme="minorHAnsi" w:hAnsiTheme="minorHAnsi" w:cstheme="minorHAnsi"/>
          <w:sz w:val="22"/>
          <w:szCs w:val="22"/>
        </w:rPr>
        <w:t>.  Obowiązki Wykonawcy</w:t>
      </w:r>
      <w:bookmarkEnd w:id="29"/>
      <w:bookmarkEnd w:id="30"/>
    </w:p>
    <w:p w14:paraId="6D7B3F2F" w14:textId="77777777" w:rsidR="009C4F2B" w:rsidRPr="009C4F2B" w:rsidRDefault="009C4F2B" w:rsidP="00C25C7B">
      <w:pPr>
        <w:pStyle w:val="Akapitzlist"/>
        <w:numPr>
          <w:ilvl w:val="0"/>
          <w:numId w:val="6"/>
        </w:numPr>
        <w:spacing w:after="0" w:line="320" w:lineRule="atLeast"/>
        <w:contextualSpacing w:val="0"/>
        <w:jc w:val="both"/>
        <w:rPr>
          <w:rStyle w:val="FontStyle27"/>
          <w:rFonts w:asciiTheme="minorHAnsi" w:eastAsiaTheme="minorEastAsia" w:hAnsiTheme="minorHAnsi" w:cstheme="minorHAnsi"/>
          <w:vanish/>
          <w:lang w:eastAsia="pl-PL"/>
        </w:rPr>
      </w:pPr>
    </w:p>
    <w:p w14:paraId="2C33DB3F" w14:textId="77777777" w:rsidR="009C4F2B" w:rsidRPr="009C4F2B" w:rsidRDefault="009C4F2B" w:rsidP="00C25C7B">
      <w:pPr>
        <w:pStyle w:val="Akapitzlist"/>
        <w:numPr>
          <w:ilvl w:val="0"/>
          <w:numId w:val="6"/>
        </w:numPr>
        <w:spacing w:after="0" w:line="320" w:lineRule="atLeast"/>
        <w:contextualSpacing w:val="0"/>
        <w:jc w:val="both"/>
        <w:rPr>
          <w:rStyle w:val="FontStyle27"/>
          <w:rFonts w:asciiTheme="minorHAnsi" w:eastAsiaTheme="minorEastAsia" w:hAnsiTheme="minorHAnsi" w:cstheme="minorHAnsi"/>
          <w:vanish/>
          <w:lang w:eastAsia="pl-PL"/>
        </w:rPr>
      </w:pPr>
    </w:p>
    <w:p w14:paraId="5C6ECC63" w14:textId="63277B80" w:rsidR="009C4F2B" w:rsidRPr="009C4F2B" w:rsidRDefault="009C4F2B" w:rsidP="00C25C7B">
      <w:pPr>
        <w:pStyle w:val="Akapitzlist"/>
        <w:numPr>
          <w:ilvl w:val="1"/>
          <w:numId w:val="14"/>
        </w:numPr>
        <w:spacing w:after="0" w:line="320" w:lineRule="atLeast"/>
        <w:ind w:left="851" w:hanging="567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Dostawca oświadcza, iż jego pracownicy lub pracownicy poddostawcy posiadają wymagane prawem uprawnienia do przewozu i rozładunku towarów.</w:t>
      </w:r>
    </w:p>
    <w:p w14:paraId="21A3DD44" w14:textId="77777777" w:rsidR="009C4F2B" w:rsidRPr="009C4F2B" w:rsidRDefault="009C4F2B" w:rsidP="00C25C7B">
      <w:pPr>
        <w:pStyle w:val="Akapitzlist"/>
        <w:numPr>
          <w:ilvl w:val="1"/>
          <w:numId w:val="14"/>
        </w:numPr>
        <w:spacing w:after="0" w:line="320" w:lineRule="atLeast"/>
        <w:ind w:left="851" w:hanging="567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Utrzymania 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w trakcie dostawy i </w:t>
      </w:r>
      <w:r w:rsidR="001D4255"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po rozładunku dostawy </w:t>
      </w: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w czystości miejsc 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rozładunku </w:t>
      </w: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u Zamawiającego. </w:t>
      </w:r>
    </w:p>
    <w:p w14:paraId="266C3160" w14:textId="77777777" w:rsidR="009C4F2B" w:rsidRPr="009C4F2B" w:rsidRDefault="009C4F2B" w:rsidP="00C25C7B">
      <w:pPr>
        <w:pStyle w:val="Akapitzlist"/>
        <w:numPr>
          <w:ilvl w:val="1"/>
          <w:numId w:val="14"/>
        </w:numPr>
        <w:spacing w:after="0" w:line="320" w:lineRule="atLeast"/>
        <w:ind w:left="851" w:hanging="567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Wykonawca dostarcza 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„Ś</w:t>
      </w:r>
      <w:r w:rsidR="001D4255"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wiadectwo </w:t>
      </w: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jakości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”</w:t>
      </w: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do 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każdej dostawy </w:t>
      </w:r>
      <w:r w:rsidRPr="009C4F2B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materiału</w:t>
      </w:r>
      <w:r w:rsidR="001D4255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.</w:t>
      </w:r>
    </w:p>
    <w:p w14:paraId="1FAF0825" w14:textId="77777777" w:rsidR="009C4F2B" w:rsidRPr="002F7A70" w:rsidRDefault="009C4F2B" w:rsidP="002F7A70">
      <w:pPr>
        <w:rPr>
          <w:rFonts w:asciiTheme="minorHAnsi" w:hAnsiTheme="minorHAnsi" w:cstheme="minorHAnsi"/>
        </w:rPr>
      </w:pPr>
    </w:p>
    <w:p w14:paraId="18D825DF" w14:textId="7886AAD6" w:rsidR="009C4F2B" w:rsidRPr="00E56CCA" w:rsidRDefault="000E4AB9" w:rsidP="009C4F2B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31" w:name="_Toc7171990"/>
      <w:bookmarkStart w:id="32" w:name="_Toc73294114"/>
      <w:bookmarkStart w:id="33" w:name="_Toc144802181"/>
      <w:r>
        <w:rPr>
          <w:rFonts w:asciiTheme="minorHAnsi" w:hAnsiTheme="minorHAnsi" w:cstheme="minorHAnsi"/>
          <w:sz w:val="22"/>
          <w:szCs w:val="22"/>
        </w:rPr>
        <w:t>IX</w:t>
      </w:r>
      <w:r w:rsidR="009C4F2B" w:rsidRPr="00E56CCA">
        <w:rPr>
          <w:rFonts w:asciiTheme="minorHAnsi" w:hAnsiTheme="minorHAnsi" w:cstheme="minorHAnsi"/>
          <w:sz w:val="22"/>
          <w:szCs w:val="22"/>
        </w:rPr>
        <w:t>. Regulacje prawne, instrukcje</w:t>
      </w:r>
      <w:bookmarkEnd w:id="31"/>
      <w:bookmarkEnd w:id="32"/>
      <w:bookmarkEnd w:id="33"/>
      <w:r w:rsidR="009C4F2B" w:rsidRPr="00E56C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198DB" w14:textId="77777777" w:rsidR="009C4F2B" w:rsidRPr="002F7A70" w:rsidRDefault="009C4F2B" w:rsidP="009C4F2B">
      <w:pPr>
        <w:tabs>
          <w:tab w:val="left" w:pos="426"/>
        </w:tabs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E56CCA">
        <w:rPr>
          <w:rStyle w:val="FontStyle27"/>
          <w:rFonts w:asciiTheme="minorHAnsi" w:hAnsiTheme="minorHAnsi" w:cstheme="minorHAnsi"/>
          <w:sz w:val="22"/>
          <w:szCs w:val="22"/>
        </w:rPr>
        <w:t xml:space="preserve">Wykonawca </w:t>
      </w:r>
      <w:r w:rsidRPr="002F7A70">
        <w:rPr>
          <w:rStyle w:val="FontStyle27"/>
          <w:rFonts w:asciiTheme="minorHAnsi" w:hAnsiTheme="minorHAnsi" w:cstheme="minorHAnsi"/>
          <w:sz w:val="22"/>
          <w:szCs w:val="22"/>
        </w:rPr>
        <w:t>będzie wykonywał roboty/świadczył usługi zgodnie z:</w:t>
      </w:r>
    </w:p>
    <w:p w14:paraId="1B259E97" w14:textId="6671F775" w:rsidR="000E4AB9" w:rsidRPr="002F7A70" w:rsidRDefault="000E4AB9" w:rsidP="000E4AB9">
      <w:pPr>
        <w:pStyle w:val="Akapitzlist"/>
        <w:tabs>
          <w:tab w:val="left" w:pos="426"/>
        </w:tabs>
        <w:ind w:left="851" w:hanging="567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9.1.       </w:t>
      </w:r>
      <w:r w:rsidR="009C4F2B"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Przepisami powszechnie obowiązującego prawa na terytorium Rzeczpospolitej Polskiej.</w:t>
      </w:r>
    </w:p>
    <w:p w14:paraId="1A52335B" w14:textId="1DA56069" w:rsidR="009C4F2B" w:rsidRPr="000E4AB9" w:rsidRDefault="009C4F2B" w:rsidP="00C25C7B">
      <w:pPr>
        <w:pStyle w:val="Akapitzlist"/>
        <w:numPr>
          <w:ilvl w:val="1"/>
          <w:numId w:val="7"/>
        </w:numPr>
        <w:tabs>
          <w:tab w:val="left" w:pos="426"/>
        </w:tabs>
        <w:ind w:left="851" w:hanging="567"/>
        <w:jc w:val="both"/>
        <w:rPr>
          <w:rFonts w:eastAsia="Times New Roman"/>
          <w:lang w:eastAsia="pl-PL"/>
        </w:rPr>
      </w:pPr>
      <w:r w:rsidRPr="000E4AB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Instrukcjami obowiązującymi na terenie Enea Elektrownia Połaniec S.A. </w:t>
      </w:r>
    </w:p>
    <w:p w14:paraId="5E88DA63" w14:textId="6C705A7C" w:rsidR="009C4F2B" w:rsidRPr="00E56CCA" w:rsidRDefault="002F7A70" w:rsidP="009C4F2B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34" w:name="_Toc7171991"/>
      <w:bookmarkStart w:id="35" w:name="_Toc73294115"/>
      <w:bookmarkStart w:id="36" w:name="_Toc144802182"/>
      <w:r>
        <w:rPr>
          <w:rFonts w:asciiTheme="minorHAnsi" w:hAnsiTheme="minorHAnsi" w:cstheme="minorHAnsi"/>
          <w:sz w:val="22"/>
          <w:szCs w:val="22"/>
        </w:rPr>
        <w:t>X</w:t>
      </w:r>
      <w:r w:rsidR="009C4F2B" w:rsidRPr="00E56CCA">
        <w:rPr>
          <w:rFonts w:asciiTheme="minorHAnsi" w:hAnsiTheme="minorHAnsi" w:cstheme="minorHAnsi"/>
          <w:sz w:val="22"/>
          <w:szCs w:val="22"/>
        </w:rPr>
        <w:t>. Dokumenty właściwe dla ENEA ELEKTROWNIA POŁANIEC S.A</w:t>
      </w:r>
      <w:bookmarkEnd w:id="34"/>
      <w:r w:rsidR="009C4F2B" w:rsidRPr="00E56CCA">
        <w:rPr>
          <w:rFonts w:asciiTheme="minorHAnsi" w:hAnsiTheme="minorHAnsi" w:cstheme="minorHAnsi"/>
          <w:sz w:val="22"/>
          <w:szCs w:val="22"/>
        </w:rPr>
        <w:t>.</w:t>
      </w:r>
      <w:bookmarkEnd w:id="35"/>
      <w:bookmarkEnd w:id="36"/>
    </w:p>
    <w:p w14:paraId="432EE7E0" w14:textId="77777777" w:rsidR="002F7A70" w:rsidRPr="002F7A70" w:rsidRDefault="002F7A70" w:rsidP="00C25C7B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lang w:eastAsia="pl-PL"/>
        </w:rPr>
      </w:pPr>
    </w:p>
    <w:p w14:paraId="79824307" w14:textId="77777777" w:rsidR="002F7A70" w:rsidRPr="002F7A70" w:rsidRDefault="002F7A70" w:rsidP="00C25C7B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lang w:eastAsia="pl-PL"/>
        </w:rPr>
      </w:pPr>
    </w:p>
    <w:p w14:paraId="15526EC3" w14:textId="300958F5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Ogólne Warunki Zakupu Usług/Towarów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66FF533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Ochrony Przeciwpożarowej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601E6E82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Organizacji Bezpiecznej Pracy Wyd. 6 obowiązuje od 26.10.2020 r.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Dokument Związany nr 2 Wymagania dla Wykonawców oraz obowiązki pracowników Elektrowni przy zlecaniu prac – obowiązuje od 26.04.2021 r.</w:t>
      </w:r>
    </w:p>
    <w:p w14:paraId="0A8247EC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Postepowania w Razie Wypadków i Nagłych Zachorowań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30DE248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Postępowania z Odpadami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06AEAAD1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Przepustkowa dla Ruchu materiałowego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5DBD26A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Postępowania dla Ruchu Osobowego i Pojazdów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0D241915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w Sprawie Zakazu Palenia Tytoniu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CE2F5BF" w14:textId="77777777" w:rsidR="009C4F2B" w:rsidRPr="002F7A70" w:rsidRDefault="009C4F2B" w:rsidP="00C25C7B">
      <w:pPr>
        <w:pStyle w:val="Akapitzlist"/>
        <w:numPr>
          <w:ilvl w:val="1"/>
          <w:numId w:val="15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2F7A7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 Zmiana adresu dostarczania dokumentów zobowiązaniowych</w:t>
      </w:r>
      <w:r w:rsidR="001D42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69FA8649" w14:textId="77777777" w:rsidR="009C4F2B" w:rsidRPr="001D4255" w:rsidRDefault="009C4F2B" w:rsidP="001D4255">
      <w:pPr>
        <w:tabs>
          <w:tab w:val="left" w:pos="426"/>
        </w:tabs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1D4255">
        <w:rPr>
          <w:rStyle w:val="FontStyle27"/>
          <w:rFonts w:asciiTheme="minorHAnsi" w:hAnsiTheme="minorHAnsi" w:cstheme="minorHAnsi"/>
          <w:sz w:val="22"/>
          <w:szCs w:val="22"/>
        </w:rPr>
        <w:t xml:space="preserve">Powyżej wskazane dokumenty dostępne są na stronie internetowej Enea Elektrownia Połaniec S.A. pod adresem: </w:t>
      </w:r>
    </w:p>
    <w:p w14:paraId="4AFE9FEC" w14:textId="77777777" w:rsidR="009C4F2B" w:rsidRPr="002F7A70" w:rsidRDefault="009C4F2B" w:rsidP="009C4F2B">
      <w:pPr>
        <w:tabs>
          <w:tab w:val="left" w:pos="426"/>
        </w:tabs>
        <w:rPr>
          <w:rFonts w:asciiTheme="minorHAnsi" w:hAnsiTheme="minorHAnsi" w:cstheme="minorHAnsi"/>
          <w:color w:val="0070C0"/>
          <w:sz w:val="22"/>
          <w:szCs w:val="22"/>
          <w:highlight w:val="yellow"/>
          <w:u w:val="single"/>
        </w:rPr>
      </w:pPr>
      <w:r w:rsidRPr="002F7A70">
        <w:rPr>
          <w:rFonts w:asciiTheme="minorHAnsi" w:hAnsiTheme="minorHAnsi" w:cstheme="minorHAnsi"/>
          <w:color w:val="0070C0"/>
          <w:sz w:val="22"/>
          <w:szCs w:val="22"/>
          <w:u w:val="single"/>
        </w:rPr>
        <w:t>https://www.enea.pl/pl/grupaenea/o-grupie/spolki-grupy-enea/polaniec/zamowienia/dokumenty-dla-wykonawcow-i-dostawcow</w:t>
      </w:r>
    </w:p>
    <w:bookmarkEnd w:id="26"/>
    <w:bookmarkEnd w:id="27"/>
    <w:bookmarkEnd w:id="28"/>
    <w:p w14:paraId="2549EED0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5B5F61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C66E075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BDC8A3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C6F0DB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12BAA7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8F823E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845BD2" w14:textId="77777777" w:rsidR="00D35FE3" w:rsidRPr="0061174C" w:rsidRDefault="00D35FE3" w:rsidP="006117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35FE3" w:rsidRPr="0061174C" w:rsidSect="000D319B">
      <w:headerReference w:type="default" r:id="rId12"/>
      <w:footerReference w:type="default" r:id="rId13"/>
      <w:footerReference w:type="first" r:id="rId14"/>
      <w:type w:val="oddPage"/>
      <w:pgSz w:w="11907" w:h="16840" w:code="9"/>
      <w:pgMar w:top="1775" w:right="1418" w:bottom="1418" w:left="1843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2ACF2" w14:textId="77777777" w:rsidR="0032619E" w:rsidRDefault="0032619E">
      <w:r>
        <w:separator/>
      </w:r>
    </w:p>
  </w:endnote>
  <w:endnote w:type="continuationSeparator" w:id="0">
    <w:p w14:paraId="7B1F4FBC" w14:textId="77777777" w:rsidR="0032619E" w:rsidRDefault="0032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8CC47" w14:textId="170DC397" w:rsidR="00A27528" w:rsidRPr="009C4CA8" w:rsidRDefault="0032619E" w:rsidP="009C4CA8">
    <w:pPr>
      <w:pStyle w:val="Stopka"/>
      <w:tabs>
        <w:tab w:val="clear" w:pos="3402"/>
        <w:tab w:val="left" w:pos="3425"/>
      </w:tabs>
      <w:jc w:val="center"/>
      <w:rPr>
        <w:rFonts w:cs="Arial"/>
        <w:i/>
        <w:sz w:val="18"/>
        <w:szCs w:val="18"/>
      </w:rPr>
    </w:pPr>
    <w:sdt>
      <w:sdtPr>
        <w:rPr>
          <w:rFonts w:cs="Arial"/>
        </w:rPr>
        <w:id w:val="-2014052240"/>
        <w:docPartObj>
          <w:docPartGallery w:val="Page Numbers (Bottom of Page)"/>
          <w:docPartUnique/>
        </w:docPartObj>
      </w:sdtPr>
      <w:sdtEndPr>
        <w:rPr>
          <w:i/>
          <w:sz w:val="18"/>
          <w:szCs w:val="18"/>
        </w:rPr>
      </w:sdtEndPr>
      <w:sdtContent>
        <w:sdt>
          <w:sdtPr>
            <w:rPr>
              <w:rFonts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i/>
              <w:sz w:val="18"/>
              <w:szCs w:val="18"/>
            </w:rPr>
          </w:sdtEndPr>
          <w:sdtContent>
            <w:r w:rsidR="00A27528" w:rsidRPr="00EC3F2A">
              <w:rPr>
                <w:rFonts w:cs="Arial"/>
                <w:i/>
                <w:sz w:val="18"/>
                <w:szCs w:val="18"/>
              </w:rPr>
              <w:t xml:space="preserve">Strona 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begin"/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instrText>PAGE</w:instrTex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8753E8">
              <w:rPr>
                <w:rFonts w:cs="Arial"/>
                <w:b/>
                <w:bCs/>
                <w:i/>
                <w:noProof/>
                <w:sz w:val="18"/>
                <w:szCs w:val="18"/>
              </w:rPr>
              <w:t>8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  <w:r w:rsidR="00A27528" w:rsidRPr="00EC3F2A">
              <w:rPr>
                <w:rFonts w:cs="Arial"/>
                <w:i/>
                <w:sz w:val="18"/>
                <w:szCs w:val="18"/>
              </w:rPr>
              <w:t xml:space="preserve"> z 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begin"/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8753E8">
              <w:rPr>
                <w:rFonts w:cs="Arial"/>
                <w:b/>
                <w:bCs/>
                <w:i/>
                <w:noProof/>
                <w:sz w:val="18"/>
                <w:szCs w:val="18"/>
              </w:rPr>
              <w:t>8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5421BFC5" w14:textId="77777777" w:rsidR="00A27528" w:rsidRPr="007C6AA7" w:rsidRDefault="00A27528">
    <w:pPr>
      <w:pStyle w:val="Stopka"/>
      <w:jc w:val="center"/>
      <w:rPr>
        <w:rFonts w:ascii="Tahoma" w:hAnsi="Tahoma" w:cs="Tahoma"/>
        <w:i/>
        <w:sz w:val="18"/>
        <w:szCs w:val="18"/>
      </w:rPr>
    </w:pPr>
  </w:p>
  <w:p w14:paraId="2DC6CBB3" w14:textId="77777777" w:rsidR="00A27528" w:rsidRDefault="00A27528" w:rsidP="00926E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42FA" w14:textId="77777777" w:rsidR="00A27528" w:rsidRPr="007C6AA7" w:rsidRDefault="00A27528" w:rsidP="001A1575">
    <w:pPr>
      <w:tabs>
        <w:tab w:val="clear" w:pos="3402"/>
        <w:tab w:val="left" w:pos="7694"/>
      </w:tabs>
      <w:spacing w:line="240" w:lineRule="auto"/>
      <w:rPr>
        <w:rFonts w:ascii="Tahoma" w:hAnsi="Tahoma" w:cs="Tahoma"/>
        <w:sz w:val="14"/>
        <w:szCs w:val="14"/>
      </w:rPr>
    </w:pPr>
  </w:p>
  <w:p w14:paraId="379F20C6" w14:textId="77777777" w:rsidR="00A27528" w:rsidRDefault="00A27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5ED5F" w14:textId="77777777" w:rsidR="0032619E" w:rsidRDefault="0032619E">
      <w:r>
        <w:separator/>
      </w:r>
    </w:p>
  </w:footnote>
  <w:footnote w:type="continuationSeparator" w:id="0">
    <w:p w14:paraId="5E8B2742" w14:textId="77777777" w:rsidR="0032619E" w:rsidRDefault="0032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Ind w:w="-284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46"/>
      <w:gridCol w:w="7969"/>
    </w:tblGrid>
    <w:tr w:rsidR="00A27528" w:rsidRPr="009B4C53" w14:paraId="2F08497C" w14:textId="77777777" w:rsidTr="00BC5EC5">
      <w:tc>
        <w:tcPr>
          <w:tcW w:w="1146" w:type="dxa"/>
          <w:tcMar>
            <w:left w:w="11" w:type="dxa"/>
            <w:right w:w="11" w:type="dxa"/>
          </w:tcMar>
          <w:vAlign w:val="center"/>
        </w:tcPr>
        <w:p w14:paraId="798B6DA0" w14:textId="77777777" w:rsidR="00A27528" w:rsidRPr="009B4C53" w:rsidRDefault="00A27528" w:rsidP="00F31407">
          <w:pPr>
            <w:pStyle w:val="Nagwek"/>
            <w:rPr>
              <w:rFonts w:ascii="Tahoma" w:hAnsi="Tahoma" w:cs="Tahoma"/>
              <w:b/>
              <w:i/>
              <w:sz w:val="18"/>
              <w:szCs w:val="18"/>
            </w:rPr>
          </w:pPr>
        </w:p>
      </w:tc>
      <w:tc>
        <w:tcPr>
          <w:tcW w:w="7969" w:type="dxa"/>
          <w:tcMar>
            <w:left w:w="11" w:type="dxa"/>
            <w:right w:w="11" w:type="dxa"/>
          </w:tcMar>
          <w:vAlign w:val="center"/>
        </w:tcPr>
        <w:p w14:paraId="74F99B44" w14:textId="77777777" w:rsidR="00A27528" w:rsidRDefault="00A27528" w:rsidP="00BC5EC5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6C6818E" w14:textId="77777777" w:rsidR="00A27528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14:paraId="2864F62F" w14:textId="77777777" w:rsidR="00A27528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14:paraId="44453B7F" w14:textId="77777777" w:rsidR="00A27528" w:rsidRPr="00D06CB4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</w:tc>
    </w:tr>
  </w:tbl>
  <w:p w14:paraId="6BF7E56C" w14:textId="77777777" w:rsidR="00A27528" w:rsidRPr="00F31407" w:rsidRDefault="00A27528" w:rsidP="00F31407">
    <w:pPr>
      <w:tabs>
        <w:tab w:val="clear" w:pos="3402"/>
        <w:tab w:val="left" w:pos="3810"/>
      </w:tabs>
      <w:spacing w:line="240" w:lineRule="auto"/>
      <w:rPr>
        <w:rFonts w:ascii="Tahoma" w:hAnsi="Tahoma" w:cs="Tahoma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23B80FEE" wp14:editId="6747D6B4">
          <wp:simplePos x="0" y="0"/>
          <wp:positionH relativeFrom="margin">
            <wp:posOffset>-330835</wp:posOffset>
          </wp:positionH>
          <wp:positionV relativeFrom="margin">
            <wp:posOffset>-865505</wp:posOffset>
          </wp:positionV>
          <wp:extent cx="990600" cy="543560"/>
          <wp:effectExtent l="0" t="0" r="0" b="8890"/>
          <wp:wrapNone/>
          <wp:docPr id="10" name="Obraz 10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67E3"/>
    <w:multiLevelType w:val="multilevel"/>
    <w:tmpl w:val="63BCAD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1071AD"/>
    <w:multiLevelType w:val="hybridMultilevel"/>
    <w:tmpl w:val="C1C8B10C"/>
    <w:name w:val="WW8Num52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966B8"/>
    <w:multiLevelType w:val="hybridMultilevel"/>
    <w:tmpl w:val="BA389F48"/>
    <w:name w:val="WW8Num522323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E50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4312C5"/>
    <w:multiLevelType w:val="hybridMultilevel"/>
    <w:tmpl w:val="F34C4254"/>
    <w:name w:val="WW8Num52232"/>
    <w:lvl w:ilvl="0" w:tplc="91644128">
      <w:start w:val="1"/>
      <w:numFmt w:val="decimal"/>
      <w:lvlText w:val="5.%1."/>
      <w:lvlJc w:val="left"/>
      <w:pPr>
        <w:tabs>
          <w:tab w:val="num" w:pos="1389"/>
        </w:tabs>
        <w:ind w:left="680" w:firstLine="28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" w15:restartNumberingAfterBreak="0">
    <w:nsid w:val="0ADE1217"/>
    <w:multiLevelType w:val="hybridMultilevel"/>
    <w:tmpl w:val="7D9EB146"/>
    <w:name w:val="WW8Num5225"/>
    <w:lvl w:ilvl="0" w:tplc="AC888218">
      <w:start w:val="1"/>
      <w:numFmt w:val="decimal"/>
      <w:lvlText w:val="5.%1."/>
      <w:lvlJc w:val="left"/>
      <w:pPr>
        <w:tabs>
          <w:tab w:val="num" w:pos="1107"/>
        </w:tabs>
        <w:ind w:left="1107" w:hanging="681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2E7572F"/>
    <w:multiLevelType w:val="hybridMultilevel"/>
    <w:tmpl w:val="B80C1DBA"/>
    <w:name w:val="WW8Num522622222"/>
    <w:lvl w:ilvl="0" w:tplc="FFFFFFFF">
      <w:start w:val="2"/>
      <w:numFmt w:val="bullet"/>
      <w:lvlText w:val="-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4"/>
        </w:tabs>
        <w:ind w:left="5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4"/>
        </w:tabs>
        <w:ind w:left="1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4"/>
        </w:tabs>
        <w:ind w:left="1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4"/>
        </w:tabs>
        <w:ind w:left="27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4"/>
        </w:tabs>
        <w:ind w:left="3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4"/>
        </w:tabs>
        <w:ind w:left="4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4"/>
        </w:tabs>
        <w:ind w:left="48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4"/>
        </w:tabs>
        <w:ind w:left="5584" w:hanging="360"/>
      </w:pPr>
      <w:rPr>
        <w:rFonts w:ascii="Wingdings" w:hAnsi="Wingdings" w:hint="default"/>
      </w:rPr>
    </w:lvl>
  </w:abstractNum>
  <w:abstractNum w:abstractNumId="10" w15:restartNumberingAfterBreak="0">
    <w:nsid w:val="17723136"/>
    <w:multiLevelType w:val="hybridMultilevel"/>
    <w:tmpl w:val="66040E4A"/>
    <w:name w:val="WW8Num5223232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37B60"/>
    <w:multiLevelType w:val="multilevel"/>
    <w:tmpl w:val="282EC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184B1DD9"/>
    <w:multiLevelType w:val="hybridMultilevel"/>
    <w:tmpl w:val="F560FD02"/>
    <w:name w:val="WW8Num52232325222242"/>
    <w:lvl w:ilvl="0" w:tplc="888E3E64">
      <w:start w:val="1"/>
      <w:numFmt w:val="decimal"/>
      <w:lvlText w:val="17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029F5"/>
    <w:multiLevelType w:val="hybridMultilevel"/>
    <w:tmpl w:val="94FAB76A"/>
    <w:name w:val="WW8Num52232326222"/>
    <w:lvl w:ilvl="0" w:tplc="CEAADE52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879"/>
    <w:multiLevelType w:val="hybridMultilevel"/>
    <w:tmpl w:val="CEBE0FBA"/>
    <w:name w:val="WW8Num522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15" w15:restartNumberingAfterBreak="0">
    <w:nsid w:val="2C1438F2"/>
    <w:multiLevelType w:val="hybridMultilevel"/>
    <w:tmpl w:val="9A10F424"/>
    <w:name w:val="WW8Num522323"/>
    <w:lvl w:ilvl="0" w:tplc="D244378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B0D31"/>
    <w:multiLevelType w:val="multilevel"/>
    <w:tmpl w:val="64B6F6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2E953ADD"/>
    <w:multiLevelType w:val="hybridMultilevel"/>
    <w:tmpl w:val="D8F0F1C8"/>
    <w:name w:val="WW8Num522622223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321928"/>
    <w:multiLevelType w:val="multilevel"/>
    <w:tmpl w:val="A37668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9" w15:restartNumberingAfterBreak="0">
    <w:nsid w:val="31914ABA"/>
    <w:multiLevelType w:val="hybridMultilevel"/>
    <w:tmpl w:val="EE803E2E"/>
    <w:name w:val="WW8Num5223232"/>
    <w:lvl w:ilvl="0" w:tplc="1A2A2A14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1F78"/>
    <w:multiLevelType w:val="hybridMultilevel"/>
    <w:tmpl w:val="FAC865E2"/>
    <w:name w:val="WW8Num52232324"/>
    <w:lvl w:ilvl="0" w:tplc="0B7CE66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75BF9"/>
    <w:multiLevelType w:val="hybridMultilevel"/>
    <w:tmpl w:val="76C8673A"/>
    <w:lvl w:ilvl="0" w:tplc="EE3889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0651943"/>
    <w:multiLevelType w:val="hybridMultilevel"/>
    <w:tmpl w:val="0F5A724A"/>
    <w:name w:val="WW8Num522323222"/>
    <w:lvl w:ilvl="0" w:tplc="7B9C8536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F25DB"/>
    <w:multiLevelType w:val="hybridMultilevel"/>
    <w:tmpl w:val="0B58B472"/>
    <w:name w:val="WW8Num5226222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811FF"/>
    <w:multiLevelType w:val="hybridMultilevel"/>
    <w:tmpl w:val="1AB2734C"/>
    <w:name w:val="WW8Num5226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43D07"/>
    <w:multiLevelType w:val="hybridMultilevel"/>
    <w:tmpl w:val="CF5A4926"/>
    <w:name w:val="WW8Num522622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2A0888"/>
    <w:multiLevelType w:val="hybridMultilevel"/>
    <w:tmpl w:val="2C867BCC"/>
    <w:name w:val="WW8Num52232326"/>
    <w:lvl w:ilvl="0" w:tplc="F4E831F4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A2AA3"/>
    <w:multiLevelType w:val="multilevel"/>
    <w:tmpl w:val="0415001F"/>
    <w:name w:val="WW8Num5223232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EC5FA5"/>
    <w:multiLevelType w:val="hybridMultilevel"/>
    <w:tmpl w:val="21ECE0AA"/>
    <w:name w:val="WW8Num522323252222"/>
    <w:lvl w:ilvl="0" w:tplc="3B8E0B00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E6CD0"/>
    <w:multiLevelType w:val="multilevel"/>
    <w:tmpl w:val="7E564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</w:rPr>
    </w:lvl>
  </w:abstractNum>
  <w:abstractNum w:abstractNumId="30" w15:restartNumberingAfterBreak="0">
    <w:nsid w:val="561C3BB5"/>
    <w:multiLevelType w:val="multilevel"/>
    <w:tmpl w:val="B19659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 w15:restartNumberingAfterBreak="0">
    <w:nsid w:val="58AF005C"/>
    <w:multiLevelType w:val="hybridMultilevel"/>
    <w:tmpl w:val="BAF6E764"/>
    <w:name w:val="WW8Num5222"/>
    <w:lvl w:ilvl="0" w:tplc="9AB0E70A">
      <w:start w:val="1"/>
      <w:numFmt w:val="decimal"/>
      <w:lvlText w:val="1.%1."/>
      <w:lvlJc w:val="left"/>
      <w:pPr>
        <w:tabs>
          <w:tab w:val="num" w:pos="1107"/>
        </w:tabs>
        <w:ind w:left="1107" w:hanging="681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2"/>
        </w:tabs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2"/>
        </w:tabs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2"/>
        </w:tabs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2"/>
        </w:tabs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2"/>
        </w:tabs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2"/>
        </w:tabs>
        <w:ind w:left="5682" w:hanging="180"/>
      </w:pPr>
    </w:lvl>
  </w:abstractNum>
  <w:abstractNum w:abstractNumId="32" w15:restartNumberingAfterBreak="0">
    <w:nsid w:val="5B3966E4"/>
    <w:multiLevelType w:val="hybridMultilevel"/>
    <w:tmpl w:val="696CEF0C"/>
    <w:name w:val="WW8Num52232323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E12D9"/>
    <w:multiLevelType w:val="multilevel"/>
    <w:tmpl w:val="4A147A0E"/>
    <w:name w:val="WW8Num5223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4" w15:restartNumberingAfterBreak="0">
    <w:nsid w:val="62035CBB"/>
    <w:multiLevelType w:val="hybridMultilevel"/>
    <w:tmpl w:val="70F62992"/>
    <w:name w:val="WW8Num52232325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959C5"/>
    <w:multiLevelType w:val="hybridMultilevel"/>
    <w:tmpl w:val="366C2162"/>
    <w:name w:val="WW8Num5223232622"/>
    <w:lvl w:ilvl="0" w:tplc="FEC43CE6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542F4"/>
    <w:multiLevelType w:val="hybridMultilevel"/>
    <w:tmpl w:val="63949A7C"/>
    <w:name w:val="WW8Num5228"/>
    <w:lvl w:ilvl="0" w:tplc="1594233E">
      <w:start w:val="1"/>
      <w:numFmt w:val="decimal"/>
      <w:lvlText w:val="9.%1."/>
      <w:lvlJc w:val="left"/>
      <w:pPr>
        <w:tabs>
          <w:tab w:val="num" w:pos="1077"/>
        </w:tabs>
        <w:ind w:left="717" w:hanging="360"/>
      </w:pPr>
      <w:rPr>
        <w:rFonts w:ascii="Arial" w:hAnsi="Arial" w:hint="default"/>
        <w:b w:val="0"/>
        <w:i w:val="0"/>
        <w:sz w:val="22"/>
      </w:rPr>
    </w:lvl>
    <w:lvl w:ilvl="1" w:tplc="D6F075E2">
      <w:start w:val="5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65FE7F4C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8" w15:restartNumberingAfterBreak="0">
    <w:nsid w:val="677F4687"/>
    <w:multiLevelType w:val="hybridMultilevel"/>
    <w:tmpl w:val="E7648BF4"/>
    <w:name w:val="WW8Num52282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81E1E6D"/>
    <w:multiLevelType w:val="multilevel"/>
    <w:tmpl w:val="DBC6E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8E73410"/>
    <w:multiLevelType w:val="hybridMultilevel"/>
    <w:tmpl w:val="852C529C"/>
    <w:name w:val="WW8Num5223232522224"/>
    <w:lvl w:ilvl="0" w:tplc="170A3950">
      <w:start w:val="1"/>
      <w:numFmt w:val="decimal"/>
      <w:lvlText w:val="14.%1."/>
      <w:lvlJc w:val="right"/>
      <w:pPr>
        <w:ind w:left="720" w:hanging="360"/>
      </w:pPr>
      <w:rPr>
        <w:rFonts w:hint="default"/>
        <w:b w:val="0"/>
      </w:rPr>
    </w:lvl>
    <w:lvl w:ilvl="1" w:tplc="BD3AF7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C03E1"/>
    <w:multiLevelType w:val="multilevel"/>
    <w:tmpl w:val="09BCB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2901AC"/>
    <w:multiLevelType w:val="hybridMultilevel"/>
    <w:tmpl w:val="8520C1BC"/>
    <w:name w:val="WW8Num52262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3005AA"/>
    <w:multiLevelType w:val="hybridMultilevel"/>
    <w:tmpl w:val="ED5ECABA"/>
    <w:name w:val="WW8Num5223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51C2F"/>
    <w:multiLevelType w:val="multilevel"/>
    <w:tmpl w:val="FA869B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45" w15:restartNumberingAfterBreak="0">
    <w:nsid w:val="767E0BFA"/>
    <w:multiLevelType w:val="hybridMultilevel"/>
    <w:tmpl w:val="822A01EA"/>
    <w:name w:val="WW8Num522622223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C13F1"/>
    <w:multiLevelType w:val="multilevel"/>
    <w:tmpl w:val="C33E9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7" w15:restartNumberingAfterBreak="0">
    <w:nsid w:val="7C0F2F5C"/>
    <w:multiLevelType w:val="hybridMultilevel"/>
    <w:tmpl w:val="53741C48"/>
    <w:lvl w:ilvl="0" w:tplc="EE38895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8" w15:restartNumberingAfterBreak="0">
    <w:nsid w:val="7CB87F85"/>
    <w:multiLevelType w:val="multilevel"/>
    <w:tmpl w:val="EBC0D0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D9F1FB5"/>
    <w:multiLevelType w:val="multilevel"/>
    <w:tmpl w:val="230841D2"/>
    <w:name w:val="WW8Num522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9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39"/>
  </w:num>
  <w:num w:numId="2">
    <w:abstractNumId w:val="6"/>
  </w:num>
  <w:num w:numId="3">
    <w:abstractNumId w:val="11"/>
  </w:num>
  <w:num w:numId="4">
    <w:abstractNumId w:val="37"/>
  </w:num>
  <w:num w:numId="5">
    <w:abstractNumId w:val="41"/>
  </w:num>
  <w:num w:numId="6">
    <w:abstractNumId w:val="3"/>
  </w:num>
  <w:num w:numId="7">
    <w:abstractNumId w:val="29"/>
  </w:num>
  <w:num w:numId="8">
    <w:abstractNumId w:val="47"/>
  </w:num>
  <w:num w:numId="9">
    <w:abstractNumId w:val="21"/>
  </w:num>
  <w:num w:numId="10">
    <w:abstractNumId w:val="46"/>
  </w:num>
  <w:num w:numId="11">
    <w:abstractNumId w:val="18"/>
  </w:num>
  <w:num w:numId="12">
    <w:abstractNumId w:val="30"/>
  </w:num>
  <w:num w:numId="13">
    <w:abstractNumId w:val="16"/>
  </w:num>
  <w:num w:numId="14">
    <w:abstractNumId w:val="48"/>
  </w:num>
  <w:num w:numId="15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2BA"/>
    <w:rsid w:val="0000073D"/>
    <w:rsid w:val="00000759"/>
    <w:rsid w:val="00000B53"/>
    <w:rsid w:val="00001367"/>
    <w:rsid w:val="00001E27"/>
    <w:rsid w:val="00002714"/>
    <w:rsid w:val="00002D48"/>
    <w:rsid w:val="00002FEE"/>
    <w:rsid w:val="000033F7"/>
    <w:rsid w:val="00003AB4"/>
    <w:rsid w:val="00003ACF"/>
    <w:rsid w:val="0000460D"/>
    <w:rsid w:val="00004BBF"/>
    <w:rsid w:val="00004E39"/>
    <w:rsid w:val="0000526D"/>
    <w:rsid w:val="000055A6"/>
    <w:rsid w:val="00005B12"/>
    <w:rsid w:val="00006071"/>
    <w:rsid w:val="0000648E"/>
    <w:rsid w:val="00006864"/>
    <w:rsid w:val="000070B9"/>
    <w:rsid w:val="000071B5"/>
    <w:rsid w:val="00007D1D"/>
    <w:rsid w:val="00011275"/>
    <w:rsid w:val="00011372"/>
    <w:rsid w:val="000124FB"/>
    <w:rsid w:val="00013402"/>
    <w:rsid w:val="0001384B"/>
    <w:rsid w:val="000146B6"/>
    <w:rsid w:val="00014B68"/>
    <w:rsid w:val="00015664"/>
    <w:rsid w:val="0001594F"/>
    <w:rsid w:val="00015B0C"/>
    <w:rsid w:val="00016192"/>
    <w:rsid w:val="00016D70"/>
    <w:rsid w:val="00016D7D"/>
    <w:rsid w:val="0001712C"/>
    <w:rsid w:val="00020ABC"/>
    <w:rsid w:val="00020B15"/>
    <w:rsid w:val="00020FD4"/>
    <w:rsid w:val="00021216"/>
    <w:rsid w:val="00022C29"/>
    <w:rsid w:val="00023BD0"/>
    <w:rsid w:val="0002481D"/>
    <w:rsid w:val="0002487E"/>
    <w:rsid w:val="000248D2"/>
    <w:rsid w:val="00024AC7"/>
    <w:rsid w:val="000251E7"/>
    <w:rsid w:val="00025361"/>
    <w:rsid w:val="00026F80"/>
    <w:rsid w:val="0003060F"/>
    <w:rsid w:val="00030B3C"/>
    <w:rsid w:val="000315CF"/>
    <w:rsid w:val="00031771"/>
    <w:rsid w:val="00031825"/>
    <w:rsid w:val="00032DD9"/>
    <w:rsid w:val="0003304F"/>
    <w:rsid w:val="00033079"/>
    <w:rsid w:val="00033770"/>
    <w:rsid w:val="00033E3D"/>
    <w:rsid w:val="00034265"/>
    <w:rsid w:val="00034292"/>
    <w:rsid w:val="0003582B"/>
    <w:rsid w:val="00035C47"/>
    <w:rsid w:val="00036D7F"/>
    <w:rsid w:val="00037B38"/>
    <w:rsid w:val="00037D32"/>
    <w:rsid w:val="00041B24"/>
    <w:rsid w:val="00042487"/>
    <w:rsid w:val="00043647"/>
    <w:rsid w:val="00043C7D"/>
    <w:rsid w:val="00044282"/>
    <w:rsid w:val="00044B58"/>
    <w:rsid w:val="00044C93"/>
    <w:rsid w:val="00045924"/>
    <w:rsid w:val="00045BEE"/>
    <w:rsid w:val="00047785"/>
    <w:rsid w:val="00047A38"/>
    <w:rsid w:val="00047ED0"/>
    <w:rsid w:val="0005036E"/>
    <w:rsid w:val="00050499"/>
    <w:rsid w:val="00050703"/>
    <w:rsid w:val="00051CA5"/>
    <w:rsid w:val="0005233E"/>
    <w:rsid w:val="000523FC"/>
    <w:rsid w:val="00052CE9"/>
    <w:rsid w:val="00052D54"/>
    <w:rsid w:val="00052DE7"/>
    <w:rsid w:val="000531B0"/>
    <w:rsid w:val="000537E6"/>
    <w:rsid w:val="00053C93"/>
    <w:rsid w:val="0005449D"/>
    <w:rsid w:val="00054701"/>
    <w:rsid w:val="0005698C"/>
    <w:rsid w:val="00057BFA"/>
    <w:rsid w:val="00057FB1"/>
    <w:rsid w:val="00060458"/>
    <w:rsid w:val="000609D4"/>
    <w:rsid w:val="00060E4C"/>
    <w:rsid w:val="00061BCD"/>
    <w:rsid w:val="00062083"/>
    <w:rsid w:val="000622B7"/>
    <w:rsid w:val="000622E6"/>
    <w:rsid w:val="00062336"/>
    <w:rsid w:val="000632C6"/>
    <w:rsid w:val="000634A9"/>
    <w:rsid w:val="000636EF"/>
    <w:rsid w:val="00063890"/>
    <w:rsid w:val="00064AAB"/>
    <w:rsid w:val="00064BCE"/>
    <w:rsid w:val="00065D0A"/>
    <w:rsid w:val="0006697A"/>
    <w:rsid w:val="00067CA5"/>
    <w:rsid w:val="00070767"/>
    <w:rsid w:val="00070C72"/>
    <w:rsid w:val="00070FE4"/>
    <w:rsid w:val="000710F7"/>
    <w:rsid w:val="000713B8"/>
    <w:rsid w:val="00071A45"/>
    <w:rsid w:val="000729C6"/>
    <w:rsid w:val="000730C8"/>
    <w:rsid w:val="00073ACF"/>
    <w:rsid w:val="00074C68"/>
    <w:rsid w:val="00074DA4"/>
    <w:rsid w:val="00074EC3"/>
    <w:rsid w:val="000750BB"/>
    <w:rsid w:val="00076E07"/>
    <w:rsid w:val="0007701D"/>
    <w:rsid w:val="000773B5"/>
    <w:rsid w:val="000779BE"/>
    <w:rsid w:val="00077D04"/>
    <w:rsid w:val="000812AC"/>
    <w:rsid w:val="00082FF9"/>
    <w:rsid w:val="00083E28"/>
    <w:rsid w:val="00085CB3"/>
    <w:rsid w:val="000861BB"/>
    <w:rsid w:val="00086B02"/>
    <w:rsid w:val="00086EE8"/>
    <w:rsid w:val="00087553"/>
    <w:rsid w:val="00087DCB"/>
    <w:rsid w:val="000901C8"/>
    <w:rsid w:val="00091042"/>
    <w:rsid w:val="00091093"/>
    <w:rsid w:val="0009329C"/>
    <w:rsid w:val="00095ABB"/>
    <w:rsid w:val="0009602A"/>
    <w:rsid w:val="00096156"/>
    <w:rsid w:val="00096E7A"/>
    <w:rsid w:val="00097321"/>
    <w:rsid w:val="00097A46"/>
    <w:rsid w:val="000A079B"/>
    <w:rsid w:val="000A0F28"/>
    <w:rsid w:val="000A3644"/>
    <w:rsid w:val="000A3CE4"/>
    <w:rsid w:val="000A453B"/>
    <w:rsid w:val="000A4BC2"/>
    <w:rsid w:val="000A66CF"/>
    <w:rsid w:val="000A75B9"/>
    <w:rsid w:val="000A7C76"/>
    <w:rsid w:val="000B0567"/>
    <w:rsid w:val="000B1F67"/>
    <w:rsid w:val="000B20F2"/>
    <w:rsid w:val="000B2BC2"/>
    <w:rsid w:val="000B4A31"/>
    <w:rsid w:val="000B53C8"/>
    <w:rsid w:val="000B6322"/>
    <w:rsid w:val="000B6A57"/>
    <w:rsid w:val="000C0ADA"/>
    <w:rsid w:val="000C0BE7"/>
    <w:rsid w:val="000C1DAD"/>
    <w:rsid w:val="000C229F"/>
    <w:rsid w:val="000C274D"/>
    <w:rsid w:val="000C284E"/>
    <w:rsid w:val="000C2CFB"/>
    <w:rsid w:val="000C4682"/>
    <w:rsid w:val="000C4795"/>
    <w:rsid w:val="000C4F0E"/>
    <w:rsid w:val="000C59EF"/>
    <w:rsid w:val="000C5EB2"/>
    <w:rsid w:val="000C6DAD"/>
    <w:rsid w:val="000C6F5F"/>
    <w:rsid w:val="000C7492"/>
    <w:rsid w:val="000C78E9"/>
    <w:rsid w:val="000C7C37"/>
    <w:rsid w:val="000D04B3"/>
    <w:rsid w:val="000D0A0E"/>
    <w:rsid w:val="000D0A1F"/>
    <w:rsid w:val="000D1192"/>
    <w:rsid w:val="000D14C9"/>
    <w:rsid w:val="000D1B85"/>
    <w:rsid w:val="000D21E8"/>
    <w:rsid w:val="000D2438"/>
    <w:rsid w:val="000D2929"/>
    <w:rsid w:val="000D2AA8"/>
    <w:rsid w:val="000D2E71"/>
    <w:rsid w:val="000D319B"/>
    <w:rsid w:val="000D47CC"/>
    <w:rsid w:val="000D4D80"/>
    <w:rsid w:val="000D4E67"/>
    <w:rsid w:val="000D5552"/>
    <w:rsid w:val="000D5B62"/>
    <w:rsid w:val="000D71E8"/>
    <w:rsid w:val="000D7338"/>
    <w:rsid w:val="000D7790"/>
    <w:rsid w:val="000E01FB"/>
    <w:rsid w:val="000E192F"/>
    <w:rsid w:val="000E1C0F"/>
    <w:rsid w:val="000E1DF1"/>
    <w:rsid w:val="000E1F6E"/>
    <w:rsid w:val="000E245B"/>
    <w:rsid w:val="000E2763"/>
    <w:rsid w:val="000E287D"/>
    <w:rsid w:val="000E2A33"/>
    <w:rsid w:val="000E2FF7"/>
    <w:rsid w:val="000E382B"/>
    <w:rsid w:val="000E42D8"/>
    <w:rsid w:val="000E4AB9"/>
    <w:rsid w:val="000E5118"/>
    <w:rsid w:val="000E5601"/>
    <w:rsid w:val="000E6483"/>
    <w:rsid w:val="000E6C9C"/>
    <w:rsid w:val="000E7E56"/>
    <w:rsid w:val="000F01E6"/>
    <w:rsid w:val="000F1809"/>
    <w:rsid w:val="000F1857"/>
    <w:rsid w:val="000F1D1D"/>
    <w:rsid w:val="000F2157"/>
    <w:rsid w:val="000F2292"/>
    <w:rsid w:val="000F29D7"/>
    <w:rsid w:val="000F2BE3"/>
    <w:rsid w:val="000F39D7"/>
    <w:rsid w:val="000F47AF"/>
    <w:rsid w:val="000F507B"/>
    <w:rsid w:val="000F5258"/>
    <w:rsid w:val="000F58B4"/>
    <w:rsid w:val="000F7420"/>
    <w:rsid w:val="000F764A"/>
    <w:rsid w:val="000F7BF2"/>
    <w:rsid w:val="00100CAD"/>
    <w:rsid w:val="00102A9C"/>
    <w:rsid w:val="00102BEE"/>
    <w:rsid w:val="00102C97"/>
    <w:rsid w:val="00103A57"/>
    <w:rsid w:val="00104C90"/>
    <w:rsid w:val="00104CC6"/>
    <w:rsid w:val="00104EE8"/>
    <w:rsid w:val="001051DD"/>
    <w:rsid w:val="0010540C"/>
    <w:rsid w:val="001058A2"/>
    <w:rsid w:val="00105B65"/>
    <w:rsid w:val="00105E1B"/>
    <w:rsid w:val="00106CA1"/>
    <w:rsid w:val="00106DDD"/>
    <w:rsid w:val="00106FC6"/>
    <w:rsid w:val="00107A33"/>
    <w:rsid w:val="0011095F"/>
    <w:rsid w:val="00110D67"/>
    <w:rsid w:val="00111816"/>
    <w:rsid w:val="0011193F"/>
    <w:rsid w:val="001119FA"/>
    <w:rsid w:val="00113097"/>
    <w:rsid w:val="001130F3"/>
    <w:rsid w:val="001134FB"/>
    <w:rsid w:val="0011484E"/>
    <w:rsid w:val="00115329"/>
    <w:rsid w:val="0011581C"/>
    <w:rsid w:val="00115AE4"/>
    <w:rsid w:val="00115C60"/>
    <w:rsid w:val="00115C8B"/>
    <w:rsid w:val="001165B5"/>
    <w:rsid w:val="001178D6"/>
    <w:rsid w:val="0012026F"/>
    <w:rsid w:val="00120D2C"/>
    <w:rsid w:val="00121F92"/>
    <w:rsid w:val="00121FDA"/>
    <w:rsid w:val="001239AE"/>
    <w:rsid w:val="00123A74"/>
    <w:rsid w:val="00123C08"/>
    <w:rsid w:val="00124075"/>
    <w:rsid w:val="00124DB2"/>
    <w:rsid w:val="0012517C"/>
    <w:rsid w:val="001251E6"/>
    <w:rsid w:val="00125920"/>
    <w:rsid w:val="0012618A"/>
    <w:rsid w:val="0012701A"/>
    <w:rsid w:val="0012779D"/>
    <w:rsid w:val="00127BCA"/>
    <w:rsid w:val="00130409"/>
    <w:rsid w:val="00130D19"/>
    <w:rsid w:val="00131236"/>
    <w:rsid w:val="00131359"/>
    <w:rsid w:val="001319E9"/>
    <w:rsid w:val="00131E86"/>
    <w:rsid w:val="0013237E"/>
    <w:rsid w:val="00132FBD"/>
    <w:rsid w:val="001330EC"/>
    <w:rsid w:val="001330F5"/>
    <w:rsid w:val="00133784"/>
    <w:rsid w:val="00133E6B"/>
    <w:rsid w:val="00133F48"/>
    <w:rsid w:val="001341F6"/>
    <w:rsid w:val="00134623"/>
    <w:rsid w:val="00134684"/>
    <w:rsid w:val="00134E1A"/>
    <w:rsid w:val="00134FB3"/>
    <w:rsid w:val="001352FF"/>
    <w:rsid w:val="001354C3"/>
    <w:rsid w:val="0013553E"/>
    <w:rsid w:val="00137018"/>
    <w:rsid w:val="00137073"/>
    <w:rsid w:val="00137182"/>
    <w:rsid w:val="001372BD"/>
    <w:rsid w:val="00137A80"/>
    <w:rsid w:val="001409F5"/>
    <w:rsid w:val="0014197D"/>
    <w:rsid w:val="00141AAD"/>
    <w:rsid w:val="00141CA8"/>
    <w:rsid w:val="00142772"/>
    <w:rsid w:val="0014317F"/>
    <w:rsid w:val="001438E5"/>
    <w:rsid w:val="00144403"/>
    <w:rsid w:val="001455F3"/>
    <w:rsid w:val="00147570"/>
    <w:rsid w:val="00147A5B"/>
    <w:rsid w:val="00147B67"/>
    <w:rsid w:val="0015001F"/>
    <w:rsid w:val="00150345"/>
    <w:rsid w:val="001515D4"/>
    <w:rsid w:val="00153209"/>
    <w:rsid w:val="00153AD8"/>
    <w:rsid w:val="00153B30"/>
    <w:rsid w:val="00153D83"/>
    <w:rsid w:val="001542E9"/>
    <w:rsid w:val="0015448B"/>
    <w:rsid w:val="00154D29"/>
    <w:rsid w:val="00155CFC"/>
    <w:rsid w:val="00156392"/>
    <w:rsid w:val="00156807"/>
    <w:rsid w:val="00156865"/>
    <w:rsid w:val="00156FDD"/>
    <w:rsid w:val="0015727B"/>
    <w:rsid w:val="00157468"/>
    <w:rsid w:val="00157668"/>
    <w:rsid w:val="001579A5"/>
    <w:rsid w:val="00157BCB"/>
    <w:rsid w:val="00157F2A"/>
    <w:rsid w:val="00157F5C"/>
    <w:rsid w:val="00157FF3"/>
    <w:rsid w:val="00160127"/>
    <w:rsid w:val="001613E3"/>
    <w:rsid w:val="001627F8"/>
    <w:rsid w:val="00162826"/>
    <w:rsid w:val="00162BAD"/>
    <w:rsid w:val="001630C2"/>
    <w:rsid w:val="00163675"/>
    <w:rsid w:val="00163929"/>
    <w:rsid w:val="001648A1"/>
    <w:rsid w:val="00164CF5"/>
    <w:rsid w:val="00165117"/>
    <w:rsid w:val="001654A6"/>
    <w:rsid w:val="0016564C"/>
    <w:rsid w:val="00165B55"/>
    <w:rsid w:val="0016691B"/>
    <w:rsid w:val="00166FD8"/>
    <w:rsid w:val="001676A4"/>
    <w:rsid w:val="001705B1"/>
    <w:rsid w:val="001706FE"/>
    <w:rsid w:val="00171062"/>
    <w:rsid w:val="001716FA"/>
    <w:rsid w:val="0017177B"/>
    <w:rsid w:val="00171975"/>
    <w:rsid w:val="00171DBB"/>
    <w:rsid w:val="00171DDB"/>
    <w:rsid w:val="001720E2"/>
    <w:rsid w:val="00173082"/>
    <w:rsid w:val="00174350"/>
    <w:rsid w:val="00174605"/>
    <w:rsid w:val="001749D3"/>
    <w:rsid w:val="00175CE2"/>
    <w:rsid w:val="00176022"/>
    <w:rsid w:val="00176AAB"/>
    <w:rsid w:val="0017732E"/>
    <w:rsid w:val="00177621"/>
    <w:rsid w:val="0017768B"/>
    <w:rsid w:val="00177780"/>
    <w:rsid w:val="001801C3"/>
    <w:rsid w:val="0018027C"/>
    <w:rsid w:val="0018084A"/>
    <w:rsid w:val="00181495"/>
    <w:rsid w:val="00181B08"/>
    <w:rsid w:val="00181DAE"/>
    <w:rsid w:val="00182A45"/>
    <w:rsid w:val="00183732"/>
    <w:rsid w:val="0018395E"/>
    <w:rsid w:val="00183AA5"/>
    <w:rsid w:val="00183B64"/>
    <w:rsid w:val="0018435D"/>
    <w:rsid w:val="00184E4F"/>
    <w:rsid w:val="00185AA0"/>
    <w:rsid w:val="00186A74"/>
    <w:rsid w:val="0018708C"/>
    <w:rsid w:val="001870A4"/>
    <w:rsid w:val="0018796A"/>
    <w:rsid w:val="0019046B"/>
    <w:rsid w:val="00192584"/>
    <w:rsid w:val="00193A95"/>
    <w:rsid w:val="00195206"/>
    <w:rsid w:val="00195B83"/>
    <w:rsid w:val="0019662F"/>
    <w:rsid w:val="00196DB1"/>
    <w:rsid w:val="001A0510"/>
    <w:rsid w:val="001A1575"/>
    <w:rsid w:val="001A18A5"/>
    <w:rsid w:val="001A1C50"/>
    <w:rsid w:val="001A1CC1"/>
    <w:rsid w:val="001A1FE1"/>
    <w:rsid w:val="001A245A"/>
    <w:rsid w:val="001A364F"/>
    <w:rsid w:val="001A3716"/>
    <w:rsid w:val="001A409C"/>
    <w:rsid w:val="001A4584"/>
    <w:rsid w:val="001A48A1"/>
    <w:rsid w:val="001A4A33"/>
    <w:rsid w:val="001A514E"/>
    <w:rsid w:val="001A5D72"/>
    <w:rsid w:val="001A64E4"/>
    <w:rsid w:val="001A6645"/>
    <w:rsid w:val="001A69A7"/>
    <w:rsid w:val="001A730B"/>
    <w:rsid w:val="001A73E2"/>
    <w:rsid w:val="001A786C"/>
    <w:rsid w:val="001B040E"/>
    <w:rsid w:val="001B05F4"/>
    <w:rsid w:val="001B1557"/>
    <w:rsid w:val="001B1589"/>
    <w:rsid w:val="001B3455"/>
    <w:rsid w:val="001B34B0"/>
    <w:rsid w:val="001B35EA"/>
    <w:rsid w:val="001B3761"/>
    <w:rsid w:val="001B3FC4"/>
    <w:rsid w:val="001B495E"/>
    <w:rsid w:val="001B4E7E"/>
    <w:rsid w:val="001B5181"/>
    <w:rsid w:val="001B557A"/>
    <w:rsid w:val="001B583F"/>
    <w:rsid w:val="001B5BD0"/>
    <w:rsid w:val="001B61C6"/>
    <w:rsid w:val="001B6354"/>
    <w:rsid w:val="001B6AD0"/>
    <w:rsid w:val="001B7139"/>
    <w:rsid w:val="001B7B03"/>
    <w:rsid w:val="001C0191"/>
    <w:rsid w:val="001C03A9"/>
    <w:rsid w:val="001C11CD"/>
    <w:rsid w:val="001C1244"/>
    <w:rsid w:val="001C22CB"/>
    <w:rsid w:val="001C2B1C"/>
    <w:rsid w:val="001C3780"/>
    <w:rsid w:val="001C3BEC"/>
    <w:rsid w:val="001C501F"/>
    <w:rsid w:val="001C6A80"/>
    <w:rsid w:val="001C71E1"/>
    <w:rsid w:val="001C7742"/>
    <w:rsid w:val="001C799B"/>
    <w:rsid w:val="001C7AC0"/>
    <w:rsid w:val="001D0339"/>
    <w:rsid w:val="001D0607"/>
    <w:rsid w:val="001D0721"/>
    <w:rsid w:val="001D10F8"/>
    <w:rsid w:val="001D161B"/>
    <w:rsid w:val="001D3193"/>
    <w:rsid w:val="001D378D"/>
    <w:rsid w:val="001D3AC4"/>
    <w:rsid w:val="001D4255"/>
    <w:rsid w:val="001D4274"/>
    <w:rsid w:val="001D47AF"/>
    <w:rsid w:val="001D4AA1"/>
    <w:rsid w:val="001D4C83"/>
    <w:rsid w:val="001D52CE"/>
    <w:rsid w:val="001D52F1"/>
    <w:rsid w:val="001D533F"/>
    <w:rsid w:val="001D547B"/>
    <w:rsid w:val="001D5F56"/>
    <w:rsid w:val="001D6377"/>
    <w:rsid w:val="001D695C"/>
    <w:rsid w:val="001D6E0D"/>
    <w:rsid w:val="001D7B76"/>
    <w:rsid w:val="001E0A2D"/>
    <w:rsid w:val="001E1AC6"/>
    <w:rsid w:val="001E2257"/>
    <w:rsid w:val="001E2522"/>
    <w:rsid w:val="001E2680"/>
    <w:rsid w:val="001E2CF4"/>
    <w:rsid w:val="001E45D2"/>
    <w:rsid w:val="001E523F"/>
    <w:rsid w:val="001E59B3"/>
    <w:rsid w:val="001E5BE6"/>
    <w:rsid w:val="001E6049"/>
    <w:rsid w:val="001E6D47"/>
    <w:rsid w:val="001E7226"/>
    <w:rsid w:val="001E78A8"/>
    <w:rsid w:val="001E7BE9"/>
    <w:rsid w:val="001F05FB"/>
    <w:rsid w:val="001F0A8E"/>
    <w:rsid w:val="001F2829"/>
    <w:rsid w:val="001F2ABA"/>
    <w:rsid w:val="001F2F1F"/>
    <w:rsid w:val="001F344C"/>
    <w:rsid w:val="001F3682"/>
    <w:rsid w:val="001F3C54"/>
    <w:rsid w:val="001F44B0"/>
    <w:rsid w:val="001F5239"/>
    <w:rsid w:val="001F59D8"/>
    <w:rsid w:val="001F5DAE"/>
    <w:rsid w:val="001F704A"/>
    <w:rsid w:val="002002FF"/>
    <w:rsid w:val="00201C3D"/>
    <w:rsid w:val="00201C52"/>
    <w:rsid w:val="0020239F"/>
    <w:rsid w:val="00202AD6"/>
    <w:rsid w:val="00203373"/>
    <w:rsid w:val="00204E08"/>
    <w:rsid w:val="002051C7"/>
    <w:rsid w:val="0020547F"/>
    <w:rsid w:val="00205AD7"/>
    <w:rsid w:val="00206F8C"/>
    <w:rsid w:val="002075D0"/>
    <w:rsid w:val="00210D6D"/>
    <w:rsid w:val="002115D8"/>
    <w:rsid w:val="00211AE1"/>
    <w:rsid w:val="00211B1C"/>
    <w:rsid w:val="00212376"/>
    <w:rsid w:val="00212B1D"/>
    <w:rsid w:val="00213370"/>
    <w:rsid w:val="00216631"/>
    <w:rsid w:val="00217031"/>
    <w:rsid w:val="00217346"/>
    <w:rsid w:val="00217650"/>
    <w:rsid w:val="002177B4"/>
    <w:rsid w:val="00217A92"/>
    <w:rsid w:val="00217D15"/>
    <w:rsid w:val="002204F9"/>
    <w:rsid w:val="00220717"/>
    <w:rsid w:val="00221A59"/>
    <w:rsid w:val="0022212D"/>
    <w:rsid w:val="00222557"/>
    <w:rsid w:val="00223042"/>
    <w:rsid w:val="00223C20"/>
    <w:rsid w:val="00223CC0"/>
    <w:rsid w:val="002240A5"/>
    <w:rsid w:val="0022425D"/>
    <w:rsid w:val="0022458B"/>
    <w:rsid w:val="00226A92"/>
    <w:rsid w:val="00227355"/>
    <w:rsid w:val="002275EB"/>
    <w:rsid w:val="00227B00"/>
    <w:rsid w:val="002300D9"/>
    <w:rsid w:val="00230828"/>
    <w:rsid w:val="002324E5"/>
    <w:rsid w:val="0023309A"/>
    <w:rsid w:val="00233727"/>
    <w:rsid w:val="002341B3"/>
    <w:rsid w:val="00234B11"/>
    <w:rsid w:val="00236199"/>
    <w:rsid w:val="00236440"/>
    <w:rsid w:val="00236927"/>
    <w:rsid w:val="00236CEB"/>
    <w:rsid w:val="0024042C"/>
    <w:rsid w:val="0024080F"/>
    <w:rsid w:val="0024096B"/>
    <w:rsid w:val="002409AC"/>
    <w:rsid w:val="00240FE2"/>
    <w:rsid w:val="00241350"/>
    <w:rsid w:val="002417B0"/>
    <w:rsid w:val="00243722"/>
    <w:rsid w:val="00243A41"/>
    <w:rsid w:val="00245A15"/>
    <w:rsid w:val="00245A38"/>
    <w:rsid w:val="00245F5A"/>
    <w:rsid w:val="00247357"/>
    <w:rsid w:val="002475BB"/>
    <w:rsid w:val="002478DE"/>
    <w:rsid w:val="00250D5C"/>
    <w:rsid w:val="00251821"/>
    <w:rsid w:val="00251C6A"/>
    <w:rsid w:val="0025210C"/>
    <w:rsid w:val="002521C8"/>
    <w:rsid w:val="002527FE"/>
    <w:rsid w:val="00252E66"/>
    <w:rsid w:val="00252E67"/>
    <w:rsid w:val="002530E9"/>
    <w:rsid w:val="00253B5E"/>
    <w:rsid w:val="00254531"/>
    <w:rsid w:val="00255001"/>
    <w:rsid w:val="00255648"/>
    <w:rsid w:val="0025577F"/>
    <w:rsid w:val="00255D3D"/>
    <w:rsid w:val="00255DCE"/>
    <w:rsid w:val="00255F51"/>
    <w:rsid w:val="00256317"/>
    <w:rsid w:val="0025639E"/>
    <w:rsid w:val="002564AF"/>
    <w:rsid w:val="0025791F"/>
    <w:rsid w:val="00257A29"/>
    <w:rsid w:val="00257CC9"/>
    <w:rsid w:val="00260018"/>
    <w:rsid w:val="00260A0A"/>
    <w:rsid w:val="00260F69"/>
    <w:rsid w:val="00261142"/>
    <w:rsid w:val="0026122D"/>
    <w:rsid w:val="00261671"/>
    <w:rsid w:val="0026178D"/>
    <w:rsid w:val="0026230C"/>
    <w:rsid w:val="00262801"/>
    <w:rsid w:val="0026284D"/>
    <w:rsid w:val="00262B68"/>
    <w:rsid w:val="002630AF"/>
    <w:rsid w:val="002634EB"/>
    <w:rsid w:val="00263549"/>
    <w:rsid w:val="00263921"/>
    <w:rsid w:val="00263E3E"/>
    <w:rsid w:val="00264FFE"/>
    <w:rsid w:val="002656FC"/>
    <w:rsid w:val="00266ADE"/>
    <w:rsid w:val="00266B3B"/>
    <w:rsid w:val="00267494"/>
    <w:rsid w:val="00267FE8"/>
    <w:rsid w:val="0027105E"/>
    <w:rsid w:val="00271696"/>
    <w:rsid w:val="00271D02"/>
    <w:rsid w:val="002728CE"/>
    <w:rsid w:val="00272A07"/>
    <w:rsid w:val="00272A65"/>
    <w:rsid w:val="00273125"/>
    <w:rsid w:val="00273252"/>
    <w:rsid w:val="00273928"/>
    <w:rsid w:val="00273B78"/>
    <w:rsid w:val="00274A7F"/>
    <w:rsid w:val="00275C09"/>
    <w:rsid w:val="00277CBA"/>
    <w:rsid w:val="00277EB3"/>
    <w:rsid w:val="002803FC"/>
    <w:rsid w:val="002815B1"/>
    <w:rsid w:val="00281E5A"/>
    <w:rsid w:val="00283556"/>
    <w:rsid w:val="00283A94"/>
    <w:rsid w:val="00283B62"/>
    <w:rsid w:val="00284D1E"/>
    <w:rsid w:val="00284EDF"/>
    <w:rsid w:val="0028620B"/>
    <w:rsid w:val="00286EDA"/>
    <w:rsid w:val="00287240"/>
    <w:rsid w:val="0028739E"/>
    <w:rsid w:val="002876C5"/>
    <w:rsid w:val="00292781"/>
    <w:rsid w:val="00293C58"/>
    <w:rsid w:val="00293ED8"/>
    <w:rsid w:val="002946CD"/>
    <w:rsid w:val="00294DCB"/>
    <w:rsid w:val="0029524A"/>
    <w:rsid w:val="002956C6"/>
    <w:rsid w:val="00295B91"/>
    <w:rsid w:val="002969A8"/>
    <w:rsid w:val="00296DB2"/>
    <w:rsid w:val="002A03AC"/>
    <w:rsid w:val="002A04EA"/>
    <w:rsid w:val="002A0AEC"/>
    <w:rsid w:val="002A0F48"/>
    <w:rsid w:val="002A1401"/>
    <w:rsid w:val="002A1CFA"/>
    <w:rsid w:val="002A2973"/>
    <w:rsid w:val="002A2CB9"/>
    <w:rsid w:val="002A2DAB"/>
    <w:rsid w:val="002A36B5"/>
    <w:rsid w:val="002A401C"/>
    <w:rsid w:val="002A4145"/>
    <w:rsid w:val="002A4300"/>
    <w:rsid w:val="002A4A30"/>
    <w:rsid w:val="002A4C03"/>
    <w:rsid w:val="002A4D7A"/>
    <w:rsid w:val="002A50E7"/>
    <w:rsid w:val="002A60DF"/>
    <w:rsid w:val="002A6633"/>
    <w:rsid w:val="002A743A"/>
    <w:rsid w:val="002A785F"/>
    <w:rsid w:val="002A7930"/>
    <w:rsid w:val="002B002B"/>
    <w:rsid w:val="002B05A3"/>
    <w:rsid w:val="002B0BFD"/>
    <w:rsid w:val="002B0ECF"/>
    <w:rsid w:val="002B10E5"/>
    <w:rsid w:val="002B1394"/>
    <w:rsid w:val="002B252C"/>
    <w:rsid w:val="002B2E6C"/>
    <w:rsid w:val="002B34C4"/>
    <w:rsid w:val="002B44BE"/>
    <w:rsid w:val="002B4CE9"/>
    <w:rsid w:val="002B6954"/>
    <w:rsid w:val="002C0456"/>
    <w:rsid w:val="002C0657"/>
    <w:rsid w:val="002C06B5"/>
    <w:rsid w:val="002C0D80"/>
    <w:rsid w:val="002C0F30"/>
    <w:rsid w:val="002C1DCA"/>
    <w:rsid w:val="002C22E9"/>
    <w:rsid w:val="002C2883"/>
    <w:rsid w:val="002C2D34"/>
    <w:rsid w:val="002C3409"/>
    <w:rsid w:val="002C35A7"/>
    <w:rsid w:val="002C3639"/>
    <w:rsid w:val="002C45CB"/>
    <w:rsid w:val="002C4845"/>
    <w:rsid w:val="002C54E5"/>
    <w:rsid w:val="002C6B20"/>
    <w:rsid w:val="002C6D83"/>
    <w:rsid w:val="002C7D10"/>
    <w:rsid w:val="002D2389"/>
    <w:rsid w:val="002D5252"/>
    <w:rsid w:val="002D59D4"/>
    <w:rsid w:val="002D5F31"/>
    <w:rsid w:val="002D68CF"/>
    <w:rsid w:val="002E01F3"/>
    <w:rsid w:val="002E0CD9"/>
    <w:rsid w:val="002E1A52"/>
    <w:rsid w:val="002E1B28"/>
    <w:rsid w:val="002E2319"/>
    <w:rsid w:val="002E292D"/>
    <w:rsid w:val="002E297B"/>
    <w:rsid w:val="002E420A"/>
    <w:rsid w:val="002E43B5"/>
    <w:rsid w:val="002E4B6A"/>
    <w:rsid w:val="002E5088"/>
    <w:rsid w:val="002E69C7"/>
    <w:rsid w:val="002E749F"/>
    <w:rsid w:val="002E7886"/>
    <w:rsid w:val="002E7B2A"/>
    <w:rsid w:val="002E7B46"/>
    <w:rsid w:val="002E7B49"/>
    <w:rsid w:val="002E7EA9"/>
    <w:rsid w:val="002F05D4"/>
    <w:rsid w:val="002F092A"/>
    <w:rsid w:val="002F1FD0"/>
    <w:rsid w:val="002F2406"/>
    <w:rsid w:val="002F26B3"/>
    <w:rsid w:val="002F2A71"/>
    <w:rsid w:val="002F34BD"/>
    <w:rsid w:val="002F38FD"/>
    <w:rsid w:val="002F39E3"/>
    <w:rsid w:val="002F4AC9"/>
    <w:rsid w:val="002F4BF6"/>
    <w:rsid w:val="002F4FC8"/>
    <w:rsid w:val="002F733E"/>
    <w:rsid w:val="002F7A70"/>
    <w:rsid w:val="003003D1"/>
    <w:rsid w:val="00300D55"/>
    <w:rsid w:val="00301513"/>
    <w:rsid w:val="0030160D"/>
    <w:rsid w:val="00301E2E"/>
    <w:rsid w:val="00302128"/>
    <w:rsid w:val="0030264E"/>
    <w:rsid w:val="003027C4"/>
    <w:rsid w:val="0030327F"/>
    <w:rsid w:val="0030348E"/>
    <w:rsid w:val="00305675"/>
    <w:rsid w:val="003056C9"/>
    <w:rsid w:val="0030574B"/>
    <w:rsid w:val="00305B74"/>
    <w:rsid w:val="00305F22"/>
    <w:rsid w:val="0030685E"/>
    <w:rsid w:val="00306E34"/>
    <w:rsid w:val="0030735D"/>
    <w:rsid w:val="00307DEB"/>
    <w:rsid w:val="00307E71"/>
    <w:rsid w:val="0031065E"/>
    <w:rsid w:val="00311002"/>
    <w:rsid w:val="00311221"/>
    <w:rsid w:val="00311B7D"/>
    <w:rsid w:val="0031381B"/>
    <w:rsid w:val="00313880"/>
    <w:rsid w:val="00313DE7"/>
    <w:rsid w:val="00313E39"/>
    <w:rsid w:val="00313FBE"/>
    <w:rsid w:val="003140AA"/>
    <w:rsid w:val="00315342"/>
    <w:rsid w:val="00315A23"/>
    <w:rsid w:val="00315EAE"/>
    <w:rsid w:val="0031614C"/>
    <w:rsid w:val="003169F2"/>
    <w:rsid w:val="003172FD"/>
    <w:rsid w:val="00317997"/>
    <w:rsid w:val="00317E2A"/>
    <w:rsid w:val="00320333"/>
    <w:rsid w:val="003207AA"/>
    <w:rsid w:val="00320E85"/>
    <w:rsid w:val="003236CD"/>
    <w:rsid w:val="00323A6B"/>
    <w:rsid w:val="00324129"/>
    <w:rsid w:val="0032577D"/>
    <w:rsid w:val="0032586F"/>
    <w:rsid w:val="0032619E"/>
    <w:rsid w:val="0032630B"/>
    <w:rsid w:val="003264E3"/>
    <w:rsid w:val="003266E5"/>
    <w:rsid w:val="00327A6E"/>
    <w:rsid w:val="003307F2"/>
    <w:rsid w:val="00330DCF"/>
    <w:rsid w:val="00331871"/>
    <w:rsid w:val="003325D9"/>
    <w:rsid w:val="003326D4"/>
    <w:rsid w:val="0033271A"/>
    <w:rsid w:val="003327DF"/>
    <w:rsid w:val="00332CD0"/>
    <w:rsid w:val="00332DEE"/>
    <w:rsid w:val="00333690"/>
    <w:rsid w:val="003339FB"/>
    <w:rsid w:val="00333FEA"/>
    <w:rsid w:val="003356EF"/>
    <w:rsid w:val="00336503"/>
    <w:rsid w:val="0033698A"/>
    <w:rsid w:val="00336B32"/>
    <w:rsid w:val="00337B14"/>
    <w:rsid w:val="00340325"/>
    <w:rsid w:val="0034077F"/>
    <w:rsid w:val="003429C1"/>
    <w:rsid w:val="003439FE"/>
    <w:rsid w:val="00344C6E"/>
    <w:rsid w:val="003452A4"/>
    <w:rsid w:val="00345E86"/>
    <w:rsid w:val="0034606D"/>
    <w:rsid w:val="003463C3"/>
    <w:rsid w:val="00346624"/>
    <w:rsid w:val="0034706D"/>
    <w:rsid w:val="003473F7"/>
    <w:rsid w:val="0034795D"/>
    <w:rsid w:val="00347D95"/>
    <w:rsid w:val="00347EE1"/>
    <w:rsid w:val="00351335"/>
    <w:rsid w:val="00351CF0"/>
    <w:rsid w:val="0035218F"/>
    <w:rsid w:val="0035267C"/>
    <w:rsid w:val="00353281"/>
    <w:rsid w:val="00353D12"/>
    <w:rsid w:val="00354B8B"/>
    <w:rsid w:val="003551D9"/>
    <w:rsid w:val="003556ED"/>
    <w:rsid w:val="003561DC"/>
    <w:rsid w:val="0035786E"/>
    <w:rsid w:val="0036069A"/>
    <w:rsid w:val="003606BB"/>
    <w:rsid w:val="00360A72"/>
    <w:rsid w:val="00360FC8"/>
    <w:rsid w:val="00361981"/>
    <w:rsid w:val="00361DFB"/>
    <w:rsid w:val="00362B3D"/>
    <w:rsid w:val="00362C20"/>
    <w:rsid w:val="00363A98"/>
    <w:rsid w:val="003640C0"/>
    <w:rsid w:val="00364423"/>
    <w:rsid w:val="00364B82"/>
    <w:rsid w:val="00365F08"/>
    <w:rsid w:val="00366021"/>
    <w:rsid w:val="003668DE"/>
    <w:rsid w:val="00366D5A"/>
    <w:rsid w:val="0036757D"/>
    <w:rsid w:val="003679F4"/>
    <w:rsid w:val="00367C4B"/>
    <w:rsid w:val="00370529"/>
    <w:rsid w:val="003719D7"/>
    <w:rsid w:val="00371A3D"/>
    <w:rsid w:val="00371C4A"/>
    <w:rsid w:val="00372079"/>
    <w:rsid w:val="0037249E"/>
    <w:rsid w:val="00372FDC"/>
    <w:rsid w:val="0037363B"/>
    <w:rsid w:val="0037484F"/>
    <w:rsid w:val="00375078"/>
    <w:rsid w:val="0037566F"/>
    <w:rsid w:val="003758E0"/>
    <w:rsid w:val="00375A4F"/>
    <w:rsid w:val="003763DF"/>
    <w:rsid w:val="003765B5"/>
    <w:rsid w:val="0037660F"/>
    <w:rsid w:val="0037732A"/>
    <w:rsid w:val="00380103"/>
    <w:rsid w:val="003803CF"/>
    <w:rsid w:val="00380A9E"/>
    <w:rsid w:val="00381AA3"/>
    <w:rsid w:val="00381AE9"/>
    <w:rsid w:val="00382108"/>
    <w:rsid w:val="00382C29"/>
    <w:rsid w:val="00383066"/>
    <w:rsid w:val="00383592"/>
    <w:rsid w:val="00383ACE"/>
    <w:rsid w:val="00384180"/>
    <w:rsid w:val="00384522"/>
    <w:rsid w:val="003849DE"/>
    <w:rsid w:val="00384C6F"/>
    <w:rsid w:val="003860A4"/>
    <w:rsid w:val="00386A54"/>
    <w:rsid w:val="003875D5"/>
    <w:rsid w:val="00387EFD"/>
    <w:rsid w:val="00394D59"/>
    <w:rsid w:val="003952AC"/>
    <w:rsid w:val="003954C0"/>
    <w:rsid w:val="00395516"/>
    <w:rsid w:val="003955AD"/>
    <w:rsid w:val="00395996"/>
    <w:rsid w:val="00395B0E"/>
    <w:rsid w:val="003962B3"/>
    <w:rsid w:val="00396CA9"/>
    <w:rsid w:val="003977E9"/>
    <w:rsid w:val="003A0768"/>
    <w:rsid w:val="003A1581"/>
    <w:rsid w:val="003A1FD2"/>
    <w:rsid w:val="003A20CD"/>
    <w:rsid w:val="003A332D"/>
    <w:rsid w:val="003A3EDB"/>
    <w:rsid w:val="003A4004"/>
    <w:rsid w:val="003A44B8"/>
    <w:rsid w:val="003A4688"/>
    <w:rsid w:val="003A52A1"/>
    <w:rsid w:val="003A580F"/>
    <w:rsid w:val="003A68A6"/>
    <w:rsid w:val="003A7584"/>
    <w:rsid w:val="003A7624"/>
    <w:rsid w:val="003B0945"/>
    <w:rsid w:val="003B0B5F"/>
    <w:rsid w:val="003B1259"/>
    <w:rsid w:val="003B147F"/>
    <w:rsid w:val="003B1DF5"/>
    <w:rsid w:val="003B20DD"/>
    <w:rsid w:val="003B2670"/>
    <w:rsid w:val="003B33A6"/>
    <w:rsid w:val="003B3403"/>
    <w:rsid w:val="003B3487"/>
    <w:rsid w:val="003B45EB"/>
    <w:rsid w:val="003B4CB9"/>
    <w:rsid w:val="003B4D0A"/>
    <w:rsid w:val="003B5691"/>
    <w:rsid w:val="003C07DC"/>
    <w:rsid w:val="003C097F"/>
    <w:rsid w:val="003C1F12"/>
    <w:rsid w:val="003C22CD"/>
    <w:rsid w:val="003C2650"/>
    <w:rsid w:val="003C2E17"/>
    <w:rsid w:val="003C3468"/>
    <w:rsid w:val="003C34ED"/>
    <w:rsid w:val="003C3C9E"/>
    <w:rsid w:val="003C4090"/>
    <w:rsid w:val="003C459B"/>
    <w:rsid w:val="003C4747"/>
    <w:rsid w:val="003C557B"/>
    <w:rsid w:val="003C649D"/>
    <w:rsid w:val="003C6727"/>
    <w:rsid w:val="003C6FFF"/>
    <w:rsid w:val="003C72ED"/>
    <w:rsid w:val="003C738B"/>
    <w:rsid w:val="003C742D"/>
    <w:rsid w:val="003D034D"/>
    <w:rsid w:val="003D0DD7"/>
    <w:rsid w:val="003D1EB7"/>
    <w:rsid w:val="003D216C"/>
    <w:rsid w:val="003D2FB2"/>
    <w:rsid w:val="003D4249"/>
    <w:rsid w:val="003D44C8"/>
    <w:rsid w:val="003D4B73"/>
    <w:rsid w:val="003D4D52"/>
    <w:rsid w:val="003D5222"/>
    <w:rsid w:val="003D5B92"/>
    <w:rsid w:val="003D631E"/>
    <w:rsid w:val="003D63F9"/>
    <w:rsid w:val="003D6668"/>
    <w:rsid w:val="003D668B"/>
    <w:rsid w:val="003D6D09"/>
    <w:rsid w:val="003D6E09"/>
    <w:rsid w:val="003D734F"/>
    <w:rsid w:val="003D7654"/>
    <w:rsid w:val="003D7968"/>
    <w:rsid w:val="003D7A93"/>
    <w:rsid w:val="003D7F46"/>
    <w:rsid w:val="003E0BAD"/>
    <w:rsid w:val="003E0C78"/>
    <w:rsid w:val="003E0CFB"/>
    <w:rsid w:val="003E0FF8"/>
    <w:rsid w:val="003E22A3"/>
    <w:rsid w:val="003E246D"/>
    <w:rsid w:val="003E2906"/>
    <w:rsid w:val="003E300A"/>
    <w:rsid w:val="003E3214"/>
    <w:rsid w:val="003E41F0"/>
    <w:rsid w:val="003E47DC"/>
    <w:rsid w:val="003E4D0E"/>
    <w:rsid w:val="003E5801"/>
    <w:rsid w:val="003E607B"/>
    <w:rsid w:val="003E7396"/>
    <w:rsid w:val="003E75B4"/>
    <w:rsid w:val="003E7EA0"/>
    <w:rsid w:val="003F005B"/>
    <w:rsid w:val="003F02EF"/>
    <w:rsid w:val="003F1002"/>
    <w:rsid w:val="003F1483"/>
    <w:rsid w:val="003F1998"/>
    <w:rsid w:val="003F1C1C"/>
    <w:rsid w:val="003F20C5"/>
    <w:rsid w:val="003F2537"/>
    <w:rsid w:val="003F2C92"/>
    <w:rsid w:val="003F35BF"/>
    <w:rsid w:val="003F3B63"/>
    <w:rsid w:val="003F3B99"/>
    <w:rsid w:val="003F4581"/>
    <w:rsid w:val="003F5745"/>
    <w:rsid w:val="003F61B0"/>
    <w:rsid w:val="003F620D"/>
    <w:rsid w:val="003F6F16"/>
    <w:rsid w:val="003F7C21"/>
    <w:rsid w:val="00401BD8"/>
    <w:rsid w:val="0040231E"/>
    <w:rsid w:val="00402427"/>
    <w:rsid w:val="00402ADB"/>
    <w:rsid w:val="00402B98"/>
    <w:rsid w:val="00403168"/>
    <w:rsid w:val="00404394"/>
    <w:rsid w:val="0040526D"/>
    <w:rsid w:val="00407974"/>
    <w:rsid w:val="00410E9A"/>
    <w:rsid w:val="00411136"/>
    <w:rsid w:val="00412352"/>
    <w:rsid w:val="00412D5F"/>
    <w:rsid w:val="00414B35"/>
    <w:rsid w:val="00415BC4"/>
    <w:rsid w:val="004161D6"/>
    <w:rsid w:val="00417570"/>
    <w:rsid w:val="00417647"/>
    <w:rsid w:val="0041769E"/>
    <w:rsid w:val="00421A34"/>
    <w:rsid w:val="00421E13"/>
    <w:rsid w:val="00422240"/>
    <w:rsid w:val="00423238"/>
    <w:rsid w:val="00423A12"/>
    <w:rsid w:val="00423A59"/>
    <w:rsid w:val="00423FB3"/>
    <w:rsid w:val="0042419B"/>
    <w:rsid w:val="00424DEE"/>
    <w:rsid w:val="0042602A"/>
    <w:rsid w:val="00426A07"/>
    <w:rsid w:val="00426ED3"/>
    <w:rsid w:val="00426F8A"/>
    <w:rsid w:val="00427E04"/>
    <w:rsid w:val="00430CD3"/>
    <w:rsid w:val="00430D26"/>
    <w:rsid w:val="00430EDB"/>
    <w:rsid w:val="0043121C"/>
    <w:rsid w:val="004325BF"/>
    <w:rsid w:val="00432868"/>
    <w:rsid w:val="00432D6C"/>
    <w:rsid w:val="00432E47"/>
    <w:rsid w:val="00432F0E"/>
    <w:rsid w:val="004331CA"/>
    <w:rsid w:val="0043386B"/>
    <w:rsid w:val="004338C4"/>
    <w:rsid w:val="004340B6"/>
    <w:rsid w:val="00434326"/>
    <w:rsid w:val="004343CF"/>
    <w:rsid w:val="00435256"/>
    <w:rsid w:val="00435524"/>
    <w:rsid w:val="00435820"/>
    <w:rsid w:val="004359CE"/>
    <w:rsid w:val="00436326"/>
    <w:rsid w:val="00436722"/>
    <w:rsid w:val="004374C3"/>
    <w:rsid w:val="004402ED"/>
    <w:rsid w:val="004403D2"/>
    <w:rsid w:val="00440BE9"/>
    <w:rsid w:val="00441ADB"/>
    <w:rsid w:val="00441C32"/>
    <w:rsid w:val="00441F73"/>
    <w:rsid w:val="004425E7"/>
    <w:rsid w:val="004435E9"/>
    <w:rsid w:val="00443BD2"/>
    <w:rsid w:val="00444F5E"/>
    <w:rsid w:val="004455F9"/>
    <w:rsid w:val="00445F68"/>
    <w:rsid w:val="0044627F"/>
    <w:rsid w:val="00447099"/>
    <w:rsid w:val="00447D08"/>
    <w:rsid w:val="00450004"/>
    <w:rsid w:val="00450458"/>
    <w:rsid w:val="0045049D"/>
    <w:rsid w:val="00450908"/>
    <w:rsid w:val="00450FE9"/>
    <w:rsid w:val="004517CD"/>
    <w:rsid w:val="00451A5F"/>
    <w:rsid w:val="00451DDB"/>
    <w:rsid w:val="0045230C"/>
    <w:rsid w:val="00452786"/>
    <w:rsid w:val="00452D04"/>
    <w:rsid w:val="00452E61"/>
    <w:rsid w:val="00453042"/>
    <w:rsid w:val="00453764"/>
    <w:rsid w:val="004538C2"/>
    <w:rsid w:val="0045390D"/>
    <w:rsid w:val="00453A8A"/>
    <w:rsid w:val="00453FE5"/>
    <w:rsid w:val="0045430B"/>
    <w:rsid w:val="00456F10"/>
    <w:rsid w:val="0045716B"/>
    <w:rsid w:val="004571A5"/>
    <w:rsid w:val="004579B0"/>
    <w:rsid w:val="00457AEB"/>
    <w:rsid w:val="00457CB4"/>
    <w:rsid w:val="00457CF7"/>
    <w:rsid w:val="00457F53"/>
    <w:rsid w:val="00461E8F"/>
    <w:rsid w:val="00462099"/>
    <w:rsid w:val="00463580"/>
    <w:rsid w:val="0046369A"/>
    <w:rsid w:val="00466298"/>
    <w:rsid w:val="00467170"/>
    <w:rsid w:val="00467529"/>
    <w:rsid w:val="0047020F"/>
    <w:rsid w:val="00470E22"/>
    <w:rsid w:val="00471974"/>
    <w:rsid w:val="0047361A"/>
    <w:rsid w:val="00473C76"/>
    <w:rsid w:val="00473F1A"/>
    <w:rsid w:val="00473F74"/>
    <w:rsid w:val="004740B5"/>
    <w:rsid w:val="0047449F"/>
    <w:rsid w:val="00475406"/>
    <w:rsid w:val="0047617D"/>
    <w:rsid w:val="00480156"/>
    <w:rsid w:val="004804EE"/>
    <w:rsid w:val="00480899"/>
    <w:rsid w:val="00481C03"/>
    <w:rsid w:val="00482970"/>
    <w:rsid w:val="00483074"/>
    <w:rsid w:val="004831ED"/>
    <w:rsid w:val="004838CC"/>
    <w:rsid w:val="004838EB"/>
    <w:rsid w:val="00483B9D"/>
    <w:rsid w:val="00484116"/>
    <w:rsid w:val="004841AB"/>
    <w:rsid w:val="00484280"/>
    <w:rsid w:val="004845A8"/>
    <w:rsid w:val="00484AE8"/>
    <w:rsid w:val="00485C83"/>
    <w:rsid w:val="00486939"/>
    <w:rsid w:val="00486C13"/>
    <w:rsid w:val="00487965"/>
    <w:rsid w:val="00490FE3"/>
    <w:rsid w:val="00492250"/>
    <w:rsid w:val="004927D9"/>
    <w:rsid w:val="004932D5"/>
    <w:rsid w:val="0049347D"/>
    <w:rsid w:val="00493B46"/>
    <w:rsid w:val="0049466D"/>
    <w:rsid w:val="004946DC"/>
    <w:rsid w:val="00494753"/>
    <w:rsid w:val="0049508C"/>
    <w:rsid w:val="004953A3"/>
    <w:rsid w:val="00496754"/>
    <w:rsid w:val="00497031"/>
    <w:rsid w:val="004970E7"/>
    <w:rsid w:val="0049784D"/>
    <w:rsid w:val="004A047C"/>
    <w:rsid w:val="004A0500"/>
    <w:rsid w:val="004A05B6"/>
    <w:rsid w:val="004A0CB3"/>
    <w:rsid w:val="004A0F1E"/>
    <w:rsid w:val="004A1184"/>
    <w:rsid w:val="004A11BA"/>
    <w:rsid w:val="004A1C56"/>
    <w:rsid w:val="004A23D4"/>
    <w:rsid w:val="004A2986"/>
    <w:rsid w:val="004A3239"/>
    <w:rsid w:val="004A32F7"/>
    <w:rsid w:val="004A44E1"/>
    <w:rsid w:val="004A44E9"/>
    <w:rsid w:val="004A5528"/>
    <w:rsid w:val="004A552E"/>
    <w:rsid w:val="004A5BAF"/>
    <w:rsid w:val="004A62E9"/>
    <w:rsid w:val="004A632C"/>
    <w:rsid w:val="004A675B"/>
    <w:rsid w:val="004A67CA"/>
    <w:rsid w:val="004A6C41"/>
    <w:rsid w:val="004A7BBD"/>
    <w:rsid w:val="004A7DD7"/>
    <w:rsid w:val="004B0165"/>
    <w:rsid w:val="004B0314"/>
    <w:rsid w:val="004B1D7D"/>
    <w:rsid w:val="004B36BA"/>
    <w:rsid w:val="004B3CA9"/>
    <w:rsid w:val="004B4582"/>
    <w:rsid w:val="004B4590"/>
    <w:rsid w:val="004B4E98"/>
    <w:rsid w:val="004B5912"/>
    <w:rsid w:val="004B597C"/>
    <w:rsid w:val="004B61E6"/>
    <w:rsid w:val="004B66E1"/>
    <w:rsid w:val="004B67F5"/>
    <w:rsid w:val="004B704F"/>
    <w:rsid w:val="004B74C8"/>
    <w:rsid w:val="004B7DFF"/>
    <w:rsid w:val="004C0136"/>
    <w:rsid w:val="004C0452"/>
    <w:rsid w:val="004C052D"/>
    <w:rsid w:val="004C05AB"/>
    <w:rsid w:val="004C156A"/>
    <w:rsid w:val="004C1FFE"/>
    <w:rsid w:val="004C2405"/>
    <w:rsid w:val="004C4E7C"/>
    <w:rsid w:val="004C52E0"/>
    <w:rsid w:val="004C5370"/>
    <w:rsid w:val="004C5E8B"/>
    <w:rsid w:val="004C7014"/>
    <w:rsid w:val="004C786A"/>
    <w:rsid w:val="004D029C"/>
    <w:rsid w:val="004D09E6"/>
    <w:rsid w:val="004D1082"/>
    <w:rsid w:val="004D115A"/>
    <w:rsid w:val="004D2035"/>
    <w:rsid w:val="004D2799"/>
    <w:rsid w:val="004D34EB"/>
    <w:rsid w:val="004D3908"/>
    <w:rsid w:val="004D49C5"/>
    <w:rsid w:val="004D4D13"/>
    <w:rsid w:val="004D563F"/>
    <w:rsid w:val="004D5716"/>
    <w:rsid w:val="004D5A60"/>
    <w:rsid w:val="004D5C41"/>
    <w:rsid w:val="004D5EF0"/>
    <w:rsid w:val="004D5F31"/>
    <w:rsid w:val="004E0DA6"/>
    <w:rsid w:val="004E167B"/>
    <w:rsid w:val="004E1D31"/>
    <w:rsid w:val="004E1DC0"/>
    <w:rsid w:val="004E2085"/>
    <w:rsid w:val="004E239B"/>
    <w:rsid w:val="004E24FF"/>
    <w:rsid w:val="004E26D9"/>
    <w:rsid w:val="004E3806"/>
    <w:rsid w:val="004E5666"/>
    <w:rsid w:val="004E5BA9"/>
    <w:rsid w:val="004E69A3"/>
    <w:rsid w:val="004E7188"/>
    <w:rsid w:val="004E73CF"/>
    <w:rsid w:val="004E79A2"/>
    <w:rsid w:val="004E7A2A"/>
    <w:rsid w:val="004E7A8B"/>
    <w:rsid w:val="004F028F"/>
    <w:rsid w:val="004F0FE7"/>
    <w:rsid w:val="004F1112"/>
    <w:rsid w:val="004F122C"/>
    <w:rsid w:val="004F164B"/>
    <w:rsid w:val="004F287E"/>
    <w:rsid w:val="004F2BCD"/>
    <w:rsid w:val="004F2E89"/>
    <w:rsid w:val="004F34E0"/>
    <w:rsid w:val="004F375D"/>
    <w:rsid w:val="004F3C65"/>
    <w:rsid w:val="004F4C80"/>
    <w:rsid w:val="004F5052"/>
    <w:rsid w:val="004F58E7"/>
    <w:rsid w:val="004F5A97"/>
    <w:rsid w:val="004F5C23"/>
    <w:rsid w:val="004F5F83"/>
    <w:rsid w:val="004F678D"/>
    <w:rsid w:val="004F75DB"/>
    <w:rsid w:val="004F7C53"/>
    <w:rsid w:val="004F7C6D"/>
    <w:rsid w:val="004F7FCC"/>
    <w:rsid w:val="0050044F"/>
    <w:rsid w:val="00500C14"/>
    <w:rsid w:val="00500C7C"/>
    <w:rsid w:val="00500CC7"/>
    <w:rsid w:val="0050182D"/>
    <w:rsid w:val="005029F6"/>
    <w:rsid w:val="00503530"/>
    <w:rsid w:val="0050370D"/>
    <w:rsid w:val="00503A9F"/>
    <w:rsid w:val="00504020"/>
    <w:rsid w:val="00504581"/>
    <w:rsid w:val="00504821"/>
    <w:rsid w:val="00505AB7"/>
    <w:rsid w:val="00506448"/>
    <w:rsid w:val="00506F04"/>
    <w:rsid w:val="00510B14"/>
    <w:rsid w:val="00510C30"/>
    <w:rsid w:val="005126B0"/>
    <w:rsid w:val="0051307F"/>
    <w:rsid w:val="00513971"/>
    <w:rsid w:val="00513B68"/>
    <w:rsid w:val="00513EFC"/>
    <w:rsid w:val="00513FA6"/>
    <w:rsid w:val="00514378"/>
    <w:rsid w:val="00514536"/>
    <w:rsid w:val="00515794"/>
    <w:rsid w:val="00516549"/>
    <w:rsid w:val="00517685"/>
    <w:rsid w:val="005179EB"/>
    <w:rsid w:val="00517B9C"/>
    <w:rsid w:val="00517EB6"/>
    <w:rsid w:val="00520267"/>
    <w:rsid w:val="00520451"/>
    <w:rsid w:val="005206B3"/>
    <w:rsid w:val="00520962"/>
    <w:rsid w:val="00521150"/>
    <w:rsid w:val="0052261A"/>
    <w:rsid w:val="00523558"/>
    <w:rsid w:val="0052391A"/>
    <w:rsid w:val="00523C56"/>
    <w:rsid w:val="00524055"/>
    <w:rsid w:val="00524071"/>
    <w:rsid w:val="0052427D"/>
    <w:rsid w:val="0052467D"/>
    <w:rsid w:val="00524902"/>
    <w:rsid w:val="00524A90"/>
    <w:rsid w:val="00525007"/>
    <w:rsid w:val="00526174"/>
    <w:rsid w:val="00526C19"/>
    <w:rsid w:val="00526FA8"/>
    <w:rsid w:val="0052761A"/>
    <w:rsid w:val="005277D5"/>
    <w:rsid w:val="00527BD2"/>
    <w:rsid w:val="00527C75"/>
    <w:rsid w:val="00527D54"/>
    <w:rsid w:val="00530504"/>
    <w:rsid w:val="005309D9"/>
    <w:rsid w:val="00530CE8"/>
    <w:rsid w:val="00530D72"/>
    <w:rsid w:val="00530FAF"/>
    <w:rsid w:val="00531057"/>
    <w:rsid w:val="00531538"/>
    <w:rsid w:val="005318DF"/>
    <w:rsid w:val="005321EB"/>
    <w:rsid w:val="005329DF"/>
    <w:rsid w:val="00533C32"/>
    <w:rsid w:val="00534506"/>
    <w:rsid w:val="00534858"/>
    <w:rsid w:val="005348F5"/>
    <w:rsid w:val="00535275"/>
    <w:rsid w:val="00536599"/>
    <w:rsid w:val="00536AEB"/>
    <w:rsid w:val="00536B18"/>
    <w:rsid w:val="00536E19"/>
    <w:rsid w:val="005374CC"/>
    <w:rsid w:val="005377BD"/>
    <w:rsid w:val="005406BB"/>
    <w:rsid w:val="005407AA"/>
    <w:rsid w:val="00540E41"/>
    <w:rsid w:val="00541802"/>
    <w:rsid w:val="00541C77"/>
    <w:rsid w:val="00542142"/>
    <w:rsid w:val="005422E9"/>
    <w:rsid w:val="00542308"/>
    <w:rsid w:val="0054242B"/>
    <w:rsid w:val="00543F9C"/>
    <w:rsid w:val="00545AFD"/>
    <w:rsid w:val="005463AA"/>
    <w:rsid w:val="005467A3"/>
    <w:rsid w:val="005470F8"/>
    <w:rsid w:val="00550502"/>
    <w:rsid w:val="00550C49"/>
    <w:rsid w:val="00550FE9"/>
    <w:rsid w:val="005534F5"/>
    <w:rsid w:val="00553CC3"/>
    <w:rsid w:val="00553FE7"/>
    <w:rsid w:val="0055535A"/>
    <w:rsid w:val="00556DB8"/>
    <w:rsid w:val="00556E65"/>
    <w:rsid w:val="00557192"/>
    <w:rsid w:val="00557475"/>
    <w:rsid w:val="00557763"/>
    <w:rsid w:val="005578DE"/>
    <w:rsid w:val="00557CC5"/>
    <w:rsid w:val="005604FA"/>
    <w:rsid w:val="00560D5C"/>
    <w:rsid w:val="00561330"/>
    <w:rsid w:val="005626A6"/>
    <w:rsid w:val="00562AB0"/>
    <w:rsid w:val="00562ABE"/>
    <w:rsid w:val="00562AE2"/>
    <w:rsid w:val="0056313C"/>
    <w:rsid w:val="00563399"/>
    <w:rsid w:val="005633F7"/>
    <w:rsid w:val="00563661"/>
    <w:rsid w:val="00563C47"/>
    <w:rsid w:val="00563CB9"/>
    <w:rsid w:val="005641D7"/>
    <w:rsid w:val="00564545"/>
    <w:rsid w:val="00564D56"/>
    <w:rsid w:val="005653C0"/>
    <w:rsid w:val="00565D26"/>
    <w:rsid w:val="00566AC2"/>
    <w:rsid w:val="0056722B"/>
    <w:rsid w:val="005704AB"/>
    <w:rsid w:val="005707D5"/>
    <w:rsid w:val="00570B28"/>
    <w:rsid w:val="00570BB0"/>
    <w:rsid w:val="005714B6"/>
    <w:rsid w:val="005720E1"/>
    <w:rsid w:val="005729FD"/>
    <w:rsid w:val="0057304E"/>
    <w:rsid w:val="0057386E"/>
    <w:rsid w:val="005744B9"/>
    <w:rsid w:val="005746D0"/>
    <w:rsid w:val="0057503A"/>
    <w:rsid w:val="00575474"/>
    <w:rsid w:val="00575501"/>
    <w:rsid w:val="005767BF"/>
    <w:rsid w:val="00580207"/>
    <w:rsid w:val="00580476"/>
    <w:rsid w:val="00580F44"/>
    <w:rsid w:val="00581155"/>
    <w:rsid w:val="00581DFF"/>
    <w:rsid w:val="0058233B"/>
    <w:rsid w:val="005829C0"/>
    <w:rsid w:val="005833C4"/>
    <w:rsid w:val="00583439"/>
    <w:rsid w:val="005844F0"/>
    <w:rsid w:val="005850E5"/>
    <w:rsid w:val="005851B4"/>
    <w:rsid w:val="0058581E"/>
    <w:rsid w:val="0058584A"/>
    <w:rsid w:val="005865D2"/>
    <w:rsid w:val="0058679A"/>
    <w:rsid w:val="0058688F"/>
    <w:rsid w:val="00586F2B"/>
    <w:rsid w:val="00587564"/>
    <w:rsid w:val="0058787D"/>
    <w:rsid w:val="00590692"/>
    <w:rsid w:val="0059078E"/>
    <w:rsid w:val="00592C9A"/>
    <w:rsid w:val="00592CCC"/>
    <w:rsid w:val="00592E10"/>
    <w:rsid w:val="005932DD"/>
    <w:rsid w:val="00593664"/>
    <w:rsid w:val="00593B64"/>
    <w:rsid w:val="00594229"/>
    <w:rsid w:val="00594756"/>
    <w:rsid w:val="0059500B"/>
    <w:rsid w:val="005950AB"/>
    <w:rsid w:val="005970C2"/>
    <w:rsid w:val="005978EF"/>
    <w:rsid w:val="00597C2A"/>
    <w:rsid w:val="005A09B5"/>
    <w:rsid w:val="005A0AA4"/>
    <w:rsid w:val="005A1DEE"/>
    <w:rsid w:val="005A23AD"/>
    <w:rsid w:val="005A23E8"/>
    <w:rsid w:val="005A29A1"/>
    <w:rsid w:val="005A2BC7"/>
    <w:rsid w:val="005A3091"/>
    <w:rsid w:val="005A390A"/>
    <w:rsid w:val="005A42E9"/>
    <w:rsid w:val="005A4BEA"/>
    <w:rsid w:val="005A66F9"/>
    <w:rsid w:val="005A77DB"/>
    <w:rsid w:val="005A7A92"/>
    <w:rsid w:val="005A7F23"/>
    <w:rsid w:val="005B03B6"/>
    <w:rsid w:val="005B08A3"/>
    <w:rsid w:val="005B0D28"/>
    <w:rsid w:val="005B3B2D"/>
    <w:rsid w:val="005B3B95"/>
    <w:rsid w:val="005B3E45"/>
    <w:rsid w:val="005B40B5"/>
    <w:rsid w:val="005B43AD"/>
    <w:rsid w:val="005B44A4"/>
    <w:rsid w:val="005B498E"/>
    <w:rsid w:val="005B50E2"/>
    <w:rsid w:val="005B5503"/>
    <w:rsid w:val="005B5CBA"/>
    <w:rsid w:val="005B663A"/>
    <w:rsid w:val="005B7586"/>
    <w:rsid w:val="005B7DE1"/>
    <w:rsid w:val="005C0305"/>
    <w:rsid w:val="005C18F5"/>
    <w:rsid w:val="005C257F"/>
    <w:rsid w:val="005C269F"/>
    <w:rsid w:val="005C424E"/>
    <w:rsid w:val="005C4462"/>
    <w:rsid w:val="005C4EF6"/>
    <w:rsid w:val="005C50C0"/>
    <w:rsid w:val="005C58DE"/>
    <w:rsid w:val="005C6219"/>
    <w:rsid w:val="005C67DA"/>
    <w:rsid w:val="005C731A"/>
    <w:rsid w:val="005D0056"/>
    <w:rsid w:val="005D02FF"/>
    <w:rsid w:val="005D0E71"/>
    <w:rsid w:val="005D1869"/>
    <w:rsid w:val="005D1C3B"/>
    <w:rsid w:val="005D2487"/>
    <w:rsid w:val="005D26EB"/>
    <w:rsid w:val="005D3426"/>
    <w:rsid w:val="005D3CD2"/>
    <w:rsid w:val="005D3E41"/>
    <w:rsid w:val="005D4A75"/>
    <w:rsid w:val="005D5194"/>
    <w:rsid w:val="005D532F"/>
    <w:rsid w:val="005D6218"/>
    <w:rsid w:val="005D6C9D"/>
    <w:rsid w:val="005D787D"/>
    <w:rsid w:val="005E00A5"/>
    <w:rsid w:val="005E0882"/>
    <w:rsid w:val="005E2B64"/>
    <w:rsid w:val="005E4240"/>
    <w:rsid w:val="005E47DE"/>
    <w:rsid w:val="005E50B8"/>
    <w:rsid w:val="005E5A73"/>
    <w:rsid w:val="005E5B13"/>
    <w:rsid w:val="005E5F3F"/>
    <w:rsid w:val="005E5FD7"/>
    <w:rsid w:val="005E603A"/>
    <w:rsid w:val="005E685C"/>
    <w:rsid w:val="005E7117"/>
    <w:rsid w:val="005E7E82"/>
    <w:rsid w:val="005F006D"/>
    <w:rsid w:val="005F06F3"/>
    <w:rsid w:val="005F0718"/>
    <w:rsid w:val="005F0798"/>
    <w:rsid w:val="005F195D"/>
    <w:rsid w:val="005F2B0C"/>
    <w:rsid w:val="005F2D63"/>
    <w:rsid w:val="005F2F47"/>
    <w:rsid w:val="005F34DC"/>
    <w:rsid w:val="005F3720"/>
    <w:rsid w:val="005F3EF5"/>
    <w:rsid w:val="005F4AE3"/>
    <w:rsid w:val="005F4D18"/>
    <w:rsid w:val="005F4E96"/>
    <w:rsid w:val="005F502D"/>
    <w:rsid w:val="005F667D"/>
    <w:rsid w:val="005F680A"/>
    <w:rsid w:val="005F70BF"/>
    <w:rsid w:val="005F78BD"/>
    <w:rsid w:val="005F78E7"/>
    <w:rsid w:val="005F7FFC"/>
    <w:rsid w:val="006004EB"/>
    <w:rsid w:val="00600661"/>
    <w:rsid w:val="00600AEA"/>
    <w:rsid w:val="006013B1"/>
    <w:rsid w:val="00601E4E"/>
    <w:rsid w:val="006023E5"/>
    <w:rsid w:val="0060253F"/>
    <w:rsid w:val="006027CA"/>
    <w:rsid w:val="006029BC"/>
    <w:rsid w:val="00602C85"/>
    <w:rsid w:val="006030A0"/>
    <w:rsid w:val="0060321F"/>
    <w:rsid w:val="00603409"/>
    <w:rsid w:val="006038A6"/>
    <w:rsid w:val="00603CF0"/>
    <w:rsid w:val="006040BA"/>
    <w:rsid w:val="0060471A"/>
    <w:rsid w:val="00605737"/>
    <w:rsid w:val="00605820"/>
    <w:rsid w:val="00605C14"/>
    <w:rsid w:val="00606F51"/>
    <w:rsid w:val="006072AD"/>
    <w:rsid w:val="00610312"/>
    <w:rsid w:val="00610780"/>
    <w:rsid w:val="006112D6"/>
    <w:rsid w:val="0061174C"/>
    <w:rsid w:val="00611C47"/>
    <w:rsid w:val="00612E3B"/>
    <w:rsid w:val="0061455B"/>
    <w:rsid w:val="00614798"/>
    <w:rsid w:val="0061484C"/>
    <w:rsid w:val="00614971"/>
    <w:rsid w:val="00615011"/>
    <w:rsid w:val="00615A87"/>
    <w:rsid w:val="00616581"/>
    <w:rsid w:val="00616E08"/>
    <w:rsid w:val="00617CF3"/>
    <w:rsid w:val="0062028D"/>
    <w:rsid w:val="00620544"/>
    <w:rsid w:val="0062081F"/>
    <w:rsid w:val="00620D8E"/>
    <w:rsid w:val="00620DE7"/>
    <w:rsid w:val="00620FD8"/>
    <w:rsid w:val="00622429"/>
    <w:rsid w:val="006226D9"/>
    <w:rsid w:val="00622A59"/>
    <w:rsid w:val="00624113"/>
    <w:rsid w:val="006241EE"/>
    <w:rsid w:val="00624801"/>
    <w:rsid w:val="006249C2"/>
    <w:rsid w:val="00624DEC"/>
    <w:rsid w:val="006250D5"/>
    <w:rsid w:val="006255E9"/>
    <w:rsid w:val="00625D0F"/>
    <w:rsid w:val="00626DBB"/>
    <w:rsid w:val="006278A3"/>
    <w:rsid w:val="0062796E"/>
    <w:rsid w:val="00627A96"/>
    <w:rsid w:val="006307AD"/>
    <w:rsid w:val="00630E9C"/>
    <w:rsid w:val="00630EA7"/>
    <w:rsid w:val="0063253B"/>
    <w:rsid w:val="006326FA"/>
    <w:rsid w:val="006328BC"/>
    <w:rsid w:val="006335C7"/>
    <w:rsid w:val="0063398F"/>
    <w:rsid w:val="00633E98"/>
    <w:rsid w:val="00633F5C"/>
    <w:rsid w:val="006341D0"/>
    <w:rsid w:val="0063553E"/>
    <w:rsid w:val="00635AA3"/>
    <w:rsid w:val="00635E1B"/>
    <w:rsid w:val="00636E00"/>
    <w:rsid w:val="006404B3"/>
    <w:rsid w:val="00640624"/>
    <w:rsid w:val="00641A97"/>
    <w:rsid w:val="006422E3"/>
    <w:rsid w:val="00642720"/>
    <w:rsid w:val="00642B66"/>
    <w:rsid w:val="00642CCA"/>
    <w:rsid w:val="00642FCF"/>
    <w:rsid w:val="006436A3"/>
    <w:rsid w:val="00643BAB"/>
    <w:rsid w:val="00643CB3"/>
    <w:rsid w:val="00644464"/>
    <w:rsid w:val="006446C8"/>
    <w:rsid w:val="00644AB9"/>
    <w:rsid w:val="00644D90"/>
    <w:rsid w:val="00645523"/>
    <w:rsid w:val="00645EA2"/>
    <w:rsid w:val="0064670F"/>
    <w:rsid w:val="00646BD7"/>
    <w:rsid w:val="00646E0B"/>
    <w:rsid w:val="006473CE"/>
    <w:rsid w:val="00651820"/>
    <w:rsid w:val="0065187B"/>
    <w:rsid w:val="00651B8F"/>
    <w:rsid w:val="00652C34"/>
    <w:rsid w:val="00653F78"/>
    <w:rsid w:val="006544A5"/>
    <w:rsid w:val="00654987"/>
    <w:rsid w:val="006561CF"/>
    <w:rsid w:val="0065624B"/>
    <w:rsid w:val="006566AB"/>
    <w:rsid w:val="0065705F"/>
    <w:rsid w:val="006579A9"/>
    <w:rsid w:val="00657CF7"/>
    <w:rsid w:val="0066005C"/>
    <w:rsid w:val="00660E66"/>
    <w:rsid w:val="00660E76"/>
    <w:rsid w:val="00661099"/>
    <w:rsid w:val="00661A10"/>
    <w:rsid w:val="00661A8E"/>
    <w:rsid w:val="006626D4"/>
    <w:rsid w:val="00663A69"/>
    <w:rsid w:val="00663D8B"/>
    <w:rsid w:val="00664B29"/>
    <w:rsid w:val="00665A73"/>
    <w:rsid w:val="00665B4D"/>
    <w:rsid w:val="00666564"/>
    <w:rsid w:val="00666D26"/>
    <w:rsid w:val="00666E1E"/>
    <w:rsid w:val="00666EB5"/>
    <w:rsid w:val="00666F7C"/>
    <w:rsid w:val="006674FE"/>
    <w:rsid w:val="00667F2A"/>
    <w:rsid w:val="00670DCD"/>
    <w:rsid w:val="00671896"/>
    <w:rsid w:val="00671C4F"/>
    <w:rsid w:val="0067258C"/>
    <w:rsid w:val="00672D4C"/>
    <w:rsid w:val="00673519"/>
    <w:rsid w:val="00673658"/>
    <w:rsid w:val="00674FC4"/>
    <w:rsid w:val="00676178"/>
    <w:rsid w:val="00677517"/>
    <w:rsid w:val="0067789B"/>
    <w:rsid w:val="00677D2D"/>
    <w:rsid w:val="00677DB5"/>
    <w:rsid w:val="006801D0"/>
    <w:rsid w:val="006806FA"/>
    <w:rsid w:val="00680CD1"/>
    <w:rsid w:val="00680D1C"/>
    <w:rsid w:val="00681E61"/>
    <w:rsid w:val="00682460"/>
    <w:rsid w:val="006825DD"/>
    <w:rsid w:val="00682D00"/>
    <w:rsid w:val="00682F75"/>
    <w:rsid w:val="00683420"/>
    <w:rsid w:val="006834C9"/>
    <w:rsid w:val="00683F7E"/>
    <w:rsid w:val="006842AC"/>
    <w:rsid w:val="0068453E"/>
    <w:rsid w:val="006853AA"/>
    <w:rsid w:val="006854B1"/>
    <w:rsid w:val="00685A43"/>
    <w:rsid w:val="00686734"/>
    <w:rsid w:val="00687323"/>
    <w:rsid w:val="0068763E"/>
    <w:rsid w:val="00687BD7"/>
    <w:rsid w:val="006909CA"/>
    <w:rsid w:val="00691797"/>
    <w:rsid w:val="00691D35"/>
    <w:rsid w:val="00692A6E"/>
    <w:rsid w:val="00693CC4"/>
    <w:rsid w:val="006944F3"/>
    <w:rsid w:val="006945C4"/>
    <w:rsid w:val="00695036"/>
    <w:rsid w:val="0069562A"/>
    <w:rsid w:val="006961AB"/>
    <w:rsid w:val="00696CDB"/>
    <w:rsid w:val="00697F9F"/>
    <w:rsid w:val="006A03DC"/>
    <w:rsid w:val="006A0E9D"/>
    <w:rsid w:val="006A14D0"/>
    <w:rsid w:val="006A24E5"/>
    <w:rsid w:val="006A3287"/>
    <w:rsid w:val="006A3B4B"/>
    <w:rsid w:val="006A5057"/>
    <w:rsid w:val="006A52A8"/>
    <w:rsid w:val="006A6245"/>
    <w:rsid w:val="006A6A2F"/>
    <w:rsid w:val="006A6F81"/>
    <w:rsid w:val="006A7EF5"/>
    <w:rsid w:val="006A7FBC"/>
    <w:rsid w:val="006B0494"/>
    <w:rsid w:val="006B1878"/>
    <w:rsid w:val="006B1C61"/>
    <w:rsid w:val="006B1FCD"/>
    <w:rsid w:val="006B2694"/>
    <w:rsid w:val="006B27E7"/>
    <w:rsid w:val="006B2A9C"/>
    <w:rsid w:val="006B3235"/>
    <w:rsid w:val="006B5787"/>
    <w:rsid w:val="006B6977"/>
    <w:rsid w:val="006B72F7"/>
    <w:rsid w:val="006B75A2"/>
    <w:rsid w:val="006B7E9B"/>
    <w:rsid w:val="006C013E"/>
    <w:rsid w:val="006C1219"/>
    <w:rsid w:val="006C18ED"/>
    <w:rsid w:val="006C40FF"/>
    <w:rsid w:val="006C4845"/>
    <w:rsid w:val="006C4F29"/>
    <w:rsid w:val="006C55F4"/>
    <w:rsid w:val="006C581A"/>
    <w:rsid w:val="006C5AB1"/>
    <w:rsid w:val="006C5F4D"/>
    <w:rsid w:val="006C6795"/>
    <w:rsid w:val="006C6FA7"/>
    <w:rsid w:val="006C7477"/>
    <w:rsid w:val="006D19E5"/>
    <w:rsid w:val="006D2223"/>
    <w:rsid w:val="006D2988"/>
    <w:rsid w:val="006D2EAD"/>
    <w:rsid w:val="006D569C"/>
    <w:rsid w:val="006D614F"/>
    <w:rsid w:val="006D6964"/>
    <w:rsid w:val="006D70EF"/>
    <w:rsid w:val="006D7882"/>
    <w:rsid w:val="006D7B81"/>
    <w:rsid w:val="006D7D16"/>
    <w:rsid w:val="006E1084"/>
    <w:rsid w:val="006E1313"/>
    <w:rsid w:val="006E1447"/>
    <w:rsid w:val="006E1A10"/>
    <w:rsid w:val="006E2434"/>
    <w:rsid w:val="006E2685"/>
    <w:rsid w:val="006E3668"/>
    <w:rsid w:val="006E3AB0"/>
    <w:rsid w:val="006E3C94"/>
    <w:rsid w:val="006E44B8"/>
    <w:rsid w:val="006E570B"/>
    <w:rsid w:val="006E5EA1"/>
    <w:rsid w:val="006E6009"/>
    <w:rsid w:val="006E607B"/>
    <w:rsid w:val="006E6901"/>
    <w:rsid w:val="006E6EB2"/>
    <w:rsid w:val="006E78B7"/>
    <w:rsid w:val="006E78FA"/>
    <w:rsid w:val="006E7C63"/>
    <w:rsid w:val="006F0062"/>
    <w:rsid w:val="006F06D8"/>
    <w:rsid w:val="006F184B"/>
    <w:rsid w:val="006F1897"/>
    <w:rsid w:val="006F2428"/>
    <w:rsid w:val="006F2434"/>
    <w:rsid w:val="006F27F4"/>
    <w:rsid w:val="006F35CC"/>
    <w:rsid w:val="006F35DB"/>
    <w:rsid w:val="006F3A8D"/>
    <w:rsid w:val="006F3DFC"/>
    <w:rsid w:val="006F4C25"/>
    <w:rsid w:val="006F4CC8"/>
    <w:rsid w:val="006F4F19"/>
    <w:rsid w:val="006F4FFB"/>
    <w:rsid w:val="006F5297"/>
    <w:rsid w:val="006F5BEE"/>
    <w:rsid w:val="006F67B1"/>
    <w:rsid w:val="006F7992"/>
    <w:rsid w:val="006F7D1F"/>
    <w:rsid w:val="006F7E21"/>
    <w:rsid w:val="00700278"/>
    <w:rsid w:val="00700696"/>
    <w:rsid w:val="00701649"/>
    <w:rsid w:val="00701719"/>
    <w:rsid w:val="0070177F"/>
    <w:rsid w:val="00701C22"/>
    <w:rsid w:val="00701DEF"/>
    <w:rsid w:val="0070209D"/>
    <w:rsid w:val="00703099"/>
    <w:rsid w:val="00703244"/>
    <w:rsid w:val="00703672"/>
    <w:rsid w:val="007039E7"/>
    <w:rsid w:val="00703E0A"/>
    <w:rsid w:val="0070591A"/>
    <w:rsid w:val="00705AB0"/>
    <w:rsid w:val="00706846"/>
    <w:rsid w:val="00706B3A"/>
    <w:rsid w:val="00706E83"/>
    <w:rsid w:val="00706FB2"/>
    <w:rsid w:val="0070727C"/>
    <w:rsid w:val="00707823"/>
    <w:rsid w:val="00707BBF"/>
    <w:rsid w:val="00711505"/>
    <w:rsid w:val="0071169C"/>
    <w:rsid w:val="007116C4"/>
    <w:rsid w:val="007128A5"/>
    <w:rsid w:val="00712A74"/>
    <w:rsid w:val="007130D7"/>
    <w:rsid w:val="007138B4"/>
    <w:rsid w:val="00713A8A"/>
    <w:rsid w:val="00714ABB"/>
    <w:rsid w:val="00714E0E"/>
    <w:rsid w:val="00714FEA"/>
    <w:rsid w:val="00716090"/>
    <w:rsid w:val="0071755F"/>
    <w:rsid w:val="007177CE"/>
    <w:rsid w:val="007179AD"/>
    <w:rsid w:val="00717CAE"/>
    <w:rsid w:val="007218CC"/>
    <w:rsid w:val="00721B36"/>
    <w:rsid w:val="00721E51"/>
    <w:rsid w:val="00722068"/>
    <w:rsid w:val="007226E5"/>
    <w:rsid w:val="00723609"/>
    <w:rsid w:val="007237A1"/>
    <w:rsid w:val="00723C4C"/>
    <w:rsid w:val="00723EB2"/>
    <w:rsid w:val="007245C8"/>
    <w:rsid w:val="00724727"/>
    <w:rsid w:val="00724848"/>
    <w:rsid w:val="0072496E"/>
    <w:rsid w:val="00724A7C"/>
    <w:rsid w:val="0072583D"/>
    <w:rsid w:val="00727897"/>
    <w:rsid w:val="00727C68"/>
    <w:rsid w:val="00727D8A"/>
    <w:rsid w:val="00727ED3"/>
    <w:rsid w:val="00730B0D"/>
    <w:rsid w:val="00731A58"/>
    <w:rsid w:val="00731F42"/>
    <w:rsid w:val="00732CAB"/>
    <w:rsid w:val="00733405"/>
    <w:rsid w:val="00734E72"/>
    <w:rsid w:val="007353A9"/>
    <w:rsid w:val="0073588B"/>
    <w:rsid w:val="0073612D"/>
    <w:rsid w:val="0073659B"/>
    <w:rsid w:val="00736AFF"/>
    <w:rsid w:val="007415BD"/>
    <w:rsid w:val="00741AF4"/>
    <w:rsid w:val="00741BF4"/>
    <w:rsid w:val="00742145"/>
    <w:rsid w:val="007429D0"/>
    <w:rsid w:val="00742A7E"/>
    <w:rsid w:val="00742DCE"/>
    <w:rsid w:val="0074346A"/>
    <w:rsid w:val="007434A4"/>
    <w:rsid w:val="0074352B"/>
    <w:rsid w:val="007437C2"/>
    <w:rsid w:val="007450F9"/>
    <w:rsid w:val="00745F9E"/>
    <w:rsid w:val="0074606D"/>
    <w:rsid w:val="00746CF0"/>
    <w:rsid w:val="00746D9D"/>
    <w:rsid w:val="00747917"/>
    <w:rsid w:val="007500E1"/>
    <w:rsid w:val="00750961"/>
    <w:rsid w:val="00750A4D"/>
    <w:rsid w:val="00750B67"/>
    <w:rsid w:val="00750E5D"/>
    <w:rsid w:val="00751D0C"/>
    <w:rsid w:val="00752AF2"/>
    <w:rsid w:val="00752E7F"/>
    <w:rsid w:val="00753667"/>
    <w:rsid w:val="00754104"/>
    <w:rsid w:val="00754CE4"/>
    <w:rsid w:val="007552EA"/>
    <w:rsid w:val="00755E71"/>
    <w:rsid w:val="00757111"/>
    <w:rsid w:val="0075757D"/>
    <w:rsid w:val="007577F6"/>
    <w:rsid w:val="00757AA5"/>
    <w:rsid w:val="00757C64"/>
    <w:rsid w:val="00757F5E"/>
    <w:rsid w:val="00760000"/>
    <w:rsid w:val="0076114B"/>
    <w:rsid w:val="00761456"/>
    <w:rsid w:val="007615CA"/>
    <w:rsid w:val="00763062"/>
    <w:rsid w:val="00763122"/>
    <w:rsid w:val="00763558"/>
    <w:rsid w:val="007660D9"/>
    <w:rsid w:val="00766313"/>
    <w:rsid w:val="00766BE5"/>
    <w:rsid w:val="0077013E"/>
    <w:rsid w:val="00771100"/>
    <w:rsid w:val="00771157"/>
    <w:rsid w:val="00771BE6"/>
    <w:rsid w:val="00771F0B"/>
    <w:rsid w:val="00772C41"/>
    <w:rsid w:val="0077330E"/>
    <w:rsid w:val="007733FF"/>
    <w:rsid w:val="00773B96"/>
    <w:rsid w:val="00773E61"/>
    <w:rsid w:val="00774841"/>
    <w:rsid w:val="007751E3"/>
    <w:rsid w:val="0077540C"/>
    <w:rsid w:val="0077567D"/>
    <w:rsid w:val="00775F59"/>
    <w:rsid w:val="007769F1"/>
    <w:rsid w:val="00776A21"/>
    <w:rsid w:val="00777023"/>
    <w:rsid w:val="00777365"/>
    <w:rsid w:val="00777453"/>
    <w:rsid w:val="00777CCD"/>
    <w:rsid w:val="007807EB"/>
    <w:rsid w:val="007809ED"/>
    <w:rsid w:val="00782121"/>
    <w:rsid w:val="007822B6"/>
    <w:rsid w:val="0078326E"/>
    <w:rsid w:val="0078364F"/>
    <w:rsid w:val="007837D4"/>
    <w:rsid w:val="00783B5D"/>
    <w:rsid w:val="00784C2E"/>
    <w:rsid w:val="00784E1F"/>
    <w:rsid w:val="00786061"/>
    <w:rsid w:val="007861BE"/>
    <w:rsid w:val="0078761C"/>
    <w:rsid w:val="00787A7E"/>
    <w:rsid w:val="00787AE1"/>
    <w:rsid w:val="00787EB1"/>
    <w:rsid w:val="0079047E"/>
    <w:rsid w:val="007904AB"/>
    <w:rsid w:val="007926DB"/>
    <w:rsid w:val="007943F4"/>
    <w:rsid w:val="007944B5"/>
    <w:rsid w:val="00794A9B"/>
    <w:rsid w:val="0079519C"/>
    <w:rsid w:val="007955F6"/>
    <w:rsid w:val="007964CD"/>
    <w:rsid w:val="0079667D"/>
    <w:rsid w:val="007976ED"/>
    <w:rsid w:val="007A175F"/>
    <w:rsid w:val="007A17F6"/>
    <w:rsid w:val="007A1FC4"/>
    <w:rsid w:val="007A23F9"/>
    <w:rsid w:val="007A2639"/>
    <w:rsid w:val="007A51DE"/>
    <w:rsid w:val="007A6992"/>
    <w:rsid w:val="007A6CC3"/>
    <w:rsid w:val="007A6D7B"/>
    <w:rsid w:val="007A745E"/>
    <w:rsid w:val="007A7DB7"/>
    <w:rsid w:val="007B0C6C"/>
    <w:rsid w:val="007B18BD"/>
    <w:rsid w:val="007B1937"/>
    <w:rsid w:val="007B1C51"/>
    <w:rsid w:val="007B3A74"/>
    <w:rsid w:val="007B3E71"/>
    <w:rsid w:val="007B44D7"/>
    <w:rsid w:val="007B6B1D"/>
    <w:rsid w:val="007B72D5"/>
    <w:rsid w:val="007B7BF8"/>
    <w:rsid w:val="007C0395"/>
    <w:rsid w:val="007C0650"/>
    <w:rsid w:val="007C073E"/>
    <w:rsid w:val="007C08FA"/>
    <w:rsid w:val="007C09CC"/>
    <w:rsid w:val="007C144F"/>
    <w:rsid w:val="007C2747"/>
    <w:rsid w:val="007C3429"/>
    <w:rsid w:val="007C35FB"/>
    <w:rsid w:val="007C4072"/>
    <w:rsid w:val="007C4D91"/>
    <w:rsid w:val="007C5A0C"/>
    <w:rsid w:val="007C648B"/>
    <w:rsid w:val="007C6AA7"/>
    <w:rsid w:val="007C6C54"/>
    <w:rsid w:val="007C6C5B"/>
    <w:rsid w:val="007C6FCA"/>
    <w:rsid w:val="007C7948"/>
    <w:rsid w:val="007D0FEE"/>
    <w:rsid w:val="007D10AE"/>
    <w:rsid w:val="007D19CB"/>
    <w:rsid w:val="007D32D6"/>
    <w:rsid w:val="007D37EE"/>
    <w:rsid w:val="007D417A"/>
    <w:rsid w:val="007D4D0E"/>
    <w:rsid w:val="007D4E17"/>
    <w:rsid w:val="007D60A4"/>
    <w:rsid w:val="007D6769"/>
    <w:rsid w:val="007D72EA"/>
    <w:rsid w:val="007D7A20"/>
    <w:rsid w:val="007E1711"/>
    <w:rsid w:val="007E274D"/>
    <w:rsid w:val="007E2A4A"/>
    <w:rsid w:val="007E2CF6"/>
    <w:rsid w:val="007E2FD5"/>
    <w:rsid w:val="007E3135"/>
    <w:rsid w:val="007E34F7"/>
    <w:rsid w:val="007E3542"/>
    <w:rsid w:val="007E3926"/>
    <w:rsid w:val="007E39F1"/>
    <w:rsid w:val="007E3D83"/>
    <w:rsid w:val="007E4002"/>
    <w:rsid w:val="007E48A7"/>
    <w:rsid w:val="007E4E85"/>
    <w:rsid w:val="007E5448"/>
    <w:rsid w:val="007E5C34"/>
    <w:rsid w:val="007E6699"/>
    <w:rsid w:val="007E6EFB"/>
    <w:rsid w:val="007E782F"/>
    <w:rsid w:val="007E784B"/>
    <w:rsid w:val="007F0534"/>
    <w:rsid w:val="007F09F1"/>
    <w:rsid w:val="007F206C"/>
    <w:rsid w:val="007F3886"/>
    <w:rsid w:val="007F4656"/>
    <w:rsid w:val="007F50D3"/>
    <w:rsid w:val="007F51F1"/>
    <w:rsid w:val="007F5E26"/>
    <w:rsid w:val="007F6A2D"/>
    <w:rsid w:val="007F7593"/>
    <w:rsid w:val="007F7CE4"/>
    <w:rsid w:val="007F7DF9"/>
    <w:rsid w:val="00800E58"/>
    <w:rsid w:val="008011EA"/>
    <w:rsid w:val="00801670"/>
    <w:rsid w:val="00801BAC"/>
    <w:rsid w:val="00801F6D"/>
    <w:rsid w:val="00802684"/>
    <w:rsid w:val="0080354F"/>
    <w:rsid w:val="008039AC"/>
    <w:rsid w:val="008041E0"/>
    <w:rsid w:val="0080441C"/>
    <w:rsid w:val="00804BC0"/>
    <w:rsid w:val="00804F07"/>
    <w:rsid w:val="008051EC"/>
    <w:rsid w:val="008064BE"/>
    <w:rsid w:val="00807808"/>
    <w:rsid w:val="00810AAA"/>
    <w:rsid w:val="00810AFE"/>
    <w:rsid w:val="008111B5"/>
    <w:rsid w:val="008115F1"/>
    <w:rsid w:val="008116AE"/>
    <w:rsid w:val="00811E68"/>
    <w:rsid w:val="00811EAE"/>
    <w:rsid w:val="00811F84"/>
    <w:rsid w:val="00812434"/>
    <w:rsid w:val="00813677"/>
    <w:rsid w:val="008139C4"/>
    <w:rsid w:val="00813D6F"/>
    <w:rsid w:val="00813EEC"/>
    <w:rsid w:val="008141E2"/>
    <w:rsid w:val="0081448A"/>
    <w:rsid w:val="008153C2"/>
    <w:rsid w:val="008154EF"/>
    <w:rsid w:val="008157DD"/>
    <w:rsid w:val="0081590F"/>
    <w:rsid w:val="00815E9C"/>
    <w:rsid w:val="008166FB"/>
    <w:rsid w:val="0081737D"/>
    <w:rsid w:val="00820AB1"/>
    <w:rsid w:val="0082132E"/>
    <w:rsid w:val="00821B58"/>
    <w:rsid w:val="0082225E"/>
    <w:rsid w:val="00823C6F"/>
    <w:rsid w:val="0082478A"/>
    <w:rsid w:val="0082578E"/>
    <w:rsid w:val="00825921"/>
    <w:rsid w:val="00825E80"/>
    <w:rsid w:val="008261C6"/>
    <w:rsid w:val="00826998"/>
    <w:rsid w:val="00827CF8"/>
    <w:rsid w:val="0083032E"/>
    <w:rsid w:val="00831017"/>
    <w:rsid w:val="0083113A"/>
    <w:rsid w:val="008311E4"/>
    <w:rsid w:val="00831659"/>
    <w:rsid w:val="00831D66"/>
    <w:rsid w:val="00832653"/>
    <w:rsid w:val="0083288D"/>
    <w:rsid w:val="00832E5D"/>
    <w:rsid w:val="008332EA"/>
    <w:rsid w:val="008335CA"/>
    <w:rsid w:val="00833E64"/>
    <w:rsid w:val="00834B25"/>
    <w:rsid w:val="00834E2F"/>
    <w:rsid w:val="00835946"/>
    <w:rsid w:val="00835F80"/>
    <w:rsid w:val="00836763"/>
    <w:rsid w:val="00836ACD"/>
    <w:rsid w:val="00836BF0"/>
    <w:rsid w:val="00837A69"/>
    <w:rsid w:val="00837DDB"/>
    <w:rsid w:val="00840032"/>
    <w:rsid w:val="00841146"/>
    <w:rsid w:val="00841B83"/>
    <w:rsid w:val="00841E35"/>
    <w:rsid w:val="00842D0C"/>
    <w:rsid w:val="0084331A"/>
    <w:rsid w:val="00845459"/>
    <w:rsid w:val="00846A43"/>
    <w:rsid w:val="00846AB1"/>
    <w:rsid w:val="00846D81"/>
    <w:rsid w:val="00846EBA"/>
    <w:rsid w:val="008473A4"/>
    <w:rsid w:val="00847D67"/>
    <w:rsid w:val="00847E5B"/>
    <w:rsid w:val="00850A63"/>
    <w:rsid w:val="00851EFD"/>
    <w:rsid w:val="0085205B"/>
    <w:rsid w:val="008524CC"/>
    <w:rsid w:val="00853067"/>
    <w:rsid w:val="008535B3"/>
    <w:rsid w:val="00853966"/>
    <w:rsid w:val="00853EFA"/>
    <w:rsid w:val="00853F6A"/>
    <w:rsid w:val="008547CB"/>
    <w:rsid w:val="008549A7"/>
    <w:rsid w:val="008550F1"/>
    <w:rsid w:val="008555BA"/>
    <w:rsid w:val="00855602"/>
    <w:rsid w:val="00855BCE"/>
    <w:rsid w:val="00855FFF"/>
    <w:rsid w:val="00857210"/>
    <w:rsid w:val="00857561"/>
    <w:rsid w:val="00857867"/>
    <w:rsid w:val="00857A80"/>
    <w:rsid w:val="008605F9"/>
    <w:rsid w:val="00861638"/>
    <w:rsid w:val="00862195"/>
    <w:rsid w:val="00863305"/>
    <w:rsid w:val="008639CA"/>
    <w:rsid w:val="00864697"/>
    <w:rsid w:val="00864F33"/>
    <w:rsid w:val="008653BA"/>
    <w:rsid w:val="00866560"/>
    <w:rsid w:val="00866839"/>
    <w:rsid w:val="008673C4"/>
    <w:rsid w:val="00867FFC"/>
    <w:rsid w:val="00870E25"/>
    <w:rsid w:val="008714DB"/>
    <w:rsid w:val="00871A2A"/>
    <w:rsid w:val="00871C02"/>
    <w:rsid w:val="0087225C"/>
    <w:rsid w:val="00872347"/>
    <w:rsid w:val="00872C33"/>
    <w:rsid w:val="00872C7B"/>
    <w:rsid w:val="00873286"/>
    <w:rsid w:val="008741D5"/>
    <w:rsid w:val="00874B51"/>
    <w:rsid w:val="00874ED7"/>
    <w:rsid w:val="008753E8"/>
    <w:rsid w:val="00875C0A"/>
    <w:rsid w:val="00876442"/>
    <w:rsid w:val="00876877"/>
    <w:rsid w:val="00877E90"/>
    <w:rsid w:val="00880FE2"/>
    <w:rsid w:val="00881B3C"/>
    <w:rsid w:val="00881CE5"/>
    <w:rsid w:val="008824F3"/>
    <w:rsid w:val="00883B1A"/>
    <w:rsid w:val="00883DEB"/>
    <w:rsid w:val="00884D35"/>
    <w:rsid w:val="00885040"/>
    <w:rsid w:val="00885125"/>
    <w:rsid w:val="00885C48"/>
    <w:rsid w:val="008865A4"/>
    <w:rsid w:val="00886B1B"/>
    <w:rsid w:val="00886B3A"/>
    <w:rsid w:val="0088753E"/>
    <w:rsid w:val="0088777E"/>
    <w:rsid w:val="008877B2"/>
    <w:rsid w:val="0089037C"/>
    <w:rsid w:val="00890CC9"/>
    <w:rsid w:val="008928AA"/>
    <w:rsid w:val="0089292A"/>
    <w:rsid w:val="008933EF"/>
    <w:rsid w:val="00893C39"/>
    <w:rsid w:val="0089445B"/>
    <w:rsid w:val="008944E9"/>
    <w:rsid w:val="00894AD5"/>
    <w:rsid w:val="00895129"/>
    <w:rsid w:val="00895149"/>
    <w:rsid w:val="00895264"/>
    <w:rsid w:val="0089531A"/>
    <w:rsid w:val="008959ED"/>
    <w:rsid w:val="008969F4"/>
    <w:rsid w:val="00896A77"/>
    <w:rsid w:val="00896EFE"/>
    <w:rsid w:val="00896FB9"/>
    <w:rsid w:val="008971DD"/>
    <w:rsid w:val="00897FC8"/>
    <w:rsid w:val="008A0403"/>
    <w:rsid w:val="008A1441"/>
    <w:rsid w:val="008A1609"/>
    <w:rsid w:val="008A16D5"/>
    <w:rsid w:val="008A2440"/>
    <w:rsid w:val="008A337A"/>
    <w:rsid w:val="008A38AF"/>
    <w:rsid w:val="008A3F8A"/>
    <w:rsid w:val="008A4481"/>
    <w:rsid w:val="008A4678"/>
    <w:rsid w:val="008A49B6"/>
    <w:rsid w:val="008A4B17"/>
    <w:rsid w:val="008A4DCD"/>
    <w:rsid w:val="008A4FD3"/>
    <w:rsid w:val="008A71F9"/>
    <w:rsid w:val="008A722D"/>
    <w:rsid w:val="008B0112"/>
    <w:rsid w:val="008B13BA"/>
    <w:rsid w:val="008B1840"/>
    <w:rsid w:val="008B18C2"/>
    <w:rsid w:val="008B2367"/>
    <w:rsid w:val="008B2C6E"/>
    <w:rsid w:val="008B2FE7"/>
    <w:rsid w:val="008B3B94"/>
    <w:rsid w:val="008B3FD3"/>
    <w:rsid w:val="008B45B6"/>
    <w:rsid w:val="008B4633"/>
    <w:rsid w:val="008B4DEA"/>
    <w:rsid w:val="008B68F6"/>
    <w:rsid w:val="008C03DD"/>
    <w:rsid w:val="008C0A5C"/>
    <w:rsid w:val="008C0BEC"/>
    <w:rsid w:val="008C0CD4"/>
    <w:rsid w:val="008C104C"/>
    <w:rsid w:val="008C1385"/>
    <w:rsid w:val="008C1B7E"/>
    <w:rsid w:val="008C1C76"/>
    <w:rsid w:val="008C2815"/>
    <w:rsid w:val="008C2D2F"/>
    <w:rsid w:val="008C3100"/>
    <w:rsid w:val="008C4216"/>
    <w:rsid w:val="008C43B7"/>
    <w:rsid w:val="008C44B2"/>
    <w:rsid w:val="008C4870"/>
    <w:rsid w:val="008C4B1A"/>
    <w:rsid w:val="008C5CD4"/>
    <w:rsid w:val="008C6527"/>
    <w:rsid w:val="008C68B9"/>
    <w:rsid w:val="008C6E3A"/>
    <w:rsid w:val="008C756B"/>
    <w:rsid w:val="008C756F"/>
    <w:rsid w:val="008C75DA"/>
    <w:rsid w:val="008C7746"/>
    <w:rsid w:val="008C78DC"/>
    <w:rsid w:val="008C7FF5"/>
    <w:rsid w:val="008D06D8"/>
    <w:rsid w:val="008D1265"/>
    <w:rsid w:val="008D182B"/>
    <w:rsid w:val="008D2379"/>
    <w:rsid w:val="008D23A2"/>
    <w:rsid w:val="008D24A8"/>
    <w:rsid w:val="008D2ECF"/>
    <w:rsid w:val="008D3535"/>
    <w:rsid w:val="008D3702"/>
    <w:rsid w:val="008D4511"/>
    <w:rsid w:val="008D4726"/>
    <w:rsid w:val="008D476C"/>
    <w:rsid w:val="008D49BF"/>
    <w:rsid w:val="008D554C"/>
    <w:rsid w:val="008D62B6"/>
    <w:rsid w:val="008D62B9"/>
    <w:rsid w:val="008D679D"/>
    <w:rsid w:val="008D6B04"/>
    <w:rsid w:val="008D6F0C"/>
    <w:rsid w:val="008D75B7"/>
    <w:rsid w:val="008D75B8"/>
    <w:rsid w:val="008D7D6B"/>
    <w:rsid w:val="008E0210"/>
    <w:rsid w:val="008E2343"/>
    <w:rsid w:val="008E295B"/>
    <w:rsid w:val="008E29A5"/>
    <w:rsid w:val="008E32F2"/>
    <w:rsid w:val="008E3551"/>
    <w:rsid w:val="008E4E2A"/>
    <w:rsid w:val="008E5238"/>
    <w:rsid w:val="008E61FB"/>
    <w:rsid w:val="008E6704"/>
    <w:rsid w:val="008E6852"/>
    <w:rsid w:val="008F06C3"/>
    <w:rsid w:val="008F0CAD"/>
    <w:rsid w:val="008F13EE"/>
    <w:rsid w:val="008F1B4E"/>
    <w:rsid w:val="008F1CB1"/>
    <w:rsid w:val="008F2533"/>
    <w:rsid w:val="008F2606"/>
    <w:rsid w:val="008F3C58"/>
    <w:rsid w:val="008F4DEB"/>
    <w:rsid w:val="008F4F17"/>
    <w:rsid w:val="008F59C1"/>
    <w:rsid w:val="008F607C"/>
    <w:rsid w:val="008F6A3B"/>
    <w:rsid w:val="008F6B1F"/>
    <w:rsid w:val="008F6B44"/>
    <w:rsid w:val="008F6F42"/>
    <w:rsid w:val="008F7BC1"/>
    <w:rsid w:val="008F7D51"/>
    <w:rsid w:val="008F7E71"/>
    <w:rsid w:val="008F7F8F"/>
    <w:rsid w:val="009002CC"/>
    <w:rsid w:val="00900738"/>
    <w:rsid w:val="00900BA5"/>
    <w:rsid w:val="00900FDD"/>
    <w:rsid w:val="009014D5"/>
    <w:rsid w:val="009015C6"/>
    <w:rsid w:val="00901AB4"/>
    <w:rsid w:val="00902C84"/>
    <w:rsid w:val="009038B5"/>
    <w:rsid w:val="00903BBA"/>
    <w:rsid w:val="00903BCC"/>
    <w:rsid w:val="00903EFD"/>
    <w:rsid w:val="00904276"/>
    <w:rsid w:val="00904630"/>
    <w:rsid w:val="00905556"/>
    <w:rsid w:val="00905871"/>
    <w:rsid w:val="00906490"/>
    <w:rsid w:val="00907021"/>
    <w:rsid w:val="0091054A"/>
    <w:rsid w:val="009107FF"/>
    <w:rsid w:val="0091087F"/>
    <w:rsid w:val="00910A48"/>
    <w:rsid w:val="00910EA6"/>
    <w:rsid w:val="009128A1"/>
    <w:rsid w:val="009133AC"/>
    <w:rsid w:val="00914DCC"/>
    <w:rsid w:val="00915A4B"/>
    <w:rsid w:val="00915B0B"/>
    <w:rsid w:val="00916D30"/>
    <w:rsid w:val="0091709E"/>
    <w:rsid w:val="00917191"/>
    <w:rsid w:val="009177D3"/>
    <w:rsid w:val="00917C90"/>
    <w:rsid w:val="0092043B"/>
    <w:rsid w:val="009209AE"/>
    <w:rsid w:val="009216FE"/>
    <w:rsid w:val="0092210B"/>
    <w:rsid w:val="00922A90"/>
    <w:rsid w:val="00922B28"/>
    <w:rsid w:val="00922D70"/>
    <w:rsid w:val="0092322D"/>
    <w:rsid w:val="00923419"/>
    <w:rsid w:val="0092371C"/>
    <w:rsid w:val="00923A3F"/>
    <w:rsid w:val="00923D6D"/>
    <w:rsid w:val="0092481B"/>
    <w:rsid w:val="00924AE0"/>
    <w:rsid w:val="00924EB0"/>
    <w:rsid w:val="00925695"/>
    <w:rsid w:val="00925A94"/>
    <w:rsid w:val="00925AE1"/>
    <w:rsid w:val="00926334"/>
    <w:rsid w:val="0092650C"/>
    <w:rsid w:val="00926EB2"/>
    <w:rsid w:val="0092739E"/>
    <w:rsid w:val="009279DE"/>
    <w:rsid w:val="00927D06"/>
    <w:rsid w:val="00927DE9"/>
    <w:rsid w:val="0093051D"/>
    <w:rsid w:val="0093176E"/>
    <w:rsid w:val="009331FE"/>
    <w:rsid w:val="00933874"/>
    <w:rsid w:val="00933C32"/>
    <w:rsid w:val="0093466F"/>
    <w:rsid w:val="00934711"/>
    <w:rsid w:val="00934A1C"/>
    <w:rsid w:val="0093707C"/>
    <w:rsid w:val="00937572"/>
    <w:rsid w:val="00937A35"/>
    <w:rsid w:val="009406E1"/>
    <w:rsid w:val="00940E4D"/>
    <w:rsid w:val="009416C4"/>
    <w:rsid w:val="00941AD5"/>
    <w:rsid w:val="00941B35"/>
    <w:rsid w:val="00942239"/>
    <w:rsid w:val="009427B1"/>
    <w:rsid w:val="00942DA7"/>
    <w:rsid w:val="00943346"/>
    <w:rsid w:val="0094398A"/>
    <w:rsid w:val="00943D6E"/>
    <w:rsid w:val="0094438D"/>
    <w:rsid w:val="009447AB"/>
    <w:rsid w:val="00944CCE"/>
    <w:rsid w:val="009451F1"/>
    <w:rsid w:val="00945C11"/>
    <w:rsid w:val="009465A6"/>
    <w:rsid w:val="00946CE8"/>
    <w:rsid w:val="009471C8"/>
    <w:rsid w:val="009475C7"/>
    <w:rsid w:val="009475E5"/>
    <w:rsid w:val="00947AC2"/>
    <w:rsid w:val="009507C6"/>
    <w:rsid w:val="00950B22"/>
    <w:rsid w:val="00950F73"/>
    <w:rsid w:val="00951EB0"/>
    <w:rsid w:val="009521F4"/>
    <w:rsid w:val="0095342D"/>
    <w:rsid w:val="009539B9"/>
    <w:rsid w:val="00953C04"/>
    <w:rsid w:val="009547C1"/>
    <w:rsid w:val="00954C8A"/>
    <w:rsid w:val="00954CD9"/>
    <w:rsid w:val="00954F80"/>
    <w:rsid w:val="00955567"/>
    <w:rsid w:val="009555C4"/>
    <w:rsid w:val="00956568"/>
    <w:rsid w:val="00956B21"/>
    <w:rsid w:val="009570E1"/>
    <w:rsid w:val="0095759E"/>
    <w:rsid w:val="00960577"/>
    <w:rsid w:val="00960BC0"/>
    <w:rsid w:val="009621F9"/>
    <w:rsid w:val="00962E0E"/>
    <w:rsid w:val="0096416A"/>
    <w:rsid w:val="009655D1"/>
    <w:rsid w:val="00965F52"/>
    <w:rsid w:val="009660A4"/>
    <w:rsid w:val="009666B0"/>
    <w:rsid w:val="009670C0"/>
    <w:rsid w:val="0096726A"/>
    <w:rsid w:val="00967B42"/>
    <w:rsid w:val="00970217"/>
    <w:rsid w:val="00970E3D"/>
    <w:rsid w:val="00971539"/>
    <w:rsid w:val="00971541"/>
    <w:rsid w:val="009722AC"/>
    <w:rsid w:val="0097267A"/>
    <w:rsid w:val="00972692"/>
    <w:rsid w:val="00972D96"/>
    <w:rsid w:val="00973841"/>
    <w:rsid w:val="009749B5"/>
    <w:rsid w:val="00974A88"/>
    <w:rsid w:val="009767B6"/>
    <w:rsid w:val="00976942"/>
    <w:rsid w:val="00977694"/>
    <w:rsid w:val="00977956"/>
    <w:rsid w:val="00977FDD"/>
    <w:rsid w:val="00980248"/>
    <w:rsid w:val="00980929"/>
    <w:rsid w:val="009816C2"/>
    <w:rsid w:val="00981DBD"/>
    <w:rsid w:val="00981FB8"/>
    <w:rsid w:val="00983D3B"/>
    <w:rsid w:val="0098484E"/>
    <w:rsid w:val="00985BA7"/>
    <w:rsid w:val="00986425"/>
    <w:rsid w:val="00987036"/>
    <w:rsid w:val="009874B2"/>
    <w:rsid w:val="009908E6"/>
    <w:rsid w:val="00991980"/>
    <w:rsid w:val="00992965"/>
    <w:rsid w:val="00992F1D"/>
    <w:rsid w:val="009930F3"/>
    <w:rsid w:val="00993CE1"/>
    <w:rsid w:val="009942D2"/>
    <w:rsid w:val="009943CE"/>
    <w:rsid w:val="009946E5"/>
    <w:rsid w:val="00995EFA"/>
    <w:rsid w:val="009963D9"/>
    <w:rsid w:val="00996926"/>
    <w:rsid w:val="00996D6D"/>
    <w:rsid w:val="00997024"/>
    <w:rsid w:val="00997FAE"/>
    <w:rsid w:val="009A06E1"/>
    <w:rsid w:val="009A0DD9"/>
    <w:rsid w:val="009A21CD"/>
    <w:rsid w:val="009A237D"/>
    <w:rsid w:val="009A2448"/>
    <w:rsid w:val="009A2643"/>
    <w:rsid w:val="009A3034"/>
    <w:rsid w:val="009A3114"/>
    <w:rsid w:val="009A4CEB"/>
    <w:rsid w:val="009A4D12"/>
    <w:rsid w:val="009A4E4F"/>
    <w:rsid w:val="009A5559"/>
    <w:rsid w:val="009A69C5"/>
    <w:rsid w:val="009A782B"/>
    <w:rsid w:val="009A7E9D"/>
    <w:rsid w:val="009B0725"/>
    <w:rsid w:val="009B1607"/>
    <w:rsid w:val="009B213E"/>
    <w:rsid w:val="009B27FB"/>
    <w:rsid w:val="009B337C"/>
    <w:rsid w:val="009B3614"/>
    <w:rsid w:val="009B4159"/>
    <w:rsid w:val="009B44F9"/>
    <w:rsid w:val="009B4B23"/>
    <w:rsid w:val="009B62D5"/>
    <w:rsid w:val="009B767B"/>
    <w:rsid w:val="009C0DBD"/>
    <w:rsid w:val="009C14AA"/>
    <w:rsid w:val="009C2378"/>
    <w:rsid w:val="009C281B"/>
    <w:rsid w:val="009C2B2C"/>
    <w:rsid w:val="009C3E47"/>
    <w:rsid w:val="009C3F29"/>
    <w:rsid w:val="009C449E"/>
    <w:rsid w:val="009C46FC"/>
    <w:rsid w:val="009C471C"/>
    <w:rsid w:val="009C4CA8"/>
    <w:rsid w:val="009C4F2B"/>
    <w:rsid w:val="009C5677"/>
    <w:rsid w:val="009C622D"/>
    <w:rsid w:val="009C6680"/>
    <w:rsid w:val="009C756F"/>
    <w:rsid w:val="009C7F1C"/>
    <w:rsid w:val="009D0473"/>
    <w:rsid w:val="009D0616"/>
    <w:rsid w:val="009D1B03"/>
    <w:rsid w:val="009D1E7A"/>
    <w:rsid w:val="009D298B"/>
    <w:rsid w:val="009D31D3"/>
    <w:rsid w:val="009D34B1"/>
    <w:rsid w:val="009D3AF3"/>
    <w:rsid w:val="009D4B5A"/>
    <w:rsid w:val="009D59DF"/>
    <w:rsid w:val="009D5CFD"/>
    <w:rsid w:val="009D619B"/>
    <w:rsid w:val="009D6564"/>
    <w:rsid w:val="009D69AB"/>
    <w:rsid w:val="009D6C59"/>
    <w:rsid w:val="009D75AC"/>
    <w:rsid w:val="009D7807"/>
    <w:rsid w:val="009D7A49"/>
    <w:rsid w:val="009D7E8A"/>
    <w:rsid w:val="009E0073"/>
    <w:rsid w:val="009E1AEF"/>
    <w:rsid w:val="009E1BB3"/>
    <w:rsid w:val="009E2AE0"/>
    <w:rsid w:val="009E30C7"/>
    <w:rsid w:val="009E33C3"/>
    <w:rsid w:val="009E5C34"/>
    <w:rsid w:val="009E5EAB"/>
    <w:rsid w:val="009E67B4"/>
    <w:rsid w:val="009E6B11"/>
    <w:rsid w:val="009E6E10"/>
    <w:rsid w:val="009E6E7E"/>
    <w:rsid w:val="009E74C2"/>
    <w:rsid w:val="009E74E7"/>
    <w:rsid w:val="009E7C58"/>
    <w:rsid w:val="009F022F"/>
    <w:rsid w:val="009F06E0"/>
    <w:rsid w:val="009F099D"/>
    <w:rsid w:val="009F1BCF"/>
    <w:rsid w:val="009F327D"/>
    <w:rsid w:val="009F414C"/>
    <w:rsid w:val="009F4BA7"/>
    <w:rsid w:val="009F4D86"/>
    <w:rsid w:val="009F546F"/>
    <w:rsid w:val="009F69D3"/>
    <w:rsid w:val="009F742C"/>
    <w:rsid w:val="009F785F"/>
    <w:rsid w:val="009F7A50"/>
    <w:rsid w:val="00A00049"/>
    <w:rsid w:val="00A00699"/>
    <w:rsid w:val="00A00F61"/>
    <w:rsid w:val="00A01097"/>
    <w:rsid w:val="00A011AD"/>
    <w:rsid w:val="00A0130A"/>
    <w:rsid w:val="00A01ABB"/>
    <w:rsid w:val="00A020CC"/>
    <w:rsid w:val="00A022DE"/>
    <w:rsid w:val="00A02E0A"/>
    <w:rsid w:val="00A040A7"/>
    <w:rsid w:val="00A043C9"/>
    <w:rsid w:val="00A04869"/>
    <w:rsid w:val="00A0509E"/>
    <w:rsid w:val="00A05D31"/>
    <w:rsid w:val="00A0637F"/>
    <w:rsid w:val="00A07338"/>
    <w:rsid w:val="00A07478"/>
    <w:rsid w:val="00A074DA"/>
    <w:rsid w:val="00A10C23"/>
    <w:rsid w:val="00A12776"/>
    <w:rsid w:val="00A12B1F"/>
    <w:rsid w:val="00A1307A"/>
    <w:rsid w:val="00A13355"/>
    <w:rsid w:val="00A13825"/>
    <w:rsid w:val="00A146A7"/>
    <w:rsid w:val="00A14974"/>
    <w:rsid w:val="00A14B08"/>
    <w:rsid w:val="00A1504F"/>
    <w:rsid w:val="00A161AB"/>
    <w:rsid w:val="00A17255"/>
    <w:rsid w:val="00A174B3"/>
    <w:rsid w:val="00A2040A"/>
    <w:rsid w:val="00A210A2"/>
    <w:rsid w:val="00A21C89"/>
    <w:rsid w:val="00A225E4"/>
    <w:rsid w:val="00A2305F"/>
    <w:rsid w:val="00A231FA"/>
    <w:rsid w:val="00A25665"/>
    <w:rsid w:val="00A26016"/>
    <w:rsid w:val="00A261B0"/>
    <w:rsid w:val="00A26517"/>
    <w:rsid w:val="00A2703F"/>
    <w:rsid w:val="00A273B6"/>
    <w:rsid w:val="00A27528"/>
    <w:rsid w:val="00A30606"/>
    <w:rsid w:val="00A30669"/>
    <w:rsid w:val="00A31C85"/>
    <w:rsid w:val="00A31DFB"/>
    <w:rsid w:val="00A32376"/>
    <w:rsid w:val="00A32561"/>
    <w:rsid w:val="00A32668"/>
    <w:rsid w:val="00A3290D"/>
    <w:rsid w:val="00A32A8E"/>
    <w:rsid w:val="00A32DDA"/>
    <w:rsid w:val="00A33305"/>
    <w:rsid w:val="00A33ABF"/>
    <w:rsid w:val="00A33E18"/>
    <w:rsid w:val="00A343B4"/>
    <w:rsid w:val="00A345A7"/>
    <w:rsid w:val="00A34B36"/>
    <w:rsid w:val="00A35539"/>
    <w:rsid w:val="00A36395"/>
    <w:rsid w:val="00A36670"/>
    <w:rsid w:val="00A369E4"/>
    <w:rsid w:val="00A37C80"/>
    <w:rsid w:val="00A40F32"/>
    <w:rsid w:val="00A4114C"/>
    <w:rsid w:val="00A41BE5"/>
    <w:rsid w:val="00A43001"/>
    <w:rsid w:val="00A43012"/>
    <w:rsid w:val="00A43308"/>
    <w:rsid w:val="00A4332D"/>
    <w:rsid w:val="00A436BC"/>
    <w:rsid w:val="00A43B96"/>
    <w:rsid w:val="00A44453"/>
    <w:rsid w:val="00A453A7"/>
    <w:rsid w:val="00A45716"/>
    <w:rsid w:val="00A45E89"/>
    <w:rsid w:val="00A46AB1"/>
    <w:rsid w:val="00A46DC5"/>
    <w:rsid w:val="00A50001"/>
    <w:rsid w:val="00A50562"/>
    <w:rsid w:val="00A5137F"/>
    <w:rsid w:val="00A515A2"/>
    <w:rsid w:val="00A530C4"/>
    <w:rsid w:val="00A535FA"/>
    <w:rsid w:val="00A53644"/>
    <w:rsid w:val="00A53839"/>
    <w:rsid w:val="00A53B20"/>
    <w:rsid w:val="00A53BE4"/>
    <w:rsid w:val="00A56653"/>
    <w:rsid w:val="00A56B0A"/>
    <w:rsid w:val="00A574DB"/>
    <w:rsid w:val="00A575E6"/>
    <w:rsid w:val="00A602A2"/>
    <w:rsid w:val="00A60935"/>
    <w:rsid w:val="00A60A2A"/>
    <w:rsid w:val="00A62172"/>
    <w:rsid w:val="00A62403"/>
    <w:rsid w:val="00A6251E"/>
    <w:rsid w:val="00A63307"/>
    <w:rsid w:val="00A6333E"/>
    <w:rsid w:val="00A63F22"/>
    <w:rsid w:val="00A64054"/>
    <w:rsid w:val="00A64546"/>
    <w:rsid w:val="00A64902"/>
    <w:rsid w:val="00A64B05"/>
    <w:rsid w:val="00A64E20"/>
    <w:rsid w:val="00A67137"/>
    <w:rsid w:val="00A67424"/>
    <w:rsid w:val="00A70533"/>
    <w:rsid w:val="00A70659"/>
    <w:rsid w:val="00A70673"/>
    <w:rsid w:val="00A7172C"/>
    <w:rsid w:val="00A71757"/>
    <w:rsid w:val="00A719F8"/>
    <w:rsid w:val="00A72657"/>
    <w:rsid w:val="00A743B8"/>
    <w:rsid w:val="00A74AF9"/>
    <w:rsid w:val="00A75470"/>
    <w:rsid w:val="00A75AA9"/>
    <w:rsid w:val="00A75CC5"/>
    <w:rsid w:val="00A75FCA"/>
    <w:rsid w:val="00A76F14"/>
    <w:rsid w:val="00A77C46"/>
    <w:rsid w:val="00A8056B"/>
    <w:rsid w:val="00A8091F"/>
    <w:rsid w:val="00A80A58"/>
    <w:rsid w:val="00A80A9D"/>
    <w:rsid w:val="00A81483"/>
    <w:rsid w:val="00A81860"/>
    <w:rsid w:val="00A81C9D"/>
    <w:rsid w:val="00A81D44"/>
    <w:rsid w:val="00A820F1"/>
    <w:rsid w:val="00A82CB4"/>
    <w:rsid w:val="00A82DBC"/>
    <w:rsid w:val="00A82DC6"/>
    <w:rsid w:val="00A834EE"/>
    <w:rsid w:val="00A83959"/>
    <w:rsid w:val="00A83D4B"/>
    <w:rsid w:val="00A83F65"/>
    <w:rsid w:val="00A840DC"/>
    <w:rsid w:val="00A8528B"/>
    <w:rsid w:val="00A85352"/>
    <w:rsid w:val="00A85804"/>
    <w:rsid w:val="00A85C27"/>
    <w:rsid w:val="00A8668A"/>
    <w:rsid w:val="00A866A1"/>
    <w:rsid w:val="00A86F50"/>
    <w:rsid w:val="00A90D18"/>
    <w:rsid w:val="00A90D2C"/>
    <w:rsid w:val="00A91066"/>
    <w:rsid w:val="00A91FBC"/>
    <w:rsid w:val="00A92013"/>
    <w:rsid w:val="00A92A74"/>
    <w:rsid w:val="00A92FE2"/>
    <w:rsid w:val="00A9393C"/>
    <w:rsid w:val="00A941D6"/>
    <w:rsid w:val="00A94D8D"/>
    <w:rsid w:val="00A95163"/>
    <w:rsid w:val="00A95774"/>
    <w:rsid w:val="00A95C3B"/>
    <w:rsid w:val="00AA06F7"/>
    <w:rsid w:val="00AA0DD1"/>
    <w:rsid w:val="00AA14E8"/>
    <w:rsid w:val="00AA15FA"/>
    <w:rsid w:val="00AA190D"/>
    <w:rsid w:val="00AA1FF2"/>
    <w:rsid w:val="00AA2D23"/>
    <w:rsid w:val="00AA2F90"/>
    <w:rsid w:val="00AA3598"/>
    <w:rsid w:val="00AA53F7"/>
    <w:rsid w:val="00AA58EB"/>
    <w:rsid w:val="00AA6757"/>
    <w:rsid w:val="00AA6A18"/>
    <w:rsid w:val="00AA6AA6"/>
    <w:rsid w:val="00AA70C7"/>
    <w:rsid w:val="00AA7528"/>
    <w:rsid w:val="00AA7B72"/>
    <w:rsid w:val="00AB0B41"/>
    <w:rsid w:val="00AB1B0F"/>
    <w:rsid w:val="00AB2BE0"/>
    <w:rsid w:val="00AB31CB"/>
    <w:rsid w:val="00AB35C4"/>
    <w:rsid w:val="00AB464B"/>
    <w:rsid w:val="00AB464D"/>
    <w:rsid w:val="00AB4A82"/>
    <w:rsid w:val="00AB4D11"/>
    <w:rsid w:val="00AB4F12"/>
    <w:rsid w:val="00AB5572"/>
    <w:rsid w:val="00AB5A09"/>
    <w:rsid w:val="00AB5D69"/>
    <w:rsid w:val="00AB69AF"/>
    <w:rsid w:val="00AC0AF3"/>
    <w:rsid w:val="00AC0B5B"/>
    <w:rsid w:val="00AC108F"/>
    <w:rsid w:val="00AC122D"/>
    <w:rsid w:val="00AC24DD"/>
    <w:rsid w:val="00AC2B3F"/>
    <w:rsid w:val="00AC314B"/>
    <w:rsid w:val="00AC3DF0"/>
    <w:rsid w:val="00AC429D"/>
    <w:rsid w:val="00AC456E"/>
    <w:rsid w:val="00AC4D8F"/>
    <w:rsid w:val="00AC4E64"/>
    <w:rsid w:val="00AC55D6"/>
    <w:rsid w:val="00AC5A95"/>
    <w:rsid w:val="00AC5D66"/>
    <w:rsid w:val="00AC661B"/>
    <w:rsid w:val="00AC6662"/>
    <w:rsid w:val="00AC6988"/>
    <w:rsid w:val="00AC6CA5"/>
    <w:rsid w:val="00AC7962"/>
    <w:rsid w:val="00AC7E72"/>
    <w:rsid w:val="00AD01B1"/>
    <w:rsid w:val="00AD0287"/>
    <w:rsid w:val="00AD0CFE"/>
    <w:rsid w:val="00AD1082"/>
    <w:rsid w:val="00AD1335"/>
    <w:rsid w:val="00AD16E4"/>
    <w:rsid w:val="00AD195C"/>
    <w:rsid w:val="00AD2A6B"/>
    <w:rsid w:val="00AD321F"/>
    <w:rsid w:val="00AD3559"/>
    <w:rsid w:val="00AD46AC"/>
    <w:rsid w:val="00AD52FC"/>
    <w:rsid w:val="00AD5397"/>
    <w:rsid w:val="00AD56BC"/>
    <w:rsid w:val="00AD5ECA"/>
    <w:rsid w:val="00AD6755"/>
    <w:rsid w:val="00AD6E34"/>
    <w:rsid w:val="00AD7028"/>
    <w:rsid w:val="00AD7405"/>
    <w:rsid w:val="00AD76B7"/>
    <w:rsid w:val="00AE10BE"/>
    <w:rsid w:val="00AE1762"/>
    <w:rsid w:val="00AE1E7B"/>
    <w:rsid w:val="00AE1F03"/>
    <w:rsid w:val="00AE3732"/>
    <w:rsid w:val="00AE4C20"/>
    <w:rsid w:val="00AE5102"/>
    <w:rsid w:val="00AE545E"/>
    <w:rsid w:val="00AE5A51"/>
    <w:rsid w:val="00AE5F0C"/>
    <w:rsid w:val="00AE601A"/>
    <w:rsid w:val="00AE61B6"/>
    <w:rsid w:val="00AE6B1A"/>
    <w:rsid w:val="00AE72CE"/>
    <w:rsid w:val="00AE7F84"/>
    <w:rsid w:val="00AF0F75"/>
    <w:rsid w:val="00AF104B"/>
    <w:rsid w:val="00AF140D"/>
    <w:rsid w:val="00AF2084"/>
    <w:rsid w:val="00AF2991"/>
    <w:rsid w:val="00AF3289"/>
    <w:rsid w:val="00AF46FF"/>
    <w:rsid w:val="00AF48C6"/>
    <w:rsid w:val="00AF4CE0"/>
    <w:rsid w:val="00AF5313"/>
    <w:rsid w:val="00AF5A7C"/>
    <w:rsid w:val="00AF5CD0"/>
    <w:rsid w:val="00AF5FEC"/>
    <w:rsid w:val="00AF63CA"/>
    <w:rsid w:val="00AF7158"/>
    <w:rsid w:val="00AF727E"/>
    <w:rsid w:val="00AF785A"/>
    <w:rsid w:val="00AF7A3E"/>
    <w:rsid w:val="00AF7F8D"/>
    <w:rsid w:val="00AF7FF7"/>
    <w:rsid w:val="00B003C2"/>
    <w:rsid w:val="00B00419"/>
    <w:rsid w:val="00B004BF"/>
    <w:rsid w:val="00B005A7"/>
    <w:rsid w:val="00B01C20"/>
    <w:rsid w:val="00B01F44"/>
    <w:rsid w:val="00B027C8"/>
    <w:rsid w:val="00B02978"/>
    <w:rsid w:val="00B03F84"/>
    <w:rsid w:val="00B04C2F"/>
    <w:rsid w:val="00B05204"/>
    <w:rsid w:val="00B06D5F"/>
    <w:rsid w:val="00B07267"/>
    <w:rsid w:val="00B072F7"/>
    <w:rsid w:val="00B07599"/>
    <w:rsid w:val="00B076BD"/>
    <w:rsid w:val="00B07BD1"/>
    <w:rsid w:val="00B11E68"/>
    <w:rsid w:val="00B12057"/>
    <w:rsid w:val="00B1264D"/>
    <w:rsid w:val="00B13970"/>
    <w:rsid w:val="00B13A61"/>
    <w:rsid w:val="00B13C2C"/>
    <w:rsid w:val="00B1499B"/>
    <w:rsid w:val="00B149B6"/>
    <w:rsid w:val="00B14C52"/>
    <w:rsid w:val="00B15184"/>
    <w:rsid w:val="00B154F9"/>
    <w:rsid w:val="00B158D8"/>
    <w:rsid w:val="00B15FF0"/>
    <w:rsid w:val="00B161E9"/>
    <w:rsid w:val="00B165C0"/>
    <w:rsid w:val="00B16978"/>
    <w:rsid w:val="00B16A46"/>
    <w:rsid w:val="00B16BC2"/>
    <w:rsid w:val="00B1700A"/>
    <w:rsid w:val="00B1706B"/>
    <w:rsid w:val="00B172E8"/>
    <w:rsid w:val="00B17358"/>
    <w:rsid w:val="00B17397"/>
    <w:rsid w:val="00B177D3"/>
    <w:rsid w:val="00B179BC"/>
    <w:rsid w:val="00B17A0E"/>
    <w:rsid w:val="00B17D96"/>
    <w:rsid w:val="00B20569"/>
    <w:rsid w:val="00B210EC"/>
    <w:rsid w:val="00B21D18"/>
    <w:rsid w:val="00B21D36"/>
    <w:rsid w:val="00B21F5D"/>
    <w:rsid w:val="00B21FA8"/>
    <w:rsid w:val="00B231A6"/>
    <w:rsid w:val="00B23396"/>
    <w:rsid w:val="00B23844"/>
    <w:rsid w:val="00B23895"/>
    <w:rsid w:val="00B23F61"/>
    <w:rsid w:val="00B24032"/>
    <w:rsid w:val="00B24189"/>
    <w:rsid w:val="00B24377"/>
    <w:rsid w:val="00B24C23"/>
    <w:rsid w:val="00B256B1"/>
    <w:rsid w:val="00B25A45"/>
    <w:rsid w:val="00B25C8A"/>
    <w:rsid w:val="00B2674A"/>
    <w:rsid w:val="00B273A7"/>
    <w:rsid w:val="00B27A52"/>
    <w:rsid w:val="00B3099A"/>
    <w:rsid w:val="00B31728"/>
    <w:rsid w:val="00B33DAE"/>
    <w:rsid w:val="00B348E0"/>
    <w:rsid w:val="00B34B07"/>
    <w:rsid w:val="00B35021"/>
    <w:rsid w:val="00B352D9"/>
    <w:rsid w:val="00B356DC"/>
    <w:rsid w:val="00B35A46"/>
    <w:rsid w:val="00B36F0A"/>
    <w:rsid w:val="00B40580"/>
    <w:rsid w:val="00B41276"/>
    <w:rsid w:val="00B419D5"/>
    <w:rsid w:val="00B4227C"/>
    <w:rsid w:val="00B42517"/>
    <w:rsid w:val="00B426B0"/>
    <w:rsid w:val="00B4277D"/>
    <w:rsid w:val="00B4371D"/>
    <w:rsid w:val="00B44FFD"/>
    <w:rsid w:val="00B45068"/>
    <w:rsid w:val="00B45AA0"/>
    <w:rsid w:val="00B46781"/>
    <w:rsid w:val="00B468A7"/>
    <w:rsid w:val="00B46900"/>
    <w:rsid w:val="00B46AC8"/>
    <w:rsid w:val="00B46D17"/>
    <w:rsid w:val="00B5047C"/>
    <w:rsid w:val="00B50F57"/>
    <w:rsid w:val="00B517BD"/>
    <w:rsid w:val="00B5182C"/>
    <w:rsid w:val="00B51DC8"/>
    <w:rsid w:val="00B53024"/>
    <w:rsid w:val="00B530FF"/>
    <w:rsid w:val="00B5416D"/>
    <w:rsid w:val="00B5418B"/>
    <w:rsid w:val="00B55609"/>
    <w:rsid w:val="00B559AB"/>
    <w:rsid w:val="00B55F38"/>
    <w:rsid w:val="00B561D9"/>
    <w:rsid w:val="00B5635B"/>
    <w:rsid w:val="00B56A56"/>
    <w:rsid w:val="00B56B88"/>
    <w:rsid w:val="00B56C60"/>
    <w:rsid w:val="00B56D38"/>
    <w:rsid w:val="00B56EC2"/>
    <w:rsid w:val="00B571D3"/>
    <w:rsid w:val="00B574CD"/>
    <w:rsid w:val="00B5756C"/>
    <w:rsid w:val="00B57E27"/>
    <w:rsid w:val="00B602F4"/>
    <w:rsid w:val="00B612A8"/>
    <w:rsid w:val="00B61471"/>
    <w:rsid w:val="00B617AA"/>
    <w:rsid w:val="00B61C6A"/>
    <w:rsid w:val="00B61EC4"/>
    <w:rsid w:val="00B61EDC"/>
    <w:rsid w:val="00B626FC"/>
    <w:rsid w:val="00B6274F"/>
    <w:rsid w:val="00B629CA"/>
    <w:rsid w:val="00B62C24"/>
    <w:rsid w:val="00B63625"/>
    <w:rsid w:val="00B636DA"/>
    <w:rsid w:val="00B63CBD"/>
    <w:rsid w:val="00B63CDB"/>
    <w:rsid w:val="00B63F08"/>
    <w:rsid w:val="00B641C0"/>
    <w:rsid w:val="00B64285"/>
    <w:rsid w:val="00B6506B"/>
    <w:rsid w:val="00B657F4"/>
    <w:rsid w:val="00B65F30"/>
    <w:rsid w:val="00B663B7"/>
    <w:rsid w:val="00B66717"/>
    <w:rsid w:val="00B66939"/>
    <w:rsid w:val="00B66DC6"/>
    <w:rsid w:val="00B674B3"/>
    <w:rsid w:val="00B677CF"/>
    <w:rsid w:val="00B70072"/>
    <w:rsid w:val="00B704A6"/>
    <w:rsid w:val="00B713A8"/>
    <w:rsid w:val="00B71E67"/>
    <w:rsid w:val="00B736F4"/>
    <w:rsid w:val="00B73C83"/>
    <w:rsid w:val="00B73DDE"/>
    <w:rsid w:val="00B748AE"/>
    <w:rsid w:val="00B74DEF"/>
    <w:rsid w:val="00B7505C"/>
    <w:rsid w:val="00B75BB0"/>
    <w:rsid w:val="00B76504"/>
    <w:rsid w:val="00B7667E"/>
    <w:rsid w:val="00B7739A"/>
    <w:rsid w:val="00B774A8"/>
    <w:rsid w:val="00B7785C"/>
    <w:rsid w:val="00B77A87"/>
    <w:rsid w:val="00B77C9A"/>
    <w:rsid w:val="00B80A1B"/>
    <w:rsid w:val="00B80C8C"/>
    <w:rsid w:val="00B80D66"/>
    <w:rsid w:val="00B80F73"/>
    <w:rsid w:val="00B8233D"/>
    <w:rsid w:val="00B838B7"/>
    <w:rsid w:val="00B8390B"/>
    <w:rsid w:val="00B83C71"/>
    <w:rsid w:val="00B83EF5"/>
    <w:rsid w:val="00B845EB"/>
    <w:rsid w:val="00B84CA8"/>
    <w:rsid w:val="00B850BE"/>
    <w:rsid w:val="00B85610"/>
    <w:rsid w:val="00B8607D"/>
    <w:rsid w:val="00B8611D"/>
    <w:rsid w:val="00B86263"/>
    <w:rsid w:val="00B8627E"/>
    <w:rsid w:val="00B8672D"/>
    <w:rsid w:val="00B922BF"/>
    <w:rsid w:val="00B93233"/>
    <w:rsid w:val="00B932BB"/>
    <w:rsid w:val="00B94434"/>
    <w:rsid w:val="00B94475"/>
    <w:rsid w:val="00B949D1"/>
    <w:rsid w:val="00B949F7"/>
    <w:rsid w:val="00B94D3A"/>
    <w:rsid w:val="00B95136"/>
    <w:rsid w:val="00B95158"/>
    <w:rsid w:val="00B9544E"/>
    <w:rsid w:val="00B95887"/>
    <w:rsid w:val="00B95A4B"/>
    <w:rsid w:val="00B96456"/>
    <w:rsid w:val="00B96E89"/>
    <w:rsid w:val="00B96FCD"/>
    <w:rsid w:val="00B977BB"/>
    <w:rsid w:val="00BA0180"/>
    <w:rsid w:val="00BA0D65"/>
    <w:rsid w:val="00BA19EB"/>
    <w:rsid w:val="00BA1BD9"/>
    <w:rsid w:val="00BA3687"/>
    <w:rsid w:val="00BA4354"/>
    <w:rsid w:val="00BA46E5"/>
    <w:rsid w:val="00BA5174"/>
    <w:rsid w:val="00BA5345"/>
    <w:rsid w:val="00BA53E1"/>
    <w:rsid w:val="00BA6063"/>
    <w:rsid w:val="00BA61FF"/>
    <w:rsid w:val="00BA6FB9"/>
    <w:rsid w:val="00BA7B60"/>
    <w:rsid w:val="00BA7C5A"/>
    <w:rsid w:val="00BB0AEE"/>
    <w:rsid w:val="00BB0CEB"/>
    <w:rsid w:val="00BB0FF2"/>
    <w:rsid w:val="00BB1355"/>
    <w:rsid w:val="00BB21B8"/>
    <w:rsid w:val="00BB3ABA"/>
    <w:rsid w:val="00BB4FD6"/>
    <w:rsid w:val="00BB573A"/>
    <w:rsid w:val="00BB5A19"/>
    <w:rsid w:val="00BB644A"/>
    <w:rsid w:val="00BB7382"/>
    <w:rsid w:val="00BB7ADA"/>
    <w:rsid w:val="00BC1242"/>
    <w:rsid w:val="00BC14F1"/>
    <w:rsid w:val="00BC16AF"/>
    <w:rsid w:val="00BC1969"/>
    <w:rsid w:val="00BC2A57"/>
    <w:rsid w:val="00BC3527"/>
    <w:rsid w:val="00BC5610"/>
    <w:rsid w:val="00BC5EC5"/>
    <w:rsid w:val="00BC663B"/>
    <w:rsid w:val="00BC66D0"/>
    <w:rsid w:val="00BC6A67"/>
    <w:rsid w:val="00BC7A13"/>
    <w:rsid w:val="00BC7AD6"/>
    <w:rsid w:val="00BD008F"/>
    <w:rsid w:val="00BD157D"/>
    <w:rsid w:val="00BD18AB"/>
    <w:rsid w:val="00BD1B3E"/>
    <w:rsid w:val="00BD281F"/>
    <w:rsid w:val="00BD423B"/>
    <w:rsid w:val="00BD4712"/>
    <w:rsid w:val="00BD496E"/>
    <w:rsid w:val="00BD5D05"/>
    <w:rsid w:val="00BD7575"/>
    <w:rsid w:val="00BD7591"/>
    <w:rsid w:val="00BD765C"/>
    <w:rsid w:val="00BD78AB"/>
    <w:rsid w:val="00BD7AE6"/>
    <w:rsid w:val="00BE0CF7"/>
    <w:rsid w:val="00BE0F1C"/>
    <w:rsid w:val="00BE116C"/>
    <w:rsid w:val="00BE1754"/>
    <w:rsid w:val="00BE1EE3"/>
    <w:rsid w:val="00BE1FD8"/>
    <w:rsid w:val="00BE229F"/>
    <w:rsid w:val="00BE24A9"/>
    <w:rsid w:val="00BE2AF9"/>
    <w:rsid w:val="00BE35AE"/>
    <w:rsid w:val="00BE3BED"/>
    <w:rsid w:val="00BE4D79"/>
    <w:rsid w:val="00BE4EA7"/>
    <w:rsid w:val="00BE50D8"/>
    <w:rsid w:val="00BE5562"/>
    <w:rsid w:val="00BE7C42"/>
    <w:rsid w:val="00BE7CB5"/>
    <w:rsid w:val="00BF0079"/>
    <w:rsid w:val="00BF0DD5"/>
    <w:rsid w:val="00BF144C"/>
    <w:rsid w:val="00BF1621"/>
    <w:rsid w:val="00BF27F8"/>
    <w:rsid w:val="00BF29EE"/>
    <w:rsid w:val="00BF31B6"/>
    <w:rsid w:val="00BF46E5"/>
    <w:rsid w:val="00BF4905"/>
    <w:rsid w:val="00BF49A1"/>
    <w:rsid w:val="00BF4C27"/>
    <w:rsid w:val="00BF4C53"/>
    <w:rsid w:val="00BF51C5"/>
    <w:rsid w:val="00BF547A"/>
    <w:rsid w:val="00BF55E3"/>
    <w:rsid w:val="00BF7290"/>
    <w:rsid w:val="00BF7365"/>
    <w:rsid w:val="00C016F7"/>
    <w:rsid w:val="00C02340"/>
    <w:rsid w:val="00C033F4"/>
    <w:rsid w:val="00C0372D"/>
    <w:rsid w:val="00C03DCF"/>
    <w:rsid w:val="00C040B4"/>
    <w:rsid w:val="00C04A55"/>
    <w:rsid w:val="00C05342"/>
    <w:rsid w:val="00C05E32"/>
    <w:rsid w:val="00C06A70"/>
    <w:rsid w:val="00C06D63"/>
    <w:rsid w:val="00C06D9A"/>
    <w:rsid w:val="00C0769A"/>
    <w:rsid w:val="00C10870"/>
    <w:rsid w:val="00C109CB"/>
    <w:rsid w:val="00C10B82"/>
    <w:rsid w:val="00C111A7"/>
    <w:rsid w:val="00C11367"/>
    <w:rsid w:val="00C11833"/>
    <w:rsid w:val="00C118B6"/>
    <w:rsid w:val="00C11A66"/>
    <w:rsid w:val="00C11C44"/>
    <w:rsid w:val="00C12426"/>
    <w:rsid w:val="00C12665"/>
    <w:rsid w:val="00C142FC"/>
    <w:rsid w:val="00C14DBB"/>
    <w:rsid w:val="00C15407"/>
    <w:rsid w:val="00C1590F"/>
    <w:rsid w:val="00C15914"/>
    <w:rsid w:val="00C15F20"/>
    <w:rsid w:val="00C164DD"/>
    <w:rsid w:val="00C16997"/>
    <w:rsid w:val="00C17151"/>
    <w:rsid w:val="00C17352"/>
    <w:rsid w:val="00C205DD"/>
    <w:rsid w:val="00C207A0"/>
    <w:rsid w:val="00C21334"/>
    <w:rsid w:val="00C216C1"/>
    <w:rsid w:val="00C21D5F"/>
    <w:rsid w:val="00C21EA7"/>
    <w:rsid w:val="00C22371"/>
    <w:rsid w:val="00C23262"/>
    <w:rsid w:val="00C23451"/>
    <w:rsid w:val="00C24282"/>
    <w:rsid w:val="00C247F8"/>
    <w:rsid w:val="00C25550"/>
    <w:rsid w:val="00C25C7B"/>
    <w:rsid w:val="00C2610E"/>
    <w:rsid w:val="00C3002A"/>
    <w:rsid w:val="00C3019F"/>
    <w:rsid w:val="00C309D6"/>
    <w:rsid w:val="00C30B36"/>
    <w:rsid w:val="00C30BBB"/>
    <w:rsid w:val="00C30F16"/>
    <w:rsid w:val="00C310CC"/>
    <w:rsid w:val="00C312E1"/>
    <w:rsid w:val="00C319F8"/>
    <w:rsid w:val="00C32143"/>
    <w:rsid w:val="00C325AA"/>
    <w:rsid w:val="00C3303E"/>
    <w:rsid w:val="00C336D4"/>
    <w:rsid w:val="00C3377B"/>
    <w:rsid w:val="00C33863"/>
    <w:rsid w:val="00C33ABB"/>
    <w:rsid w:val="00C344E6"/>
    <w:rsid w:val="00C34A26"/>
    <w:rsid w:val="00C3521D"/>
    <w:rsid w:val="00C362D6"/>
    <w:rsid w:val="00C374AC"/>
    <w:rsid w:val="00C37887"/>
    <w:rsid w:val="00C37A59"/>
    <w:rsid w:val="00C40E72"/>
    <w:rsid w:val="00C41450"/>
    <w:rsid w:val="00C414BA"/>
    <w:rsid w:val="00C4161D"/>
    <w:rsid w:val="00C41AEF"/>
    <w:rsid w:val="00C41C39"/>
    <w:rsid w:val="00C4283F"/>
    <w:rsid w:val="00C42CAF"/>
    <w:rsid w:val="00C43B88"/>
    <w:rsid w:val="00C43F27"/>
    <w:rsid w:val="00C43FE1"/>
    <w:rsid w:val="00C465AE"/>
    <w:rsid w:val="00C4667D"/>
    <w:rsid w:val="00C5014B"/>
    <w:rsid w:val="00C502AA"/>
    <w:rsid w:val="00C502BD"/>
    <w:rsid w:val="00C505E0"/>
    <w:rsid w:val="00C5076A"/>
    <w:rsid w:val="00C520AC"/>
    <w:rsid w:val="00C55309"/>
    <w:rsid w:val="00C55799"/>
    <w:rsid w:val="00C557EC"/>
    <w:rsid w:val="00C558E5"/>
    <w:rsid w:val="00C57A08"/>
    <w:rsid w:val="00C61A21"/>
    <w:rsid w:val="00C62452"/>
    <w:rsid w:val="00C637E4"/>
    <w:rsid w:val="00C6421A"/>
    <w:rsid w:val="00C642C2"/>
    <w:rsid w:val="00C643D7"/>
    <w:rsid w:val="00C6485B"/>
    <w:rsid w:val="00C64F7C"/>
    <w:rsid w:val="00C653AF"/>
    <w:rsid w:val="00C65A86"/>
    <w:rsid w:val="00C707DB"/>
    <w:rsid w:val="00C70F8B"/>
    <w:rsid w:val="00C71585"/>
    <w:rsid w:val="00C71714"/>
    <w:rsid w:val="00C71995"/>
    <w:rsid w:val="00C72432"/>
    <w:rsid w:val="00C72A77"/>
    <w:rsid w:val="00C74D09"/>
    <w:rsid w:val="00C768C3"/>
    <w:rsid w:val="00C76D6A"/>
    <w:rsid w:val="00C7749E"/>
    <w:rsid w:val="00C77B5D"/>
    <w:rsid w:val="00C80012"/>
    <w:rsid w:val="00C809D6"/>
    <w:rsid w:val="00C81403"/>
    <w:rsid w:val="00C81D98"/>
    <w:rsid w:val="00C82AB3"/>
    <w:rsid w:val="00C82E86"/>
    <w:rsid w:val="00C82F1D"/>
    <w:rsid w:val="00C83084"/>
    <w:rsid w:val="00C8331E"/>
    <w:rsid w:val="00C8348F"/>
    <w:rsid w:val="00C834FF"/>
    <w:rsid w:val="00C84DB5"/>
    <w:rsid w:val="00C852BD"/>
    <w:rsid w:val="00C85714"/>
    <w:rsid w:val="00C857E6"/>
    <w:rsid w:val="00C859C7"/>
    <w:rsid w:val="00C8638B"/>
    <w:rsid w:val="00C864D9"/>
    <w:rsid w:val="00C87350"/>
    <w:rsid w:val="00C87A3B"/>
    <w:rsid w:val="00C91629"/>
    <w:rsid w:val="00C9175F"/>
    <w:rsid w:val="00C91948"/>
    <w:rsid w:val="00C91EBD"/>
    <w:rsid w:val="00C92156"/>
    <w:rsid w:val="00C92BDE"/>
    <w:rsid w:val="00C93239"/>
    <w:rsid w:val="00C93441"/>
    <w:rsid w:val="00C936AA"/>
    <w:rsid w:val="00C93B5A"/>
    <w:rsid w:val="00C93E60"/>
    <w:rsid w:val="00C94413"/>
    <w:rsid w:val="00C94BD1"/>
    <w:rsid w:val="00C950D5"/>
    <w:rsid w:val="00C95C5C"/>
    <w:rsid w:val="00C96931"/>
    <w:rsid w:val="00C96C17"/>
    <w:rsid w:val="00C96D06"/>
    <w:rsid w:val="00C96EEA"/>
    <w:rsid w:val="00C9789B"/>
    <w:rsid w:val="00CA0607"/>
    <w:rsid w:val="00CA060E"/>
    <w:rsid w:val="00CA0A2D"/>
    <w:rsid w:val="00CA0F9B"/>
    <w:rsid w:val="00CA123D"/>
    <w:rsid w:val="00CA168B"/>
    <w:rsid w:val="00CA16FA"/>
    <w:rsid w:val="00CA19A2"/>
    <w:rsid w:val="00CA381A"/>
    <w:rsid w:val="00CA3F7F"/>
    <w:rsid w:val="00CA4147"/>
    <w:rsid w:val="00CA43A9"/>
    <w:rsid w:val="00CA458F"/>
    <w:rsid w:val="00CA4772"/>
    <w:rsid w:val="00CA47DF"/>
    <w:rsid w:val="00CA4BC7"/>
    <w:rsid w:val="00CA6903"/>
    <w:rsid w:val="00CA6E89"/>
    <w:rsid w:val="00CA6F24"/>
    <w:rsid w:val="00CA731E"/>
    <w:rsid w:val="00CA78C8"/>
    <w:rsid w:val="00CB0BEF"/>
    <w:rsid w:val="00CB25BD"/>
    <w:rsid w:val="00CB2CA6"/>
    <w:rsid w:val="00CB2EC9"/>
    <w:rsid w:val="00CB37A2"/>
    <w:rsid w:val="00CB3C8D"/>
    <w:rsid w:val="00CB3D7F"/>
    <w:rsid w:val="00CB54F0"/>
    <w:rsid w:val="00CB5E54"/>
    <w:rsid w:val="00CC0864"/>
    <w:rsid w:val="00CC13C6"/>
    <w:rsid w:val="00CC167E"/>
    <w:rsid w:val="00CC222A"/>
    <w:rsid w:val="00CC278C"/>
    <w:rsid w:val="00CC2A87"/>
    <w:rsid w:val="00CC3099"/>
    <w:rsid w:val="00CC5551"/>
    <w:rsid w:val="00CC5A19"/>
    <w:rsid w:val="00CC643B"/>
    <w:rsid w:val="00CC774A"/>
    <w:rsid w:val="00CC79E8"/>
    <w:rsid w:val="00CC7DC7"/>
    <w:rsid w:val="00CD0E0A"/>
    <w:rsid w:val="00CD105E"/>
    <w:rsid w:val="00CD124F"/>
    <w:rsid w:val="00CD12C8"/>
    <w:rsid w:val="00CD150C"/>
    <w:rsid w:val="00CD2FD3"/>
    <w:rsid w:val="00CD3259"/>
    <w:rsid w:val="00CD370C"/>
    <w:rsid w:val="00CD4176"/>
    <w:rsid w:val="00CD59AF"/>
    <w:rsid w:val="00CD79C3"/>
    <w:rsid w:val="00CE009B"/>
    <w:rsid w:val="00CE185E"/>
    <w:rsid w:val="00CE20A3"/>
    <w:rsid w:val="00CE226C"/>
    <w:rsid w:val="00CE260C"/>
    <w:rsid w:val="00CE2AD8"/>
    <w:rsid w:val="00CE3110"/>
    <w:rsid w:val="00CE33D7"/>
    <w:rsid w:val="00CE3D20"/>
    <w:rsid w:val="00CE3E44"/>
    <w:rsid w:val="00CE3EDF"/>
    <w:rsid w:val="00CE4633"/>
    <w:rsid w:val="00CE4A38"/>
    <w:rsid w:val="00CE52C8"/>
    <w:rsid w:val="00CE5BD9"/>
    <w:rsid w:val="00CE5D0B"/>
    <w:rsid w:val="00CE6710"/>
    <w:rsid w:val="00CE6FBB"/>
    <w:rsid w:val="00CE77B7"/>
    <w:rsid w:val="00CE7BA3"/>
    <w:rsid w:val="00CF17DA"/>
    <w:rsid w:val="00CF17FC"/>
    <w:rsid w:val="00CF1C27"/>
    <w:rsid w:val="00CF1CC7"/>
    <w:rsid w:val="00CF203B"/>
    <w:rsid w:val="00CF2C0C"/>
    <w:rsid w:val="00CF30F7"/>
    <w:rsid w:val="00CF392E"/>
    <w:rsid w:val="00CF450C"/>
    <w:rsid w:val="00CF4FCC"/>
    <w:rsid w:val="00CF52E2"/>
    <w:rsid w:val="00CF5A92"/>
    <w:rsid w:val="00CF6B71"/>
    <w:rsid w:val="00CF775A"/>
    <w:rsid w:val="00CF7ACB"/>
    <w:rsid w:val="00CF7D57"/>
    <w:rsid w:val="00D0022E"/>
    <w:rsid w:val="00D003EF"/>
    <w:rsid w:val="00D00722"/>
    <w:rsid w:val="00D0121E"/>
    <w:rsid w:val="00D0305B"/>
    <w:rsid w:val="00D034EF"/>
    <w:rsid w:val="00D0441D"/>
    <w:rsid w:val="00D05277"/>
    <w:rsid w:val="00D06CB4"/>
    <w:rsid w:val="00D06DA0"/>
    <w:rsid w:val="00D06F27"/>
    <w:rsid w:val="00D0701F"/>
    <w:rsid w:val="00D07BB9"/>
    <w:rsid w:val="00D111DE"/>
    <w:rsid w:val="00D11302"/>
    <w:rsid w:val="00D11492"/>
    <w:rsid w:val="00D11B0A"/>
    <w:rsid w:val="00D121F5"/>
    <w:rsid w:val="00D12D8D"/>
    <w:rsid w:val="00D135EF"/>
    <w:rsid w:val="00D1394A"/>
    <w:rsid w:val="00D14368"/>
    <w:rsid w:val="00D15201"/>
    <w:rsid w:val="00D15332"/>
    <w:rsid w:val="00D16A43"/>
    <w:rsid w:val="00D17036"/>
    <w:rsid w:val="00D177F1"/>
    <w:rsid w:val="00D178FA"/>
    <w:rsid w:val="00D1796D"/>
    <w:rsid w:val="00D17D42"/>
    <w:rsid w:val="00D17DAF"/>
    <w:rsid w:val="00D17EFE"/>
    <w:rsid w:val="00D20641"/>
    <w:rsid w:val="00D2161C"/>
    <w:rsid w:val="00D2204E"/>
    <w:rsid w:val="00D223A7"/>
    <w:rsid w:val="00D232A3"/>
    <w:rsid w:val="00D23369"/>
    <w:rsid w:val="00D23547"/>
    <w:rsid w:val="00D2370B"/>
    <w:rsid w:val="00D2379C"/>
    <w:rsid w:val="00D2385B"/>
    <w:rsid w:val="00D240DE"/>
    <w:rsid w:val="00D243A7"/>
    <w:rsid w:val="00D246C6"/>
    <w:rsid w:val="00D24CA5"/>
    <w:rsid w:val="00D2546F"/>
    <w:rsid w:val="00D25597"/>
    <w:rsid w:val="00D258F1"/>
    <w:rsid w:val="00D25A7C"/>
    <w:rsid w:val="00D262C7"/>
    <w:rsid w:val="00D26ACA"/>
    <w:rsid w:val="00D26C45"/>
    <w:rsid w:val="00D26C56"/>
    <w:rsid w:val="00D26FC7"/>
    <w:rsid w:val="00D2735D"/>
    <w:rsid w:val="00D27C69"/>
    <w:rsid w:val="00D3025A"/>
    <w:rsid w:val="00D30435"/>
    <w:rsid w:val="00D30B18"/>
    <w:rsid w:val="00D314CD"/>
    <w:rsid w:val="00D31878"/>
    <w:rsid w:val="00D31C8C"/>
    <w:rsid w:val="00D31CD8"/>
    <w:rsid w:val="00D342E6"/>
    <w:rsid w:val="00D34BA4"/>
    <w:rsid w:val="00D34E6F"/>
    <w:rsid w:val="00D35AA1"/>
    <w:rsid w:val="00D35FE3"/>
    <w:rsid w:val="00D36DAE"/>
    <w:rsid w:val="00D370BF"/>
    <w:rsid w:val="00D37419"/>
    <w:rsid w:val="00D37577"/>
    <w:rsid w:val="00D37A5F"/>
    <w:rsid w:val="00D401EF"/>
    <w:rsid w:val="00D40980"/>
    <w:rsid w:val="00D40A6D"/>
    <w:rsid w:val="00D4112A"/>
    <w:rsid w:val="00D41757"/>
    <w:rsid w:val="00D417A0"/>
    <w:rsid w:val="00D4294B"/>
    <w:rsid w:val="00D42BD6"/>
    <w:rsid w:val="00D431B1"/>
    <w:rsid w:val="00D4552C"/>
    <w:rsid w:val="00D46530"/>
    <w:rsid w:val="00D46A89"/>
    <w:rsid w:val="00D50169"/>
    <w:rsid w:val="00D50605"/>
    <w:rsid w:val="00D512D4"/>
    <w:rsid w:val="00D51B48"/>
    <w:rsid w:val="00D5237B"/>
    <w:rsid w:val="00D52738"/>
    <w:rsid w:val="00D54736"/>
    <w:rsid w:val="00D5507B"/>
    <w:rsid w:val="00D57A65"/>
    <w:rsid w:val="00D57E96"/>
    <w:rsid w:val="00D60143"/>
    <w:rsid w:val="00D60A9E"/>
    <w:rsid w:val="00D60E23"/>
    <w:rsid w:val="00D60F02"/>
    <w:rsid w:val="00D61739"/>
    <w:rsid w:val="00D617FF"/>
    <w:rsid w:val="00D61BB0"/>
    <w:rsid w:val="00D622D6"/>
    <w:rsid w:val="00D627E2"/>
    <w:rsid w:val="00D62807"/>
    <w:rsid w:val="00D62AC4"/>
    <w:rsid w:val="00D62FBC"/>
    <w:rsid w:val="00D632B0"/>
    <w:rsid w:val="00D63F1F"/>
    <w:rsid w:val="00D64938"/>
    <w:rsid w:val="00D64C3A"/>
    <w:rsid w:val="00D6615F"/>
    <w:rsid w:val="00D67594"/>
    <w:rsid w:val="00D67B84"/>
    <w:rsid w:val="00D71560"/>
    <w:rsid w:val="00D724AF"/>
    <w:rsid w:val="00D728E9"/>
    <w:rsid w:val="00D733C6"/>
    <w:rsid w:val="00D73776"/>
    <w:rsid w:val="00D741FB"/>
    <w:rsid w:val="00D74379"/>
    <w:rsid w:val="00D746E7"/>
    <w:rsid w:val="00D749B2"/>
    <w:rsid w:val="00D74C4D"/>
    <w:rsid w:val="00D757C4"/>
    <w:rsid w:val="00D75DB8"/>
    <w:rsid w:val="00D76148"/>
    <w:rsid w:val="00D76191"/>
    <w:rsid w:val="00D774C5"/>
    <w:rsid w:val="00D8041D"/>
    <w:rsid w:val="00D806E8"/>
    <w:rsid w:val="00D8073D"/>
    <w:rsid w:val="00D8081F"/>
    <w:rsid w:val="00D81EA4"/>
    <w:rsid w:val="00D81F76"/>
    <w:rsid w:val="00D823F7"/>
    <w:rsid w:val="00D8256F"/>
    <w:rsid w:val="00D82FA6"/>
    <w:rsid w:val="00D837BA"/>
    <w:rsid w:val="00D845C7"/>
    <w:rsid w:val="00D84CC1"/>
    <w:rsid w:val="00D84F3A"/>
    <w:rsid w:val="00D8545D"/>
    <w:rsid w:val="00D863FD"/>
    <w:rsid w:val="00D865E6"/>
    <w:rsid w:val="00D86793"/>
    <w:rsid w:val="00D86FAE"/>
    <w:rsid w:val="00D87BBF"/>
    <w:rsid w:val="00D87C09"/>
    <w:rsid w:val="00D91F7D"/>
    <w:rsid w:val="00D92AAD"/>
    <w:rsid w:val="00D9307D"/>
    <w:rsid w:val="00D94D1F"/>
    <w:rsid w:val="00D9535E"/>
    <w:rsid w:val="00D957F8"/>
    <w:rsid w:val="00D958F0"/>
    <w:rsid w:val="00D95A24"/>
    <w:rsid w:val="00D963E0"/>
    <w:rsid w:val="00D964D7"/>
    <w:rsid w:val="00D96C3F"/>
    <w:rsid w:val="00D96F12"/>
    <w:rsid w:val="00D970DA"/>
    <w:rsid w:val="00D97428"/>
    <w:rsid w:val="00D975B3"/>
    <w:rsid w:val="00D97E2F"/>
    <w:rsid w:val="00DA2C3F"/>
    <w:rsid w:val="00DA302A"/>
    <w:rsid w:val="00DA3597"/>
    <w:rsid w:val="00DA3731"/>
    <w:rsid w:val="00DA43E2"/>
    <w:rsid w:val="00DA4628"/>
    <w:rsid w:val="00DA4B7C"/>
    <w:rsid w:val="00DA500C"/>
    <w:rsid w:val="00DA57CC"/>
    <w:rsid w:val="00DA6E4B"/>
    <w:rsid w:val="00DA7F8B"/>
    <w:rsid w:val="00DB03BC"/>
    <w:rsid w:val="00DB0E0D"/>
    <w:rsid w:val="00DB1B5A"/>
    <w:rsid w:val="00DB24C0"/>
    <w:rsid w:val="00DB31C1"/>
    <w:rsid w:val="00DB31E2"/>
    <w:rsid w:val="00DB4CD3"/>
    <w:rsid w:val="00DB4DA1"/>
    <w:rsid w:val="00DB56F6"/>
    <w:rsid w:val="00DB5B53"/>
    <w:rsid w:val="00DB5B9D"/>
    <w:rsid w:val="00DB6963"/>
    <w:rsid w:val="00DB6AD9"/>
    <w:rsid w:val="00DB6C4A"/>
    <w:rsid w:val="00DB7846"/>
    <w:rsid w:val="00DC0196"/>
    <w:rsid w:val="00DC0358"/>
    <w:rsid w:val="00DC059D"/>
    <w:rsid w:val="00DC0665"/>
    <w:rsid w:val="00DC104A"/>
    <w:rsid w:val="00DC10CD"/>
    <w:rsid w:val="00DC1124"/>
    <w:rsid w:val="00DC28BE"/>
    <w:rsid w:val="00DC320F"/>
    <w:rsid w:val="00DC3A68"/>
    <w:rsid w:val="00DC485C"/>
    <w:rsid w:val="00DC49B0"/>
    <w:rsid w:val="00DC4AAE"/>
    <w:rsid w:val="00DC4F3B"/>
    <w:rsid w:val="00DC5CAA"/>
    <w:rsid w:val="00DC5F4F"/>
    <w:rsid w:val="00DC6ED6"/>
    <w:rsid w:val="00DC7107"/>
    <w:rsid w:val="00DC7E2A"/>
    <w:rsid w:val="00DC7E47"/>
    <w:rsid w:val="00DD0048"/>
    <w:rsid w:val="00DD047A"/>
    <w:rsid w:val="00DD093D"/>
    <w:rsid w:val="00DD0D45"/>
    <w:rsid w:val="00DD167F"/>
    <w:rsid w:val="00DD2B52"/>
    <w:rsid w:val="00DD2CCD"/>
    <w:rsid w:val="00DD3124"/>
    <w:rsid w:val="00DD4E9D"/>
    <w:rsid w:val="00DD55EF"/>
    <w:rsid w:val="00DD5BCA"/>
    <w:rsid w:val="00DD6934"/>
    <w:rsid w:val="00DD720E"/>
    <w:rsid w:val="00DD7CEA"/>
    <w:rsid w:val="00DD7F6F"/>
    <w:rsid w:val="00DE0673"/>
    <w:rsid w:val="00DE0C94"/>
    <w:rsid w:val="00DE1136"/>
    <w:rsid w:val="00DE1FB1"/>
    <w:rsid w:val="00DE1FD3"/>
    <w:rsid w:val="00DE3349"/>
    <w:rsid w:val="00DE42ED"/>
    <w:rsid w:val="00DE4D31"/>
    <w:rsid w:val="00DE5271"/>
    <w:rsid w:val="00DE577C"/>
    <w:rsid w:val="00DE5968"/>
    <w:rsid w:val="00DE5D50"/>
    <w:rsid w:val="00DE5DAC"/>
    <w:rsid w:val="00DE5E07"/>
    <w:rsid w:val="00DE76EF"/>
    <w:rsid w:val="00DF0269"/>
    <w:rsid w:val="00DF0380"/>
    <w:rsid w:val="00DF049E"/>
    <w:rsid w:val="00DF107E"/>
    <w:rsid w:val="00DF111C"/>
    <w:rsid w:val="00DF1263"/>
    <w:rsid w:val="00DF2056"/>
    <w:rsid w:val="00DF21AA"/>
    <w:rsid w:val="00DF2AEB"/>
    <w:rsid w:val="00DF2B20"/>
    <w:rsid w:val="00DF53E7"/>
    <w:rsid w:val="00DF5C27"/>
    <w:rsid w:val="00DF6556"/>
    <w:rsid w:val="00DF6B43"/>
    <w:rsid w:val="00DF6E5E"/>
    <w:rsid w:val="00DF758D"/>
    <w:rsid w:val="00DF7648"/>
    <w:rsid w:val="00DF7B06"/>
    <w:rsid w:val="00DF7E58"/>
    <w:rsid w:val="00DF7F3F"/>
    <w:rsid w:val="00E007A5"/>
    <w:rsid w:val="00E01B0C"/>
    <w:rsid w:val="00E01F9C"/>
    <w:rsid w:val="00E02054"/>
    <w:rsid w:val="00E02E44"/>
    <w:rsid w:val="00E03ACE"/>
    <w:rsid w:val="00E04493"/>
    <w:rsid w:val="00E05951"/>
    <w:rsid w:val="00E061F5"/>
    <w:rsid w:val="00E065D4"/>
    <w:rsid w:val="00E06935"/>
    <w:rsid w:val="00E06F6C"/>
    <w:rsid w:val="00E072DE"/>
    <w:rsid w:val="00E102C4"/>
    <w:rsid w:val="00E1107A"/>
    <w:rsid w:val="00E124BE"/>
    <w:rsid w:val="00E125EA"/>
    <w:rsid w:val="00E12B13"/>
    <w:rsid w:val="00E1445D"/>
    <w:rsid w:val="00E147ED"/>
    <w:rsid w:val="00E1485F"/>
    <w:rsid w:val="00E1552C"/>
    <w:rsid w:val="00E1566F"/>
    <w:rsid w:val="00E1585D"/>
    <w:rsid w:val="00E15AA0"/>
    <w:rsid w:val="00E16FB3"/>
    <w:rsid w:val="00E171FC"/>
    <w:rsid w:val="00E20318"/>
    <w:rsid w:val="00E2082A"/>
    <w:rsid w:val="00E20A84"/>
    <w:rsid w:val="00E217E6"/>
    <w:rsid w:val="00E229D1"/>
    <w:rsid w:val="00E22B39"/>
    <w:rsid w:val="00E22C55"/>
    <w:rsid w:val="00E23590"/>
    <w:rsid w:val="00E239E1"/>
    <w:rsid w:val="00E23E4B"/>
    <w:rsid w:val="00E2431C"/>
    <w:rsid w:val="00E24494"/>
    <w:rsid w:val="00E2470B"/>
    <w:rsid w:val="00E249E1"/>
    <w:rsid w:val="00E24B9B"/>
    <w:rsid w:val="00E24DA8"/>
    <w:rsid w:val="00E263CE"/>
    <w:rsid w:val="00E26C78"/>
    <w:rsid w:val="00E27BD4"/>
    <w:rsid w:val="00E306CF"/>
    <w:rsid w:val="00E308D1"/>
    <w:rsid w:val="00E31069"/>
    <w:rsid w:val="00E31393"/>
    <w:rsid w:val="00E3155A"/>
    <w:rsid w:val="00E32C48"/>
    <w:rsid w:val="00E337A5"/>
    <w:rsid w:val="00E34180"/>
    <w:rsid w:val="00E345ED"/>
    <w:rsid w:val="00E348E5"/>
    <w:rsid w:val="00E34B8C"/>
    <w:rsid w:val="00E3610F"/>
    <w:rsid w:val="00E36701"/>
    <w:rsid w:val="00E37215"/>
    <w:rsid w:val="00E374D1"/>
    <w:rsid w:val="00E37824"/>
    <w:rsid w:val="00E4023D"/>
    <w:rsid w:val="00E41672"/>
    <w:rsid w:val="00E42405"/>
    <w:rsid w:val="00E42945"/>
    <w:rsid w:val="00E42A11"/>
    <w:rsid w:val="00E4310F"/>
    <w:rsid w:val="00E44527"/>
    <w:rsid w:val="00E4493A"/>
    <w:rsid w:val="00E44AE5"/>
    <w:rsid w:val="00E460C0"/>
    <w:rsid w:val="00E464C9"/>
    <w:rsid w:val="00E4677D"/>
    <w:rsid w:val="00E46E77"/>
    <w:rsid w:val="00E472F4"/>
    <w:rsid w:val="00E47B3E"/>
    <w:rsid w:val="00E50F12"/>
    <w:rsid w:val="00E510C1"/>
    <w:rsid w:val="00E51691"/>
    <w:rsid w:val="00E5179B"/>
    <w:rsid w:val="00E51CDB"/>
    <w:rsid w:val="00E52A9B"/>
    <w:rsid w:val="00E53184"/>
    <w:rsid w:val="00E53B1C"/>
    <w:rsid w:val="00E53D6A"/>
    <w:rsid w:val="00E53FE1"/>
    <w:rsid w:val="00E540E4"/>
    <w:rsid w:val="00E54385"/>
    <w:rsid w:val="00E55231"/>
    <w:rsid w:val="00E552B8"/>
    <w:rsid w:val="00E555D8"/>
    <w:rsid w:val="00E55770"/>
    <w:rsid w:val="00E5594E"/>
    <w:rsid w:val="00E563C4"/>
    <w:rsid w:val="00E56DD8"/>
    <w:rsid w:val="00E57686"/>
    <w:rsid w:val="00E5778A"/>
    <w:rsid w:val="00E5797B"/>
    <w:rsid w:val="00E57D16"/>
    <w:rsid w:val="00E60174"/>
    <w:rsid w:val="00E6162D"/>
    <w:rsid w:val="00E616E5"/>
    <w:rsid w:val="00E63476"/>
    <w:rsid w:val="00E637BF"/>
    <w:rsid w:val="00E63AE2"/>
    <w:rsid w:val="00E63B7E"/>
    <w:rsid w:val="00E6494E"/>
    <w:rsid w:val="00E649E0"/>
    <w:rsid w:val="00E64CD4"/>
    <w:rsid w:val="00E6534D"/>
    <w:rsid w:val="00E6546D"/>
    <w:rsid w:val="00E65476"/>
    <w:rsid w:val="00E66173"/>
    <w:rsid w:val="00E6654F"/>
    <w:rsid w:val="00E6665E"/>
    <w:rsid w:val="00E667DB"/>
    <w:rsid w:val="00E66A83"/>
    <w:rsid w:val="00E6765A"/>
    <w:rsid w:val="00E67724"/>
    <w:rsid w:val="00E702F8"/>
    <w:rsid w:val="00E70463"/>
    <w:rsid w:val="00E7266D"/>
    <w:rsid w:val="00E7268A"/>
    <w:rsid w:val="00E7362F"/>
    <w:rsid w:val="00E73F56"/>
    <w:rsid w:val="00E7437C"/>
    <w:rsid w:val="00E74DE1"/>
    <w:rsid w:val="00E75985"/>
    <w:rsid w:val="00E76690"/>
    <w:rsid w:val="00E76F4C"/>
    <w:rsid w:val="00E80688"/>
    <w:rsid w:val="00E8162E"/>
    <w:rsid w:val="00E818DC"/>
    <w:rsid w:val="00E82596"/>
    <w:rsid w:val="00E825C2"/>
    <w:rsid w:val="00E82C09"/>
    <w:rsid w:val="00E83E17"/>
    <w:rsid w:val="00E83FA3"/>
    <w:rsid w:val="00E842F9"/>
    <w:rsid w:val="00E848AE"/>
    <w:rsid w:val="00E84A42"/>
    <w:rsid w:val="00E861B6"/>
    <w:rsid w:val="00E86B8F"/>
    <w:rsid w:val="00E8728B"/>
    <w:rsid w:val="00E87539"/>
    <w:rsid w:val="00E875C5"/>
    <w:rsid w:val="00E878D2"/>
    <w:rsid w:val="00E92A89"/>
    <w:rsid w:val="00E9309A"/>
    <w:rsid w:val="00E93302"/>
    <w:rsid w:val="00E935BA"/>
    <w:rsid w:val="00E94AA4"/>
    <w:rsid w:val="00E94CEF"/>
    <w:rsid w:val="00E958DF"/>
    <w:rsid w:val="00E9610C"/>
    <w:rsid w:val="00E96822"/>
    <w:rsid w:val="00E96CD7"/>
    <w:rsid w:val="00E97457"/>
    <w:rsid w:val="00E9751F"/>
    <w:rsid w:val="00E97578"/>
    <w:rsid w:val="00E97E02"/>
    <w:rsid w:val="00EA0B6A"/>
    <w:rsid w:val="00EA1143"/>
    <w:rsid w:val="00EA15AD"/>
    <w:rsid w:val="00EA1A14"/>
    <w:rsid w:val="00EA2737"/>
    <w:rsid w:val="00EA3C85"/>
    <w:rsid w:val="00EA4283"/>
    <w:rsid w:val="00EA470E"/>
    <w:rsid w:val="00EA4947"/>
    <w:rsid w:val="00EA6ECC"/>
    <w:rsid w:val="00EA7C6A"/>
    <w:rsid w:val="00EA7EA3"/>
    <w:rsid w:val="00EB0AE7"/>
    <w:rsid w:val="00EB0E15"/>
    <w:rsid w:val="00EB0E8C"/>
    <w:rsid w:val="00EB1DFD"/>
    <w:rsid w:val="00EB1EE4"/>
    <w:rsid w:val="00EB3CF2"/>
    <w:rsid w:val="00EB4281"/>
    <w:rsid w:val="00EB4FFD"/>
    <w:rsid w:val="00EB5432"/>
    <w:rsid w:val="00EB6304"/>
    <w:rsid w:val="00EB65C7"/>
    <w:rsid w:val="00EB78A6"/>
    <w:rsid w:val="00EB7AB8"/>
    <w:rsid w:val="00EC0340"/>
    <w:rsid w:val="00EC09D9"/>
    <w:rsid w:val="00EC0B06"/>
    <w:rsid w:val="00EC0D07"/>
    <w:rsid w:val="00EC0E4D"/>
    <w:rsid w:val="00EC1F8F"/>
    <w:rsid w:val="00EC22EF"/>
    <w:rsid w:val="00EC390B"/>
    <w:rsid w:val="00EC3F2A"/>
    <w:rsid w:val="00EC4421"/>
    <w:rsid w:val="00EC4C59"/>
    <w:rsid w:val="00EC5391"/>
    <w:rsid w:val="00EC589E"/>
    <w:rsid w:val="00EC5BEC"/>
    <w:rsid w:val="00EC5D83"/>
    <w:rsid w:val="00EC7357"/>
    <w:rsid w:val="00EC76FB"/>
    <w:rsid w:val="00EC77EA"/>
    <w:rsid w:val="00ED12EC"/>
    <w:rsid w:val="00ED1FDE"/>
    <w:rsid w:val="00ED3759"/>
    <w:rsid w:val="00ED3782"/>
    <w:rsid w:val="00ED3E20"/>
    <w:rsid w:val="00ED4236"/>
    <w:rsid w:val="00ED4298"/>
    <w:rsid w:val="00ED4408"/>
    <w:rsid w:val="00ED5127"/>
    <w:rsid w:val="00ED5919"/>
    <w:rsid w:val="00ED598E"/>
    <w:rsid w:val="00ED5DB0"/>
    <w:rsid w:val="00ED6F8F"/>
    <w:rsid w:val="00ED7043"/>
    <w:rsid w:val="00ED7170"/>
    <w:rsid w:val="00ED7C91"/>
    <w:rsid w:val="00EE0046"/>
    <w:rsid w:val="00EE0844"/>
    <w:rsid w:val="00EE0A67"/>
    <w:rsid w:val="00EE0D46"/>
    <w:rsid w:val="00EE10AF"/>
    <w:rsid w:val="00EE170C"/>
    <w:rsid w:val="00EE1BF7"/>
    <w:rsid w:val="00EE2BB7"/>
    <w:rsid w:val="00EE35F0"/>
    <w:rsid w:val="00EE4819"/>
    <w:rsid w:val="00EE4C4F"/>
    <w:rsid w:val="00EE4D58"/>
    <w:rsid w:val="00EE4F2D"/>
    <w:rsid w:val="00EE59D0"/>
    <w:rsid w:val="00EE6145"/>
    <w:rsid w:val="00EE6585"/>
    <w:rsid w:val="00EE7214"/>
    <w:rsid w:val="00EE7781"/>
    <w:rsid w:val="00EE7F6B"/>
    <w:rsid w:val="00EF0E09"/>
    <w:rsid w:val="00EF0F13"/>
    <w:rsid w:val="00EF1166"/>
    <w:rsid w:val="00EF1620"/>
    <w:rsid w:val="00EF1777"/>
    <w:rsid w:val="00EF1B65"/>
    <w:rsid w:val="00EF1B7B"/>
    <w:rsid w:val="00EF1CBD"/>
    <w:rsid w:val="00EF2817"/>
    <w:rsid w:val="00EF297F"/>
    <w:rsid w:val="00EF3D78"/>
    <w:rsid w:val="00EF400B"/>
    <w:rsid w:val="00EF4288"/>
    <w:rsid w:val="00EF4A0F"/>
    <w:rsid w:val="00EF5B52"/>
    <w:rsid w:val="00EF642C"/>
    <w:rsid w:val="00EF660F"/>
    <w:rsid w:val="00EF68DB"/>
    <w:rsid w:val="00EF6914"/>
    <w:rsid w:val="00EF6A2E"/>
    <w:rsid w:val="00EF755D"/>
    <w:rsid w:val="00EF75AF"/>
    <w:rsid w:val="00EF7F98"/>
    <w:rsid w:val="00F00969"/>
    <w:rsid w:val="00F00A5F"/>
    <w:rsid w:val="00F00A90"/>
    <w:rsid w:val="00F01347"/>
    <w:rsid w:val="00F015A3"/>
    <w:rsid w:val="00F024BD"/>
    <w:rsid w:val="00F02C35"/>
    <w:rsid w:val="00F033B9"/>
    <w:rsid w:val="00F03C0C"/>
    <w:rsid w:val="00F044C2"/>
    <w:rsid w:val="00F045AC"/>
    <w:rsid w:val="00F04768"/>
    <w:rsid w:val="00F048D4"/>
    <w:rsid w:val="00F049F6"/>
    <w:rsid w:val="00F04E72"/>
    <w:rsid w:val="00F054AA"/>
    <w:rsid w:val="00F06424"/>
    <w:rsid w:val="00F06916"/>
    <w:rsid w:val="00F06A20"/>
    <w:rsid w:val="00F101FD"/>
    <w:rsid w:val="00F106A7"/>
    <w:rsid w:val="00F10D40"/>
    <w:rsid w:val="00F117C5"/>
    <w:rsid w:val="00F11C5B"/>
    <w:rsid w:val="00F12477"/>
    <w:rsid w:val="00F12A40"/>
    <w:rsid w:val="00F1335F"/>
    <w:rsid w:val="00F13A65"/>
    <w:rsid w:val="00F1515E"/>
    <w:rsid w:val="00F16583"/>
    <w:rsid w:val="00F1666B"/>
    <w:rsid w:val="00F16D27"/>
    <w:rsid w:val="00F16FBC"/>
    <w:rsid w:val="00F17594"/>
    <w:rsid w:val="00F212D4"/>
    <w:rsid w:val="00F213B2"/>
    <w:rsid w:val="00F21D9D"/>
    <w:rsid w:val="00F21E9D"/>
    <w:rsid w:val="00F220D8"/>
    <w:rsid w:val="00F22C8A"/>
    <w:rsid w:val="00F249AA"/>
    <w:rsid w:val="00F24B3F"/>
    <w:rsid w:val="00F24CE3"/>
    <w:rsid w:val="00F24F9D"/>
    <w:rsid w:val="00F2645D"/>
    <w:rsid w:val="00F269F8"/>
    <w:rsid w:val="00F26AD6"/>
    <w:rsid w:val="00F27EE3"/>
    <w:rsid w:val="00F31407"/>
    <w:rsid w:val="00F316D1"/>
    <w:rsid w:val="00F31C02"/>
    <w:rsid w:val="00F322CF"/>
    <w:rsid w:val="00F32E67"/>
    <w:rsid w:val="00F32F7A"/>
    <w:rsid w:val="00F331E7"/>
    <w:rsid w:val="00F33745"/>
    <w:rsid w:val="00F33C01"/>
    <w:rsid w:val="00F3414B"/>
    <w:rsid w:val="00F35885"/>
    <w:rsid w:val="00F3625B"/>
    <w:rsid w:val="00F3642B"/>
    <w:rsid w:val="00F36B22"/>
    <w:rsid w:val="00F3707C"/>
    <w:rsid w:val="00F4025E"/>
    <w:rsid w:val="00F40570"/>
    <w:rsid w:val="00F406AC"/>
    <w:rsid w:val="00F4243A"/>
    <w:rsid w:val="00F4310D"/>
    <w:rsid w:val="00F4354D"/>
    <w:rsid w:val="00F43C1D"/>
    <w:rsid w:val="00F43F7C"/>
    <w:rsid w:val="00F46161"/>
    <w:rsid w:val="00F46319"/>
    <w:rsid w:val="00F46765"/>
    <w:rsid w:val="00F4719A"/>
    <w:rsid w:val="00F47368"/>
    <w:rsid w:val="00F47629"/>
    <w:rsid w:val="00F47A84"/>
    <w:rsid w:val="00F47B2B"/>
    <w:rsid w:val="00F5046C"/>
    <w:rsid w:val="00F504B4"/>
    <w:rsid w:val="00F50CBD"/>
    <w:rsid w:val="00F51D2F"/>
    <w:rsid w:val="00F52352"/>
    <w:rsid w:val="00F5245C"/>
    <w:rsid w:val="00F52BA7"/>
    <w:rsid w:val="00F52BEA"/>
    <w:rsid w:val="00F52D80"/>
    <w:rsid w:val="00F53B48"/>
    <w:rsid w:val="00F543B0"/>
    <w:rsid w:val="00F54E9B"/>
    <w:rsid w:val="00F556C7"/>
    <w:rsid w:val="00F5589B"/>
    <w:rsid w:val="00F564AB"/>
    <w:rsid w:val="00F56DBD"/>
    <w:rsid w:val="00F57464"/>
    <w:rsid w:val="00F57598"/>
    <w:rsid w:val="00F604BF"/>
    <w:rsid w:val="00F60A51"/>
    <w:rsid w:val="00F60E1D"/>
    <w:rsid w:val="00F612A4"/>
    <w:rsid w:val="00F612F4"/>
    <w:rsid w:val="00F620CD"/>
    <w:rsid w:val="00F6370A"/>
    <w:rsid w:val="00F63DAF"/>
    <w:rsid w:val="00F63E59"/>
    <w:rsid w:val="00F63ED7"/>
    <w:rsid w:val="00F6469F"/>
    <w:rsid w:val="00F64B0E"/>
    <w:rsid w:val="00F65CCF"/>
    <w:rsid w:val="00F66E98"/>
    <w:rsid w:val="00F66EA8"/>
    <w:rsid w:val="00F66F8E"/>
    <w:rsid w:val="00F671A7"/>
    <w:rsid w:val="00F7176F"/>
    <w:rsid w:val="00F71BDF"/>
    <w:rsid w:val="00F732B3"/>
    <w:rsid w:val="00F73B68"/>
    <w:rsid w:val="00F73B8E"/>
    <w:rsid w:val="00F73F48"/>
    <w:rsid w:val="00F74CB7"/>
    <w:rsid w:val="00F751EE"/>
    <w:rsid w:val="00F753B7"/>
    <w:rsid w:val="00F75C87"/>
    <w:rsid w:val="00F75CE9"/>
    <w:rsid w:val="00F7646C"/>
    <w:rsid w:val="00F81271"/>
    <w:rsid w:val="00F81539"/>
    <w:rsid w:val="00F81ECB"/>
    <w:rsid w:val="00F83AF1"/>
    <w:rsid w:val="00F84A00"/>
    <w:rsid w:val="00F8609C"/>
    <w:rsid w:val="00F8639A"/>
    <w:rsid w:val="00F86A6B"/>
    <w:rsid w:val="00F86E50"/>
    <w:rsid w:val="00F86FF8"/>
    <w:rsid w:val="00F877ED"/>
    <w:rsid w:val="00F878DE"/>
    <w:rsid w:val="00F922C6"/>
    <w:rsid w:val="00F94390"/>
    <w:rsid w:val="00F947D9"/>
    <w:rsid w:val="00F9481E"/>
    <w:rsid w:val="00F948E0"/>
    <w:rsid w:val="00F95300"/>
    <w:rsid w:val="00F95B37"/>
    <w:rsid w:val="00F9641D"/>
    <w:rsid w:val="00F964AB"/>
    <w:rsid w:val="00F97F92"/>
    <w:rsid w:val="00FA09E5"/>
    <w:rsid w:val="00FA0BAC"/>
    <w:rsid w:val="00FA149D"/>
    <w:rsid w:val="00FA16FE"/>
    <w:rsid w:val="00FA1ED6"/>
    <w:rsid w:val="00FA268E"/>
    <w:rsid w:val="00FA2915"/>
    <w:rsid w:val="00FA2E90"/>
    <w:rsid w:val="00FA32DE"/>
    <w:rsid w:val="00FA485D"/>
    <w:rsid w:val="00FA4F91"/>
    <w:rsid w:val="00FA4FB5"/>
    <w:rsid w:val="00FA51AC"/>
    <w:rsid w:val="00FA586B"/>
    <w:rsid w:val="00FA6AE7"/>
    <w:rsid w:val="00FA6E32"/>
    <w:rsid w:val="00FA6E43"/>
    <w:rsid w:val="00FA73C1"/>
    <w:rsid w:val="00FA750A"/>
    <w:rsid w:val="00FB0726"/>
    <w:rsid w:val="00FB0CEA"/>
    <w:rsid w:val="00FB0FFB"/>
    <w:rsid w:val="00FB19CC"/>
    <w:rsid w:val="00FB1EED"/>
    <w:rsid w:val="00FB227D"/>
    <w:rsid w:val="00FB2877"/>
    <w:rsid w:val="00FB2B10"/>
    <w:rsid w:val="00FB2F51"/>
    <w:rsid w:val="00FB37B4"/>
    <w:rsid w:val="00FB49D8"/>
    <w:rsid w:val="00FB4AF5"/>
    <w:rsid w:val="00FB4D54"/>
    <w:rsid w:val="00FB4F15"/>
    <w:rsid w:val="00FB50AB"/>
    <w:rsid w:val="00FB58D7"/>
    <w:rsid w:val="00FB5F67"/>
    <w:rsid w:val="00FB607C"/>
    <w:rsid w:val="00FB68F3"/>
    <w:rsid w:val="00FB7031"/>
    <w:rsid w:val="00FB74A9"/>
    <w:rsid w:val="00FB7FCF"/>
    <w:rsid w:val="00FC01E2"/>
    <w:rsid w:val="00FC0A32"/>
    <w:rsid w:val="00FC1042"/>
    <w:rsid w:val="00FC14CE"/>
    <w:rsid w:val="00FC163E"/>
    <w:rsid w:val="00FC1938"/>
    <w:rsid w:val="00FC232B"/>
    <w:rsid w:val="00FC2B76"/>
    <w:rsid w:val="00FC3378"/>
    <w:rsid w:val="00FC3BA1"/>
    <w:rsid w:val="00FC4539"/>
    <w:rsid w:val="00FC4EE1"/>
    <w:rsid w:val="00FC5A4B"/>
    <w:rsid w:val="00FC5CA6"/>
    <w:rsid w:val="00FC649E"/>
    <w:rsid w:val="00FC6C19"/>
    <w:rsid w:val="00FC6C3C"/>
    <w:rsid w:val="00FC6F55"/>
    <w:rsid w:val="00FC717E"/>
    <w:rsid w:val="00FD007E"/>
    <w:rsid w:val="00FD0687"/>
    <w:rsid w:val="00FD10D6"/>
    <w:rsid w:val="00FD1EA2"/>
    <w:rsid w:val="00FD2478"/>
    <w:rsid w:val="00FD257F"/>
    <w:rsid w:val="00FD2698"/>
    <w:rsid w:val="00FD2A72"/>
    <w:rsid w:val="00FD2C70"/>
    <w:rsid w:val="00FD35D9"/>
    <w:rsid w:val="00FD39E8"/>
    <w:rsid w:val="00FD4111"/>
    <w:rsid w:val="00FD41BE"/>
    <w:rsid w:val="00FD46BF"/>
    <w:rsid w:val="00FD4BC0"/>
    <w:rsid w:val="00FD4CE0"/>
    <w:rsid w:val="00FD4F69"/>
    <w:rsid w:val="00FD594B"/>
    <w:rsid w:val="00FD5AB0"/>
    <w:rsid w:val="00FD64BF"/>
    <w:rsid w:val="00FD652B"/>
    <w:rsid w:val="00FD6821"/>
    <w:rsid w:val="00FD6938"/>
    <w:rsid w:val="00FD6FC2"/>
    <w:rsid w:val="00FD7677"/>
    <w:rsid w:val="00FE013C"/>
    <w:rsid w:val="00FE07DC"/>
    <w:rsid w:val="00FE1113"/>
    <w:rsid w:val="00FE1DCB"/>
    <w:rsid w:val="00FE1DF7"/>
    <w:rsid w:val="00FE278B"/>
    <w:rsid w:val="00FE340E"/>
    <w:rsid w:val="00FE3A00"/>
    <w:rsid w:val="00FE3C05"/>
    <w:rsid w:val="00FE4905"/>
    <w:rsid w:val="00FE4ABC"/>
    <w:rsid w:val="00FE552F"/>
    <w:rsid w:val="00FE578F"/>
    <w:rsid w:val="00FE5B6D"/>
    <w:rsid w:val="00FE70D4"/>
    <w:rsid w:val="00FE7970"/>
    <w:rsid w:val="00FE79C8"/>
    <w:rsid w:val="00FE7C26"/>
    <w:rsid w:val="00FF1794"/>
    <w:rsid w:val="00FF1BAA"/>
    <w:rsid w:val="00FF1F1D"/>
    <w:rsid w:val="00FF1F6F"/>
    <w:rsid w:val="00FF2825"/>
    <w:rsid w:val="00FF2B75"/>
    <w:rsid w:val="00FF30EC"/>
    <w:rsid w:val="00FF4644"/>
    <w:rsid w:val="00FF487F"/>
    <w:rsid w:val="00FF488F"/>
    <w:rsid w:val="00FF4E3D"/>
    <w:rsid w:val="00FF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30B6A2E5"/>
  <w15:docId w15:val="{11A400AB-ACF8-4607-9E57-ACE41714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7AB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DB24C0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EE59D0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E59D0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EE59D0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EE59D0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EE59D0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EE59D0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EE59D0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4C156A"/>
    <w:pPr>
      <w:keepNext/>
      <w:tabs>
        <w:tab w:val="clear" w:pos="3402"/>
        <w:tab w:val="num" w:pos="360"/>
      </w:tabs>
      <w:autoSpaceDE w:val="0"/>
      <w:autoSpaceDN w:val="0"/>
      <w:spacing w:line="240" w:lineRule="auto"/>
      <w:jc w:val="both"/>
      <w:outlineLvl w:val="8"/>
    </w:pPr>
    <w:rPr>
      <w:rFonts w:ascii="Times New Roman" w:hAnsi="Times New Roman"/>
      <w:b/>
      <w:i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E59D0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link w:val="StopkaZnak"/>
    <w:uiPriority w:val="99"/>
    <w:rsid w:val="00EE59D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EE59D0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EE59D0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EE59D0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rsid w:val="00EE59D0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EE59D0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rsid w:val="00EE59D0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uiPriority w:val="99"/>
    <w:rsid w:val="00EE59D0"/>
    <w:rPr>
      <w:color w:val="0000FF"/>
      <w:u w:val="single"/>
    </w:rPr>
  </w:style>
  <w:style w:type="character" w:styleId="UyteHipercze">
    <w:name w:val="FollowedHyperlink"/>
    <w:rsid w:val="00EE59D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E59D0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EE59D0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uiPriority w:val="39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uiPriority w:val="99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Akapit z listą;1_literowka,1_literowka,Literowanie,Akapit z listą1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rsid w:val="00CC5A19"/>
    <w:rPr>
      <w:rFonts w:ascii="Times New Roman PL" w:hAnsi="Times New Roman PL"/>
      <w:spacing w:val="20"/>
      <w:sz w:val="28"/>
    </w:rPr>
  </w:style>
  <w:style w:type="character" w:customStyle="1" w:styleId="Nagwek2Znak">
    <w:name w:val="Nagłówek 2 Znak"/>
    <w:link w:val="Nagwek2"/>
    <w:rsid w:val="00284EDF"/>
    <w:rPr>
      <w:rFonts w:ascii="Arial" w:hAnsi="Arial"/>
      <w:b/>
      <w:sz w:val="24"/>
    </w:rPr>
  </w:style>
  <w:style w:type="character" w:customStyle="1" w:styleId="Nagwek4Znak">
    <w:name w:val="Nagłówek 4 Znak"/>
    <w:link w:val="Nagwek4"/>
    <w:rsid w:val="00284EDF"/>
    <w:rPr>
      <w:rFonts w:ascii="Arial" w:hAnsi="Arial"/>
      <w:b/>
      <w:sz w:val="24"/>
    </w:rPr>
  </w:style>
  <w:style w:type="paragraph" w:styleId="Tekstpodstawowywcity2">
    <w:name w:val="Body Text Indent 2"/>
    <w:basedOn w:val="Normalny"/>
    <w:link w:val="Tekstpodstawowywcity2Znak"/>
    <w:rsid w:val="00284E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84EDF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rsid w:val="00284E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284EDF"/>
    <w:rPr>
      <w:rFonts w:ascii="Arial" w:hAnsi="Arial"/>
      <w:sz w:val="16"/>
      <w:szCs w:val="16"/>
    </w:rPr>
  </w:style>
  <w:style w:type="character" w:customStyle="1" w:styleId="Nagwek3Znak">
    <w:name w:val="Nagłówek 3 Znak"/>
    <w:link w:val="Nagwek3"/>
    <w:rsid w:val="00284EDF"/>
    <w:rPr>
      <w:rFonts w:ascii="Arial" w:hAnsi="Arial"/>
      <w:b/>
      <w:sz w:val="22"/>
    </w:rPr>
  </w:style>
  <w:style w:type="character" w:customStyle="1" w:styleId="TekstpodstawowywcityZnak">
    <w:name w:val="Tekst podstawowy wcięty Znak"/>
    <w:link w:val="Tekstpodstawowywcity"/>
    <w:rsid w:val="00284EDF"/>
    <w:rPr>
      <w:rFonts w:ascii="Times New Roman" w:hAnsi="Times New Roman"/>
      <w:sz w:val="28"/>
    </w:rPr>
  </w:style>
  <w:style w:type="character" w:customStyle="1" w:styleId="Nagwek1Znak">
    <w:name w:val="Nagłówek 1 Znak"/>
    <w:link w:val="Nagwek1"/>
    <w:rsid w:val="00DB24C0"/>
    <w:rPr>
      <w:rFonts w:ascii="Tahoma" w:hAnsi="Tahoma"/>
      <w:b/>
      <w:kern w:val="28"/>
      <w:sz w:val="24"/>
    </w:rPr>
  </w:style>
  <w:style w:type="paragraph" w:styleId="Tekstkomentarza">
    <w:name w:val="annotation text"/>
    <w:basedOn w:val="Normalny"/>
    <w:link w:val="TekstkomentarzaZnak"/>
    <w:rsid w:val="00284EDF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link w:val="Tekstkomentarza"/>
    <w:rsid w:val="00284EDF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284EDF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284EDF"/>
    <w:rPr>
      <w:rFonts w:ascii="Times New Roman PL" w:hAnsi="Times New Roman PL"/>
      <w:sz w:val="28"/>
    </w:rPr>
  </w:style>
  <w:style w:type="character" w:customStyle="1" w:styleId="Tekstpodstawowy2Znak">
    <w:name w:val="Tekst podstawowy 2 Znak"/>
    <w:link w:val="Tekstpodstawowy2"/>
    <w:rsid w:val="00284ED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284EDF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284EDF"/>
    <w:rPr>
      <w:rFonts w:ascii="Times New Roman" w:hAnsi="Times New Roman"/>
    </w:rPr>
  </w:style>
  <w:style w:type="paragraph" w:styleId="Lista-kontynuacja3">
    <w:name w:val="List Continue 3"/>
    <w:basedOn w:val="Normalny"/>
    <w:rsid w:val="00453764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C74D09"/>
    <w:pPr>
      <w:ind w:left="283" w:hanging="283"/>
      <w:contextualSpacing/>
    </w:pPr>
  </w:style>
  <w:style w:type="paragraph" w:styleId="Lista2">
    <w:name w:val="List 2"/>
    <w:basedOn w:val="Normalny"/>
    <w:rsid w:val="00C74D09"/>
    <w:pPr>
      <w:ind w:left="566" w:hanging="283"/>
      <w:contextualSpacing/>
    </w:pPr>
  </w:style>
  <w:style w:type="paragraph" w:styleId="Lista-kontynuacja2">
    <w:name w:val="List Continue 2"/>
    <w:basedOn w:val="Normalny"/>
    <w:rsid w:val="00C74D09"/>
    <w:pPr>
      <w:spacing w:after="120"/>
      <w:ind w:left="566"/>
      <w:contextualSpacing/>
    </w:pPr>
  </w:style>
  <w:style w:type="paragraph" w:styleId="Lista3">
    <w:name w:val="List 3"/>
    <w:basedOn w:val="Normalny"/>
    <w:rsid w:val="00C74D09"/>
    <w:pPr>
      <w:ind w:left="849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B03F8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1F3682"/>
    <w:pPr>
      <w:spacing w:line="36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71A2A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36B18"/>
    <w:pPr>
      <w:tabs>
        <w:tab w:val="clear" w:pos="3402"/>
        <w:tab w:val="left" w:pos="284"/>
        <w:tab w:val="right" w:leader="dot" w:pos="9063"/>
      </w:tabs>
      <w:spacing w:line="240" w:lineRule="auto"/>
      <w:ind w:left="851" w:hanging="851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8C75DA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871A2A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E66A83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58584A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8584A"/>
    <w:rPr>
      <w:rFonts w:ascii="Arial" w:hAnsi="Arial"/>
      <w:sz w:val="24"/>
    </w:rPr>
  </w:style>
  <w:style w:type="paragraph" w:styleId="Spistreci4">
    <w:name w:val="toc 4"/>
    <w:basedOn w:val="Normalny"/>
    <w:next w:val="Normalny"/>
    <w:autoRedefine/>
    <w:rsid w:val="00923A3F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923A3F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923A3F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923A3F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923A3F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923A3F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paragraph" w:styleId="Poprawka">
    <w:name w:val="Revision"/>
    <w:hidden/>
    <w:uiPriority w:val="99"/>
    <w:semiHidden/>
    <w:rsid w:val="0047449F"/>
    <w:rPr>
      <w:rFonts w:ascii="Arial" w:hAnsi="Arial"/>
      <w:sz w:val="24"/>
    </w:rPr>
  </w:style>
  <w:style w:type="character" w:styleId="Odwoaniedokomentarza">
    <w:name w:val="annotation reference"/>
    <w:basedOn w:val="Domylnaczcionkaakapitu"/>
    <w:rsid w:val="00211AE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211AE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1AE1"/>
    <w:rPr>
      <w:rFonts w:ascii="Arial" w:hAnsi="Arial"/>
      <w:b/>
      <w:bCs/>
    </w:rPr>
  </w:style>
  <w:style w:type="character" w:customStyle="1" w:styleId="tabulatory">
    <w:name w:val="tabulatory"/>
    <w:basedOn w:val="Domylnaczcionkaakapitu"/>
    <w:rsid w:val="009B4B23"/>
  </w:style>
  <w:style w:type="character" w:customStyle="1" w:styleId="apple-converted-space">
    <w:name w:val="apple-converted-space"/>
    <w:basedOn w:val="Domylnaczcionkaakapitu"/>
    <w:rsid w:val="006D7B81"/>
  </w:style>
  <w:style w:type="paragraph" w:styleId="Tekstpodstawowy3">
    <w:name w:val="Body Text 3"/>
    <w:basedOn w:val="Normalny"/>
    <w:link w:val="Tekstpodstawowy3Znak"/>
    <w:rsid w:val="00F50CBD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50CBD"/>
    <w:rPr>
      <w:rFonts w:ascii="Times New Roman" w:hAnsi="Times New Roman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F50CBD"/>
    <w:rPr>
      <w:rFonts w:ascii="Timpani" w:hAnsi="Timpani"/>
      <w:b/>
      <w:spacing w:val="20"/>
      <w:kern w:val="32"/>
      <w:sz w:val="32"/>
    </w:rPr>
  </w:style>
  <w:style w:type="character" w:customStyle="1" w:styleId="p3Znak">
    <w:name w:val="p3 Znak"/>
    <w:link w:val="p3"/>
    <w:locked/>
    <w:rsid w:val="00F50CBD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F50CBD"/>
    <w:pPr>
      <w:tabs>
        <w:tab w:val="clear" w:pos="3402"/>
      </w:tabs>
      <w:spacing w:line="240" w:lineRule="atLeast"/>
    </w:pPr>
    <w:rPr>
      <w:rFonts w:ascii="GoudyOldStylePl" w:hAnsi="GoudyOldStylePl"/>
    </w:rPr>
  </w:style>
  <w:style w:type="character" w:customStyle="1" w:styleId="Nagwek9Znak">
    <w:name w:val="Nagłówek 9 Znak"/>
    <w:basedOn w:val="Domylnaczcionkaakapitu"/>
    <w:link w:val="Nagwek9"/>
    <w:rsid w:val="004C156A"/>
    <w:rPr>
      <w:rFonts w:ascii="Times New Roman" w:hAnsi="Times New Roman"/>
      <w:b/>
      <w:i/>
      <w:szCs w:val="26"/>
    </w:rPr>
  </w:style>
  <w:style w:type="character" w:styleId="Numerstrony">
    <w:name w:val="page number"/>
    <w:basedOn w:val="Domylnaczcionkaakapitu"/>
    <w:rsid w:val="004C156A"/>
  </w:style>
  <w:style w:type="paragraph" w:styleId="Tekstblokowy">
    <w:name w:val="Block Text"/>
    <w:basedOn w:val="Normalny"/>
    <w:rsid w:val="004C156A"/>
    <w:pPr>
      <w:tabs>
        <w:tab w:val="clear" w:pos="3402"/>
      </w:tabs>
      <w:spacing w:line="240" w:lineRule="auto"/>
      <w:ind w:left="426" w:right="-1"/>
    </w:pPr>
    <w:rPr>
      <w:rFonts w:ascii="Times New Roman" w:hAnsi="Times New Roman"/>
    </w:rPr>
  </w:style>
  <w:style w:type="character" w:styleId="Odwoanieprzypisudolnego">
    <w:name w:val="footnote reference"/>
    <w:semiHidden/>
    <w:rsid w:val="004C156A"/>
    <w:rPr>
      <w:vertAlign w:val="superscript"/>
    </w:rPr>
  </w:style>
  <w:style w:type="paragraph" w:customStyle="1" w:styleId="Plandokumentu">
    <w:name w:val="Plan dokumentu"/>
    <w:basedOn w:val="Normalny"/>
    <w:semiHidden/>
    <w:rsid w:val="004C156A"/>
    <w:pPr>
      <w:shd w:val="clear" w:color="auto" w:fill="000080"/>
      <w:tabs>
        <w:tab w:val="clear" w:pos="3402"/>
      </w:tabs>
      <w:autoSpaceDE w:val="0"/>
      <w:autoSpaceDN w:val="0"/>
      <w:spacing w:line="240" w:lineRule="auto"/>
    </w:pPr>
    <w:rPr>
      <w:rFonts w:ascii="Tahoma" w:hAnsi="Tahoma" w:cs="Tahoma"/>
      <w:sz w:val="20"/>
    </w:rPr>
  </w:style>
  <w:style w:type="paragraph" w:styleId="Bezodstpw">
    <w:name w:val="No Spacing"/>
    <w:uiPriority w:val="1"/>
    <w:qFormat/>
    <w:rsid w:val="004C156A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link w:val="Akapitzlist"/>
    <w:uiPriority w:val="34"/>
    <w:qFormat/>
    <w:locked/>
    <w:rsid w:val="002E1A52"/>
    <w:rPr>
      <w:rFonts w:ascii="Calibri" w:eastAsia="Calibri" w:hAnsi="Calibri"/>
      <w:sz w:val="22"/>
      <w:szCs w:val="22"/>
      <w:lang w:eastAsia="en-US"/>
    </w:rPr>
  </w:style>
  <w:style w:type="paragraph" w:customStyle="1" w:styleId="Dots">
    <w:name w:val="Dots"/>
    <w:basedOn w:val="Normalny"/>
    <w:rsid w:val="001F344C"/>
    <w:pPr>
      <w:tabs>
        <w:tab w:val="clear" w:pos="3402"/>
        <w:tab w:val="left" w:leader="dot" w:pos="6804"/>
      </w:tabs>
      <w:spacing w:line="240" w:lineRule="auto"/>
    </w:pPr>
    <w:rPr>
      <w:lang w:val="en-GB"/>
    </w:rPr>
  </w:style>
  <w:style w:type="character" w:customStyle="1" w:styleId="CharStyle5">
    <w:name w:val="Char Style 5"/>
    <w:link w:val="Style4"/>
    <w:locked/>
    <w:rsid w:val="0030327F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30327F"/>
    <w:pPr>
      <w:widowControl w:val="0"/>
      <w:shd w:val="clear" w:color="auto" w:fill="FFFFFF"/>
      <w:tabs>
        <w:tab w:val="clear" w:pos="3402"/>
      </w:tabs>
      <w:spacing w:before="240" w:after="120" w:line="288" w:lineRule="exact"/>
      <w:ind w:hanging="360"/>
      <w:jc w:val="both"/>
    </w:pPr>
    <w:rPr>
      <w:rFonts w:ascii="Tms Rmn" w:hAnsi="Tms Rmn"/>
      <w:sz w:val="20"/>
    </w:rPr>
  </w:style>
  <w:style w:type="character" w:customStyle="1" w:styleId="FontStyle27">
    <w:name w:val="Font Style27"/>
    <w:basedOn w:val="Domylnaczcionkaakapitu"/>
    <w:uiPriority w:val="99"/>
    <w:rsid w:val="00663D8B"/>
    <w:rPr>
      <w:rFonts w:ascii="Calibri" w:hAnsi="Calibri" w:cs="Calibri"/>
      <w:spacing w:val="-10"/>
      <w:sz w:val="20"/>
      <w:szCs w:val="20"/>
    </w:rPr>
  </w:style>
  <w:style w:type="paragraph" w:customStyle="1" w:styleId="Style1">
    <w:name w:val="Style1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24">
    <w:name w:val="Font Style24"/>
    <w:basedOn w:val="Domylnaczcionkaakapitu"/>
    <w:uiPriority w:val="99"/>
    <w:rsid w:val="00104EE8"/>
    <w:rPr>
      <w:rFonts w:ascii="Calibri" w:hAnsi="Calibri" w:cs="Calibri"/>
      <w:b/>
      <w:bCs/>
      <w:spacing w:val="-20"/>
      <w:sz w:val="32"/>
      <w:szCs w:val="32"/>
    </w:rPr>
  </w:style>
  <w:style w:type="paragraph" w:customStyle="1" w:styleId="Style40">
    <w:name w:val="Style4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5">
    <w:name w:val="Style5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389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307" w:lineRule="exact"/>
      <w:ind w:hanging="662"/>
      <w:jc w:val="both"/>
    </w:pPr>
    <w:rPr>
      <w:rFonts w:ascii="Calibri" w:eastAsiaTheme="minorEastAsia" w:hAnsi="Calibri" w:cstheme="minorBidi"/>
      <w:szCs w:val="24"/>
    </w:rPr>
  </w:style>
  <w:style w:type="character" w:customStyle="1" w:styleId="lscontrol--valign">
    <w:name w:val="lscontrol--valign"/>
    <w:basedOn w:val="Domylnaczcionkaakapitu"/>
    <w:rsid w:val="00B5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60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0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90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4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6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41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5113-D2A4-4BB7-93ED-9CB9EDF2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77F44-1998-406F-A1AE-59EC86393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2E8E83-0F7B-41F6-A7D1-A58F4439E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1F0B0-A085-4994-8105-42FE02C4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2117</Words>
  <Characters>12703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SIWZ_Woda_amoniakalna</vt:lpstr>
      <vt:lpstr>Bogdanka-01.07.2014-30.06.2015</vt:lpstr>
    </vt:vector>
  </TitlesOfParts>
  <Company>Enea Wytwarzanie sp. z o.o.</Company>
  <LinksUpToDate>false</LinksUpToDate>
  <CharactersWithSpaces>14791</CharactersWithSpaces>
  <SharedDoc>false</SharedDoc>
  <HLinks>
    <vt:vector size="228" baseType="variant">
      <vt:variant>
        <vt:i4>2490413</vt:i4>
      </vt:variant>
      <vt:variant>
        <vt:i4>216</vt:i4>
      </vt:variant>
      <vt:variant>
        <vt:i4>0</vt:i4>
      </vt:variant>
      <vt:variant>
        <vt:i4>5</vt:i4>
      </vt:variant>
      <vt:variant>
        <vt:lpwstr>http://www.elko.com.pl/</vt:lpwstr>
      </vt:variant>
      <vt:variant>
        <vt:lpwstr/>
      </vt:variant>
      <vt:variant>
        <vt:i4>1966137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_Toc299961482</vt:lpwstr>
      </vt:variant>
      <vt:variant>
        <vt:i4>1966137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_Toc299961481</vt:lpwstr>
      </vt:variant>
      <vt:variant>
        <vt:i4>1966137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_Toc299961480</vt:lpwstr>
      </vt:variant>
      <vt:variant>
        <vt:i4>1114169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_Toc299961479</vt:lpwstr>
      </vt:variant>
      <vt:variant>
        <vt:i4>1114169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_Toc299961478</vt:lpwstr>
      </vt:variant>
      <vt:variant>
        <vt:i4>1114169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_Toc299961477</vt:lpwstr>
      </vt:variant>
      <vt:variant>
        <vt:i4>1114169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_Toc299961476</vt:lpwstr>
      </vt:variant>
      <vt:variant>
        <vt:i4>1114169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_Toc299961475</vt:lpwstr>
      </vt:variant>
      <vt:variant>
        <vt:i4>1114169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_Toc299961474</vt:lpwstr>
      </vt:variant>
      <vt:variant>
        <vt:i4>1114169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_Toc299961473</vt:lpwstr>
      </vt:variant>
      <vt:variant>
        <vt:i4>1114169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_Toc299961472</vt:lpwstr>
      </vt:variant>
      <vt:variant>
        <vt:i4>1114169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_Toc299961471</vt:lpwstr>
      </vt:variant>
      <vt:variant>
        <vt:i4>1114169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_Toc299961470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_Toc299961469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_Toc299961468</vt:lpwstr>
      </vt:variant>
      <vt:variant>
        <vt:i4>1048633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_Toc299961467</vt:lpwstr>
      </vt:variant>
      <vt:variant>
        <vt:i4>1048633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_Toc299961466</vt:lpwstr>
      </vt:variant>
      <vt:variant>
        <vt:i4>1048633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_Toc299961465</vt:lpwstr>
      </vt:variant>
      <vt:variant>
        <vt:i4>1048633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_Toc299961464</vt:lpwstr>
      </vt:variant>
      <vt:variant>
        <vt:i4>1048633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_Toc299961463</vt:lpwstr>
      </vt:variant>
      <vt:variant>
        <vt:i4>1048633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_Toc299961462</vt:lpwstr>
      </vt:variant>
      <vt:variant>
        <vt:i4>1048633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_Toc299961461</vt:lpwstr>
      </vt:variant>
      <vt:variant>
        <vt:i4>1048633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_Toc299961460</vt:lpwstr>
      </vt:variant>
      <vt:variant>
        <vt:i4>1245241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_Toc299961459</vt:lpwstr>
      </vt:variant>
      <vt:variant>
        <vt:i4>1245241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_Toc299961458</vt:lpwstr>
      </vt:variant>
      <vt:variant>
        <vt:i4>1245241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_Toc299961457</vt:lpwstr>
      </vt:variant>
      <vt:variant>
        <vt:i4>1245241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_Toc299961456</vt:lpwstr>
      </vt:variant>
      <vt:variant>
        <vt:i4>1245241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_Toc299961455</vt:lpwstr>
      </vt:variant>
      <vt:variant>
        <vt:i4>1245241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_Toc299961454</vt:lpwstr>
      </vt:variant>
      <vt:variant>
        <vt:i4>1245241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_Toc299961453</vt:lpwstr>
      </vt:variant>
      <vt:variant>
        <vt:i4>1245241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_Toc299961452</vt:lpwstr>
      </vt:variant>
      <vt:variant>
        <vt:i4>1245241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_Toc299961451</vt:lpwstr>
      </vt:variant>
      <vt:variant>
        <vt:i4>1245241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_Toc299961450</vt:lpwstr>
      </vt:variant>
      <vt:variant>
        <vt:i4>1179705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_Toc299961449</vt:lpwstr>
      </vt:variant>
      <vt:variant>
        <vt:i4>1179705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_Toc299961448</vt:lpwstr>
      </vt:variant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_Toc299961447</vt:lpwstr>
      </vt:variant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http://www.elko.com.pl/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SIWZ_Woda_amoniakalna</dc:title>
  <dc:creator>J.W.</dc:creator>
  <cp:lastModifiedBy>Zierold Monika</cp:lastModifiedBy>
  <cp:revision>4</cp:revision>
  <cp:lastPrinted>2021-10-18T09:10:00Z</cp:lastPrinted>
  <dcterms:created xsi:type="dcterms:W3CDTF">2023-09-06T08:35:00Z</dcterms:created>
  <dcterms:modified xsi:type="dcterms:W3CDTF">2023-09-06T08:38:00Z</dcterms:modified>
</cp:coreProperties>
</file>