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2B9" w:rsidRPr="004372B9" w:rsidRDefault="004372B9" w:rsidP="004372B9"/>
    <w:p w:rsidR="00B67003" w:rsidRPr="005C4D81" w:rsidRDefault="00B67003" w:rsidP="00B67003">
      <w:pPr>
        <w:spacing w:before="120" w:after="200" w:line="276" w:lineRule="auto"/>
        <w:ind w:left="-567"/>
        <w:contextualSpacing/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 xml:space="preserve">Zawada, </w:t>
      </w:r>
      <w:r w:rsidR="00036C9D">
        <w:rPr>
          <w:rFonts w:cs="Tahoma"/>
        </w:rPr>
        <w:t>21.03</w:t>
      </w:r>
      <w:r w:rsidR="00E449DF">
        <w:rPr>
          <w:rFonts w:cs="Tahoma"/>
        </w:rPr>
        <w:t>.202</w:t>
      </w:r>
      <w:r w:rsidR="00036C9D">
        <w:rPr>
          <w:rFonts w:cs="Tahoma"/>
        </w:rPr>
        <w:t>4</w:t>
      </w:r>
      <w:r w:rsidRPr="005C4D81">
        <w:rPr>
          <w:rFonts w:cs="Tahoma"/>
        </w:rPr>
        <w:t>r</w:t>
      </w:r>
      <w:r w:rsidR="008B43C9">
        <w:rPr>
          <w:rFonts w:cs="Tahoma"/>
        </w:rPr>
        <w:t>.</w:t>
      </w:r>
    </w:p>
    <w:p w:rsidR="00B67003" w:rsidRPr="005C4D81" w:rsidRDefault="00B67003" w:rsidP="00B67003">
      <w:pPr>
        <w:spacing w:before="120" w:after="200" w:line="276" w:lineRule="auto"/>
        <w:ind w:left="-567"/>
        <w:contextualSpacing/>
        <w:jc w:val="both"/>
        <w:rPr>
          <w:rFonts w:cs="Tahoma"/>
        </w:rPr>
      </w:pPr>
    </w:p>
    <w:p w:rsidR="00B67003" w:rsidRPr="005C4D81" w:rsidRDefault="000C68E3" w:rsidP="00B67003">
      <w:pPr>
        <w:spacing w:before="120" w:after="200" w:line="276" w:lineRule="auto"/>
        <w:ind w:left="-567"/>
        <w:contextualSpacing/>
        <w:jc w:val="both"/>
        <w:rPr>
          <w:rFonts w:cs="Tahoma"/>
        </w:rPr>
      </w:pPr>
      <w:r>
        <w:rPr>
          <w:rFonts w:cs="Tahoma"/>
        </w:rPr>
        <w:t xml:space="preserve">           </w:t>
      </w:r>
      <w:r w:rsidR="00B67003" w:rsidRPr="005C4D81">
        <w:rPr>
          <w:rFonts w:cs="Tahoma"/>
        </w:rPr>
        <w:t xml:space="preserve">Nr pisma: </w:t>
      </w:r>
      <w:r w:rsidR="00B67003" w:rsidRPr="005C4D81">
        <w:rPr>
          <w:rFonts w:cs="Tahoma"/>
        </w:rPr>
        <w:tab/>
        <w:t xml:space="preserve">                   </w:t>
      </w:r>
    </w:p>
    <w:p w:rsidR="00B265AD" w:rsidRPr="005C4D81" w:rsidRDefault="00B265AD" w:rsidP="00B67003">
      <w:pPr>
        <w:spacing w:before="120" w:after="200" w:line="276" w:lineRule="auto"/>
        <w:contextualSpacing/>
        <w:jc w:val="both"/>
        <w:rPr>
          <w:rFonts w:cs="Tahoma"/>
        </w:rPr>
      </w:pPr>
    </w:p>
    <w:p w:rsidR="00B67003" w:rsidRPr="005C4D81" w:rsidRDefault="00B67003" w:rsidP="00B67003">
      <w:pPr>
        <w:spacing w:before="120" w:after="200" w:line="276" w:lineRule="auto"/>
        <w:ind w:left="-567"/>
        <w:contextualSpacing/>
        <w:jc w:val="both"/>
        <w:rPr>
          <w:rFonts w:cs="Tahoma"/>
          <w:b/>
        </w:rPr>
      </w:pPr>
      <w:r>
        <w:rPr>
          <w:rFonts w:cs="Tahoma"/>
        </w:rPr>
        <w:t xml:space="preserve">           </w:t>
      </w:r>
      <w:r w:rsidRPr="005C4D81">
        <w:rPr>
          <w:rFonts w:cs="Tahoma"/>
          <w:b/>
        </w:rPr>
        <w:t>Dotyczy:  BADANIE RYNKU –</w:t>
      </w:r>
    </w:p>
    <w:p w:rsidR="00B67003" w:rsidRPr="005C4D81" w:rsidRDefault="00B67003" w:rsidP="00B67003">
      <w:pPr>
        <w:spacing w:before="120" w:after="200" w:line="276" w:lineRule="auto"/>
        <w:ind w:left="-567"/>
        <w:contextualSpacing/>
        <w:jc w:val="both"/>
        <w:rPr>
          <w:rFonts w:cs="Tahoma"/>
          <w:b/>
        </w:rPr>
      </w:pPr>
      <w:r>
        <w:rPr>
          <w:rFonts w:cs="Tahoma"/>
          <w:b/>
        </w:rPr>
        <w:t xml:space="preserve">           </w:t>
      </w:r>
      <w:r w:rsidRPr="005C4D81">
        <w:rPr>
          <w:rFonts w:cs="Tahoma"/>
          <w:b/>
        </w:rPr>
        <w:t>zapytanie o informację cenową</w:t>
      </w:r>
      <w:r w:rsidRPr="005C4D81">
        <w:rPr>
          <w:rFonts w:cs="Tahoma"/>
          <w:b/>
        </w:rPr>
        <w:tab/>
      </w:r>
    </w:p>
    <w:p w:rsidR="004372B9" w:rsidRPr="00B67003" w:rsidRDefault="00B67003" w:rsidP="00B67003">
      <w:pPr>
        <w:tabs>
          <w:tab w:val="left" w:pos="645"/>
          <w:tab w:val="left" w:pos="4245"/>
        </w:tabs>
        <w:spacing w:before="120" w:after="200" w:line="276" w:lineRule="auto"/>
        <w:contextualSpacing/>
        <w:jc w:val="both"/>
        <w:rPr>
          <w:rFonts w:cs="Tahoma"/>
          <w:b/>
        </w:rPr>
      </w:pPr>
      <w:r w:rsidRPr="005C4D81">
        <w:rPr>
          <w:rFonts w:cs="Tahoma"/>
          <w:b/>
        </w:rPr>
        <w:tab/>
      </w:r>
    </w:p>
    <w:p w:rsidR="004372B9" w:rsidRDefault="004372B9" w:rsidP="00B67003">
      <w:pPr>
        <w:spacing w:after="0"/>
        <w:jc w:val="both"/>
        <w:rPr>
          <w:b/>
          <w:i/>
        </w:rPr>
      </w:pPr>
      <w:r w:rsidRPr="004372B9">
        <w:t>Enea Bioenergia sp. z o.o. z siedzibą: Zawada 26, 28-230 Połaniec przeprowadza badanie rynku w zakresie:</w:t>
      </w:r>
      <w:r w:rsidR="001D3F3F">
        <w:rPr>
          <w:b/>
        </w:rPr>
        <w:t xml:space="preserve"> Sukcesywna d</w:t>
      </w:r>
      <w:r w:rsidR="00B716F5">
        <w:rPr>
          <w:b/>
        </w:rPr>
        <w:t xml:space="preserve">ostawa olejów, smarów, oraz innych środków eksploatacyjnych do maszyn i pojazdów silnikowych </w:t>
      </w:r>
      <w:r w:rsidRPr="004372B9">
        <w:t>do</w:t>
      </w:r>
      <w:r w:rsidRPr="004372B9">
        <w:rPr>
          <w:b/>
          <w:i/>
        </w:rPr>
        <w:t xml:space="preserve"> </w:t>
      </w:r>
      <w:r w:rsidRPr="004372B9">
        <w:t>Enea Bioenergia sp. z o.o</w:t>
      </w:r>
      <w:r w:rsidRPr="004372B9">
        <w:rPr>
          <w:b/>
          <w:i/>
        </w:rPr>
        <w:t>.</w:t>
      </w:r>
    </w:p>
    <w:p w:rsidR="000C68E3" w:rsidRPr="00B67003" w:rsidRDefault="000C68E3" w:rsidP="00B67003">
      <w:pPr>
        <w:spacing w:after="0"/>
        <w:jc w:val="both"/>
        <w:rPr>
          <w:i/>
        </w:rPr>
      </w:pPr>
    </w:p>
    <w:p w:rsidR="004372B9" w:rsidRPr="00B67003" w:rsidRDefault="004372B9" w:rsidP="00B67003">
      <w:pPr>
        <w:spacing w:after="0"/>
        <w:jc w:val="both"/>
      </w:pPr>
      <w:r w:rsidRPr="004372B9">
        <w:t xml:space="preserve">W związku z powyższym zapraszamy do złożenia wstępnej informacji zgodnie z treścią Załącznika nr 1 </w:t>
      </w:r>
      <w:r w:rsidR="008B43C9">
        <w:rPr>
          <w:rFonts w:cs="Tahoma"/>
          <w:color w:val="000000"/>
        </w:rPr>
        <w:t xml:space="preserve">(wraz z wypełnionym Załącznikiem nr 3) </w:t>
      </w:r>
      <w:r w:rsidRPr="004372B9">
        <w:t>na podstawie opisu przedmiotu zamówienia opisanego w Załączniku nr 2 do niniejszego zapytania.</w:t>
      </w:r>
    </w:p>
    <w:p w:rsidR="004372B9" w:rsidRDefault="004372B9" w:rsidP="00B67003">
      <w:pPr>
        <w:spacing w:after="0"/>
        <w:jc w:val="both"/>
      </w:pPr>
      <w:r w:rsidRPr="004372B9">
        <w:t xml:space="preserve">Odpowiedź prosimy złożyć drogą mailową na adres:  </w:t>
      </w:r>
    </w:p>
    <w:p w:rsidR="004372B9" w:rsidRPr="004372B9" w:rsidRDefault="00EB15CF" w:rsidP="00B67003">
      <w:pPr>
        <w:jc w:val="both"/>
      </w:pPr>
      <w:hyperlink r:id="rId7" w:history="1">
        <w:r w:rsidR="008B43C9" w:rsidRPr="00803425">
          <w:rPr>
            <w:color w:val="0000FF"/>
            <w:u w:val="single"/>
            <w:lang w:val="en-US" w:eastAsia="pl-PL"/>
          </w:rPr>
          <w:t>slawomir.tomporowski@enea.pl</w:t>
        </w:r>
      </w:hyperlink>
      <w:r w:rsidR="008B43C9" w:rsidRPr="00803425">
        <w:rPr>
          <w:lang w:val="en-US" w:eastAsia="pl-PL"/>
        </w:rPr>
        <w:t xml:space="preserve"> </w:t>
      </w:r>
      <w:r w:rsidR="004372B9" w:rsidRPr="004372B9">
        <w:t xml:space="preserve">w terminie </w:t>
      </w:r>
      <w:r w:rsidR="004372B9" w:rsidRPr="004372B9">
        <w:rPr>
          <w:b/>
          <w:bCs/>
        </w:rPr>
        <w:t xml:space="preserve">do dnia </w:t>
      </w:r>
      <w:r w:rsidR="001D3F3F">
        <w:rPr>
          <w:b/>
          <w:bCs/>
        </w:rPr>
        <w:t>05.04</w:t>
      </w:r>
      <w:r w:rsidR="004372B9" w:rsidRPr="004372B9">
        <w:rPr>
          <w:b/>
          <w:bCs/>
        </w:rPr>
        <w:t>.202</w:t>
      </w:r>
      <w:r w:rsidR="001D3F3F">
        <w:rPr>
          <w:b/>
          <w:bCs/>
        </w:rPr>
        <w:t>4</w:t>
      </w:r>
      <w:r w:rsidR="004372B9" w:rsidRPr="004372B9">
        <w:rPr>
          <w:b/>
          <w:bCs/>
        </w:rPr>
        <w:t xml:space="preserve"> r. do</w:t>
      </w:r>
      <w:r w:rsidR="004372B9" w:rsidRPr="004372B9">
        <w:t xml:space="preserve"> </w:t>
      </w:r>
      <w:r w:rsidR="004372B9" w:rsidRPr="004372B9">
        <w:rPr>
          <w:b/>
          <w:bCs/>
        </w:rPr>
        <w:t xml:space="preserve">godz. 15:00 </w:t>
      </w:r>
      <w:r w:rsidR="004372B9" w:rsidRPr="004372B9">
        <w:rPr>
          <w:b/>
        </w:rPr>
        <w:t>(CET).</w:t>
      </w:r>
    </w:p>
    <w:p w:rsidR="004372B9" w:rsidRPr="004372B9" w:rsidRDefault="004372B9" w:rsidP="004372B9">
      <w:pPr>
        <w:rPr>
          <w:b/>
          <w:bCs/>
        </w:rPr>
      </w:pPr>
    </w:p>
    <w:p w:rsidR="004372B9" w:rsidRPr="004372B9" w:rsidRDefault="004372B9" w:rsidP="004372B9">
      <w:r w:rsidRPr="004372B9">
        <w:t xml:space="preserve">W przypadku pojawienia się konieczności dodatkowych wyjaśnień prosimy o kontakt z Panem:                          </w:t>
      </w:r>
    </w:p>
    <w:p w:rsidR="008B43C9" w:rsidRPr="008B43C9" w:rsidRDefault="008B43C9" w:rsidP="008B43C9">
      <w:pPr>
        <w:numPr>
          <w:ilvl w:val="0"/>
          <w:numId w:val="4"/>
        </w:numPr>
        <w:spacing w:after="0" w:line="240" w:lineRule="auto"/>
        <w:rPr>
          <w:b/>
        </w:rPr>
      </w:pPr>
      <w:r w:rsidRPr="00803425">
        <w:rPr>
          <w:b/>
        </w:rPr>
        <w:t xml:space="preserve">Sławomir Tomporowski </w:t>
      </w:r>
    </w:p>
    <w:p w:rsidR="008B43C9" w:rsidRDefault="008B43C9" w:rsidP="008B43C9">
      <w:pPr>
        <w:spacing w:after="0" w:line="240" w:lineRule="auto"/>
        <w:ind w:left="2520"/>
        <w:rPr>
          <w:lang w:val="en-US" w:eastAsia="pl-PL"/>
        </w:rPr>
      </w:pPr>
      <w:r w:rsidRPr="00803425">
        <w:rPr>
          <w:lang w:val="en-US"/>
        </w:rPr>
        <w:t xml:space="preserve">tel. 727 650 942, </w:t>
      </w:r>
      <w:r w:rsidRPr="009630E2">
        <w:rPr>
          <w:lang w:val="en-US"/>
        </w:rPr>
        <w:t>adres</w:t>
      </w:r>
      <w:r w:rsidRPr="00803425">
        <w:rPr>
          <w:lang w:val="en-US"/>
        </w:rPr>
        <w:t xml:space="preserve"> e-mail: </w:t>
      </w:r>
      <w:hyperlink r:id="rId8" w:history="1">
        <w:r w:rsidRPr="00803425">
          <w:rPr>
            <w:color w:val="0000FF"/>
            <w:u w:val="single"/>
            <w:lang w:val="en-US" w:eastAsia="pl-PL"/>
          </w:rPr>
          <w:t>slawomir.tomporowski@enea.pl</w:t>
        </w:r>
      </w:hyperlink>
      <w:r w:rsidRPr="00803425">
        <w:rPr>
          <w:lang w:val="en-US" w:eastAsia="pl-PL"/>
        </w:rPr>
        <w:t xml:space="preserve"> </w:t>
      </w:r>
    </w:p>
    <w:p w:rsidR="008B43C9" w:rsidRPr="00803425" w:rsidRDefault="008B43C9" w:rsidP="008B43C9">
      <w:pPr>
        <w:spacing w:after="0" w:line="240" w:lineRule="auto"/>
        <w:ind w:left="2520"/>
        <w:rPr>
          <w:sz w:val="8"/>
          <w:szCs w:val="8"/>
          <w:lang w:val="en-US"/>
        </w:rPr>
      </w:pPr>
    </w:p>
    <w:p w:rsidR="008B43C9" w:rsidRPr="009630E2" w:rsidRDefault="008B43C9" w:rsidP="00E449DF">
      <w:pPr>
        <w:pStyle w:val="Bezodstpw"/>
        <w:rPr>
          <w:lang w:val="en-US"/>
        </w:rPr>
      </w:pPr>
    </w:p>
    <w:p w:rsidR="008B43C9" w:rsidRPr="00803425" w:rsidRDefault="008B43C9" w:rsidP="008B43C9">
      <w:pPr>
        <w:spacing w:after="0" w:line="240" w:lineRule="auto"/>
        <w:ind w:left="2520"/>
        <w:rPr>
          <w:sz w:val="8"/>
          <w:szCs w:val="8"/>
          <w:lang w:val="en-US"/>
        </w:rPr>
      </w:pPr>
      <w:r w:rsidRPr="00803425">
        <w:rPr>
          <w:lang w:val="en-US" w:eastAsia="pl-PL"/>
        </w:rPr>
        <w:t xml:space="preserve"> </w:t>
      </w:r>
    </w:p>
    <w:p w:rsidR="00B265AD" w:rsidRPr="004372B9" w:rsidRDefault="00B265AD" w:rsidP="004372B9">
      <w:pPr>
        <w:rPr>
          <w:lang w:val="en-US"/>
        </w:rPr>
      </w:pPr>
    </w:p>
    <w:p w:rsidR="004372B9" w:rsidRPr="004372B9" w:rsidRDefault="004372B9" w:rsidP="004372B9">
      <w:r w:rsidRPr="004372B9">
        <w:t>Niniejsze zapytanie nie jest i nie może być interpretowane jako oferta (w rozumieniu art. 66 k.c.), zaproszenie do udziału w negocjacjach, bądź propozycja zawarcia umowy dotyczącej kwestii objętych zapytaniem, w tym w szczególności nie jest i nie może być interpretowane jako oferta, umowa ani zobowiązanie do udzielenia zlecenia, o którym mowa w niniejszym zapytaniu. Każdy z podmiotów, który odpowie na niniejsze zapytanie ponosi wszystkie koszty własne oraz podwykonawców takiego podmiotu związane z przygotowaniem odpowiedzi.</w:t>
      </w:r>
    </w:p>
    <w:p w:rsidR="004372B9" w:rsidRPr="004372B9" w:rsidRDefault="004372B9" w:rsidP="004372B9"/>
    <w:p w:rsidR="004372B9" w:rsidRPr="004372B9" w:rsidRDefault="004372B9" w:rsidP="004372B9">
      <w:pPr>
        <w:rPr>
          <w:b/>
        </w:rPr>
      </w:pPr>
      <w:r w:rsidRPr="004372B9">
        <w:rPr>
          <w:b/>
        </w:rPr>
        <w:t xml:space="preserve">          </w:t>
      </w:r>
      <w:r w:rsidR="00B265AD">
        <w:rPr>
          <w:b/>
        </w:rPr>
        <w:tab/>
      </w:r>
      <w:r w:rsidR="00B265AD">
        <w:rPr>
          <w:b/>
        </w:rPr>
        <w:tab/>
      </w:r>
      <w:r w:rsidR="00B265AD">
        <w:rPr>
          <w:b/>
        </w:rPr>
        <w:tab/>
      </w:r>
      <w:r w:rsidR="00B265AD">
        <w:rPr>
          <w:b/>
        </w:rPr>
        <w:tab/>
      </w:r>
      <w:r w:rsidR="00B265AD">
        <w:rPr>
          <w:b/>
        </w:rPr>
        <w:tab/>
      </w:r>
      <w:r w:rsidR="00B265AD">
        <w:rPr>
          <w:b/>
        </w:rPr>
        <w:tab/>
      </w:r>
      <w:r w:rsidR="00B265AD">
        <w:rPr>
          <w:b/>
        </w:rPr>
        <w:tab/>
        <w:t xml:space="preserve">       </w:t>
      </w:r>
      <w:r w:rsidRPr="004372B9">
        <w:rPr>
          <w:b/>
        </w:rPr>
        <w:t xml:space="preserve">   Z wyrazami szacunku:</w:t>
      </w:r>
    </w:p>
    <w:p w:rsidR="004372B9" w:rsidRPr="004372B9" w:rsidRDefault="004372B9" w:rsidP="004372B9">
      <w:pPr>
        <w:rPr>
          <w:b/>
        </w:rPr>
      </w:pPr>
    </w:p>
    <w:p w:rsidR="004372B9" w:rsidRPr="004372B9" w:rsidRDefault="004372B9" w:rsidP="004372B9">
      <w:r w:rsidRPr="004372B9">
        <w:rPr>
          <w:b/>
        </w:rPr>
        <w:tab/>
        <w:t xml:space="preserve">             </w:t>
      </w:r>
      <w:r w:rsidR="00B265AD">
        <w:rPr>
          <w:b/>
        </w:rPr>
        <w:tab/>
      </w:r>
      <w:r w:rsidR="00B265AD">
        <w:rPr>
          <w:b/>
        </w:rPr>
        <w:tab/>
      </w:r>
      <w:r w:rsidR="00B265AD">
        <w:rPr>
          <w:b/>
        </w:rPr>
        <w:tab/>
      </w:r>
      <w:r w:rsidR="00B265AD">
        <w:rPr>
          <w:b/>
        </w:rPr>
        <w:tab/>
      </w:r>
      <w:r w:rsidR="00B265AD">
        <w:rPr>
          <w:b/>
        </w:rPr>
        <w:tab/>
      </w:r>
      <w:r w:rsidR="00B265AD">
        <w:rPr>
          <w:b/>
        </w:rPr>
        <w:tab/>
      </w:r>
      <w:r w:rsidRPr="004372B9">
        <w:rPr>
          <w:b/>
        </w:rPr>
        <w:t xml:space="preserve">    ___________________________</w:t>
      </w:r>
    </w:p>
    <w:p w:rsidR="004372B9" w:rsidRPr="004372B9" w:rsidRDefault="004372B9" w:rsidP="004372B9">
      <w:pPr>
        <w:rPr>
          <w:u w:val="single"/>
          <w:lang w:val="en-GB"/>
        </w:rPr>
      </w:pPr>
    </w:p>
    <w:p w:rsidR="004372B9" w:rsidRPr="004372B9" w:rsidRDefault="004372B9" w:rsidP="004372B9">
      <w:pPr>
        <w:rPr>
          <w:u w:val="single"/>
          <w:lang w:val="en-GB"/>
        </w:rPr>
      </w:pPr>
      <w:r w:rsidRPr="004372B9">
        <w:rPr>
          <w:u w:val="single"/>
          <w:lang w:val="en-GB"/>
        </w:rPr>
        <w:t>Załączniki:</w:t>
      </w:r>
    </w:p>
    <w:p w:rsidR="004372B9" w:rsidRPr="004372B9" w:rsidRDefault="004372B9" w:rsidP="004372B9">
      <w:pPr>
        <w:numPr>
          <w:ilvl w:val="0"/>
          <w:numId w:val="1"/>
        </w:numPr>
        <w:rPr>
          <w:lang w:val="en-GB"/>
        </w:rPr>
      </w:pPr>
      <w:r w:rsidRPr="004372B9">
        <w:rPr>
          <w:lang w:val="en-GB"/>
        </w:rPr>
        <w:t>Załącznik nr 1 – Formularz informacji,</w:t>
      </w:r>
    </w:p>
    <w:p w:rsidR="004372B9" w:rsidRDefault="004372B9" w:rsidP="004372B9">
      <w:pPr>
        <w:numPr>
          <w:ilvl w:val="0"/>
          <w:numId w:val="1"/>
        </w:numPr>
      </w:pPr>
      <w:r w:rsidRPr="004372B9">
        <w:t xml:space="preserve">Załącznik nr 2 – Szczegółowy opis zapytania o informację. </w:t>
      </w:r>
    </w:p>
    <w:p w:rsidR="008B43C9" w:rsidRPr="004372B9" w:rsidRDefault="008B43C9" w:rsidP="004372B9">
      <w:pPr>
        <w:numPr>
          <w:ilvl w:val="0"/>
          <w:numId w:val="1"/>
        </w:numPr>
      </w:pPr>
      <w:r>
        <w:t>Załącznik nr 3 – Wykaz asortymentu</w:t>
      </w:r>
    </w:p>
    <w:p w:rsidR="004372B9" w:rsidRPr="004372B9" w:rsidRDefault="004372B9" w:rsidP="004372B9"/>
    <w:p w:rsidR="004372B9" w:rsidRDefault="004372B9" w:rsidP="004372B9"/>
    <w:p w:rsidR="00B67003" w:rsidRDefault="00B67003" w:rsidP="004372B9"/>
    <w:p w:rsidR="00B67003" w:rsidRPr="004372B9" w:rsidRDefault="00B67003" w:rsidP="004372B9"/>
    <w:tbl>
      <w:tblPr>
        <w:tblW w:w="721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7"/>
        <w:gridCol w:w="3452"/>
      </w:tblGrid>
      <w:tr w:rsidR="004372B9" w:rsidRPr="004372B9" w:rsidTr="00082F4C">
        <w:trPr>
          <w:cantSplit/>
          <w:trHeight w:hRule="exact" w:val="440"/>
        </w:trPr>
        <w:tc>
          <w:tcPr>
            <w:tcW w:w="72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2B9" w:rsidRPr="00BC4017" w:rsidRDefault="004372B9" w:rsidP="004372B9">
            <w:pPr>
              <w:rPr>
                <w:b/>
                <w:bCs/>
              </w:rPr>
            </w:pPr>
            <w:r w:rsidRPr="00BC4017">
              <w:rPr>
                <w:b/>
                <w:bCs/>
              </w:rPr>
              <w:lastRenderedPageBreak/>
              <w:t>Załącznik nr 1.   Formularz informacji.</w:t>
            </w:r>
          </w:p>
          <w:p w:rsidR="004372B9" w:rsidRPr="004372B9" w:rsidRDefault="004372B9" w:rsidP="004372B9">
            <w:pPr>
              <w:rPr>
                <w:bCs/>
              </w:rPr>
            </w:pPr>
          </w:p>
          <w:p w:rsidR="004372B9" w:rsidRPr="004372B9" w:rsidRDefault="004372B9" w:rsidP="004372B9">
            <w:pPr>
              <w:rPr>
                <w:bCs/>
              </w:rPr>
            </w:pPr>
          </w:p>
        </w:tc>
      </w:tr>
      <w:tr w:rsidR="004372B9" w:rsidRPr="004372B9" w:rsidTr="00082F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1"/>
        </w:trPr>
        <w:tc>
          <w:tcPr>
            <w:tcW w:w="3767" w:type="dxa"/>
            <w:vAlign w:val="bottom"/>
          </w:tcPr>
          <w:p w:rsidR="004372B9" w:rsidRDefault="004372B9" w:rsidP="004372B9">
            <w:r w:rsidRPr="004372B9">
              <w:t>(pieczęć wykonawcy)</w:t>
            </w:r>
          </w:p>
          <w:p w:rsidR="00DE1E11" w:rsidRPr="004372B9" w:rsidRDefault="00DE1E11" w:rsidP="004372B9"/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</w:tcPr>
          <w:p w:rsidR="004372B9" w:rsidRPr="004372B9" w:rsidRDefault="004372B9" w:rsidP="004372B9"/>
        </w:tc>
      </w:tr>
      <w:tr w:rsidR="004372B9" w:rsidRPr="004372B9" w:rsidTr="00082F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6"/>
        </w:trPr>
        <w:tc>
          <w:tcPr>
            <w:tcW w:w="72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2B9" w:rsidRPr="004372B9" w:rsidRDefault="004372B9" w:rsidP="004372B9">
            <w:pPr>
              <w:rPr>
                <w:i/>
              </w:rPr>
            </w:pPr>
            <w:r w:rsidRPr="004372B9">
              <w:rPr>
                <w:b/>
                <w:bCs/>
              </w:rPr>
              <w:t xml:space="preserve">Informacja </w:t>
            </w:r>
            <w:r w:rsidRPr="004372B9">
              <w:t>dotycząca badania rynku w zakresie usługi:</w:t>
            </w:r>
          </w:p>
          <w:p w:rsidR="004372B9" w:rsidRPr="000525C4" w:rsidRDefault="001D3F3F" w:rsidP="001D3F3F">
            <w:pPr>
              <w:rPr>
                <w:i/>
              </w:rPr>
            </w:pPr>
            <w:r>
              <w:rPr>
                <w:b/>
              </w:rPr>
              <w:t>Sukcesywna d</w:t>
            </w:r>
            <w:r w:rsidR="00B716F5">
              <w:rPr>
                <w:b/>
              </w:rPr>
              <w:t xml:space="preserve">ostawa olejów, smarów, oraz innych środków eksploatacyjnych do maszyn i pojazdów silnikowych </w:t>
            </w:r>
            <w:r w:rsidR="00B716F5" w:rsidRPr="004372B9">
              <w:t>do</w:t>
            </w:r>
            <w:r w:rsidR="00B716F5" w:rsidRPr="004372B9">
              <w:rPr>
                <w:b/>
                <w:i/>
              </w:rPr>
              <w:t xml:space="preserve"> </w:t>
            </w:r>
            <w:r w:rsidR="00B716F5" w:rsidRPr="004372B9">
              <w:t>Enea Bioenergia sp. z o.o</w:t>
            </w:r>
            <w:r w:rsidR="00B716F5" w:rsidRPr="004372B9">
              <w:rPr>
                <w:b/>
                <w:i/>
              </w:rPr>
              <w:t>.</w:t>
            </w:r>
          </w:p>
        </w:tc>
      </w:tr>
      <w:tr w:rsidR="004372B9" w:rsidRPr="004372B9" w:rsidTr="00082F4C">
        <w:trPr>
          <w:trHeight w:val="175"/>
        </w:trPr>
        <w:tc>
          <w:tcPr>
            <w:tcW w:w="7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72B9" w:rsidRPr="004372B9" w:rsidRDefault="004372B9" w:rsidP="004372B9">
            <w:r w:rsidRPr="004372B9">
              <w:t>Ja, niżej podpisany (My niżej podpisani):</w:t>
            </w:r>
          </w:p>
        </w:tc>
      </w:tr>
      <w:tr w:rsidR="004372B9" w:rsidRPr="004372B9" w:rsidTr="00082F4C">
        <w:trPr>
          <w:trHeight w:val="274"/>
        </w:trPr>
        <w:tc>
          <w:tcPr>
            <w:tcW w:w="7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B9" w:rsidRPr="004372B9" w:rsidRDefault="004372B9" w:rsidP="004372B9">
            <w:pPr>
              <w:rPr>
                <w:b/>
                <w:bCs/>
              </w:rPr>
            </w:pPr>
          </w:p>
        </w:tc>
      </w:tr>
      <w:tr w:rsidR="004372B9" w:rsidRPr="004372B9" w:rsidTr="00082F4C">
        <w:trPr>
          <w:trHeight w:val="345"/>
        </w:trPr>
        <w:tc>
          <w:tcPr>
            <w:tcW w:w="7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72B9" w:rsidRPr="004372B9" w:rsidRDefault="004372B9" w:rsidP="004372B9">
            <w:r w:rsidRPr="004372B9">
              <w:t>działając w imieniu i na rzecz:</w:t>
            </w:r>
          </w:p>
        </w:tc>
      </w:tr>
      <w:tr w:rsidR="004372B9" w:rsidRPr="004372B9" w:rsidTr="00082F4C">
        <w:trPr>
          <w:trHeight w:val="274"/>
        </w:trPr>
        <w:tc>
          <w:tcPr>
            <w:tcW w:w="7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B9" w:rsidRPr="004372B9" w:rsidRDefault="004372B9" w:rsidP="004372B9">
            <w:pPr>
              <w:rPr>
                <w:b/>
                <w:bCs/>
              </w:rPr>
            </w:pPr>
          </w:p>
        </w:tc>
      </w:tr>
      <w:tr w:rsidR="004372B9" w:rsidRPr="004372B9" w:rsidTr="00082F4C">
        <w:trPr>
          <w:trHeight w:val="2518"/>
        </w:trPr>
        <w:tc>
          <w:tcPr>
            <w:tcW w:w="7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72B9" w:rsidRPr="004372B9" w:rsidRDefault="004372B9" w:rsidP="004372B9"/>
          <w:p w:rsidR="004372B9" w:rsidRPr="004372B9" w:rsidRDefault="004372B9" w:rsidP="004372B9">
            <w:r w:rsidRPr="004372B9">
              <w:t xml:space="preserve">Składam(y) niniejszą informację cenową dotyczącą wykonania zamówienia, którego przedmiotem jest: </w:t>
            </w:r>
          </w:p>
          <w:p w:rsidR="004372B9" w:rsidRPr="004372B9" w:rsidRDefault="001D3F3F" w:rsidP="004372B9">
            <w:pPr>
              <w:rPr>
                <w:i/>
              </w:rPr>
            </w:pPr>
            <w:r>
              <w:rPr>
                <w:b/>
              </w:rPr>
              <w:t>Sukcesywna d</w:t>
            </w:r>
            <w:r w:rsidR="00B716F5">
              <w:rPr>
                <w:b/>
              </w:rPr>
              <w:t xml:space="preserve">ostawa olejów, smarów, oraz innych środków eksploatacyjnych do maszyn i pojazdów silnikowych </w:t>
            </w:r>
            <w:r w:rsidR="00B716F5" w:rsidRPr="004372B9">
              <w:t>do</w:t>
            </w:r>
            <w:r w:rsidR="00B716F5" w:rsidRPr="004372B9">
              <w:rPr>
                <w:b/>
                <w:i/>
              </w:rPr>
              <w:t xml:space="preserve"> </w:t>
            </w:r>
            <w:r w:rsidR="00B716F5" w:rsidRPr="004372B9">
              <w:t>Enea Bioenergia sp. z o.o</w:t>
            </w:r>
            <w:r w:rsidR="00B716F5" w:rsidRPr="004372B9">
              <w:rPr>
                <w:b/>
                <w:i/>
              </w:rPr>
              <w:t>.</w:t>
            </w:r>
          </w:p>
          <w:tbl>
            <w:tblPr>
              <w:tblpPr w:leftFromText="141" w:rightFromText="141" w:vertAnchor="text" w:horzAnchor="margin" w:tblpX="108" w:tblpY="108"/>
              <w:tblW w:w="71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46"/>
            </w:tblGrid>
            <w:tr w:rsidR="004372B9" w:rsidRPr="004372B9" w:rsidTr="000525C4">
              <w:trPr>
                <w:trHeight w:val="842"/>
              </w:trPr>
              <w:tc>
                <w:tcPr>
                  <w:tcW w:w="7146" w:type="dxa"/>
                  <w:shd w:val="clear" w:color="auto" w:fill="auto"/>
                </w:tcPr>
                <w:p w:rsidR="004372B9" w:rsidRPr="004372B9" w:rsidRDefault="004372B9" w:rsidP="004372B9">
                  <w:r w:rsidRPr="004372B9">
                    <w:t xml:space="preserve">Cena </w:t>
                  </w:r>
                  <w:r w:rsidRPr="004372B9">
                    <w:rPr>
                      <w:b/>
                    </w:rPr>
                    <w:t>netto</w:t>
                  </w:r>
                  <w:r w:rsidRPr="004372B9">
                    <w:t xml:space="preserve"> dostawy:</w:t>
                  </w:r>
                </w:p>
                <w:p w:rsidR="004372B9" w:rsidRPr="004372B9" w:rsidRDefault="004372B9" w:rsidP="004372B9">
                  <w:pPr>
                    <w:numPr>
                      <w:ilvl w:val="0"/>
                      <w:numId w:val="5"/>
                    </w:numPr>
                  </w:pPr>
                </w:p>
                <w:p w:rsidR="004372B9" w:rsidRPr="000525C4" w:rsidRDefault="004372B9" w:rsidP="004372B9">
                  <w:pPr>
                    <w:rPr>
                      <w:b/>
                    </w:rPr>
                  </w:pPr>
                  <w:r w:rsidRPr="004372B9">
                    <w:rPr>
                      <w:b/>
                    </w:rPr>
                    <w:t xml:space="preserve">                                                           </w:t>
                  </w:r>
                  <w:r w:rsidR="007F51C9">
                    <w:rPr>
                      <w:b/>
                    </w:rPr>
                    <w:t xml:space="preserve">           </w:t>
                  </w:r>
                  <w:r w:rsidRPr="004372B9">
                    <w:rPr>
                      <w:b/>
                    </w:rPr>
                    <w:t xml:space="preserve"> Razem: ..……………………</w:t>
                  </w:r>
                  <w:r w:rsidR="007F51C9">
                    <w:rPr>
                      <w:b/>
                    </w:rPr>
                    <w:t>……………..</w:t>
                  </w:r>
                  <w:r w:rsidRPr="004372B9">
                    <w:rPr>
                      <w:b/>
                    </w:rPr>
                    <w:t>PLN</w:t>
                  </w:r>
                </w:p>
              </w:tc>
            </w:tr>
          </w:tbl>
          <w:p w:rsidR="004372B9" w:rsidRPr="004372B9" w:rsidRDefault="004372B9" w:rsidP="004372B9">
            <w:pPr>
              <w:rPr>
                <w:i/>
              </w:rPr>
            </w:pPr>
          </w:p>
        </w:tc>
      </w:tr>
    </w:tbl>
    <w:p w:rsidR="004372B9" w:rsidRPr="004372B9" w:rsidRDefault="004372B9" w:rsidP="004372B9"/>
    <w:p w:rsidR="004372B9" w:rsidRPr="004372B9" w:rsidRDefault="004372B9" w:rsidP="004372B9">
      <w:pPr>
        <w:numPr>
          <w:ilvl w:val="0"/>
          <w:numId w:val="2"/>
        </w:numPr>
      </w:pPr>
      <w:r w:rsidRPr="004372B9">
        <w:t>Istotne założenia przyjęte do przedmiotowej dostawy .</w:t>
      </w:r>
    </w:p>
    <w:tbl>
      <w:tblPr>
        <w:tblpPr w:leftFromText="141" w:rightFromText="141" w:vertAnchor="text" w:horzAnchor="margin" w:tblpX="10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4372B9" w:rsidRPr="004372B9" w:rsidTr="00082F4C">
        <w:trPr>
          <w:trHeight w:val="632"/>
        </w:trPr>
        <w:tc>
          <w:tcPr>
            <w:tcW w:w="7371" w:type="dxa"/>
            <w:shd w:val="clear" w:color="auto" w:fill="auto"/>
          </w:tcPr>
          <w:p w:rsidR="004372B9" w:rsidRPr="004372B9" w:rsidRDefault="004372B9" w:rsidP="004372B9"/>
        </w:tc>
      </w:tr>
    </w:tbl>
    <w:p w:rsidR="004372B9" w:rsidRPr="004372B9" w:rsidRDefault="004372B9" w:rsidP="004372B9"/>
    <w:p w:rsidR="004372B9" w:rsidRPr="004372B9" w:rsidRDefault="004372B9" w:rsidP="004372B9"/>
    <w:p w:rsidR="004372B9" w:rsidRPr="004372B9" w:rsidRDefault="004372B9" w:rsidP="004372B9">
      <w:pPr>
        <w:numPr>
          <w:ilvl w:val="0"/>
          <w:numId w:val="2"/>
        </w:numPr>
        <w:tabs>
          <w:tab w:val="clear" w:pos="360"/>
          <w:tab w:val="num" w:pos="284"/>
        </w:tabs>
      </w:pPr>
      <w:r w:rsidRPr="004372B9">
        <w:t>Rekomendacja koniecznych zmian w zakresie, o którym mowa w załączniku nr 2.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4372B9" w:rsidRPr="004372B9" w:rsidTr="00082F4C">
        <w:trPr>
          <w:trHeight w:val="1168"/>
        </w:trPr>
        <w:tc>
          <w:tcPr>
            <w:tcW w:w="7371" w:type="dxa"/>
            <w:shd w:val="clear" w:color="auto" w:fill="auto"/>
          </w:tcPr>
          <w:p w:rsidR="004372B9" w:rsidRPr="004372B9" w:rsidRDefault="004372B9" w:rsidP="004372B9"/>
          <w:p w:rsidR="004372B9" w:rsidRPr="004372B9" w:rsidRDefault="004372B9" w:rsidP="004372B9"/>
        </w:tc>
      </w:tr>
    </w:tbl>
    <w:p w:rsidR="004372B9" w:rsidRPr="004372B9" w:rsidRDefault="004372B9" w:rsidP="004372B9">
      <w:pPr>
        <w:numPr>
          <w:ilvl w:val="0"/>
          <w:numId w:val="2"/>
        </w:numPr>
      </w:pPr>
      <w:r w:rsidRPr="004372B9">
        <w:t>...............................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2"/>
      </w:tblGrid>
      <w:tr w:rsidR="004372B9" w:rsidRPr="004372B9" w:rsidTr="00082F4C">
        <w:trPr>
          <w:trHeight w:val="346"/>
        </w:trPr>
        <w:tc>
          <w:tcPr>
            <w:tcW w:w="7402" w:type="dxa"/>
            <w:shd w:val="clear" w:color="auto" w:fill="auto"/>
          </w:tcPr>
          <w:p w:rsidR="004372B9" w:rsidRPr="004372B9" w:rsidRDefault="004372B9" w:rsidP="004372B9">
            <w:pPr>
              <w:rPr>
                <w:lang w:val="en-GB"/>
              </w:rPr>
            </w:pPr>
          </w:p>
          <w:p w:rsidR="004372B9" w:rsidRPr="004372B9" w:rsidRDefault="004372B9" w:rsidP="004372B9">
            <w:pPr>
              <w:rPr>
                <w:lang w:val="en-GB"/>
              </w:rPr>
            </w:pPr>
          </w:p>
        </w:tc>
      </w:tr>
    </w:tbl>
    <w:p w:rsidR="004372B9" w:rsidRPr="004372B9" w:rsidRDefault="004372B9" w:rsidP="004372B9"/>
    <w:tbl>
      <w:tblPr>
        <w:tblpPr w:leftFromText="141" w:rightFromText="141" w:vertAnchor="text" w:horzAnchor="margin" w:tblpXSpec="center" w:tblpY="138"/>
        <w:tblW w:w="647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1"/>
        <w:gridCol w:w="3134"/>
      </w:tblGrid>
      <w:tr w:rsidR="004372B9" w:rsidRPr="004372B9" w:rsidTr="00082F4C">
        <w:trPr>
          <w:trHeight w:val="702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B9" w:rsidRPr="004372B9" w:rsidRDefault="004372B9" w:rsidP="004372B9">
            <w:pPr>
              <w:rPr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B9" w:rsidRPr="004372B9" w:rsidRDefault="004372B9" w:rsidP="004372B9">
            <w:pPr>
              <w:rPr>
                <w:lang w:val="en-GB"/>
              </w:rPr>
            </w:pPr>
          </w:p>
        </w:tc>
      </w:tr>
      <w:tr w:rsidR="004372B9" w:rsidRPr="004372B9" w:rsidTr="00082F4C">
        <w:trPr>
          <w:trHeight w:val="511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372B9" w:rsidRPr="004372B9" w:rsidRDefault="004372B9" w:rsidP="004372B9">
            <w:pPr>
              <w:rPr>
                <w:lang w:val="en-GB"/>
              </w:rPr>
            </w:pPr>
            <w:r w:rsidRPr="004372B9">
              <w:rPr>
                <w:lang w:val="en-GB"/>
              </w:rPr>
              <w:t>Miejscowość</w:t>
            </w:r>
            <w:bookmarkStart w:id="0" w:name="_GoBack"/>
            <w:bookmarkEnd w:id="0"/>
            <w:r w:rsidRPr="004372B9">
              <w:rPr>
                <w:lang w:val="en-GB"/>
              </w:rPr>
              <w:t xml:space="preserve"> i data</w:t>
            </w:r>
          </w:p>
          <w:p w:rsidR="00E449DF" w:rsidRDefault="00E449DF" w:rsidP="004372B9">
            <w:pPr>
              <w:rPr>
                <w:lang w:val="en-GB"/>
              </w:rPr>
            </w:pPr>
          </w:p>
          <w:p w:rsidR="00E449DF" w:rsidRDefault="00E449DF" w:rsidP="004372B9">
            <w:pPr>
              <w:rPr>
                <w:lang w:val="en-GB"/>
              </w:rPr>
            </w:pPr>
          </w:p>
          <w:p w:rsidR="004372B9" w:rsidRPr="004372B9" w:rsidRDefault="004372B9" w:rsidP="004372B9">
            <w:pPr>
              <w:rPr>
                <w:lang w:val="en-GB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:rsidR="004372B9" w:rsidRPr="004372B9" w:rsidRDefault="004372B9" w:rsidP="004372B9">
            <w:r w:rsidRPr="004372B9">
              <w:lastRenderedPageBreak/>
              <w:t>Pieczęć imienna i podpis przedstawiciela (i) Wykonawcy</w:t>
            </w:r>
          </w:p>
          <w:p w:rsidR="004372B9" w:rsidRPr="004372B9" w:rsidRDefault="004372B9" w:rsidP="004372B9"/>
          <w:p w:rsidR="004372B9" w:rsidRPr="004372B9" w:rsidRDefault="001058CB" w:rsidP="004372B9">
            <w:r>
              <w:t xml:space="preserve"> </w:t>
            </w:r>
          </w:p>
        </w:tc>
      </w:tr>
    </w:tbl>
    <w:p w:rsidR="001D3F3F" w:rsidRDefault="001D3F3F" w:rsidP="001D3F3F">
      <w:pPr>
        <w:spacing w:line="240" w:lineRule="auto"/>
        <w:rPr>
          <w:rFonts w:cstheme="minorHAnsi"/>
          <w:b/>
          <w:bCs/>
        </w:rPr>
      </w:pPr>
    </w:p>
    <w:p w:rsidR="001D3F3F" w:rsidRDefault="001D3F3F" w:rsidP="001D3F3F">
      <w:pPr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Załącznik nr1 </w:t>
      </w:r>
    </w:p>
    <w:p w:rsidR="001D3F3F" w:rsidRPr="000A6689" w:rsidRDefault="001D3F3F" w:rsidP="001D3F3F">
      <w:pPr>
        <w:spacing w:line="240" w:lineRule="auto"/>
        <w:rPr>
          <w:rFonts w:cstheme="minorHAnsi"/>
          <w:b/>
          <w:bCs/>
        </w:rPr>
      </w:pPr>
      <w:r w:rsidRPr="000A6689">
        <w:rPr>
          <w:rFonts w:cstheme="minorHAnsi"/>
          <w:b/>
          <w:bCs/>
        </w:rPr>
        <w:t>Pr</w:t>
      </w:r>
      <w:r>
        <w:rPr>
          <w:rFonts w:cstheme="minorHAnsi"/>
          <w:b/>
          <w:bCs/>
        </w:rPr>
        <w:t>zedmiot </w:t>
      </w:r>
      <w:r w:rsidRPr="000A6689">
        <w:rPr>
          <w:rFonts w:cstheme="minorHAnsi"/>
          <w:b/>
          <w:bCs/>
        </w:rPr>
        <w:t>zamówienia:</w:t>
      </w:r>
    </w:p>
    <w:p w:rsidR="00036C9D" w:rsidRPr="00036C9D" w:rsidRDefault="001D3F3F" w:rsidP="001D3F3F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B66B63">
        <w:rPr>
          <w:rFonts w:cstheme="minorHAnsi"/>
          <w:bCs/>
        </w:rPr>
        <w:t>Sukcesywna dostawa</w:t>
      </w:r>
      <w:r w:rsidRPr="00B66B63">
        <w:rPr>
          <w:rFonts w:cstheme="minorHAnsi"/>
        </w:rPr>
        <w:t xml:space="preserve"> olejów, smarów, oraz innych środków eksploatacyjnych do maszyn i pojazdów silnikowych</w:t>
      </w:r>
      <w:r w:rsidRPr="00B66B63">
        <w:rPr>
          <w:rFonts w:cstheme="minorHAnsi"/>
          <w:b/>
        </w:rPr>
        <w:t xml:space="preserve"> </w:t>
      </w:r>
      <w:r w:rsidRPr="00B66B63">
        <w:rPr>
          <w:rFonts w:cstheme="minorHAnsi"/>
          <w:bCs/>
        </w:rPr>
        <w:t xml:space="preserve">zwanych dalej „Towarem”. Poglądowy wykaz asortymentu i jego szacunkową ilość określa </w:t>
      </w:r>
      <w:r w:rsidRPr="00B66B63">
        <w:rPr>
          <w:rFonts w:cstheme="minorHAnsi"/>
          <w:b/>
          <w:bCs/>
        </w:rPr>
        <w:t>Załącznik nr 3.</w:t>
      </w:r>
      <w:r w:rsidR="00036C9D">
        <w:rPr>
          <w:rFonts w:cstheme="minorHAnsi"/>
          <w:b/>
          <w:bCs/>
        </w:rPr>
        <w:t xml:space="preserve"> </w:t>
      </w:r>
    </w:p>
    <w:p w:rsidR="001D3F3F" w:rsidRPr="00B66B63" w:rsidRDefault="00036C9D" w:rsidP="00036C9D">
      <w:pPr>
        <w:pStyle w:val="Akapitzlist"/>
        <w:spacing w:after="0" w:line="240" w:lineRule="auto"/>
        <w:jc w:val="both"/>
        <w:rPr>
          <w:rFonts w:cstheme="minorHAnsi"/>
        </w:rPr>
      </w:pPr>
      <w:r w:rsidRPr="00036C9D">
        <w:rPr>
          <w:rFonts w:cstheme="minorHAnsi"/>
          <w:bCs/>
        </w:rPr>
        <w:t xml:space="preserve">Zamawiający zastrzega sobie możliwości </w:t>
      </w:r>
      <w:r>
        <w:rPr>
          <w:rFonts w:cstheme="minorHAnsi"/>
          <w:bCs/>
        </w:rPr>
        <w:t xml:space="preserve">(kupna) </w:t>
      </w:r>
      <w:r w:rsidRPr="00036C9D">
        <w:rPr>
          <w:rFonts w:cstheme="minorHAnsi"/>
          <w:bCs/>
        </w:rPr>
        <w:t>dostawy olejów nie wyszcze</w:t>
      </w:r>
      <w:r w:rsidR="000B7E89">
        <w:rPr>
          <w:rFonts w:cstheme="minorHAnsi"/>
          <w:bCs/>
        </w:rPr>
        <w:t xml:space="preserve">gólnionych w załączniku nr 3, </w:t>
      </w:r>
      <w:r w:rsidRPr="00036C9D">
        <w:rPr>
          <w:rFonts w:cstheme="minorHAnsi"/>
          <w:bCs/>
        </w:rPr>
        <w:t xml:space="preserve">przeznaczonych do maszyn i pojazdów będących własnością </w:t>
      </w:r>
      <w:r w:rsidR="000B7E89">
        <w:rPr>
          <w:rFonts w:cstheme="minorHAnsi"/>
          <w:bCs/>
        </w:rPr>
        <w:t>Z</w:t>
      </w:r>
      <w:r w:rsidRPr="00036C9D">
        <w:rPr>
          <w:rFonts w:cstheme="minorHAnsi"/>
          <w:bCs/>
        </w:rPr>
        <w:t>amawiającego lub przez niego uży</w:t>
      </w:r>
      <w:r w:rsidR="000B7E89">
        <w:rPr>
          <w:rFonts w:cstheme="minorHAnsi"/>
          <w:bCs/>
        </w:rPr>
        <w:t>wanych i będących w ofercie dostawcy.</w:t>
      </w:r>
    </w:p>
    <w:p w:rsidR="001D3F3F" w:rsidRPr="00B66B63" w:rsidRDefault="001D3F3F" w:rsidP="001D3F3F">
      <w:pPr>
        <w:pStyle w:val="Akapitzlist"/>
        <w:numPr>
          <w:ilvl w:val="1"/>
          <w:numId w:val="19"/>
        </w:numPr>
        <w:spacing w:after="0" w:line="240" w:lineRule="auto"/>
        <w:ind w:left="709" w:hanging="425"/>
        <w:jc w:val="both"/>
        <w:rPr>
          <w:rFonts w:cstheme="minorHAnsi"/>
        </w:rPr>
      </w:pPr>
      <w:r w:rsidRPr="00B66B63">
        <w:rPr>
          <w:rFonts w:cstheme="minorHAnsi"/>
          <w:bCs/>
        </w:rPr>
        <w:t xml:space="preserve">Dostawca dołączy do oferty </w:t>
      </w:r>
      <w:r w:rsidRPr="00B66B63">
        <w:rPr>
          <w:rFonts w:cstheme="minorHAnsi"/>
          <w:b/>
          <w:bCs/>
        </w:rPr>
        <w:t>karty charakterystyki</w:t>
      </w:r>
      <w:r w:rsidRPr="00B66B63">
        <w:rPr>
          <w:rFonts w:cstheme="minorHAnsi"/>
          <w:bCs/>
        </w:rPr>
        <w:t xml:space="preserve"> wszystkich oferowanych Towarów, które winny zawierać wszystkie informacje techniczne potwierdzające spełnienie przez oferowany Towar wymagań technicznych i jakościowych  dla produktów wskazanych w załączniku nr 3. Karty Charakterystyki oferowanych Towarów winny być zgodne z Rozporządzeniem Komisji (UE) 2020/878 zmieniające załącznik II do rozporządzenia (WE) nr 1907/2006 Parlamentu Europejskiego i Rady w sprawie rejestracji, oceny, udzielania zezwoleń i stosowanych ograniczeń w zakresie chemikaliów (REACH).</w:t>
      </w:r>
    </w:p>
    <w:p w:rsidR="001D3F3F" w:rsidRPr="00B66B63" w:rsidRDefault="001D3F3F" w:rsidP="001D3F3F">
      <w:pPr>
        <w:pStyle w:val="Akapitzlist"/>
        <w:numPr>
          <w:ilvl w:val="1"/>
          <w:numId w:val="19"/>
        </w:numPr>
        <w:spacing w:after="0" w:line="240" w:lineRule="auto"/>
        <w:ind w:left="709" w:hanging="425"/>
        <w:jc w:val="both"/>
        <w:rPr>
          <w:rFonts w:cstheme="minorHAnsi"/>
        </w:rPr>
      </w:pPr>
      <w:r>
        <w:rPr>
          <w:rFonts w:cstheme="minorHAnsi"/>
          <w:bCs/>
        </w:rPr>
        <w:t>Z</w:t>
      </w:r>
      <w:r w:rsidRPr="00B66B63">
        <w:rPr>
          <w:rFonts w:cstheme="minorHAnsi"/>
          <w:bCs/>
        </w:rPr>
        <w:t>amawiający wymaga, aby wszystkie dokumenty były w języku polskim i  były dostarczone w okresie realizacji Zamówienia Wykonawczego.</w:t>
      </w:r>
    </w:p>
    <w:p w:rsidR="001D3F3F" w:rsidRPr="000A6689" w:rsidRDefault="001D3F3F" w:rsidP="001D3F3F">
      <w:pPr>
        <w:pStyle w:val="Akapitzlist"/>
        <w:spacing w:after="120" w:line="240" w:lineRule="auto"/>
        <w:jc w:val="both"/>
        <w:rPr>
          <w:rFonts w:cstheme="minorHAnsi"/>
          <w:bCs/>
        </w:rPr>
      </w:pPr>
    </w:p>
    <w:p w:rsidR="001D3F3F" w:rsidRPr="000A6689" w:rsidRDefault="001D3F3F" w:rsidP="001D3F3F">
      <w:pPr>
        <w:spacing w:after="120" w:line="240" w:lineRule="auto"/>
        <w:ind w:left="36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2. </w:t>
      </w:r>
      <w:r w:rsidRPr="000A6689">
        <w:rPr>
          <w:rFonts w:cstheme="minorHAnsi"/>
          <w:b/>
          <w:bCs/>
        </w:rPr>
        <w:t>Warunki techniczno-organizacyjne wykonania przedmiotu zamówienia</w:t>
      </w:r>
    </w:p>
    <w:p w:rsidR="001D3F3F" w:rsidRPr="000A6689" w:rsidRDefault="001D3F3F" w:rsidP="001D3F3F">
      <w:pPr>
        <w:spacing w:after="120" w:line="240" w:lineRule="auto"/>
        <w:jc w:val="both"/>
        <w:rPr>
          <w:rFonts w:cstheme="minorHAnsi"/>
          <w:bCs/>
        </w:rPr>
      </w:pPr>
    </w:p>
    <w:p w:rsidR="001D3F3F" w:rsidRPr="000A6689" w:rsidRDefault="001D3F3F" w:rsidP="001D3F3F">
      <w:pPr>
        <w:pStyle w:val="Akapitzlist"/>
        <w:keepNext/>
        <w:numPr>
          <w:ilvl w:val="1"/>
          <w:numId w:val="16"/>
        </w:numPr>
        <w:spacing w:before="120" w:after="0" w:line="276" w:lineRule="auto"/>
        <w:ind w:left="851" w:hanging="567"/>
        <w:jc w:val="both"/>
        <w:outlineLvl w:val="0"/>
        <w:rPr>
          <w:rFonts w:eastAsia="Times New Roman" w:cstheme="minorHAnsi"/>
          <w:lang w:eastAsia="pl-PL"/>
        </w:rPr>
      </w:pPr>
      <w:r w:rsidRPr="000A6689">
        <w:rPr>
          <w:rFonts w:eastAsia="Times New Roman" w:cstheme="minorHAnsi"/>
          <w:lang w:eastAsia="pl-PL"/>
        </w:rPr>
        <w:t xml:space="preserve">Zamawiający na podstawie umowy ramowej będzie udzielał zamówień </w:t>
      </w:r>
      <w:r w:rsidRPr="000A6689">
        <w:rPr>
          <w:rFonts w:eastAsia="Times New Roman" w:cstheme="minorHAnsi"/>
          <w:b/>
          <w:lang w:eastAsia="pl-PL"/>
        </w:rPr>
        <w:t>„Zamówienia Wykonawcze”</w:t>
      </w:r>
      <w:r w:rsidRPr="000A6689">
        <w:rPr>
          <w:rFonts w:eastAsia="Times New Roman" w:cstheme="minorHAnsi"/>
          <w:lang w:eastAsia="pl-PL"/>
        </w:rPr>
        <w:t xml:space="preserve"> na warunkach i  zgodnie z zapisami </w:t>
      </w:r>
      <w:r w:rsidRPr="000A6689">
        <w:rPr>
          <w:rFonts w:eastAsia="Times New Roman" w:cstheme="minorHAnsi"/>
          <w:b/>
          <w:lang w:eastAsia="pl-PL"/>
        </w:rPr>
        <w:t>„Projektu umowy”.</w:t>
      </w:r>
      <w:r w:rsidRPr="000A6689">
        <w:rPr>
          <w:rFonts w:eastAsia="Times New Roman" w:cstheme="minorHAnsi"/>
          <w:lang w:eastAsia="pl-PL"/>
        </w:rPr>
        <w:t xml:space="preserve"> Realizacja umowy wynikać będzie z bieżących potrzeb zamawiającego i w terminach przez niego wyznaczonych.</w:t>
      </w:r>
    </w:p>
    <w:p w:rsidR="001D3F3F" w:rsidRPr="000A6689" w:rsidRDefault="001D3F3F" w:rsidP="001D3F3F">
      <w:pPr>
        <w:pStyle w:val="Akapitzlist"/>
        <w:keepNext/>
        <w:numPr>
          <w:ilvl w:val="1"/>
          <w:numId w:val="16"/>
        </w:numPr>
        <w:spacing w:before="120" w:after="0" w:line="276" w:lineRule="auto"/>
        <w:ind w:left="851" w:hanging="567"/>
        <w:jc w:val="both"/>
        <w:outlineLvl w:val="0"/>
        <w:rPr>
          <w:rFonts w:eastAsia="Times New Roman" w:cstheme="minorHAnsi"/>
          <w:lang w:eastAsia="pl-PL"/>
        </w:rPr>
      </w:pPr>
      <w:r w:rsidRPr="000A6689">
        <w:rPr>
          <w:rFonts w:eastAsia="Arial" w:cstheme="minorHAnsi"/>
          <w:bCs/>
          <w:lang w:eastAsia="pl-PL"/>
        </w:rPr>
        <w:t>Umowa zawarta w skutek niniejszego postępowania będzie mieć charakter ramowy co oznacza, że na jej podstawie i w okresie jej obowiązywania lub do czasu wyczerpania maksymalnej wartości wynagrodzenia (w zależności od tego, które ze zdarzeń nastąpi wcześniej)</w:t>
      </w:r>
    </w:p>
    <w:p w:rsidR="001D3F3F" w:rsidRPr="000A6689" w:rsidRDefault="001D3F3F" w:rsidP="001D3F3F">
      <w:pPr>
        <w:pStyle w:val="Akapitzlist"/>
        <w:keepNext/>
        <w:numPr>
          <w:ilvl w:val="1"/>
          <w:numId w:val="16"/>
        </w:numPr>
        <w:spacing w:before="120" w:after="0" w:line="276" w:lineRule="auto"/>
        <w:ind w:left="851" w:hanging="567"/>
        <w:jc w:val="both"/>
        <w:outlineLvl w:val="0"/>
        <w:rPr>
          <w:rFonts w:eastAsia="Times New Roman" w:cstheme="minorHAnsi"/>
          <w:lang w:eastAsia="pl-PL"/>
        </w:rPr>
      </w:pPr>
      <w:r w:rsidRPr="000A6689">
        <w:rPr>
          <w:rFonts w:eastAsia="Arial" w:cstheme="minorHAnsi"/>
          <w:bCs/>
          <w:lang w:eastAsia="pl-PL"/>
        </w:rPr>
        <w:t xml:space="preserve">Podana w załączniku nr 3 ilość produktów jest jedynie ilością szacunkową. Zamawiający dopuszcza możliwości zamówienia większej ilości produktu określonego w danej pozycji załącznika nr 3 </w:t>
      </w:r>
      <w:r>
        <w:rPr>
          <w:rFonts w:eastAsia="Arial" w:cstheme="minorHAnsi"/>
          <w:bCs/>
          <w:lang w:eastAsia="pl-PL"/>
        </w:rPr>
        <w:t>oraz innego asortymentu nie określonego w załączniku, a wynikającego z potrzeb zamawiającego.</w:t>
      </w:r>
    </w:p>
    <w:p w:rsidR="001D3F3F" w:rsidRPr="000A6689" w:rsidRDefault="001D3F3F" w:rsidP="001D3F3F">
      <w:pPr>
        <w:pStyle w:val="Akapitzlist"/>
        <w:keepNext/>
        <w:numPr>
          <w:ilvl w:val="1"/>
          <w:numId w:val="16"/>
        </w:numPr>
        <w:spacing w:before="120" w:after="0" w:line="276" w:lineRule="auto"/>
        <w:ind w:left="851" w:hanging="567"/>
        <w:jc w:val="both"/>
        <w:outlineLvl w:val="0"/>
        <w:rPr>
          <w:rFonts w:eastAsia="Times New Roman" w:cstheme="minorHAnsi"/>
          <w:lang w:eastAsia="pl-PL"/>
        </w:rPr>
      </w:pPr>
      <w:r w:rsidRPr="000A6689">
        <w:rPr>
          <w:rFonts w:eastAsia="Times New Roman" w:cstheme="minorHAnsi"/>
          <w:lang w:eastAsia="pl-PL"/>
        </w:rPr>
        <w:t xml:space="preserve">Zamawiający będzie uprawniony, a nie zobowiązany do składania „Zamówień Wykonawczych”. Zawarcie umowy ramowej nie kreuje po stronie dostawcy jakiegokolwiek roszczenia o zlecenie i zawarcie </w:t>
      </w:r>
      <w:r w:rsidRPr="000A6689">
        <w:rPr>
          <w:rFonts w:eastAsia="Times New Roman" w:cstheme="minorHAnsi"/>
          <w:b/>
          <w:lang w:eastAsia="pl-PL"/>
        </w:rPr>
        <w:t>„Zamówień Wykonawczych”</w:t>
      </w:r>
      <w:r w:rsidRPr="000A6689">
        <w:rPr>
          <w:rFonts w:eastAsia="Times New Roman" w:cstheme="minorHAnsi"/>
          <w:lang w:eastAsia="pl-PL"/>
        </w:rPr>
        <w:t xml:space="preserve"> ani roszczeń odszkodowawczych, w przypadku gdy wartość wynagrodzenia z tytułu wykonanych </w:t>
      </w:r>
      <w:r w:rsidRPr="000A6689">
        <w:rPr>
          <w:rFonts w:eastAsia="Times New Roman" w:cstheme="minorHAnsi"/>
          <w:b/>
          <w:lang w:eastAsia="pl-PL"/>
        </w:rPr>
        <w:t>„Zamówień Wykonawczych”</w:t>
      </w:r>
      <w:r w:rsidRPr="000A6689">
        <w:rPr>
          <w:rFonts w:eastAsia="Times New Roman" w:cstheme="minorHAnsi"/>
          <w:lang w:eastAsia="pl-PL"/>
        </w:rPr>
        <w:t xml:space="preserve"> w okresie obowiązywania umowy nie osiągnie maksymalnej wartości wskazanej w umowie.</w:t>
      </w:r>
    </w:p>
    <w:p w:rsidR="001D3F3F" w:rsidRPr="00B66B63" w:rsidRDefault="001D3F3F" w:rsidP="001D3F3F">
      <w:pPr>
        <w:pStyle w:val="Akapitzlist"/>
        <w:keepNext/>
        <w:numPr>
          <w:ilvl w:val="1"/>
          <w:numId w:val="16"/>
        </w:numPr>
        <w:spacing w:before="120" w:after="0" w:line="276" w:lineRule="auto"/>
        <w:ind w:left="851" w:hanging="567"/>
        <w:jc w:val="both"/>
        <w:outlineLvl w:val="0"/>
        <w:rPr>
          <w:rFonts w:eastAsia="Times New Roman" w:cstheme="minorHAnsi"/>
          <w:lang w:eastAsia="pl-PL"/>
        </w:rPr>
      </w:pPr>
      <w:r w:rsidRPr="000A6689">
        <w:rPr>
          <w:rFonts w:cstheme="minorHAnsi"/>
          <w:bCs/>
          <w:iCs/>
          <w:kern w:val="20"/>
        </w:rPr>
        <w:t xml:space="preserve">Udzielenie </w:t>
      </w:r>
      <w:r w:rsidRPr="000A6689">
        <w:rPr>
          <w:rFonts w:cstheme="minorHAnsi"/>
          <w:b/>
          <w:bCs/>
          <w:iCs/>
          <w:kern w:val="20"/>
        </w:rPr>
        <w:t>„Zamówienia Wykonawczego”</w:t>
      </w:r>
      <w:r w:rsidRPr="000A6689">
        <w:rPr>
          <w:rFonts w:cstheme="minorHAnsi"/>
          <w:bCs/>
          <w:iCs/>
          <w:kern w:val="20"/>
        </w:rPr>
        <w:t xml:space="preserve"> będzie poprzedzone skierowaniem przez zamawiającego do dostawcy w formie elektronicznej na adres e-mail pełnomocnika dostawcy wskazanego w  umowie, </w:t>
      </w:r>
      <w:r w:rsidRPr="000A6689">
        <w:rPr>
          <w:rFonts w:cstheme="minorHAnsi"/>
          <w:b/>
          <w:bCs/>
          <w:iCs/>
          <w:kern w:val="20"/>
        </w:rPr>
        <w:t>zapytania ofertowego</w:t>
      </w:r>
      <w:r w:rsidRPr="000A6689">
        <w:rPr>
          <w:rFonts w:cstheme="minorHAnsi"/>
          <w:bCs/>
          <w:iCs/>
          <w:kern w:val="20"/>
        </w:rPr>
        <w:t xml:space="preserve"> zawierającego rodzaj i ilość produktów z</w:t>
      </w:r>
      <w:r w:rsidRPr="000A6689">
        <w:rPr>
          <w:rFonts w:cstheme="minorHAnsi"/>
          <w:b/>
          <w:bCs/>
          <w:iCs/>
          <w:kern w:val="20"/>
        </w:rPr>
        <w:t xml:space="preserve">. </w:t>
      </w:r>
      <w:r w:rsidRPr="000A6689">
        <w:rPr>
          <w:rFonts w:cstheme="minorHAnsi"/>
          <w:bCs/>
          <w:iCs/>
          <w:kern w:val="20"/>
        </w:rPr>
        <w:t>w celu złożenia przez dostawcę oferty cenowej.</w:t>
      </w:r>
    </w:p>
    <w:p w:rsidR="001D3F3F" w:rsidRPr="00FB0A44" w:rsidRDefault="001D3F3F" w:rsidP="001D3F3F">
      <w:pPr>
        <w:pStyle w:val="Akapitzlist"/>
        <w:keepNext/>
        <w:spacing w:before="120" w:after="0" w:line="276" w:lineRule="auto"/>
        <w:ind w:left="851"/>
        <w:jc w:val="both"/>
        <w:outlineLvl w:val="0"/>
        <w:rPr>
          <w:rFonts w:eastAsia="Times New Roman" w:cstheme="minorHAnsi"/>
          <w:lang w:eastAsia="pl-PL"/>
        </w:rPr>
      </w:pPr>
      <w:r>
        <w:rPr>
          <w:rFonts w:cstheme="minorHAnsi"/>
          <w:bCs/>
          <w:iCs/>
          <w:kern w:val="20"/>
        </w:rPr>
        <w:t>Zamawiający wybierze najkorzystniejszą ofertę w oparciu o cenę jednostkowa  i oszacuje ostateczna ilość zamówionego towaru w przeliczeniu na pełne opakowania oferowane przez dostawcę.</w:t>
      </w:r>
    </w:p>
    <w:p w:rsidR="001D3F3F" w:rsidRPr="005C3119" w:rsidRDefault="001D3F3F" w:rsidP="001D3F3F">
      <w:pPr>
        <w:pStyle w:val="Akapitzlist"/>
        <w:keepNext/>
        <w:numPr>
          <w:ilvl w:val="1"/>
          <w:numId w:val="16"/>
        </w:numPr>
        <w:spacing w:before="120" w:after="0" w:line="276" w:lineRule="auto"/>
        <w:ind w:left="851" w:hanging="567"/>
        <w:jc w:val="both"/>
        <w:outlineLvl w:val="0"/>
        <w:rPr>
          <w:rFonts w:eastAsia="Times New Roman" w:cstheme="minorHAnsi"/>
          <w:lang w:eastAsia="pl-PL"/>
        </w:rPr>
      </w:pPr>
      <w:r w:rsidRPr="005C3119">
        <w:rPr>
          <w:rFonts w:cs="Calibri"/>
          <w:bCs/>
          <w:iCs/>
          <w:kern w:val="20"/>
        </w:rPr>
        <w:t>Oferta Dostawcy:</w:t>
      </w:r>
    </w:p>
    <w:p w:rsidR="001D3F3F" w:rsidRPr="005C3119" w:rsidRDefault="001D3F3F" w:rsidP="001D3F3F">
      <w:pPr>
        <w:pStyle w:val="Akapitzlist"/>
        <w:numPr>
          <w:ilvl w:val="2"/>
          <w:numId w:val="16"/>
        </w:numPr>
        <w:tabs>
          <w:tab w:val="num" w:pos="993"/>
          <w:tab w:val="num" w:pos="1276"/>
        </w:tabs>
        <w:spacing w:line="276" w:lineRule="auto"/>
        <w:jc w:val="both"/>
        <w:outlineLvl w:val="1"/>
        <w:rPr>
          <w:rFonts w:cs="Calibri"/>
          <w:bCs/>
          <w:iCs/>
          <w:kern w:val="20"/>
        </w:rPr>
      </w:pPr>
      <w:r>
        <w:rPr>
          <w:rFonts w:cs="Calibri"/>
          <w:bCs/>
          <w:iCs/>
          <w:kern w:val="20"/>
        </w:rPr>
        <w:t>m</w:t>
      </w:r>
      <w:r w:rsidRPr="005C3119">
        <w:rPr>
          <w:rFonts w:cs="Calibri"/>
          <w:bCs/>
          <w:iCs/>
          <w:kern w:val="20"/>
        </w:rPr>
        <w:t>usi zostać złożona przez Dostawcę w czasie 2 dni roboczych, licząc od otrzymania Zapytania,</w:t>
      </w:r>
    </w:p>
    <w:p w:rsidR="001D3F3F" w:rsidRPr="005C3119" w:rsidRDefault="001D3F3F" w:rsidP="001D3F3F">
      <w:pPr>
        <w:pStyle w:val="Akapitzlist"/>
        <w:numPr>
          <w:ilvl w:val="2"/>
          <w:numId w:val="16"/>
        </w:numPr>
        <w:tabs>
          <w:tab w:val="num" w:pos="993"/>
          <w:tab w:val="num" w:pos="1276"/>
        </w:tabs>
        <w:spacing w:line="276" w:lineRule="auto"/>
        <w:jc w:val="both"/>
        <w:outlineLvl w:val="1"/>
        <w:rPr>
          <w:rFonts w:cs="Calibri"/>
          <w:bCs/>
          <w:iCs/>
          <w:color w:val="FF0000"/>
          <w:kern w:val="20"/>
        </w:rPr>
      </w:pPr>
      <w:r w:rsidRPr="005C3119">
        <w:rPr>
          <w:rFonts w:cs="Calibri"/>
          <w:bCs/>
          <w:iCs/>
          <w:kern w:val="20"/>
        </w:rPr>
        <w:t xml:space="preserve">musi zawierać nazwę produktu, jego ilość, wielkość opakowania, cenę jednostkową netto zł/l (zł/kg) oraz aktualną kartę charakterystyki produktu. </w:t>
      </w:r>
    </w:p>
    <w:p w:rsidR="001D3F3F" w:rsidRPr="005C3119" w:rsidRDefault="001D3F3F" w:rsidP="001D3F3F">
      <w:pPr>
        <w:pStyle w:val="Akapitzlist"/>
        <w:numPr>
          <w:ilvl w:val="2"/>
          <w:numId w:val="16"/>
        </w:numPr>
        <w:tabs>
          <w:tab w:val="num" w:pos="993"/>
          <w:tab w:val="num" w:pos="1276"/>
        </w:tabs>
        <w:spacing w:line="276" w:lineRule="auto"/>
        <w:jc w:val="both"/>
        <w:outlineLvl w:val="1"/>
        <w:rPr>
          <w:rFonts w:cs="Calibri"/>
          <w:bCs/>
          <w:iCs/>
          <w:color w:val="FF0000"/>
          <w:kern w:val="20"/>
        </w:rPr>
      </w:pPr>
      <w:r>
        <w:rPr>
          <w:rFonts w:cs="Calibri"/>
          <w:bCs/>
          <w:iCs/>
          <w:kern w:val="20"/>
        </w:rPr>
        <w:lastRenderedPageBreak/>
        <w:t>p</w:t>
      </w:r>
      <w:r w:rsidRPr="005C3119">
        <w:rPr>
          <w:rFonts w:cs="Calibri"/>
          <w:bCs/>
          <w:iCs/>
          <w:kern w:val="20"/>
        </w:rPr>
        <w:t>odana cena ofertowa musi uwzględniać wszystkie wymagania Zamawiającego określone  w Warunkach Zamówienia i Umowie oraz obejmować wszelkie koszty, jakie poniesie Dostawca z tytułu należytej oraz zgodnej z obowiązującymi przepisami realizacji</w:t>
      </w:r>
      <w:r>
        <w:rPr>
          <w:rFonts w:cs="Calibri"/>
          <w:bCs/>
          <w:iCs/>
          <w:kern w:val="20"/>
        </w:rPr>
        <w:t xml:space="preserve">  </w:t>
      </w:r>
      <w:r w:rsidRPr="005C3119">
        <w:rPr>
          <w:rFonts w:cs="Calibri"/>
          <w:bCs/>
          <w:iCs/>
          <w:kern w:val="20"/>
        </w:rPr>
        <w:t xml:space="preserve"> przedmiotu umowy.</w:t>
      </w:r>
    </w:p>
    <w:p w:rsidR="001D3F3F" w:rsidRPr="005C3119" w:rsidRDefault="001D3F3F" w:rsidP="001D3F3F">
      <w:pPr>
        <w:pStyle w:val="Akapitzlist"/>
        <w:numPr>
          <w:ilvl w:val="2"/>
          <w:numId w:val="16"/>
        </w:numPr>
        <w:tabs>
          <w:tab w:val="num" w:pos="993"/>
          <w:tab w:val="num" w:pos="1276"/>
        </w:tabs>
        <w:spacing w:line="276" w:lineRule="auto"/>
        <w:jc w:val="both"/>
        <w:outlineLvl w:val="1"/>
        <w:rPr>
          <w:rFonts w:cs="Calibri"/>
          <w:bCs/>
          <w:iCs/>
          <w:color w:val="FF0000"/>
          <w:kern w:val="20"/>
        </w:rPr>
      </w:pPr>
      <w:r w:rsidRPr="005C3119">
        <w:rPr>
          <w:rFonts w:cstheme="minorHAnsi"/>
          <w:bCs/>
        </w:rPr>
        <w:t xml:space="preserve">Wszystkie wartości cenowe w ramach postępowania winny być określone w złotych  polskich </w:t>
      </w:r>
      <w:r w:rsidRPr="000A6689">
        <w:rPr>
          <w:noProof/>
          <w:lang w:eastAsia="pl-PL"/>
        </w:rPr>
        <w:drawing>
          <wp:inline distT="0" distB="0" distL="0" distR="0" wp14:anchorId="082563D8" wp14:editId="1D7419BB">
            <wp:extent cx="8890" cy="889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0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3119">
        <w:rPr>
          <w:rFonts w:cstheme="minorHAnsi"/>
          <w:bCs/>
        </w:rPr>
        <w:t>(PLN), z dokładnością do dwóch miejsc po przecinku, a wszystkie płatności będą realizowane wyłącznie w złotych polskich.</w:t>
      </w:r>
      <w:r w:rsidR="003A2129">
        <w:rPr>
          <w:rFonts w:cstheme="minorHAnsi"/>
          <w:bCs/>
        </w:rPr>
        <w:t xml:space="preserve">    </w:t>
      </w:r>
    </w:p>
    <w:p w:rsidR="001D3F3F" w:rsidRPr="005C3119" w:rsidRDefault="001D3F3F" w:rsidP="001D3F3F">
      <w:pPr>
        <w:pStyle w:val="Akapitzlist"/>
        <w:numPr>
          <w:ilvl w:val="2"/>
          <w:numId w:val="16"/>
        </w:numPr>
        <w:tabs>
          <w:tab w:val="num" w:pos="993"/>
          <w:tab w:val="num" w:pos="1276"/>
        </w:tabs>
        <w:spacing w:line="276" w:lineRule="auto"/>
        <w:jc w:val="both"/>
        <w:outlineLvl w:val="1"/>
        <w:rPr>
          <w:rFonts w:cs="Calibri"/>
          <w:bCs/>
          <w:iCs/>
          <w:color w:val="FF0000"/>
          <w:kern w:val="20"/>
        </w:rPr>
      </w:pPr>
      <w:r w:rsidRPr="005C3119">
        <w:rPr>
          <w:rFonts w:cs="Calibri"/>
          <w:bCs/>
          <w:iCs/>
          <w:kern w:val="20"/>
        </w:rPr>
        <w:t xml:space="preserve">musi zostać złożona w formie elektronicznie na adres wskazany w Zapytaniu, a jeżeli adresu takiego nie wskazano – na adres Przedstawiciela ze strony Zamawiającego wskazanego w Umowie. </w:t>
      </w:r>
    </w:p>
    <w:p w:rsidR="001D3F3F" w:rsidRPr="000A6689" w:rsidRDefault="001D3F3F" w:rsidP="001D3F3F">
      <w:pPr>
        <w:pStyle w:val="Akapitzlist"/>
        <w:keepNext/>
        <w:numPr>
          <w:ilvl w:val="1"/>
          <w:numId w:val="16"/>
        </w:numPr>
        <w:spacing w:before="120" w:after="0" w:line="276" w:lineRule="auto"/>
        <w:ind w:left="851" w:hanging="567"/>
        <w:jc w:val="both"/>
        <w:outlineLvl w:val="0"/>
        <w:rPr>
          <w:rFonts w:eastAsia="Times New Roman" w:cstheme="minorHAnsi"/>
          <w:lang w:eastAsia="pl-PL"/>
        </w:rPr>
      </w:pPr>
      <w:r w:rsidRPr="000A6689">
        <w:rPr>
          <w:rFonts w:cstheme="minorHAnsi"/>
          <w:bCs/>
          <w:iCs/>
          <w:kern w:val="20"/>
        </w:rPr>
        <w:t xml:space="preserve">W przypadku zaakceptowania przez zamawiającego oferty, zamawiający przekaże dostawcy </w:t>
      </w:r>
      <w:r w:rsidRPr="000A6689">
        <w:rPr>
          <w:rFonts w:cstheme="minorHAnsi"/>
          <w:b/>
          <w:bCs/>
          <w:iCs/>
          <w:kern w:val="20"/>
        </w:rPr>
        <w:t>„Zamówienie Wykonawcze”</w:t>
      </w:r>
      <w:r w:rsidRPr="000A6689">
        <w:rPr>
          <w:rFonts w:cstheme="minorHAnsi"/>
          <w:bCs/>
          <w:iCs/>
          <w:kern w:val="20"/>
        </w:rPr>
        <w:t xml:space="preserve"> w ciągu 24 godzin przypadających w dni robocze. „</w:t>
      </w:r>
      <w:r w:rsidRPr="000A6689">
        <w:rPr>
          <w:rFonts w:cstheme="minorHAnsi"/>
          <w:b/>
          <w:bCs/>
          <w:iCs/>
          <w:kern w:val="20"/>
        </w:rPr>
        <w:t>Zamówienie Wykonawcze”</w:t>
      </w:r>
      <w:r w:rsidRPr="000A6689">
        <w:rPr>
          <w:rFonts w:cstheme="minorHAnsi"/>
          <w:bCs/>
          <w:iCs/>
          <w:kern w:val="20"/>
        </w:rPr>
        <w:t xml:space="preserve"> zgłaszane będzie przez Zamawiającego w godz. od </w:t>
      </w:r>
      <w:r w:rsidRPr="000A6689">
        <w:rPr>
          <w:rFonts w:eastAsia="Calibri" w:cstheme="minorHAnsi"/>
          <w:bCs/>
          <w:kern w:val="20"/>
        </w:rPr>
        <w:t>7:00</w:t>
      </w:r>
      <w:r w:rsidRPr="000A6689">
        <w:rPr>
          <w:rFonts w:cstheme="minorHAnsi"/>
          <w:bCs/>
          <w:iCs/>
          <w:kern w:val="20"/>
        </w:rPr>
        <w:t xml:space="preserve"> do </w:t>
      </w:r>
      <w:r w:rsidRPr="000A6689">
        <w:rPr>
          <w:rFonts w:eastAsia="Calibri" w:cstheme="minorHAnsi"/>
          <w:bCs/>
          <w:kern w:val="20"/>
        </w:rPr>
        <w:t xml:space="preserve">14:00 </w:t>
      </w:r>
      <w:r w:rsidRPr="000A6689">
        <w:rPr>
          <w:rFonts w:cstheme="minorHAnsi"/>
          <w:bCs/>
          <w:iCs/>
          <w:kern w:val="20"/>
        </w:rPr>
        <w:t xml:space="preserve">drogą e-mailową na dane kontaktowe pełnomocnika dostawcy. </w:t>
      </w:r>
    </w:p>
    <w:p w:rsidR="001D3F3F" w:rsidRPr="000A6689" w:rsidRDefault="001D3F3F" w:rsidP="001D3F3F">
      <w:pPr>
        <w:pStyle w:val="Akapitzlist"/>
        <w:keepNext/>
        <w:numPr>
          <w:ilvl w:val="1"/>
          <w:numId w:val="16"/>
        </w:numPr>
        <w:spacing w:before="120" w:after="0" w:line="276" w:lineRule="auto"/>
        <w:ind w:left="851" w:hanging="567"/>
        <w:jc w:val="both"/>
        <w:outlineLvl w:val="0"/>
        <w:rPr>
          <w:rFonts w:eastAsia="Times New Roman" w:cstheme="minorHAnsi"/>
          <w:lang w:eastAsia="pl-PL"/>
        </w:rPr>
      </w:pPr>
      <w:r w:rsidRPr="000A6689">
        <w:rPr>
          <w:rFonts w:eastAsia="Times New Roman" w:cstheme="minorHAnsi"/>
          <w:lang w:eastAsia="pl-PL"/>
        </w:rPr>
        <w:t>Zamówienie złożone zgodnie z punktem 2.5 uznaje się za skuteczne zgłoszenie realizacji dostawy. „Zamówienia Wykonawcze” złożone po godzinie wskazanej w punkcie 2.5 uznaje się za złożone następnego dnia. Spełnienie powyższych warunków Strony uznaje się  za datę złożenia „Zamówienia Wykonawczego”.</w:t>
      </w:r>
    </w:p>
    <w:p w:rsidR="001D3F3F" w:rsidRPr="000A6689" w:rsidRDefault="001D3F3F" w:rsidP="001D3F3F">
      <w:pPr>
        <w:pStyle w:val="Akapitzlist"/>
        <w:keepNext/>
        <w:numPr>
          <w:ilvl w:val="1"/>
          <w:numId w:val="16"/>
        </w:numPr>
        <w:spacing w:before="120" w:after="0" w:line="276" w:lineRule="auto"/>
        <w:ind w:left="851" w:hanging="567"/>
        <w:jc w:val="both"/>
        <w:outlineLvl w:val="0"/>
        <w:rPr>
          <w:rFonts w:eastAsia="Times New Roman" w:cstheme="minorHAnsi"/>
          <w:lang w:eastAsia="pl-PL"/>
        </w:rPr>
      </w:pPr>
      <w:r w:rsidRPr="000A6689">
        <w:rPr>
          <w:rFonts w:eastAsia="Times New Roman" w:cstheme="minorHAnsi"/>
          <w:lang w:eastAsia="pl-PL"/>
        </w:rPr>
        <w:t xml:space="preserve">Dostawy będą odbywać się w dni robocze – Dostawca zobowiązuje się do dostawy  olejów określonych w </w:t>
      </w:r>
      <w:r>
        <w:rPr>
          <w:rFonts w:eastAsia="Times New Roman" w:cstheme="minorHAnsi"/>
          <w:lang w:eastAsia="pl-PL"/>
        </w:rPr>
        <w:t>Zamówieniu Wykonawczym</w:t>
      </w:r>
      <w:r w:rsidRPr="000A6689">
        <w:rPr>
          <w:rFonts w:eastAsia="Times New Roman" w:cstheme="minorHAnsi"/>
          <w:lang w:eastAsia="pl-PL"/>
        </w:rPr>
        <w:t xml:space="preserve">, w czasie nie dłuższym niż </w:t>
      </w:r>
      <w:r w:rsidRPr="000A6689">
        <w:rPr>
          <w:rFonts w:eastAsia="Times New Roman" w:cstheme="minorHAnsi"/>
          <w:b/>
          <w:lang w:eastAsia="pl-PL"/>
        </w:rPr>
        <w:t>5 dni</w:t>
      </w:r>
      <w:r w:rsidRPr="000A6689">
        <w:rPr>
          <w:rFonts w:eastAsia="Times New Roman" w:cstheme="minorHAnsi"/>
          <w:lang w:eastAsia="pl-PL"/>
        </w:rPr>
        <w:t xml:space="preserve"> po złożeniu przez zamawiającego </w:t>
      </w:r>
      <w:r w:rsidRPr="000A6689">
        <w:rPr>
          <w:rFonts w:eastAsia="Times New Roman" w:cstheme="minorHAnsi"/>
          <w:b/>
          <w:lang w:eastAsia="pl-PL"/>
        </w:rPr>
        <w:t>„Zamówienia Wykonawczego”</w:t>
      </w:r>
      <w:r w:rsidRPr="000A6689">
        <w:rPr>
          <w:rFonts w:eastAsia="Times New Roman" w:cstheme="minorHAnsi"/>
          <w:lang w:eastAsia="pl-PL"/>
        </w:rPr>
        <w:t xml:space="preserve">. </w:t>
      </w:r>
    </w:p>
    <w:p w:rsidR="001D3F3F" w:rsidRPr="000A6689" w:rsidRDefault="001D3F3F" w:rsidP="001D3F3F">
      <w:pPr>
        <w:pStyle w:val="Akapitzlist"/>
        <w:keepNext/>
        <w:numPr>
          <w:ilvl w:val="1"/>
          <w:numId w:val="16"/>
        </w:numPr>
        <w:spacing w:before="120" w:after="0" w:line="276" w:lineRule="auto"/>
        <w:ind w:left="1134" w:hanging="850"/>
        <w:jc w:val="both"/>
        <w:outlineLvl w:val="0"/>
        <w:rPr>
          <w:rFonts w:eastAsia="Times New Roman" w:cstheme="minorHAnsi"/>
          <w:lang w:eastAsia="pl-PL"/>
        </w:rPr>
      </w:pPr>
      <w:r w:rsidRPr="000A6689">
        <w:rPr>
          <w:rFonts w:eastAsia="Times New Roman" w:cstheme="minorHAnsi"/>
          <w:lang w:eastAsia="pl-PL"/>
        </w:rPr>
        <w:t xml:space="preserve">Zamawiający dopuszcza możliwość wydłużenia powyższego terminu dostawy, który zostanie zaakceptowany przez zamawiającego przed złożeniem </w:t>
      </w:r>
      <w:r w:rsidRPr="000A6689">
        <w:rPr>
          <w:rFonts w:eastAsia="Times New Roman" w:cstheme="minorHAnsi"/>
          <w:b/>
          <w:lang w:eastAsia="pl-PL"/>
        </w:rPr>
        <w:t>„Zamówienia Wykonawczego”.</w:t>
      </w:r>
    </w:p>
    <w:p w:rsidR="001D3F3F" w:rsidRPr="000A6689" w:rsidRDefault="001D3F3F" w:rsidP="001D3F3F">
      <w:pPr>
        <w:pStyle w:val="Akapitzlist"/>
        <w:keepNext/>
        <w:numPr>
          <w:ilvl w:val="1"/>
          <w:numId w:val="16"/>
        </w:numPr>
        <w:spacing w:before="120" w:after="0" w:line="276" w:lineRule="auto"/>
        <w:ind w:left="1134" w:hanging="850"/>
        <w:jc w:val="both"/>
        <w:outlineLvl w:val="0"/>
        <w:rPr>
          <w:rFonts w:eastAsia="Times New Roman" w:cstheme="minorHAnsi"/>
          <w:lang w:eastAsia="pl-PL"/>
        </w:rPr>
      </w:pPr>
      <w:r w:rsidRPr="000A6689">
        <w:rPr>
          <w:rFonts w:eastAsia="Times New Roman" w:cstheme="minorHAnsi"/>
          <w:lang w:eastAsia="pl-PL"/>
        </w:rPr>
        <w:t xml:space="preserve">Podstawą do rozliczenia zrealizowanych dostaw stanowić będą każdorazowe </w:t>
      </w:r>
      <w:r w:rsidRPr="000A6689">
        <w:rPr>
          <w:rFonts w:eastAsia="Times New Roman" w:cstheme="minorHAnsi"/>
          <w:b/>
          <w:lang w:eastAsia="pl-PL"/>
        </w:rPr>
        <w:t>„Zamówienia Wykonawcze”</w:t>
      </w:r>
      <w:r w:rsidRPr="000A6689">
        <w:rPr>
          <w:rFonts w:eastAsia="Times New Roman" w:cstheme="minorHAnsi"/>
          <w:lang w:eastAsia="pl-PL"/>
        </w:rPr>
        <w:t xml:space="preserve"> oraz obustronnie zatwierdzone dokumenty WZ.</w:t>
      </w:r>
    </w:p>
    <w:p w:rsidR="001D3F3F" w:rsidRPr="002F0DF6" w:rsidRDefault="001D3F3F" w:rsidP="001D3F3F">
      <w:pPr>
        <w:pStyle w:val="Akapitzlist"/>
        <w:keepNext/>
        <w:numPr>
          <w:ilvl w:val="1"/>
          <w:numId w:val="16"/>
        </w:numPr>
        <w:spacing w:before="120" w:after="0" w:line="276" w:lineRule="auto"/>
        <w:ind w:left="1134" w:hanging="850"/>
        <w:jc w:val="both"/>
        <w:outlineLvl w:val="0"/>
        <w:rPr>
          <w:rFonts w:eastAsia="Times New Roman" w:cstheme="minorHAnsi"/>
          <w:lang w:eastAsia="pl-PL"/>
        </w:rPr>
      </w:pPr>
      <w:r w:rsidRPr="002F0DF6">
        <w:rPr>
          <w:rFonts w:eastAsia="Times New Roman" w:cstheme="minorHAnsi"/>
          <w:lang w:eastAsia="pl-PL"/>
        </w:rPr>
        <w:t>Brak zatwierdzenia dokumentu WZ powoduje, że obowiązek zapłaty po stronie zamawiającego nie powstaje, do czasu akceptacji tego dokumentu przez zamawiającego i dostawcę.</w:t>
      </w:r>
    </w:p>
    <w:p w:rsidR="001D3F3F" w:rsidRPr="000A6689" w:rsidRDefault="001D3F3F" w:rsidP="001D3F3F">
      <w:pPr>
        <w:pStyle w:val="Akapitzlist"/>
        <w:numPr>
          <w:ilvl w:val="0"/>
          <w:numId w:val="16"/>
        </w:numPr>
        <w:spacing w:after="120" w:line="240" w:lineRule="auto"/>
        <w:ind w:hanging="76"/>
        <w:jc w:val="both"/>
        <w:rPr>
          <w:rFonts w:cstheme="minorHAnsi"/>
          <w:b/>
          <w:bCs/>
        </w:rPr>
      </w:pPr>
      <w:r w:rsidRPr="000A6689">
        <w:rPr>
          <w:rFonts w:cstheme="minorHAnsi"/>
          <w:b/>
          <w:bCs/>
        </w:rPr>
        <w:t xml:space="preserve">   Obowiązki dostawcy</w:t>
      </w:r>
    </w:p>
    <w:p w:rsidR="001D3F3F" w:rsidRPr="000A6689" w:rsidRDefault="001D3F3F" w:rsidP="001D3F3F">
      <w:pPr>
        <w:pStyle w:val="Akapitzlist"/>
        <w:spacing w:after="120" w:line="240" w:lineRule="auto"/>
        <w:ind w:left="360"/>
        <w:jc w:val="both"/>
        <w:rPr>
          <w:rFonts w:cstheme="minorHAnsi"/>
          <w:b/>
          <w:bCs/>
        </w:rPr>
      </w:pPr>
    </w:p>
    <w:p w:rsidR="001D3F3F" w:rsidRPr="000A6689" w:rsidRDefault="001D3F3F" w:rsidP="001D3F3F">
      <w:pPr>
        <w:pStyle w:val="Akapitzlist"/>
        <w:keepNext/>
        <w:numPr>
          <w:ilvl w:val="1"/>
          <w:numId w:val="16"/>
        </w:numPr>
        <w:spacing w:before="120" w:after="0" w:line="276" w:lineRule="auto"/>
        <w:ind w:left="851" w:hanging="567"/>
        <w:jc w:val="both"/>
        <w:outlineLvl w:val="0"/>
        <w:rPr>
          <w:rFonts w:eastAsia="Times New Roman" w:cstheme="minorHAnsi"/>
          <w:lang w:eastAsia="pl-PL"/>
        </w:rPr>
      </w:pPr>
      <w:r w:rsidRPr="000A6689">
        <w:rPr>
          <w:rFonts w:cstheme="minorHAnsi"/>
          <w:noProof/>
          <w:lang w:eastAsia="pl-PL"/>
        </w:rPr>
        <w:drawing>
          <wp:anchor distT="0" distB="0" distL="114300" distR="114300" simplePos="0" relativeHeight="251659264" behindDoc="0" locked="0" layoutInCell="1" allowOverlap="0" wp14:anchorId="0A0BE09F" wp14:editId="04B4E465">
            <wp:simplePos x="0" y="0"/>
            <wp:positionH relativeFrom="page">
              <wp:posOffset>6739255</wp:posOffset>
            </wp:positionH>
            <wp:positionV relativeFrom="page">
              <wp:posOffset>6382385</wp:posOffset>
            </wp:positionV>
            <wp:extent cx="8890" cy="8890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4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689">
        <w:rPr>
          <w:rFonts w:cstheme="minorHAnsi"/>
          <w:bCs/>
        </w:rPr>
        <w:t>Dostawca jest zobowiązany do wyrażenia zgody na możliwość  kontroli w niezależnym laboratorium akredytowanym przez Polskie Centrum Akredytacji, zgodności dostarczonych produktów z deklarowanymi parametrami w kartach charakterystyki. Jeżeli porównanie takie wykaże jakąkolwiek rozbieżność z deklarowanymi parametrami, cała dostawa, z której będzie pochodziła badana próbka zostanie uznana jako dostawa niezgodna z zamówieniem. Koszt badania w takim przypadku poniesie Dostawca.</w:t>
      </w:r>
    </w:p>
    <w:p w:rsidR="001D3F3F" w:rsidRPr="000A6689" w:rsidRDefault="001D3F3F" w:rsidP="001D3F3F">
      <w:pPr>
        <w:pStyle w:val="Akapitzlist"/>
        <w:keepNext/>
        <w:numPr>
          <w:ilvl w:val="1"/>
          <w:numId w:val="16"/>
        </w:numPr>
        <w:spacing w:before="120" w:after="0" w:line="276" w:lineRule="auto"/>
        <w:ind w:left="851" w:hanging="567"/>
        <w:jc w:val="both"/>
        <w:outlineLvl w:val="0"/>
        <w:rPr>
          <w:rFonts w:eastAsia="Times New Roman" w:cstheme="minorHAnsi"/>
          <w:lang w:eastAsia="pl-PL"/>
        </w:rPr>
      </w:pPr>
      <w:r w:rsidRPr="000A6689">
        <w:rPr>
          <w:rFonts w:cstheme="minorHAnsi"/>
          <w:bCs/>
        </w:rPr>
        <w:t xml:space="preserve">Oferowane produkty muszą pochodzić wyłącznie </w:t>
      </w:r>
      <w:r w:rsidRPr="000A6689">
        <w:rPr>
          <w:rFonts w:cstheme="minorHAnsi"/>
          <w:b/>
          <w:bCs/>
        </w:rPr>
        <w:t>z bieżącej produkcji</w:t>
      </w:r>
      <w:r w:rsidRPr="000A6689">
        <w:rPr>
          <w:rFonts w:cstheme="minorHAnsi"/>
          <w:bCs/>
        </w:rPr>
        <w:t xml:space="preserve"> (maksymalnie 6 miesięcy od daty produkcji) i winny charakteryzować się trwałością (okresem przechowywania) nie krótszą niż 12 miesięcy od daty dostawy.</w:t>
      </w:r>
    </w:p>
    <w:p w:rsidR="001D3F3F" w:rsidRPr="000A6689" w:rsidRDefault="001D3F3F" w:rsidP="001D3F3F">
      <w:pPr>
        <w:pStyle w:val="Akapitzlist"/>
        <w:keepNext/>
        <w:numPr>
          <w:ilvl w:val="1"/>
          <w:numId w:val="16"/>
        </w:numPr>
        <w:spacing w:before="120" w:after="0" w:line="276" w:lineRule="auto"/>
        <w:ind w:left="851" w:hanging="567"/>
        <w:jc w:val="both"/>
        <w:outlineLvl w:val="0"/>
        <w:rPr>
          <w:rFonts w:eastAsia="Times New Roman" w:cstheme="minorHAnsi"/>
          <w:lang w:eastAsia="pl-PL"/>
        </w:rPr>
      </w:pPr>
      <w:r w:rsidRPr="000A6689">
        <w:rPr>
          <w:rFonts w:cstheme="minorHAnsi"/>
          <w:bCs/>
        </w:rPr>
        <w:t>Produkty Dostawca musi dostarczać w opakowaniach napełnionych fabrycznie, zabezpieczonych, w sposób potwierdzający nienaruszalność zawartego w nich produktu (np. plomby ze znakami producenta lub dystrybutora) oraz stosownie oznaczonych (pełna nazwa produktu, nazwa producenta, data produkcji).</w:t>
      </w:r>
    </w:p>
    <w:p w:rsidR="001D3F3F" w:rsidRPr="000A6689" w:rsidRDefault="001D3F3F" w:rsidP="001D3F3F">
      <w:pPr>
        <w:pStyle w:val="Akapitzlist"/>
        <w:keepNext/>
        <w:numPr>
          <w:ilvl w:val="1"/>
          <w:numId w:val="16"/>
        </w:numPr>
        <w:spacing w:before="120" w:after="0" w:line="276" w:lineRule="auto"/>
        <w:ind w:left="851" w:hanging="567"/>
        <w:jc w:val="both"/>
        <w:outlineLvl w:val="0"/>
        <w:rPr>
          <w:rFonts w:eastAsia="Times New Roman" w:cstheme="minorHAnsi"/>
          <w:lang w:eastAsia="pl-PL"/>
        </w:rPr>
      </w:pPr>
      <w:r w:rsidRPr="000A6689">
        <w:rPr>
          <w:rFonts w:cstheme="minorHAnsi"/>
          <w:bCs/>
        </w:rPr>
        <w:t xml:space="preserve">Dostawca udzieli co najmniej </w:t>
      </w:r>
      <w:r w:rsidRPr="000A6689">
        <w:rPr>
          <w:rFonts w:cstheme="minorHAnsi"/>
          <w:b/>
          <w:bCs/>
        </w:rPr>
        <w:t>12 miesięcznej gwarancji</w:t>
      </w:r>
      <w:r w:rsidRPr="000A6689">
        <w:rPr>
          <w:rFonts w:cstheme="minorHAnsi"/>
          <w:bCs/>
        </w:rPr>
        <w:t xml:space="preserve"> na jakość dostarczonych produktów.</w:t>
      </w:r>
    </w:p>
    <w:p w:rsidR="001D3F3F" w:rsidRPr="000A6689" w:rsidRDefault="001D3F3F" w:rsidP="001D3F3F">
      <w:pPr>
        <w:pStyle w:val="Akapitzlist"/>
        <w:keepNext/>
        <w:numPr>
          <w:ilvl w:val="1"/>
          <w:numId w:val="16"/>
        </w:numPr>
        <w:spacing w:before="120" w:after="0" w:line="276" w:lineRule="auto"/>
        <w:ind w:left="851" w:hanging="567"/>
        <w:jc w:val="both"/>
        <w:outlineLvl w:val="0"/>
        <w:rPr>
          <w:rFonts w:eastAsia="Times New Roman" w:cstheme="minorHAnsi"/>
          <w:lang w:eastAsia="pl-PL"/>
        </w:rPr>
      </w:pPr>
      <w:r w:rsidRPr="000A6689">
        <w:rPr>
          <w:rFonts w:cstheme="minorHAnsi"/>
          <w:bCs/>
        </w:rPr>
        <w:t xml:space="preserve">Odbiór produktów następować będzie w obecności pracowników Zamawiającego upoważnionych do ich przyjęcia oraz do pokwitowania odbioru na podstawie otrzymanych w </w:t>
      </w:r>
      <w:r w:rsidRPr="000A6689">
        <w:rPr>
          <w:rFonts w:cstheme="minorHAnsi"/>
          <w:bCs/>
        </w:rPr>
        <w:lastRenderedPageBreak/>
        <w:t xml:space="preserve">dniu dostawy dokumentów WZ potwierdzającego dostarczenie produktów, podpisanego przez upoważnione osoby uwierzytelniające powyższe dane. </w:t>
      </w:r>
    </w:p>
    <w:p w:rsidR="001D3F3F" w:rsidRPr="000A6689" w:rsidRDefault="001D3F3F" w:rsidP="001D3F3F">
      <w:pPr>
        <w:pStyle w:val="Akapitzlist"/>
        <w:keepNext/>
        <w:numPr>
          <w:ilvl w:val="1"/>
          <w:numId w:val="16"/>
        </w:numPr>
        <w:spacing w:before="120" w:after="0" w:line="276" w:lineRule="auto"/>
        <w:ind w:left="851" w:hanging="567"/>
        <w:jc w:val="both"/>
        <w:outlineLvl w:val="0"/>
        <w:rPr>
          <w:rFonts w:eastAsia="Times New Roman" w:cstheme="minorHAnsi"/>
          <w:lang w:eastAsia="pl-PL"/>
        </w:rPr>
      </w:pPr>
      <w:r w:rsidRPr="000A6689">
        <w:rPr>
          <w:rFonts w:cstheme="minorHAnsi"/>
          <w:bCs/>
        </w:rPr>
        <w:t xml:space="preserve">Produkty stosownie do potrzeb Zamawiającego należy dostarczać transportem </w:t>
      </w:r>
      <w:r>
        <w:rPr>
          <w:rFonts w:cstheme="minorHAnsi"/>
          <w:bCs/>
        </w:rPr>
        <w:t>Dostawcy</w:t>
      </w:r>
      <w:r w:rsidRPr="000A6689">
        <w:rPr>
          <w:rFonts w:cstheme="minorHAnsi"/>
          <w:bCs/>
        </w:rPr>
        <w:t xml:space="preserve"> na jego koszt i ryzyko do siedziby zamawiającego Enea Bioenergia sp. z o.o., Zawada 26, 28-230 Połaniec, woj. Świętokrzyskie.</w:t>
      </w:r>
    </w:p>
    <w:p w:rsidR="001D3F3F" w:rsidRPr="000A6689" w:rsidRDefault="001D3F3F" w:rsidP="001D3F3F">
      <w:pPr>
        <w:pStyle w:val="Akapitzlist"/>
        <w:keepNext/>
        <w:numPr>
          <w:ilvl w:val="1"/>
          <w:numId w:val="16"/>
        </w:numPr>
        <w:spacing w:before="120" w:after="0" w:line="276" w:lineRule="auto"/>
        <w:ind w:left="851" w:hanging="567"/>
        <w:jc w:val="both"/>
        <w:outlineLvl w:val="0"/>
        <w:rPr>
          <w:rFonts w:eastAsia="Times New Roman" w:cstheme="minorHAnsi"/>
          <w:lang w:eastAsia="pl-PL"/>
        </w:rPr>
      </w:pPr>
      <w:r w:rsidRPr="000A6689">
        <w:rPr>
          <w:rFonts w:cstheme="minorHAnsi"/>
          <w:bCs/>
        </w:rPr>
        <w:t>Zamawiający zastrzega sobie prawo do odmowy przyjęcia dostarczonego produktu w przypadku:</w:t>
      </w:r>
    </w:p>
    <w:p w:rsidR="001D3F3F" w:rsidRPr="000A6689" w:rsidRDefault="001D3F3F" w:rsidP="001D3F3F">
      <w:pPr>
        <w:numPr>
          <w:ilvl w:val="1"/>
          <w:numId w:val="1"/>
        </w:numPr>
        <w:spacing w:after="120" w:line="240" w:lineRule="auto"/>
        <w:ind w:left="1155" w:hanging="435"/>
        <w:jc w:val="both"/>
        <w:rPr>
          <w:rFonts w:cstheme="minorHAnsi"/>
          <w:bCs/>
          <w:vanish/>
        </w:rPr>
      </w:pPr>
      <w:r w:rsidRPr="000A6689">
        <w:rPr>
          <w:rFonts w:cstheme="minorHAnsi"/>
          <w:bCs/>
        </w:rPr>
        <w:t>Stwierdzenia braku dokumentów, o których mowa w pkt. 1.2. względnie przedstawienia dokumentów niekompletnych lub niewłaściwie wypełnionych pod względem formalnym i merytorycznym;</w:t>
      </w:r>
    </w:p>
    <w:p w:rsidR="001D3F3F" w:rsidRPr="000A6689" w:rsidRDefault="001D3F3F" w:rsidP="001D3F3F">
      <w:pPr>
        <w:numPr>
          <w:ilvl w:val="1"/>
          <w:numId w:val="1"/>
        </w:numPr>
        <w:spacing w:after="120" w:line="240" w:lineRule="auto"/>
        <w:ind w:left="1134" w:hanging="425"/>
        <w:jc w:val="both"/>
        <w:rPr>
          <w:rFonts w:cstheme="minorHAnsi"/>
          <w:bCs/>
        </w:rPr>
      </w:pPr>
    </w:p>
    <w:p w:rsidR="001D3F3F" w:rsidRPr="000A6689" w:rsidRDefault="001D3F3F" w:rsidP="001D3F3F">
      <w:pPr>
        <w:pStyle w:val="Akapitzlist"/>
        <w:numPr>
          <w:ilvl w:val="0"/>
          <w:numId w:val="17"/>
        </w:numPr>
        <w:spacing w:after="120" w:line="240" w:lineRule="auto"/>
        <w:ind w:left="1134" w:hanging="425"/>
        <w:jc w:val="both"/>
        <w:rPr>
          <w:rFonts w:cstheme="minorHAnsi"/>
          <w:bCs/>
        </w:rPr>
      </w:pPr>
      <w:r w:rsidRPr="000A6689">
        <w:rPr>
          <w:rFonts w:cstheme="minorHAnsi"/>
          <w:bCs/>
        </w:rPr>
        <w:t>Dostarczenia produktu innego od zamawianego</w:t>
      </w:r>
      <w:r w:rsidRPr="000A6689">
        <w:rPr>
          <w:rFonts w:cstheme="minorHAnsi"/>
          <w:color w:val="000000"/>
        </w:rPr>
        <w:t xml:space="preserve"> a także produktu niepełnego, wadliwego, uszkodzonego, lub znajdującego się w uszkodzonych, naruszonych opakowaniach</w:t>
      </w:r>
      <w:r w:rsidRPr="000A6689">
        <w:rPr>
          <w:rFonts w:cstheme="minorHAnsi"/>
          <w:bCs/>
        </w:rPr>
        <w:t>.</w:t>
      </w:r>
    </w:p>
    <w:p w:rsidR="001D3F3F" w:rsidRPr="000A6689" w:rsidRDefault="001D3F3F" w:rsidP="001D3F3F">
      <w:pPr>
        <w:spacing w:after="0" w:line="240" w:lineRule="auto"/>
        <w:jc w:val="both"/>
        <w:rPr>
          <w:rFonts w:cstheme="minorHAnsi"/>
          <w:bCs/>
        </w:rPr>
      </w:pPr>
    </w:p>
    <w:p w:rsidR="001D3F3F" w:rsidRPr="000A6689" w:rsidRDefault="001D3F3F" w:rsidP="001D3F3F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Termin płatności i obowiązywania umowy.</w:t>
      </w:r>
    </w:p>
    <w:p w:rsidR="001D3F3F" w:rsidRPr="000A6689" w:rsidRDefault="001D3F3F" w:rsidP="001D3F3F">
      <w:pPr>
        <w:pStyle w:val="Akapitzlist"/>
        <w:numPr>
          <w:ilvl w:val="1"/>
          <w:numId w:val="18"/>
        </w:numPr>
        <w:spacing w:after="120" w:line="240" w:lineRule="auto"/>
        <w:jc w:val="both"/>
        <w:rPr>
          <w:rFonts w:cstheme="minorHAnsi"/>
          <w:bCs/>
        </w:rPr>
      </w:pPr>
      <w:r w:rsidRPr="000A6689">
        <w:rPr>
          <w:rFonts w:cstheme="minorHAnsi"/>
          <w:bCs/>
        </w:rPr>
        <w:t>Umowa ramowa na okres 12 miesięcy od dnia podpisania</w:t>
      </w:r>
    </w:p>
    <w:p w:rsidR="001D3F3F" w:rsidRPr="000A6689" w:rsidRDefault="001D3F3F" w:rsidP="001D3F3F">
      <w:pPr>
        <w:pStyle w:val="Akapitzlist"/>
        <w:numPr>
          <w:ilvl w:val="1"/>
          <w:numId w:val="18"/>
        </w:numPr>
        <w:spacing w:after="120" w:line="240" w:lineRule="auto"/>
        <w:jc w:val="both"/>
        <w:rPr>
          <w:rFonts w:cstheme="minorHAnsi"/>
          <w:bCs/>
        </w:rPr>
      </w:pPr>
      <w:r w:rsidRPr="000A6689">
        <w:rPr>
          <w:rFonts w:cstheme="minorHAnsi"/>
          <w:bCs/>
        </w:rPr>
        <w:t>Forma płatności — przelew 30 dni od daty otrzymania prawidłowo wystawionej faktury. Zamawiający umożliwia wystawianie i przesyłanie faktur  w wersji elektronicznej.</w:t>
      </w:r>
    </w:p>
    <w:p w:rsidR="001D3F3F" w:rsidRPr="000A6689" w:rsidRDefault="001D3F3F" w:rsidP="001D3F3F">
      <w:pPr>
        <w:spacing w:after="120" w:line="240" w:lineRule="auto"/>
        <w:ind w:left="426"/>
        <w:jc w:val="both"/>
        <w:rPr>
          <w:rFonts w:cstheme="minorHAnsi"/>
          <w:bCs/>
        </w:rPr>
      </w:pPr>
    </w:p>
    <w:p w:rsidR="001D3F3F" w:rsidRPr="000A6689" w:rsidRDefault="001D3F3F" w:rsidP="001D3F3F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b/>
          <w:color w:val="00B050"/>
          <w:lang w:eastAsia="ja-JP"/>
        </w:rPr>
      </w:pPr>
      <w:r w:rsidRPr="000A6689">
        <w:rPr>
          <w:rFonts w:eastAsia="Times New Roman" w:cstheme="minorHAnsi"/>
          <w:b/>
          <w:color w:val="00B050"/>
          <w:lang w:eastAsia="ja-JP"/>
        </w:rPr>
        <w:t xml:space="preserve">Komisja Przetargowa Zamawiającego dokona oceny Ofert i Zamawiający zawrze umowy z każdym </w:t>
      </w:r>
      <w:r>
        <w:rPr>
          <w:rFonts w:eastAsia="Times New Roman" w:cstheme="minorHAnsi"/>
          <w:b/>
          <w:color w:val="00B050"/>
          <w:lang w:eastAsia="ja-JP"/>
        </w:rPr>
        <w:t>Dostawcą</w:t>
      </w:r>
      <w:r w:rsidRPr="000A6689">
        <w:rPr>
          <w:rFonts w:eastAsia="Times New Roman" w:cstheme="minorHAnsi"/>
          <w:b/>
          <w:color w:val="00B050"/>
          <w:lang w:eastAsia="ja-JP"/>
        </w:rPr>
        <w:t>, który spełni wymagania zawarte w Warunkach Zamówienia i nie będzie podlegał odrzuceniu i wykluczeniu.</w:t>
      </w:r>
    </w:p>
    <w:p w:rsidR="003F09FF" w:rsidRPr="00BE16EC" w:rsidRDefault="003F09FF" w:rsidP="001D3F3F">
      <w:pPr>
        <w:spacing w:line="240" w:lineRule="auto"/>
        <w:rPr>
          <w:rFonts w:ascii="Verdana" w:hAnsi="Verdana" w:cs="Calibri"/>
          <w:bCs/>
          <w:sz w:val="18"/>
          <w:szCs w:val="18"/>
        </w:rPr>
      </w:pPr>
    </w:p>
    <w:sectPr w:rsidR="003F09FF" w:rsidRPr="00BE16EC" w:rsidSect="00B67003">
      <w:pgSz w:w="11906" w:h="16838" w:code="9"/>
      <w:pgMar w:top="-284" w:right="1134" w:bottom="992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5CF" w:rsidRDefault="00EB15CF" w:rsidP="00036C9D">
      <w:pPr>
        <w:spacing w:after="0" w:line="240" w:lineRule="auto"/>
      </w:pPr>
      <w:r>
        <w:separator/>
      </w:r>
    </w:p>
  </w:endnote>
  <w:endnote w:type="continuationSeparator" w:id="0">
    <w:p w:rsidR="00EB15CF" w:rsidRDefault="00EB15CF" w:rsidP="00036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5CF" w:rsidRDefault="00EB15CF" w:rsidP="00036C9D">
      <w:pPr>
        <w:spacing w:after="0" w:line="240" w:lineRule="auto"/>
      </w:pPr>
      <w:r>
        <w:separator/>
      </w:r>
    </w:p>
  </w:footnote>
  <w:footnote w:type="continuationSeparator" w:id="0">
    <w:p w:rsidR="00EB15CF" w:rsidRDefault="00EB15CF" w:rsidP="00036C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58D7"/>
    <w:multiLevelType w:val="multilevel"/>
    <w:tmpl w:val="48926398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C32E4D"/>
    <w:multiLevelType w:val="hybridMultilevel"/>
    <w:tmpl w:val="4F723C3A"/>
    <w:lvl w:ilvl="0" w:tplc="689CC1F4">
      <w:start w:val="2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7056068"/>
    <w:multiLevelType w:val="multilevel"/>
    <w:tmpl w:val="A118AC2C"/>
    <w:lvl w:ilvl="0">
      <w:start w:val="2"/>
      <w:numFmt w:val="decimal"/>
      <w:lvlText w:val="%1."/>
      <w:lvlJc w:val="left"/>
      <w:pPr>
        <w:ind w:left="360" w:hanging="360"/>
      </w:pPr>
      <w:rPr>
        <w:rFonts w:ascii="Verdana" w:eastAsiaTheme="minorHAnsi" w:hAnsi="Verdana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asciiTheme="minorHAnsi" w:eastAsiaTheme="minorHAnsi" w:hAnsiTheme="minorHAnsi" w:cs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ascii="Verdana" w:eastAsiaTheme="minorHAnsi" w:hAnsi="Verdana" w:hint="default"/>
      </w:rPr>
    </w:lvl>
    <w:lvl w:ilvl="4">
      <w:start w:val="1"/>
      <w:numFmt w:val="decimal"/>
      <w:lvlText w:val="%1.%2.%3.%4.%5."/>
      <w:lvlJc w:val="left"/>
      <w:pPr>
        <w:ind w:left="4692" w:hanging="720"/>
      </w:pPr>
      <w:rPr>
        <w:rFonts w:ascii="Verdana" w:eastAsiaTheme="minorHAnsi" w:hAnsi="Verdana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ascii="Verdana" w:eastAsiaTheme="minorHAnsi" w:hAnsi="Verdana" w:hint="default"/>
      </w:rPr>
    </w:lvl>
    <w:lvl w:ilvl="6">
      <w:start w:val="1"/>
      <w:numFmt w:val="decimal"/>
      <w:lvlText w:val="%1.%2.%3.%4.%5.%6.%7."/>
      <w:lvlJc w:val="left"/>
      <w:pPr>
        <w:ind w:left="7038" w:hanging="1080"/>
      </w:pPr>
      <w:rPr>
        <w:rFonts w:ascii="Verdana" w:eastAsiaTheme="minorHAnsi" w:hAnsi="Verdana" w:hint="default"/>
      </w:rPr>
    </w:lvl>
    <w:lvl w:ilvl="7">
      <w:start w:val="1"/>
      <w:numFmt w:val="decimal"/>
      <w:lvlText w:val="%1.%2.%3.%4.%5.%6.%7.%8."/>
      <w:lvlJc w:val="left"/>
      <w:pPr>
        <w:ind w:left="8031" w:hanging="1080"/>
      </w:pPr>
      <w:rPr>
        <w:rFonts w:ascii="Verdana" w:eastAsiaTheme="minorHAnsi" w:hAnsi="Verdana" w:hint="default"/>
      </w:rPr>
    </w:lvl>
    <w:lvl w:ilvl="8">
      <w:start w:val="1"/>
      <w:numFmt w:val="decimal"/>
      <w:lvlText w:val="%1.%2.%3.%4.%5.%6.%7.%8.%9."/>
      <w:lvlJc w:val="left"/>
      <w:pPr>
        <w:ind w:left="9384" w:hanging="1440"/>
      </w:pPr>
      <w:rPr>
        <w:rFonts w:ascii="Verdana" w:eastAsiaTheme="minorHAnsi" w:hAnsi="Verdana" w:hint="default"/>
      </w:rPr>
    </w:lvl>
  </w:abstractNum>
  <w:abstractNum w:abstractNumId="3" w15:restartNumberingAfterBreak="0">
    <w:nsid w:val="221A7B2A"/>
    <w:multiLevelType w:val="hybridMultilevel"/>
    <w:tmpl w:val="A05436BA"/>
    <w:lvl w:ilvl="0" w:tplc="E6B2E06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F7E22"/>
    <w:multiLevelType w:val="hybridMultilevel"/>
    <w:tmpl w:val="A6769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57AA9"/>
    <w:multiLevelType w:val="hybridMultilevel"/>
    <w:tmpl w:val="015EB49A"/>
    <w:lvl w:ilvl="0" w:tplc="16BEF120">
      <w:start w:val="1"/>
      <w:numFmt w:val="decimal"/>
      <w:lvlText w:val="%1."/>
      <w:lvlJc w:val="left"/>
      <w:pPr>
        <w:ind w:left="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FC1B0E">
      <w:start w:val="1"/>
      <w:numFmt w:val="lowerLetter"/>
      <w:lvlText w:val="%2)"/>
      <w:lvlJc w:val="left"/>
      <w:pPr>
        <w:ind w:left="1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E89BBE">
      <w:start w:val="1"/>
      <w:numFmt w:val="lowerRoman"/>
      <w:lvlText w:val="%3"/>
      <w:lvlJc w:val="left"/>
      <w:pPr>
        <w:ind w:left="1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3E19B0">
      <w:start w:val="1"/>
      <w:numFmt w:val="decimal"/>
      <w:lvlText w:val="%4"/>
      <w:lvlJc w:val="left"/>
      <w:pPr>
        <w:ind w:left="2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1AA5A0">
      <w:start w:val="1"/>
      <w:numFmt w:val="lowerLetter"/>
      <w:lvlText w:val="%5"/>
      <w:lvlJc w:val="left"/>
      <w:pPr>
        <w:ind w:left="2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2841D8">
      <w:start w:val="1"/>
      <w:numFmt w:val="lowerRoman"/>
      <w:lvlText w:val="%6"/>
      <w:lvlJc w:val="left"/>
      <w:pPr>
        <w:ind w:left="3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5E342E">
      <w:start w:val="1"/>
      <w:numFmt w:val="decimal"/>
      <w:lvlText w:val="%7"/>
      <w:lvlJc w:val="left"/>
      <w:pPr>
        <w:ind w:left="4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549024">
      <w:start w:val="1"/>
      <w:numFmt w:val="lowerLetter"/>
      <w:lvlText w:val="%8"/>
      <w:lvlJc w:val="left"/>
      <w:pPr>
        <w:ind w:left="5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2C0A92">
      <w:start w:val="1"/>
      <w:numFmt w:val="lowerRoman"/>
      <w:lvlText w:val="%9"/>
      <w:lvlJc w:val="left"/>
      <w:pPr>
        <w:ind w:left="5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A30E99"/>
    <w:multiLevelType w:val="hybridMultilevel"/>
    <w:tmpl w:val="67709B70"/>
    <w:lvl w:ilvl="0" w:tplc="AA5051B2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8C63124"/>
    <w:multiLevelType w:val="multilevel"/>
    <w:tmpl w:val="F2BCC4C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571D9A"/>
    <w:multiLevelType w:val="multilevel"/>
    <w:tmpl w:val="9818561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54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92" w:hanging="1440"/>
      </w:pPr>
      <w:rPr>
        <w:rFonts w:hint="default"/>
      </w:rPr>
    </w:lvl>
  </w:abstractNum>
  <w:abstractNum w:abstractNumId="9" w15:restartNumberingAfterBreak="0">
    <w:nsid w:val="49AB5C31"/>
    <w:multiLevelType w:val="multilevel"/>
    <w:tmpl w:val="FD6A51A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04" w:hanging="2160"/>
      </w:pPr>
      <w:rPr>
        <w:rFonts w:hint="default"/>
      </w:rPr>
    </w:lvl>
  </w:abstractNum>
  <w:abstractNum w:abstractNumId="10" w15:restartNumberingAfterBreak="0">
    <w:nsid w:val="4F594CEB"/>
    <w:multiLevelType w:val="multilevel"/>
    <w:tmpl w:val="712059EC"/>
    <w:lvl w:ilvl="0">
      <w:start w:val="1"/>
      <w:numFmt w:val="decimal"/>
      <w:lvlText w:val="%1."/>
      <w:lvlJc w:val="left"/>
      <w:pPr>
        <w:ind w:left="1303" w:hanging="720"/>
      </w:pPr>
      <w:rPr>
        <w:rFonts w:hint="default"/>
        <w:sz w:val="18"/>
      </w:rPr>
    </w:lvl>
    <w:lvl w:ilvl="1">
      <w:start w:val="2"/>
      <w:numFmt w:val="decimal"/>
      <w:isLgl/>
      <w:lvlText w:val="%1.%2."/>
      <w:lvlJc w:val="left"/>
      <w:pPr>
        <w:ind w:left="1146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7" w:hanging="1800"/>
      </w:pPr>
      <w:rPr>
        <w:rFonts w:hint="default"/>
      </w:rPr>
    </w:lvl>
  </w:abstractNum>
  <w:abstractNum w:abstractNumId="11" w15:restartNumberingAfterBreak="0">
    <w:nsid w:val="58C71AA8"/>
    <w:multiLevelType w:val="hybridMultilevel"/>
    <w:tmpl w:val="7BE43DCE"/>
    <w:lvl w:ilvl="0" w:tplc="58FADD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F04B4"/>
    <w:multiLevelType w:val="multilevel"/>
    <w:tmpl w:val="1968E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59FB43A5"/>
    <w:multiLevelType w:val="multilevel"/>
    <w:tmpl w:val="9F340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4" w15:restartNumberingAfterBreak="0">
    <w:nsid w:val="5E037529"/>
    <w:multiLevelType w:val="hybridMultilevel"/>
    <w:tmpl w:val="73D88740"/>
    <w:lvl w:ilvl="0" w:tplc="91F021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5E6C53"/>
    <w:multiLevelType w:val="multilevel"/>
    <w:tmpl w:val="A0E4B39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77C75935"/>
    <w:multiLevelType w:val="multilevel"/>
    <w:tmpl w:val="2C169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90F07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B9568B6"/>
    <w:multiLevelType w:val="hybridMultilevel"/>
    <w:tmpl w:val="EE3858AE"/>
    <w:lvl w:ilvl="0" w:tplc="DEB8FD5A">
      <w:start w:val="1"/>
      <w:numFmt w:val="decimal"/>
      <w:lvlText w:val="4.%1."/>
      <w:lvlJc w:val="left"/>
      <w:pPr>
        <w:ind w:left="13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12"/>
  </w:num>
  <w:num w:numId="6">
    <w:abstractNumId w:val="11"/>
  </w:num>
  <w:num w:numId="7">
    <w:abstractNumId w:val="5"/>
  </w:num>
  <w:num w:numId="8">
    <w:abstractNumId w:val="3"/>
  </w:num>
  <w:num w:numId="9">
    <w:abstractNumId w:val="10"/>
  </w:num>
  <w:num w:numId="10">
    <w:abstractNumId w:val="14"/>
  </w:num>
  <w:num w:numId="11">
    <w:abstractNumId w:val="18"/>
  </w:num>
  <w:num w:numId="12">
    <w:abstractNumId w:val="8"/>
  </w:num>
  <w:num w:numId="13">
    <w:abstractNumId w:val="17"/>
  </w:num>
  <w:num w:numId="14">
    <w:abstractNumId w:val="9"/>
  </w:num>
  <w:num w:numId="15">
    <w:abstractNumId w:val="16"/>
  </w:num>
  <w:num w:numId="16">
    <w:abstractNumId w:val="2"/>
  </w:num>
  <w:num w:numId="17">
    <w:abstractNumId w:val="1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B9"/>
    <w:rsid w:val="00036C9D"/>
    <w:rsid w:val="00041DAF"/>
    <w:rsid w:val="000525C4"/>
    <w:rsid w:val="00082F4C"/>
    <w:rsid w:val="0008787C"/>
    <w:rsid w:val="000B7E89"/>
    <w:rsid w:val="000C56E7"/>
    <w:rsid w:val="000C68E3"/>
    <w:rsid w:val="001058CB"/>
    <w:rsid w:val="001826BB"/>
    <w:rsid w:val="001D3F3F"/>
    <w:rsid w:val="00206365"/>
    <w:rsid w:val="0023536D"/>
    <w:rsid w:val="002A5554"/>
    <w:rsid w:val="002F25F8"/>
    <w:rsid w:val="00373B30"/>
    <w:rsid w:val="003A2129"/>
    <w:rsid w:val="003E1F03"/>
    <w:rsid w:val="003F09FF"/>
    <w:rsid w:val="003F1C25"/>
    <w:rsid w:val="003F3CD2"/>
    <w:rsid w:val="00413F7E"/>
    <w:rsid w:val="004372B9"/>
    <w:rsid w:val="005E3E6F"/>
    <w:rsid w:val="006A113C"/>
    <w:rsid w:val="00745935"/>
    <w:rsid w:val="007F51C9"/>
    <w:rsid w:val="008012B8"/>
    <w:rsid w:val="008B43C9"/>
    <w:rsid w:val="00A83FC7"/>
    <w:rsid w:val="00AD382F"/>
    <w:rsid w:val="00B265AD"/>
    <w:rsid w:val="00B27471"/>
    <w:rsid w:val="00B67003"/>
    <w:rsid w:val="00B716F5"/>
    <w:rsid w:val="00B72C07"/>
    <w:rsid w:val="00BC4017"/>
    <w:rsid w:val="00BE16EC"/>
    <w:rsid w:val="00D15029"/>
    <w:rsid w:val="00D16179"/>
    <w:rsid w:val="00D37EE2"/>
    <w:rsid w:val="00D63A2D"/>
    <w:rsid w:val="00DE1E11"/>
    <w:rsid w:val="00E23ED9"/>
    <w:rsid w:val="00E449DF"/>
    <w:rsid w:val="00E53F0E"/>
    <w:rsid w:val="00EB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BF23A"/>
  <w15:chartTrackingRefBased/>
  <w15:docId w15:val="{38CA9382-FD28-402E-A7A7-0FFEDE26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058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372B9"/>
    <w:rPr>
      <w:color w:val="0563C1" w:themeColor="hyperlink"/>
      <w:u w:val="single"/>
    </w:rPr>
  </w:style>
  <w:style w:type="paragraph" w:styleId="Akapitzlist">
    <w:name w:val="List Paragraph"/>
    <w:aliases w:val="Conclusion de partie,Body Texte,List Paragraph1,Para. de Liste,lp1,Preambuła,Lista - poziom 1,Tabela - naglowek,SM-nagłówek2,CP-UC,Wypunktowanie,Tytuły,Lista num,1_literowka,Literowanie,Akapit z listą;1_literowka,Normal,Akapit z listą3"/>
    <w:basedOn w:val="Normalny"/>
    <w:link w:val="AkapitzlistZnak"/>
    <w:uiPriority w:val="34"/>
    <w:qFormat/>
    <w:rsid w:val="00D63A2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1058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1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F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Wypunktowanie Znak,Tytuły Znak,Lista num Znak"/>
    <w:basedOn w:val="Domylnaczcionkaakapitu"/>
    <w:link w:val="Akapitzlist"/>
    <w:uiPriority w:val="34"/>
    <w:qFormat/>
    <w:locked/>
    <w:rsid w:val="003F09FF"/>
  </w:style>
  <w:style w:type="paragraph" w:styleId="Bezodstpw">
    <w:name w:val="No Spacing"/>
    <w:uiPriority w:val="1"/>
    <w:qFormat/>
    <w:rsid w:val="008B43C9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3F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3F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3F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3F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3F3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6C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6C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6C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awomir.tomporowski@ene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lawomir.tomporowski@ene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1489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Tomporowski Sławomir</dc:creator>
  <cp:keywords/>
  <dc:description/>
  <cp:lastModifiedBy>Tomporowski Sławomir</cp:lastModifiedBy>
  <cp:revision>4</cp:revision>
  <cp:lastPrinted>2024-03-21T07:27:00Z</cp:lastPrinted>
  <dcterms:created xsi:type="dcterms:W3CDTF">2024-03-21T07:09:00Z</dcterms:created>
  <dcterms:modified xsi:type="dcterms:W3CDTF">2024-03-21T10:02:00Z</dcterms:modified>
</cp:coreProperties>
</file>