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9361" w14:textId="77777777" w:rsidR="004934F2" w:rsidRPr="00C95598" w:rsidRDefault="004934F2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C95598" w14:paraId="73606433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3594B2A0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9586E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65BEFD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55CACAE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3F594E9A" w14:textId="480474E4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Zawada, dn. </w:t>
            </w:r>
            <w:r w:rsidR="00F00BA5">
              <w:rPr>
                <w:rFonts w:ascii="Arial" w:hAnsi="Arial" w:cs="Arial"/>
                <w:sz w:val="20"/>
                <w:szCs w:val="20"/>
                <w:lang w:val="pl-PL"/>
              </w:rPr>
              <w:t>29.04.2024</w:t>
            </w:r>
            <w:bookmarkStart w:id="0" w:name="_GoBack"/>
            <w:bookmarkEnd w:id="0"/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>r.</w:t>
            </w:r>
          </w:p>
          <w:p w14:paraId="6029370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8319DA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27AD948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DEE540F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B1B8012" w14:textId="77777777" w:rsidR="00C4318C" w:rsidRPr="00121243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2124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Prezes </w:t>
            </w:r>
          </w:p>
          <w:p w14:paraId="390CE3FE" w14:textId="77777777" w:rsidR="00C4318C" w:rsidRPr="00121243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121243">
              <w:rPr>
                <w:rFonts w:ascii="Arial" w:hAnsi="Arial" w:cs="Arial"/>
                <w:b/>
                <w:sz w:val="20"/>
                <w:szCs w:val="20"/>
                <w:lang w:val="pl-PL"/>
              </w:rPr>
              <w:t>Urzędu Transportu Kolejowego</w:t>
            </w:r>
          </w:p>
          <w:p w14:paraId="3E935C9E" w14:textId="77777777" w:rsidR="00C4318C" w:rsidRPr="00C95598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</w:rPr>
            </w:pPr>
            <w:r w:rsidRPr="00C95598">
              <w:rPr>
                <w:rFonts w:ascii="Arial" w:hAnsi="Arial" w:cs="Arial"/>
                <w:sz w:val="20"/>
                <w:szCs w:val="20"/>
              </w:rPr>
              <w:t xml:space="preserve">Al. </w:t>
            </w:r>
            <w:proofErr w:type="spellStart"/>
            <w:r w:rsidRPr="00C95598">
              <w:rPr>
                <w:rFonts w:ascii="Arial" w:hAnsi="Arial" w:cs="Arial"/>
                <w:sz w:val="20"/>
                <w:szCs w:val="20"/>
              </w:rPr>
              <w:t>Jerozolimskie</w:t>
            </w:r>
            <w:proofErr w:type="spellEnd"/>
            <w:r w:rsidRPr="00C95598"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  <w:p w14:paraId="3654EEF8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</w:rPr>
              <w:t>02-305 Warszawa</w:t>
            </w:r>
          </w:p>
        </w:tc>
      </w:tr>
    </w:tbl>
    <w:p w14:paraId="53F0FD00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F26C83B" w14:textId="77777777" w:rsidR="00C4318C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6DDC7A77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E530AD0" w14:textId="32EE0141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Enea Bioenergia sp. z o.o. z siedzibą: Zawada 26, 28-230 Połaniec przeprowadza badanie rynku w zakresie:</w:t>
      </w:r>
      <w:r w:rsidRPr="000332B4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="004F4458">
        <w:rPr>
          <w:rFonts w:ascii="Arial" w:hAnsi="Arial" w:cs="Arial"/>
          <w:b/>
          <w:i/>
          <w:sz w:val="20"/>
          <w:szCs w:val="20"/>
          <w:lang w:val="pl-PL"/>
        </w:rPr>
        <w:t>D</w:t>
      </w:r>
      <w:r w:rsidR="00E865FF">
        <w:rPr>
          <w:rFonts w:ascii="Arial" w:hAnsi="Arial" w:cs="Arial"/>
          <w:b/>
          <w:i/>
          <w:sz w:val="20"/>
          <w:szCs w:val="20"/>
          <w:lang w:val="pl-PL"/>
        </w:rPr>
        <w:t>ostawa</w:t>
      </w:r>
      <w:r w:rsidR="00E848E6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="004F4458">
        <w:rPr>
          <w:rFonts w:ascii="Arial" w:hAnsi="Arial" w:cs="Arial"/>
          <w:b/>
          <w:i/>
          <w:sz w:val="20"/>
          <w:szCs w:val="20"/>
          <w:lang w:val="pl-PL"/>
        </w:rPr>
        <w:t xml:space="preserve">używanej </w:t>
      </w:r>
      <w:r w:rsidRPr="000332B4">
        <w:rPr>
          <w:rFonts w:ascii="Arial" w:hAnsi="Arial" w:cs="Arial"/>
          <w:b/>
          <w:i/>
          <w:sz w:val="20"/>
          <w:szCs w:val="20"/>
          <w:lang w:val="pl-PL"/>
        </w:rPr>
        <w:t>lokomotywy spalinowej</w:t>
      </w:r>
      <w:r w:rsidR="009009F2">
        <w:rPr>
          <w:rFonts w:ascii="Arial" w:hAnsi="Arial" w:cs="Arial"/>
          <w:b/>
          <w:i/>
          <w:sz w:val="20"/>
          <w:szCs w:val="20"/>
          <w:lang w:val="pl-PL"/>
        </w:rPr>
        <w:t xml:space="preserve"> typu TEM2-SM48</w:t>
      </w:r>
      <w:r w:rsidRPr="000332B4">
        <w:rPr>
          <w:rFonts w:ascii="Arial" w:hAnsi="Arial" w:cs="Arial"/>
          <w:b/>
          <w:i/>
          <w:sz w:val="20"/>
          <w:szCs w:val="20"/>
          <w:lang w:val="pl-PL"/>
        </w:rPr>
        <w:t xml:space="preserve">” </w:t>
      </w:r>
      <w:r w:rsidR="004F4458" w:rsidRPr="000332B4">
        <w:rPr>
          <w:rFonts w:ascii="Arial" w:hAnsi="Arial" w:cs="Arial"/>
          <w:sz w:val="20"/>
          <w:szCs w:val="20"/>
          <w:lang w:val="pl-PL"/>
        </w:rPr>
        <w:t>d</w:t>
      </w:r>
      <w:r w:rsidR="004F4458">
        <w:rPr>
          <w:rFonts w:ascii="Arial" w:hAnsi="Arial" w:cs="Arial"/>
          <w:sz w:val="20"/>
          <w:szCs w:val="20"/>
          <w:lang w:val="pl-PL"/>
        </w:rPr>
        <w:t>o</w:t>
      </w:r>
      <w:r w:rsidR="004F4458" w:rsidRPr="000332B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Enea Bioenergia</w:t>
      </w:r>
      <w:r w:rsidR="004F4458">
        <w:rPr>
          <w:rFonts w:ascii="Arial" w:hAnsi="Arial" w:cs="Arial"/>
          <w:sz w:val="20"/>
          <w:szCs w:val="20"/>
          <w:lang w:val="pl-PL"/>
        </w:rPr>
        <w:t xml:space="preserve"> sp. z o.o.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12D2907A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2FD53AA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związku z powyższym zapraszamy do złożenia wstępnej informacji zgodnie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z treścią Załącznika nr 1 na podstawie opisu przedmiotu zamówienia opisanego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w Załączniku nr 2 do niniejszego zapytania.</w:t>
      </w:r>
    </w:p>
    <w:p w14:paraId="3B7F7534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3C01A91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 </w:t>
      </w:r>
    </w:p>
    <w:p w14:paraId="1BC7FBE1" w14:textId="77777777" w:rsidR="000332B4" w:rsidRDefault="00F8697A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hyperlink r:id="rId8" w:history="1">
        <w:r w:rsidR="000332B4" w:rsidRPr="000332B4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="000332B4" w:rsidRPr="000332B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21699FD" w14:textId="63EA4704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="00121243">
        <w:rPr>
          <w:rFonts w:ascii="Arial" w:hAnsi="Arial" w:cs="Arial"/>
          <w:b/>
          <w:bCs/>
          <w:sz w:val="20"/>
          <w:szCs w:val="20"/>
          <w:lang w:val="pl-PL"/>
        </w:rPr>
        <w:t>do dnia 08.05.2024</w:t>
      </w:r>
      <w:r w:rsidRPr="000332B4">
        <w:rPr>
          <w:rFonts w:ascii="Arial" w:hAnsi="Arial" w:cs="Arial"/>
          <w:b/>
          <w:bCs/>
          <w:sz w:val="20"/>
          <w:szCs w:val="20"/>
          <w:lang w:val="pl-PL"/>
        </w:rPr>
        <w:t xml:space="preserve"> r. do</w:t>
      </w:r>
      <w:r w:rsidRPr="000332B4">
        <w:rPr>
          <w:rFonts w:ascii="Arial" w:hAnsi="Arial" w:cs="Arial"/>
          <w:sz w:val="20"/>
          <w:szCs w:val="20"/>
          <w:lang w:val="pl-PL"/>
        </w:rPr>
        <w:t xml:space="preserve"> </w:t>
      </w:r>
      <w:r w:rsidRPr="000332B4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0332B4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181E620B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0A3FF62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o kontakt z Panem: </w:t>
      </w:r>
    </w:p>
    <w:p w14:paraId="0E894612" w14:textId="77777777" w:rsidR="000332B4" w:rsidRDefault="000332B4" w:rsidP="000332B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351D07E" w14:textId="77777777" w:rsidR="000332B4" w:rsidRPr="000332B4" w:rsidRDefault="000332B4" w:rsidP="000332B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32B4">
        <w:rPr>
          <w:rFonts w:ascii="Arial" w:hAnsi="Arial" w:cs="Arial"/>
          <w:b/>
          <w:sz w:val="20"/>
          <w:szCs w:val="20"/>
        </w:rPr>
        <w:t>Waldemarem Łukaszkiem – Kierownik Działu Obsługi Bocznicy kolejowej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121243">
        <w:rPr>
          <w:rFonts w:ascii="Arial" w:hAnsi="Arial" w:cs="Arial"/>
          <w:sz w:val="20"/>
          <w:szCs w:val="20"/>
        </w:rPr>
        <w:t xml:space="preserve">tel. 602552330, adres e-mail: </w:t>
      </w:r>
      <w:r w:rsidRPr="00121243">
        <w:rPr>
          <w:rFonts w:ascii="Arial" w:hAnsi="Arial" w:cs="Arial"/>
          <w:sz w:val="20"/>
          <w:szCs w:val="20"/>
          <w:u w:val="single"/>
        </w:rPr>
        <w:t>waldemar.lukaszek@enea.pl</w:t>
      </w:r>
    </w:p>
    <w:p w14:paraId="34B85534" w14:textId="77777777" w:rsidR="000332B4" w:rsidRPr="00121243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EA98728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 xml:space="preserve">Niniejsze zapytanie nie jest i nie może być interpretowane jako oferta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 xml:space="preserve">(w rozumieniu art. 66 k.c.), zaproszenie do udziału w negocjacjach, bądź propozycja zawarcia umowy dotyczącej kwestii objętych zapytaniem, w tym </w:t>
      </w:r>
      <w:r w:rsidR="00A777F3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68B2C625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D68779F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BC1E41C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7858B560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B928CC0" w14:textId="17525204" w:rsidR="000063E8" w:rsidRDefault="000063E8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7BA4A85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0C9903C" w14:textId="77777777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FAEFEF4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1777901D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60E06839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A777F3">
          <w:footerReference w:type="default" r:id="rId9"/>
          <w:headerReference w:type="first" r:id="rId10"/>
          <w:footerReference w:type="first" r:id="rId11"/>
          <w:pgSz w:w="11906" w:h="16838"/>
          <w:pgMar w:top="1418" w:right="1558" w:bottom="993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C0402F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0332B4" w:rsidRPr="000332B4" w14:paraId="168170B6" w14:textId="77777777" w:rsidTr="00C0402F"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1C0B3BAF" w14:textId="77777777" w:rsidR="000332B4" w:rsidRPr="000332B4" w:rsidRDefault="000332B4" w:rsidP="000332B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lastRenderedPageBreak/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75FD6E68" w14:textId="77777777" w:rsidR="000332B4" w:rsidRPr="000332B4" w:rsidRDefault="000332B4" w:rsidP="000332B4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="00C0402F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 xml:space="preserve">Załącznik nr 1. </w:t>
            </w:r>
            <w:r w:rsidRPr="000332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Formularz informacji.</w:t>
            </w:r>
          </w:p>
        </w:tc>
      </w:tr>
      <w:tr w:rsidR="000332B4" w:rsidRPr="00F00BA5" w14:paraId="69262681" w14:textId="77777777" w:rsidTr="00C0402F"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DC35D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36CCD16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6A8A37C1" w14:textId="5ABA0F69" w:rsidR="000332B4" w:rsidRPr="000332B4" w:rsidRDefault="004F4458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ostaw</w:t>
            </w:r>
            <w:r w:rsidR="00E865FF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a</w:t>
            </w:r>
            <w:r w:rsidR="00E848E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używanych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lokomotyw </w:t>
            </w:r>
            <w:r w:rsidR="00B62276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spalinow</w:t>
            </w:r>
            <w:r w:rsidR="00B62276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ych</w:t>
            </w:r>
            <w:r w:rsidR="00B62276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9009F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typu TEM2-SM48 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</w:t>
            </w:r>
            <w:r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r w:rsidR="000332B4" w:rsidRPr="000332B4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Enea Bioenergia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sp. z o.o.</w:t>
            </w:r>
          </w:p>
          <w:p w14:paraId="5389D11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0332B4" w:rsidRPr="00F00BA5" w14:paraId="54CFFBF6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1EF1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0332B4" w:rsidRPr="00F00BA5" w14:paraId="4553D7A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24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F00BA5" w14:paraId="4FF4D3C7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EB2C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523ED817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0332B4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0332B4" w:rsidRPr="00F00BA5" w14:paraId="465F8B64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EF" w14:textId="77777777" w:rsidR="000332B4" w:rsidRPr="000332B4" w:rsidRDefault="000332B4" w:rsidP="000332B4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332B4" w:rsidRPr="000332B4" w14:paraId="79739160" w14:textId="77777777" w:rsidTr="00C040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5A734AD3" w14:textId="77777777" w:rsidR="00802261" w:rsidRPr="00121243" w:rsidRDefault="00802261" w:rsidP="00802261">
            <w:pPr>
              <w:spacing w:after="0"/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0332B4" w:rsidRPr="000332B4" w14:paraId="32CCBF73" w14:textId="77777777" w:rsidTr="000332B4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140A7625" w14:textId="77777777" w:rsidR="000332B4" w:rsidRDefault="000332B4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706315B9" w14:textId="77777777" w:rsidR="009009F2" w:rsidRPr="000332B4" w:rsidRDefault="009009F2" w:rsidP="00C0402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4454176" w14:textId="0DFD8F88" w:rsidR="000332B4" w:rsidRDefault="000332B4" w:rsidP="000332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Dostawa 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używanych </w:t>
                  </w:r>
                  <w:r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lokomotyw 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spalinow</w:t>
                  </w:r>
                  <w:r w:rsidR="00B6227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ych</w:t>
                  </w:r>
                  <w:r w:rsidR="00B62276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</w:t>
                  </w:r>
                  <w:r w:rsidR="009009F2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typu TEM2-SM48 </w:t>
                  </w:r>
                  <w:r w:rsidR="004F4458" w:rsidRPr="000332B4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d</w:t>
                  </w:r>
                  <w:r w:rsidR="004F4458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o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Enea Bioenergia</w:t>
                  </w:r>
                  <w:r w:rsidR="00416C26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 sp. z o.o.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”</w:t>
                  </w:r>
                </w:p>
                <w:p w14:paraId="0FED0B09" w14:textId="77777777" w:rsidR="00A777F3" w:rsidRDefault="00A777F3" w:rsidP="00A777F3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899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1"/>
                    <w:gridCol w:w="2348"/>
                    <w:gridCol w:w="1701"/>
                    <w:gridCol w:w="1559"/>
                    <w:gridCol w:w="1418"/>
                    <w:gridCol w:w="1417"/>
                  </w:tblGrid>
                  <w:tr w:rsidR="009274A8" w:rsidRPr="00F00BA5" w14:paraId="4CBAA7A1" w14:textId="3DDD68CB" w:rsidTr="009274A8">
                    <w:trPr>
                      <w:trHeight w:val="556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13CD1078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3CFD87E9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  <w:t>Rodzaj czynności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6553D7F3" w14:textId="77777777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Typ lokomotywy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0BFD70E" w14:textId="77777777" w:rsidR="009274A8" w:rsidRPr="00A777F3" w:rsidRDefault="009274A8" w:rsidP="009274A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Cena jednostkowa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 lokomotywy</w:t>
                        </w:r>
                      </w:p>
                      <w:p w14:paraId="5C906B1A" w14:textId="2C6532EB" w:rsidR="009274A8" w:rsidRPr="00A777F3" w:rsidRDefault="009274A8" w:rsidP="009274A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netto w PLN 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2CC8FF0" w14:textId="415F2748" w:rsidR="009274A8" w:rsidRPr="00A777F3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pl-PL"/>
                          </w:rPr>
                        </w:pPr>
                        <w:r w:rsidRPr="00A777F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Szacowana  ilość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sztuk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20A1959" w14:textId="5377FB71" w:rsidR="009274A8" w:rsidRPr="00A777F3" w:rsidRDefault="009274A8" w:rsidP="00B6227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Cena łączna dla </w:t>
                        </w:r>
                        <w:r w:rsidR="00B6227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 xml:space="preserve">….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  <w:t>sztuk lokomotyw spalinowych</w:t>
                        </w:r>
                      </w:p>
                    </w:tc>
                  </w:tr>
                  <w:tr w:rsidR="009274A8" w:rsidRPr="00B9687B" w14:paraId="1D406264" w14:textId="087B50DD" w:rsidTr="009274A8">
                    <w:trPr>
                      <w:trHeight w:val="363"/>
                    </w:trPr>
                    <w:tc>
                      <w:tcPr>
                        <w:tcW w:w="551" w:type="dxa"/>
                        <w:shd w:val="clear" w:color="auto" w:fill="auto"/>
                        <w:vAlign w:val="center"/>
                      </w:tcPr>
                      <w:p w14:paraId="2FBDA33B" w14:textId="77777777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2348" w:type="dxa"/>
                        <w:shd w:val="clear" w:color="auto" w:fill="auto"/>
                        <w:vAlign w:val="center"/>
                      </w:tcPr>
                      <w:p w14:paraId="192BDCD0" w14:textId="3177F15B" w:rsidR="009274A8" w:rsidRPr="009009F2" w:rsidRDefault="009274A8" w:rsidP="00F4015D">
                        <w:pPr>
                          <w:spacing w:after="0" w:line="36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Dostawa </w:t>
                        </w:r>
                        <w:r w:rsidR="00B62276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używanych </w:t>
                        </w: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 xml:space="preserve">lokomotyw </w:t>
                        </w:r>
                        <w:r w:rsidR="00B62276"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spalinow</w:t>
                        </w:r>
                        <w:r w:rsidR="00B62276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ych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2C2CAE3" w14:textId="77777777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  <w:r w:rsidRPr="009009F2"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TEM2-SM48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5EE5090" w14:textId="39862CD0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629585F1" w14:textId="6B71E873" w:rsidR="009274A8" w:rsidRPr="009009F2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DD9E68E" w14:textId="77777777" w:rsidR="009274A8" w:rsidRDefault="009274A8" w:rsidP="00A777F3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4A0B6920" w14:textId="77777777" w:rsidR="00C0402F" w:rsidRPr="000332B4" w:rsidRDefault="00C0402F" w:rsidP="009009F2">
                  <w:pPr>
                    <w:spacing w:after="0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73D97BE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399BB636" w14:textId="5EA6BE59" w:rsidR="00B62276" w:rsidRPr="00D472CD" w:rsidRDefault="00B62276" w:rsidP="00D472CD">
      <w:pPr>
        <w:ind w:left="340"/>
        <w:rPr>
          <w:rFonts w:ascii="Arial" w:hAnsi="Arial" w:cs="Arial"/>
          <w:sz w:val="16"/>
          <w:szCs w:val="16"/>
          <w:lang w:val="pl-PL"/>
        </w:rPr>
      </w:pPr>
      <w:r w:rsidRPr="00D472CD">
        <w:rPr>
          <w:rFonts w:ascii="Arial" w:hAnsi="Arial" w:cs="Arial"/>
          <w:b/>
          <w:sz w:val="16"/>
          <w:szCs w:val="16"/>
          <w:lang w:val="pl-PL"/>
        </w:rPr>
        <w:t>Uwaga!</w:t>
      </w:r>
      <w:r w:rsidRPr="00D472CD">
        <w:rPr>
          <w:rFonts w:ascii="Arial" w:hAnsi="Arial" w:cs="Arial"/>
          <w:sz w:val="16"/>
          <w:szCs w:val="16"/>
          <w:lang w:val="pl-PL"/>
        </w:rPr>
        <w:t xml:space="preserve"> W przypadku dysponowania przez oferenta mniejsza ilością lokomotyw niż 3 prosimy o podanie ceny jednostkowej oraz ceny łącznej dla określonej liczby lokomotyw jaką oferent dysponuje.</w:t>
      </w:r>
    </w:p>
    <w:p w14:paraId="619D1A44" w14:textId="0995243C" w:rsidR="000332B4" w:rsidRPr="000332B4" w:rsidRDefault="000332B4" w:rsidP="000332B4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332B4" w:rsidRPr="00F00BA5" w14:paraId="675C1193" w14:textId="77777777" w:rsidTr="00C0402F">
        <w:trPr>
          <w:trHeight w:val="632"/>
        </w:trPr>
        <w:tc>
          <w:tcPr>
            <w:tcW w:w="8926" w:type="dxa"/>
            <w:shd w:val="clear" w:color="auto" w:fill="auto"/>
          </w:tcPr>
          <w:p w14:paraId="63058F6C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21B3175" w14:textId="77777777" w:rsidR="000332B4" w:rsidRPr="000332B4" w:rsidRDefault="000332B4" w:rsidP="00C0402F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78453569" w14:textId="77777777" w:rsidR="000332B4" w:rsidRPr="000332B4" w:rsidRDefault="000332B4" w:rsidP="000332B4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0332B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0332B4">
        <w:rPr>
          <w:rFonts w:ascii="Arial" w:hAnsi="Arial" w:cs="Arial"/>
          <w:sz w:val="20"/>
          <w:szCs w:val="20"/>
          <w:lang w:val="pl-PL"/>
        </w:rPr>
        <w:t xml:space="preserve">którym mowa w załączniku nr 2. (prosimy </w:t>
      </w:r>
      <w:r w:rsidR="00C0402F">
        <w:rPr>
          <w:rFonts w:ascii="Arial" w:hAnsi="Arial" w:cs="Arial"/>
          <w:sz w:val="20"/>
          <w:szCs w:val="20"/>
          <w:lang w:val="pl-PL"/>
        </w:rPr>
        <w:br/>
      </w:r>
      <w:r w:rsidRPr="000332B4">
        <w:rPr>
          <w:rFonts w:ascii="Arial" w:hAnsi="Arial" w:cs="Arial"/>
          <w:sz w:val="20"/>
          <w:szCs w:val="20"/>
          <w:lang w:val="pl-PL"/>
        </w:rPr>
        <w:t>o wypełnienie w przypadku propozycji wprowadzenia zmian w zakresie wymagań dla przedmiotu zamówienia)</w:t>
      </w:r>
    </w:p>
    <w:tbl>
      <w:tblPr>
        <w:tblW w:w="8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0332B4" w:rsidRPr="00F00BA5" w14:paraId="6D34289C" w14:textId="77777777" w:rsidTr="00D472CD">
        <w:trPr>
          <w:trHeight w:val="1434"/>
        </w:trPr>
        <w:tc>
          <w:tcPr>
            <w:tcW w:w="8996" w:type="dxa"/>
            <w:shd w:val="clear" w:color="auto" w:fill="auto"/>
          </w:tcPr>
          <w:p w14:paraId="121EEA2B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0A323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06EC53" w14:textId="77777777" w:rsidR="000332B4" w:rsidRPr="000332B4" w:rsidRDefault="000332B4" w:rsidP="000332B4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75A4E52B" w14:textId="77777777" w:rsidR="000332B4" w:rsidRPr="000332B4" w:rsidRDefault="000332B4" w:rsidP="000332B4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0332B4" w:rsidRPr="000332B4" w14:paraId="42DD90C0" w14:textId="77777777" w:rsidTr="00802261">
        <w:trPr>
          <w:trHeight w:val="346"/>
        </w:trPr>
        <w:tc>
          <w:tcPr>
            <w:tcW w:w="8959" w:type="dxa"/>
            <w:shd w:val="clear" w:color="auto" w:fill="auto"/>
          </w:tcPr>
          <w:p w14:paraId="51F8AB97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DB9B31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06E972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70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3134"/>
      </w:tblGrid>
      <w:tr w:rsidR="000332B4" w:rsidRPr="000332B4" w14:paraId="2D8130ED" w14:textId="77777777" w:rsidTr="00802261">
        <w:trPr>
          <w:trHeight w:val="70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022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A66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2B4" w:rsidRPr="00F00BA5" w14:paraId="0A204237" w14:textId="77777777" w:rsidTr="00802261">
        <w:trPr>
          <w:trHeight w:val="511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503EADB8" w14:textId="77777777" w:rsidR="000332B4" w:rsidRPr="000332B4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9B3979" w14:textId="77777777" w:rsidR="000332B4" w:rsidRPr="00DC5622" w:rsidRDefault="000332B4" w:rsidP="000332B4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DC5622">
              <w:rPr>
                <w:rFonts w:ascii="Arial" w:hAnsi="Arial" w:cs="Arial"/>
                <w:sz w:val="16"/>
                <w:szCs w:val="16"/>
                <w:lang w:val="pl-PL"/>
              </w:rPr>
              <w:t>Miejscowość i data</w:t>
            </w:r>
          </w:p>
          <w:p w14:paraId="50F89153" w14:textId="77777777" w:rsidR="000332B4" w:rsidRPr="000332B4" w:rsidRDefault="000332B4" w:rsidP="000332B4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0332B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6AEC0A19" w14:textId="77777777" w:rsidR="000332B4" w:rsidRPr="000332B4" w:rsidRDefault="000332B4" w:rsidP="000332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C4C3EF7" w14:textId="77777777" w:rsidR="000332B4" w:rsidRPr="000332B4" w:rsidRDefault="000332B4" w:rsidP="008022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32B4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14187A80" w14:textId="77777777" w:rsidR="000332B4" w:rsidRPr="000332B4" w:rsidRDefault="000332B4" w:rsidP="000332B4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1298F6EC" w14:textId="77777777" w:rsidR="000332B4" w:rsidRPr="000332B4" w:rsidRDefault="000332B4" w:rsidP="000332B4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1458564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31B1602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31282BE9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D2953AC" w14:textId="77777777" w:rsidR="00802261" w:rsidRDefault="00802261" w:rsidP="000332B4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14:paraId="657BD901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Times New Roman" w:hAnsi="Times New Roman"/>
          <w:b/>
          <w:color w:val="000000"/>
          <w:sz w:val="28"/>
          <w:szCs w:val="28"/>
          <w:lang w:val="pl-PL"/>
        </w:rPr>
        <w:br w:type="page"/>
      </w: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5B40EE60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6505D21B" w14:textId="77777777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0D3557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B5A51F7" w14:textId="77777777" w:rsidR="00416C26" w:rsidRPr="000D3557" w:rsidRDefault="00416C2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30749BF" w14:textId="77777777" w:rsidR="00E865FF" w:rsidRPr="00E865FF" w:rsidRDefault="00802261" w:rsidP="00CB45CA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B6742B">
        <w:rPr>
          <w:rFonts w:ascii="Arial" w:eastAsia="Arial" w:hAnsi="Arial" w:cs="Arial"/>
          <w:b/>
          <w:sz w:val="20"/>
          <w:szCs w:val="20"/>
          <w:lang w:val="pl-PL" w:eastAsia="pl-PL"/>
        </w:rPr>
        <w:t>Przedmiot</w:t>
      </w:r>
      <w:r w:rsidR="00E848E6">
        <w:rPr>
          <w:rFonts w:ascii="Arial" w:eastAsia="Arial" w:hAnsi="Arial" w:cs="Arial"/>
          <w:b/>
          <w:sz w:val="20"/>
          <w:szCs w:val="20"/>
          <w:lang w:val="pl-PL" w:eastAsia="pl-PL"/>
        </w:rPr>
        <w:t>em</w:t>
      </w:r>
      <w:r w:rsidR="00E865FF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 zamówienia:</w:t>
      </w:r>
    </w:p>
    <w:p w14:paraId="09A4F623" w14:textId="340D6FB6" w:rsidR="00802261" w:rsidRDefault="00416C26" w:rsidP="00E865FF">
      <w:pPr>
        <w:spacing w:before="60" w:after="6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ostawa</w:t>
      </w:r>
      <w:r w:rsidR="00C0402F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 xml:space="preserve">używanych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lokomotyw </w:t>
      </w:r>
      <w:r w:rsidR="00F4015D" w:rsidRPr="00B6742B">
        <w:rPr>
          <w:rFonts w:ascii="Arial" w:eastAsia="Arial" w:hAnsi="Arial" w:cs="Arial"/>
          <w:sz w:val="20"/>
          <w:szCs w:val="20"/>
          <w:lang w:val="pl-PL" w:eastAsia="pl-PL"/>
        </w:rPr>
        <w:t>spalinow</w:t>
      </w:r>
      <w:r w:rsidR="00F4015D">
        <w:rPr>
          <w:rFonts w:ascii="Arial" w:eastAsia="Arial" w:hAnsi="Arial" w:cs="Arial"/>
          <w:sz w:val="20"/>
          <w:szCs w:val="20"/>
          <w:lang w:val="pl-PL" w:eastAsia="pl-PL"/>
        </w:rPr>
        <w:t>ych</w:t>
      </w:r>
      <w:r w:rsidR="00F4015D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typu TEM2-SM48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>d</w:t>
      </w:r>
      <w:r w:rsidR="00D81632">
        <w:rPr>
          <w:rFonts w:ascii="Arial" w:eastAsia="Arial" w:hAnsi="Arial" w:cs="Arial"/>
          <w:sz w:val="20"/>
          <w:szCs w:val="20"/>
          <w:lang w:val="pl-PL" w:eastAsia="pl-PL"/>
        </w:rPr>
        <w:t>o</w:t>
      </w:r>
      <w:r w:rsidR="00D81632"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0332B4" w:rsidRPr="00B6742B">
        <w:rPr>
          <w:rFonts w:ascii="Arial" w:eastAsia="Arial" w:hAnsi="Arial" w:cs="Arial"/>
          <w:sz w:val="20"/>
          <w:szCs w:val="20"/>
          <w:lang w:val="pl-PL" w:eastAsia="pl-PL"/>
        </w:rPr>
        <w:t>Enea Bioenergia na boczn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icę kolejową Elektrowni Połaniec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w ilości od 1 do 3 sztuk</w:t>
      </w:r>
      <w:r w:rsidR="00802261" w:rsidRPr="00B6742B">
        <w:rPr>
          <w:rFonts w:ascii="Arial" w:eastAsia="Arial" w:hAnsi="Arial" w:cs="Arial"/>
          <w:sz w:val="20"/>
          <w:szCs w:val="20"/>
          <w:lang w:val="pl-PL" w:eastAsia="pl-PL"/>
        </w:rPr>
        <w:t>.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188356B6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01A24E3A" w14:textId="77777777" w:rsidR="00416C26" w:rsidRPr="000D3557" w:rsidRDefault="00416C2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Wymagany t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 xml:space="preserve">yp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lokomotywy </w:t>
      </w:r>
      <w:r w:rsidRPr="00B6742B">
        <w:rPr>
          <w:rFonts w:ascii="Arial" w:eastAsia="Arial" w:hAnsi="Arial" w:cs="Arial"/>
          <w:sz w:val="20"/>
          <w:szCs w:val="20"/>
          <w:lang w:val="pl-PL" w:eastAsia="pl-PL"/>
        </w:rPr>
        <w:t>TEM2-SM48</w:t>
      </w:r>
    </w:p>
    <w:p w14:paraId="4A9FACD5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Rok produkcji lokomotywy: nie starszy niż 1985 r</w:t>
      </w:r>
    </w:p>
    <w:p w14:paraId="6AB65632" w14:textId="77777777" w:rsidR="000332B4" w:rsidRPr="000332B4" w:rsidRDefault="00E848E6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Szerokość toru-1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435 mm,</w:t>
      </w:r>
    </w:p>
    <w:p w14:paraId="7015BA4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0C97B772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110 t,</w:t>
      </w:r>
    </w:p>
    <w:p w14:paraId="336543E4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4EEA5380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- 300 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kN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0E922EE5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191DAF0E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Moc znamionowa silnika spalinowego - minimum 880 kW,</w:t>
      </w:r>
    </w:p>
    <w:p w14:paraId="22D177D7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paliwa nie większe jak 23 l./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mtg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58EF3F15" w14:textId="0545540F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="00416C26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˚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6D53E982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0.018 litra/ litr zużytego paliwa,</w:t>
      </w:r>
    </w:p>
    <w:p w14:paraId="47321B1C" w14:textId="77777777" w:rsidR="000332B4" w:rsidRPr="00A270D2" w:rsidRDefault="000332B4" w:rsidP="00A270D2">
      <w:pPr>
        <w:numPr>
          <w:ilvl w:val="1"/>
          <w:numId w:val="11"/>
        </w:numPr>
        <w:spacing w:after="0" w:line="276" w:lineRule="auto"/>
        <w:ind w:left="851" w:hanging="709"/>
        <w:contextualSpacing/>
        <w:jc w:val="both"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40 m</w:t>
      </w:r>
      <w:r w:rsidRPr="000D3557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>3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/ minutę.</w:t>
      </w:r>
    </w:p>
    <w:p w14:paraId="6846D6D0" w14:textId="1C426EEF" w:rsidR="00A270D2" w:rsidRPr="00A270D2" w:rsidRDefault="00A270D2" w:rsidP="00A270D2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color w:val="FF0000"/>
          <w:sz w:val="20"/>
          <w:szCs w:val="20"/>
          <w:lang w:eastAsia="pl-PL"/>
        </w:rPr>
      </w:pPr>
      <w:r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  Lokomotywa po wykonanym przeglądzie P5 nie </w:t>
      </w:r>
      <w:r w:rsidR="00416C26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dłużej niż 6 miesięcy przed datą dostarczenia </w:t>
      </w:r>
      <w:r w:rsidR="0042692D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lokomotywy </w:t>
      </w:r>
      <w:r w:rsidR="00416C26" w:rsidRPr="00FB6B18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do Zamawiającego </w:t>
      </w:r>
      <w:r w:rsidRPr="00EB66C3">
        <w:rPr>
          <w:rFonts w:ascii="Arial" w:eastAsia="Arial" w:hAnsi="Arial" w:cs="Arial"/>
          <w:color w:val="FF0000"/>
          <w:sz w:val="20"/>
          <w:szCs w:val="20"/>
          <w:lang w:eastAsia="pl-PL"/>
        </w:rPr>
        <w:t>.</w:t>
      </w:r>
    </w:p>
    <w:p w14:paraId="00ABDB02" w14:textId="77777777" w:rsidR="000332B4" w:rsidRPr="000332B4" w:rsidRDefault="00E865FF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</w:t>
      </w:r>
      <w:r w:rsidR="000332B4"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yposażenie lokomotywy:</w:t>
      </w:r>
    </w:p>
    <w:p w14:paraId="10D18EC1" w14:textId="3BA677E7" w:rsidR="000B790C" w:rsidRDefault="00416C26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0B790C">
        <w:rPr>
          <w:rFonts w:ascii="Arial" w:eastAsia="Arial" w:hAnsi="Arial" w:cs="Arial"/>
          <w:sz w:val="20"/>
          <w:szCs w:val="20"/>
          <w:lang w:val="pl-PL" w:eastAsia="pl-PL"/>
        </w:rPr>
        <w:t>: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</w:p>
    <w:p w14:paraId="7184C559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jedna po lewej stronie na ostojnicy z przodu lokomotywy,</w:t>
      </w:r>
    </w:p>
    <w:p w14:paraId="0D93DF5F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druga u góry koło reflektora skierowana na sprzęg śrubowy z przodu lokomotywy,</w:t>
      </w:r>
    </w:p>
    <w:p w14:paraId="7CECF2AF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trzecia po prawej stronie na ostojnicy z tyłu lokomotywy,</w:t>
      </w:r>
    </w:p>
    <w:p w14:paraId="2927261A" w14:textId="77777777" w:rsidR="000B790C" w:rsidRPr="00D472CD" w:rsidRDefault="000B790C" w:rsidP="000D3557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czwarta u góry koło reflektora skierowana na sprzęg śrubowy z tyłu lokomotywy,</w:t>
      </w:r>
    </w:p>
    <w:p w14:paraId="5BFD8F5A" w14:textId="5F1F7292" w:rsidR="000332B4" w:rsidRPr="00D472CD" w:rsidRDefault="000B790C" w:rsidP="006B7810">
      <w:pPr>
        <w:pStyle w:val="Akapitzlist"/>
        <w:spacing w:before="120"/>
        <w:ind w:left="36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- jeden monitor minimum 15 calowy podzielony na cztery umiejscowiony na ścianie kabiny w kierunku jazdy,</w:t>
      </w:r>
    </w:p>
    <w:p w14:paraId="29714F4F" w14:textId="4928D506" w:rsidR="00CB45CA" w:rsidRPr="00CB45CA" w:rsidRDefault="008E6A2A" w:rsidP="00CB45CA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Radiotelefon</w:t>
      </w:r>
      <w:r w:rsidR="004C311B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4C311B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E848E6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AFC3FF2" w14:textId="3E81328D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3A2E143C" w14:textId="7D7D3039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4CB1C3D" w14:textId="46AFF537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4F070CDA" w14:textId="77777777" w:rsidR="000332B4" w:rsidRPr="000332B4" w:rsidRDefault="000332B4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5C84E5FA" w14:textId="675F1838" w:rsidR="000332B4" w:rsidRPr="000332B4" w:rsidRDefault="008E6A2A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71779F67" w14:textId="463102FF" w:rsidR="00E848E6" w:rsidRDefault="008E6A2A" w:rsidP="00E848E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52B2EBA" w14:textId="542A102B" w:rsidR="00E865FF" w:rsidRDefault="0042692D" w:rsidP="00A0716D">
      <w:pPr>
        <w:numPr>
          <w:ilvl w:val="0"/>
          <w:numId w:val="11"/>
        </w:numPr>
        <w:spacing w:before="120"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dokument</w:t>
      </w:r>
      <w:r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acja</w:t>
      </w:r>
      <w:r w:rsidRPr="00E865FF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lang w:val="pl-PL" w:eastAsia="pl-PL"/>
        </w:rPr>
        <w:t>dla dostarczanej lokomotywy</w:t>
      </w:r>
    </w:p>
    <w:p w14:paraId="60C49251" w14:textId="7B06B68C" w:rsidR="00052160" w:rsidRPr="00D472CD" w:rsidRDefault="00052160" w:rsidP="000D3557">
      <w:pPr>
        <w:spacing w:before="120" w:after="200" w:line="276" w:lineRule="auto"/>
        <w:ind w:left="360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D472CD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Razem z dostawą lokomotywy do Zamawiającego zostaną dostarczone następujące dokumenty:</w:t>
      </w:r>
    </w:p>
    <w:p w14:paraId="52750C45" w14:textId="04244889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after="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O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gólne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rysunki lokomotyw</w:t>
      </w:r>
      <w:r>
        <w:rPr>
          <w:rFonts w:ascii="Arial" w:eastAsia="Arial" w:hAnsi="Arial" w:cs="Arial"/>
          <w:sz w:val="20"/>
          <w:szCs w:val="20"/>
          <w:lang w:eastAsia="pl-PL"/>
        </w:rPr>
        <w:t>y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 oraz urządzeń na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ni</w:t>
      </w:r>
      <w:r>
        <w:rPr>
          <w:rFonts w:ascii="Arial" w:eastAsia="Arial" w:hAnsi="Arial" w:cs="Arial"/>
          <w:sz w:val="20"/>
          <w:szCs w:val="20"/>
          <w:lang w:eastAsia="pl-PL"/>
        </w:rPr>
        <w:t>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składających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się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z wyjaśnieniem użytych pojęć;</w:t>
      </w:r>
    </w:p>
    <w:p w14:paraId="6F64900D" w14:textId="7EFF7201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atwierdzona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Dokumentacja Systemu Utrzymania; </w:t>
      </w:r>
    </w:p>
    <w:p w14:paraId="7FF72C85" w14:textId="28C59714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D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okumentacja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techniczno-ruchowa oraz Warunki Techniczne Wykonania i Odbioru; </w:t>
      </w:r>
    </w:p>
    <w:p w14:paraId="1EF664BA" w14:textId="0283671F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dopuszczenia do eksploatacji typu – dokument uprawniający do eksploatacji odpowiednio typu pojazdu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6D82E578" w14:textId="0617C71D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typu – dokument wystawiony przez jednostkę organizacyjną uprawnioną do przeprowadzenia badań technicznych koniecznych do uzyskania świadectwa dopuszczenia do eksploatacji typu potwierdzający przeprowadzenie tych badań z wynikiem pozytywnym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51AA2BBF" w14:textId="593E5583" w:rsidR="00C67844" w:rsidRDefault="0042692D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ertyfikat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zgodności z typem – dokument wystawiony przez jednostkę organizacyjną uprawnioną do przeprowadzenia badań technicznych koniecznych do stwierdzania zgodności z typem, potwierdzający, że dany pojazd kolejowy są zgodne z typem, który uprzednio uzyskał świadectwo dopuszczenia do eksploatacji typu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085D21AC" w14:textId="47637957" w:rsid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lastRenderedPageBreak/>
        <w:t>Ś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wiadectwo </w:t>
      </w:r>
      <w:r w:rsidR="00C67844" w:rsidRPr="00C67844">
        <w:rPr>
          <w:rFonts w:ascii="Arial" w:eastAsia="Arial" w:hAnsi="Arial" w:cs="Arial"/>
          <w:sz w:val="20"/>
          <w:szCs w:val="20"/>
          <w:lang w:eastAsia="pl-PL"/>
        </w:rPr>
        <w:t>sprawności technicznej pojazdu kolejowego – dokument potwierdzający, że pojazd kolejowy jest sprawny technicznie</w:t>
      </w:r>
      <w:r w:rsidR="00F4015D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722005D7" w14:textId="4E32EBB3" w:rsidR="00052160" w:rsidRPr="000332B4" w:rsidRDefault="00052160" w:rsidP="0005216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308922D5" w14:textId="12891DDA" w:rsidR="00052160" w:rsidRPr="00335B50" w:rsidRDefault="00052160" w:rsidP="00335B50">
      <w:pPr>
        <w:numPr>
          <w:ilvl w:val="1"/>
          <w:numId w:val="11"/>
        </w:numPr>
        <w:spacing w:before="120" w:after="0" w:line="276" w:lineRule="auto"/>
        <w:ind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</w:t>
      </w:r>
      <w:r w:rsidR="00D81632">
        <w:rPr>
          <w:rFonts w:ascii="Arial" w:hAnsi="Arial" w:cs="Arial"/>
          <w:sz w:val="20"/>
          <w:szCs w:val="20"/>
          <w:lang w:val="pl-PL"/>
        </w:rPr>
        <w:t xml:space="preserve"> lokomotywy oraz jej podzespołów</w:t>
      </w:r>
      <w:r w:rsidR="00F4015D">
        <w:rPr>
          <w:rFonts w:ascii="Arial" w:hAnsi="Arial" w:cs="Arial"/>
          <w:sz w:val="20"/>
          <w:szCs w:val="20"/>
          <w:lang w:val="pl-PL"/>
        </w:rPr>
        <w:t>;</w:t>
      </w:r>
    </w:p>
    <w:p w14:paraId="79C39C21" w14:textId="314AF649" w:rsidR="00052160" w:rsidRDefault="00052160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</w:t>
      </w:r>
      <w:r w:rsidRPr="000332B4"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y</w:t>
      </w:r>
      <w:r w:rsidRPr="000332B4">
        <w:rPr>
          <w:rFonts w:ascii="Arial" w:hAnsi="Arial" w:cs="Arial"/>
          <w:sz w:val="20"/>
          <w:szCs w:val="20"/>
        </w:rPr>
        <w:t xml:space="preserve"> podzespołów, rejestry badań zbiorników ciśnieniowych układu hamulcowego</w:t>
      </w:r>
      <w:r w:rsidR="00F4015D">
        <w:rPr>
          <w:rFonts w:ascii="Arial" w:hAnsi="Arial" w:cs="Arial"/>
          <w:sz w:val="20"/>
          <w:szCs w:val="20"/>
        </w:rPr>
        <w:t>;</w:t>
      </w:r>
    </w:p>
    <w:p w14:paraId="77E16A72" w14:textId="2115A3E2" w:rsidR="00E865FF" w:rsidRPr="00C67844" w:rsidRDefault="00C3695C" w:rsidP="00C67844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I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nne </w:t>
      </w:r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 xml:space="preserve">dokumenty mogące mieć wpływ na prawidłową bieżącą eksploatację, </w:t>
      </w:r>
      <w:proofErr w:type="spellStart"/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tj</w:t>
      </w:r>
      <w:proofErr w:type="spellEnd"/>
      <w:r w:rsidR="00E865FF" w:rsidRPr="00C67844">
        <w:rPr>
          <w:rFonts w:ascii="Arial" w:eastAsia="Arial" w:hAnsi="Arial" w:cs="Arial"/>
          <w:sz w:val="20"/>
          <w:szCs w:val="20"/>
          <w:lang w:eastAsia="pl-PL"/>
        </w:rPr>
        <w:t>:</w:t>
      </w:r>
    </w:p>
    <w:p w14:paraId="1DBD82A4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raport z nadania numeru EVN, w tym odniesienie wpisu do NVR;</w:t>
      </w:r>
    </w:p>
    <w:p w14:paraId="0A497E5C" w14:textId="77777777" w:rsid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instrukcja obsługi dla maszynisty;</w:t>
      </w:r>
    </w:p>
    <w:p w14:paraId="40814C6A" w14:textId="77777777" w:rsidR="00E865FF" w:rsidRPr="00E865FF" w:rsidRDefault="00E865FF" w:rsidP="00C33047">
      <w:pPr>
        <w:pStyle w:val="Akapitzlist"/>
        <w:numPr>
          <w:ilvl w:val="0"/>
          <w:numId w:val="16"/>
        </w:numPr>
        <w:tabs>
          <w:tab w:val="clear" w:pos="709"/>
        </w:tabs>
        <w:spacing w:before="120"/>
        <w:contextualSpacing/>
        <w:rPr>
          <w:rFonts w:ascii="Arial" w:eastAsia="Arial" w:hAnsi="Arial" w:cs="Arial"/>
          <w:sz w:val="20"/>
          <w:szCs w:val="20"/>
          <w:lang w:eastAsia="pl-PL"/>
        </w:rPr>
      </w:pPr>
      <w:r w:rsidRPr="00E865FF">
        <w:rPr>
          <w:rFonts w:ascii="Arial" w:eastAsia="Arial" w:hAnsi="Arial" w:cs="Arial"/>
          <w:sz w:val="20"/>
          <w:szCs w:val="20"/>
          <w:lang w:eastAsia="pl-PL"/>
        </w:rPr>
        <w:t>dokumenty potwierdzające legalizację zbiorników sprężonego powietrza;</w:t>
      </w:r>
    </w:p>
    <w:p w14:paraId="3B5D52CE" w14:textId="77777777" w:rsidR="0077413C" w:rsidRDefault="00C67844" w:rsidP="00AB00F2">
      <w:pPr>
        <w:pStyle w:val="Akapitzlist"/>
        <w:tabs>
          <w:tab w:val="clear" w:pos="709"/>
        </w:tabs>
        <w:spacing w:before="120"/>
        <w:ind w:left="993" w:hanging="284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•</w:t>
      </w:r>
      <w:r>
        <w:rPr>
          <w:rFonts w:ascii="Arial" w:eastAsia="Arial" w:hAnsi="Arial" w:cs="Arial"/>
          <w:sz w:val="20"/>
          <w:szCs w:val="20"/>
          <w:lang w:eastAsia="pl-PL"/>
        </w:rPr>
        <w:tab/>
      </w:r>
      <w:r w:rsidR="00AF602B">
        <w:rPr>
          <w:rFonts w:ascii="Arial" w:eastAsia="Arial" w:hAnsi="Arial" w:cs="Arial"/>
          <w:sz w:val="20"/>
          <w:szCs w:val="20"/>
          <w:lang w:eastAsia="pl-PL"/>
        </w:rPr>
        <w:t>p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rotokoły pomiarów zestawów kołowych (dokumenty z produkcji przewidziane </w:t>
      </w:r>
      <w:r>
        <w:rPr>
          <w:rFonts w:ascii="Arial" w:eastAsia="Arial" w:hAnsi="Arial" w:cs="Arial"/>
          <w:sz w:val="20"/>
          <w:szCs w:val="20"/>
          <w:lang w:eastAsia="pl-PL"/>
        </w:rPr>
        <w:br/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AF602B">
        <w:rPr>
          <w:rFonts w:ascii="Arial" w:eastAsia="Arial" w:hAnsi="Arial" w:cs="Arial"/>
          <w:sz w:val="20"/>
          <w:szCs w:val="20"/>
          <w:lang w:eastAsia="pl-PL"/>
        </w:rPr>
        <w:t>dokumentacji).</w:t>
      </w:r>
    </w:p>
    <w:p w14:paraId="236503D9" w14:textId="46AE22BF" w:rsidR="000332B4" w:rsidRDefault="00052160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Całość ww.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dokumentacji 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>zosta</w:t>
      </w:r>
      <w:r>
        <w:rPr>
          <w:rFonts w:ascii="Arial" w:eastAsia="Arial" w:hAnsi="Arial" w:cs="Arial"/>
          <w:sz w:val="20"/>
          <w:szCs w:val="20"/>
          <w:lang w:eastAsia="pl-PL"/>
        </w:rPr>
        <w:t>nie</w:t>
      </w:r>
      <w:r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 xml:space="preserve">dostarczona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język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u pol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>ski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w wersji papierowej oraz </w:t>
      </w:r>
      <w:r w:rsidR="00122E87">
        <w:rPr>
          <w:rFonts w:ascii="Arial" w:eastAsia="Arial" w:hAnsi="Arial" w:cs="Arial"/>
          <w:sz w:val="20"/>
          <w:szCs w:val="20"/>
          <w:lang w:eastAsia="pl-PL"/>
        </w:rPr>
        <w:br/>
      </w:r>
      <w:r>
        <w:rPr>
          <w:rFonts w:ascii="Arial" w:eastAsia="Arial" w:hAnsi="Arial" w:cs="Arial"/>
          <w:sz w:val="20"/>
          <w:szCs w:val="20"/>
          <w:lang w:eastAsia="pl-PL"/>
        </w:rPr>
        <w:t>w wersji elektronicznej w postaci plików PDF</w:t>
      </w:r>
      <w:r w:rsidR="0077413C">
        <w:rPr>
          <w:rFonts w:ascii="Arial" w:eastAsia="Arial" w:hAnsi="Arial" w:cs="Arial"/>
          <w:sz w:val="20"/>
          <w:szCs w:val="20"/>
          <w:lang w:eastAsia="pl-PL"/>
        </w:rPr>
        <w:t>.</w:t>
      </w:r>
      <w:r w:rsidR="00E865FF" w:rsidRPr="00E865F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776A8846" w14:textId="77777777" w:rsidR="00D81632" w:rsidRPr="00C67844" w:rsidRDefault="00D81632" w:rsidP="000D3557">
      <w:pPr>
        <w:pStyle w:val="Akapitzlist"/>
        <w:spacing w:after="0"/>
        <w:ind w:left="360"/>
        <w:contextualSpacing/>
        <w:rPr>
          <w:rFonts w:ascii="Arial" w:eastAsia="Arial" w:hAnsi="Arial" w:cs="Arial"/>
          <w:color w:val="auto"/>
          <w:sz w:val="20"/>
          <w:szCs w:val="20"/>
          <w:lang w:eastAsia="pl-PL"/>
        </w:rPr>
      </w:pPr>
    </w:p>
    <w:p w14:paraId="1C6F17A4" w14:textId="77777777" w:rsidR="00DA2BA6" w:rsidRPr="000332B4" w:rsidRDefault="00DA2BA6" w:rsidP="00DA2BA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wymagania w zakresie przedmiotu zamówienia</w:t>
      </w:r>
    </w:p>
    <w:p w14:paraId="0329444D" w14:textId="77777777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Każda lokomotywa po dostawie i odbiorze przez Zamawiającego ma być gotowa do ruchu.</w:t>
      </w:r>
    </w:p>
    <w:p w14:paraId="612DF27F" w14:textId="4C2A6F34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Zamawiający zapewnia realizację przeglądów lokomotyw P1 i P2 we własnym zakresie </w:t>
      </w:r>
      <w:r>
        <w:rPr>
          <w:rFonts w:ascii="Arial" w:eastAsia="Arial" w:hAnsi="Arial" w:cs="Arial"/>
          <w:sz w:val="20"/>
          <w:szCs w:val="20"/>
          <w:lang w:val="pl-PL" w:eastAsia="pl-PL"/>
        </w:rPr>
        <w:br/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okresie </w:t>
      </w:r>
      <w:r>
        <w:rPr>
          <w:rFonts w:ascii="Arial" w:eastAsia="Arial" w:hAnsi="Arial" w:cs="Arial"/>
          <w:sz w:val="20"/>
          <w:szCs w:val="20"/>
          <w:lang w:val="pl-PL" w:eastAsia="pl-PL"/>
        </w:rPr>
        <w:t>udzielonej przez Dostawcę 24 miesięcznej gwarancji dla lokomotywy realizację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 jeżeli nie będzie do tego celu wymagane posiadanie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 xml:space="preserve"> specjalnych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certyfikatów. </w:t>
      </w:r>
      <w:r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przeszkoli wyznaczonych pracowników Zamawiającego w zakresie realizacji ww. przeglądów w sposób udokumentowany przed rozpoczęciem okresu dzierżawy.</w:t>
      </w:r>
    </w:p>
    <w:p w14:paraId="3ABCD8A4" w14:textId="08A7A287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zapewnia w okresie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udzielonej 24 miesięcznej gwarancji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wymagane przeglądy oraz legalizacje dla szybkościomierza, czuwaka, radio telefonu, generatora oraz zbiorników ciśnieniowych układu hamulcowego.</w:t>
      </w:r>
    </w:p>
    <w:p w14:paraId="79CFE8A3" w14:textId="0F45D240" w:rsidR="00DA2BA6" w:rsidRPr="00D53287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w całym okresie </w:t>
      </w:r>
      <w:r>
        <w:rPr>
          <w:rFonts w:ascii="Arial" w:eastAsia="Arial" w:hAnsi="Arial" w:cs="Arial"/>
          <w:sz w:val="20"/>
          <w:szCs w:val="20"/>
          <w:lang w:val="pl-PL" w:eastAsia="pl-PL"/>
        </w:rPr>
        <w:t>udzielonej 24 miesięcznej gwarancji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zapewnia we własnym zakresie okresowe (sezonowe) wymiany oleju w silniku spalinowym lokomotywy, sprężarce, przekładni wentylatora, regulatorze obrotów,  filtrze mokrym oraz w zespole zawieszenia panewek silników trakcyjnych.</w:t>
      </w:r>
    </w:p>
    <w:p w14:paraId="363392FB" w14:textId="522F1B37" w:rsidR="00122E87" w:rsidRPr="00122E87" w:rsidRDefault="00122E87">
      <w:pPr>
        <w:numPr>
          <w:ilvl w:val="1"/>
          <w:numId w:val="11"/>
        </w:numPr>
        <w:spacing w:before="120" w:after="200" w:line="276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122E87">
        <w:rPr>
          <w:rFonts w:ascii="Arial" w:eastAsia="Arial" w:hAnsi="Arial" w:cs="Arial"/>
          <w:sz w:val="20"/>
          <w:szCs w:val="20"/>
          <w:lang w:val="pl-PL" w:eastAsia="pl-PL"/>
        </w:rPr>
        <w:t>W zakresie umowy dostawy lokomotyw</w:t>
      </w:r>
      <w:r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Pr="00122E87">
        <w:rPr>
          <w:rFonts w:ascii="Arial" w:eastAsia="Arial" w:hAnsi="Arial" w:cs="Arial"/>
          <w:sz w:val="20"/>
          <w:szCs w:val="20"/>
          <w:lang w:val="pl-PL" w:eastAsia="pl-PL"/>
        </w:rPr>
        <w:t xml:space="preserve"> Dostawca lub podmiot przez niego wyznaczony </w:t>
      </w:r>
      <w:r>
        <w:rPr>
          <w:rFonts w:ascii="Arial" w:eastAsia="Arial" w:hAnsi="Arial" w:cs="Arial"/>
          <w:sz w:val="20"/>
          <w:szCs w:val="20"/>
          <w:lang w:val="pl-PL" w:eastAsia="pl-PL"/>
        </w:rPr>
        <w:br/>
      </w:r>
      <w:r w:rsidRPr="00122E87">
        <w:rPr>
          <w:rFonts w:ascii="Arial" w:eastAsia="Arial" w:hAnsi="Arial" w:cs="Arial"/>
          <w:sz w:val="20"/>
          <w:szCs w:val="20"/>
          <w:lang w:val="pl-PL" w:eastAsia="pl-PL"/>
        </w:rPr>
        <w:t xml:space="preserve">w okresie 24 miesięcy licząc od daty podpisania protokołu odbioru dostawy z wynikiem pozytywnym będzie pełnił w imieniu Zamawiającego rolę podmiotu odpowiedzialnego za utrzymanie lokomotyw ECM.  </w:t>
      </w:r>
    </w:p>
    <w:p w14:paraId="381CA5FC" w14:textId="730AB024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Wszelakie naprawy oraz usuwanie usterek i awarii na lokomotywach w okresie </w:t>
      </w:r>
      <w:r>
        <w:rPr>
          <w:rFonts w:ascii="Arial" w:eastAsia="Arial" w:hAnsi="Arial" w:cs="Arial"/>
          <w:sz w:val="20"/>
          <w:szCs w:val="20"/>
          <w:lang w:val="pl-PL" w:eastAsia="pl-PL"/>
        </w:rPr>
        <w:t>udzielonej gwarancji zapewnia Dostawca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. </w:t>
      </w:r>
    </w:p>
    <w:p w14:paraId="6FB28B7B" w14:textId="32730D2A" w:rsidR="00DA2BA6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może udostępnić do usuwania usterek i drobnych napraw lokomotyw</w:t>
      </w:r>
      <w:r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halę 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br/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 możliwością wjazdu lokomotywy. </w:t>
      </w:r>
    </w:p>
    <w:p w14:paraId="3E187642" w14:textId="137996D9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realizacji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przez Dostawcę w ramach udzielonej gwarancji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napraw </w:t>
      </w:r>
      <w:r>
        <w:rPr>
          <w:rFonts w:ascii="Arial" w:eastAsia="Arial" w:hAnsi="Arial" w:cs="Arial"/>
          <w:sz w:val="20"/>
          <w:szCs w:val="20"/>
          <w:lang w:val="pl-PL" w:eastAsia="pl-PL"/>
        </w:rPr>
        <w:t>lokomotywy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poza siedzibą Zamawiającego wszelakie koszty z tym związane są po stronie </w:t>
      </w:r>
      <w:r>
        <w:rPr>
          <w:rFonts w:ascii="Arial" w:eastAsia="Arial" w:hAnsi="Arial" w:cs="Arial"/>
          <w:sz w:val="20"/>
          <w:szCs w:val="20"/>
          <w:lang w:val="pl-PL"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. </w:t>
      </w:r>
    </w:p>
    <w:p w14:paraId="7A86E837" w14:textId="1B330105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Dopuszczalny termin naprawy </w:t>
      </w:r>
      <w:r w:rsidR="0027246F">
        <w:rPr>
          <w:rFonts w:ascii="Arial" w:eastAsia="Arial" w:hAnsi="Arial" w:cs="Arial"/>
          <w:sz w:val="20"/>
          <w:szCs w:val="20"/>
          <w:lang w:val="pl-PL" w:eastAsia="pl-PL"/>
        </w:rPr>
        <w:t xml:space="preserve">gwarancyjnej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wykluczającej lokomotywę z ruchu nie dłuższy niż 3 dni robocze licząc od zgłoszenia 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>usterki/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awarii przez Zamawiającego lub wymiana lokomotywy na sprawną technicznie 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 xml:space="preserve">lokomotywę zastępczą o wymaganych parametrach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 2 dni kalendarzowych od upływu terminu na usunięcie awarii na koszt </w:t>
      </w:r>
      <w:r w:rsidR="0027246F">
        <w:rPr>
          <w:rFonts w:ascii="Arial" w:eastAsia="Arial" w:hAnsi="Arial" w:cs="Arial"/>
          <w:sz w:val="20"/>
          <w:szCs w:val="20"/>
          <w:lang w:val="pl-PL" w:eastAsia="pl-PL"/>
        </w:rPr>
        <w:t>Dostawcy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4B7DA747" w14:textId="15277BD8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wykonania przez </w:t>
      </w:r>
      <w:r>
        <w:rPr>
          <w:rFonts w:ascii="Arial" w:eastAsia="Arial" w:hAnsi="Arial" w:cs="Arial"/>
          <w:sz w:val="20"/>
          <w:szCs w:val="20"/>
          <w:lang w:val="pl-PL" w:eastAsia="pl-PL"/>
        </w:rPr>
        <w:t>Dostawcę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w okresie 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>udzielonej 24 miesięcznej gwarancji dla lokomotywy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pozostałych wymaganych przeglądów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 xml:space="preserve"> lub napraw, a w tym wynikających z DSU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, </w:t>
      </w:r>
      <w:r w:rsidR="007D0A6D"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na czas niedostępności lokomotywy z tego tytułu zapewni Zamawiającemu lokomotywę zastępcza o wymaganych parametrach. </w:t>
      </w:r>
    </w:p>
    <w:p w14:paraId="15817A3F" w14:textId="5E3CCCF5" w:rsidR="00DA2BA6" w:rsidRPr="000332B4" w:rsidRDefault="00244BE3" w:rsidP="00DA2BA6">
      <w:pPr>
        <w:numPr>
          <w:ilvl w:val="1"/>
          <w:numId w:val="11"/>
        </w:numPr>
        <w:spacing w:before="120" w:after="200" w:line="276" w:lineRule="auto"/>
        <w:ind w:left="709" w:hanging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="00DA2BA6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zagwarantuje dyspozycyjność </w:t>
      </w: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każdej </w:t>
      </w:r>
      <w:r w:rsidR="00DA2BA6" w:rsidRPr="000332B4">
        <w:rPr>
          <w:rFonts w:ascii="Arial" w:eastAsia="Arial" w:hAnsi="Arial" w:cs="Arial"/>
          <w:sz w:val="20"/>
          <w:szCs w:val="20"/>
          <w:lang w:val="pl-PL" w:eastAsia="pl-PL"/>
        </w:rPr>
        <w:t>dostarczon</w:t>
      </w:r>
      <w:r>
        <w:rPr>
          <w:rFonts w:ascii="Arial" w:eastAsia="Arial" w:hAnsi="Arial" w:cs="Arial"/>
          <w:sz w:val="20"/>
          <w:szCs w:val="20"/>
          <w:lang w:val="pl-PL" w:eastAsia="pl-PL"/>
        </w:rPr>
        <w:t>ej</w:t>
      </w:r>
      <w:r w:rsidR="00DA2BA6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</w:t>
      </w:r>
      <w:r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="00DA2BA6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na poziomie minimum 85% - liczonej jest w okresach 12 miesięcy osobno dla każdej lokomotywy od momentu przekazania Zamawiającemu na podstawie protokołu zdawczo-odbiorczego.</w:t>
      </w:r>
    </w:p>
    <w:p w14:paraId="233B7DB5" w14:textId="77777777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3C5252C9" w14:textId="77777777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09A51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3.75pt" o:ole="">
            <v:imagedata r:id="rId12" o:title=""/>
          </v:shape>
          <o:OLEObject Type="Embed" ProgID="Equation.3" ShapeID="_x0000_i1025" DrawAspect="Content" ObjectID="_1775900857" r:id="rId13"/>
        </w:object>
      </w:r>
    </w:p>
    <w:p w14:paraId="3D3EAE2E" w14:textId="77777777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28ACE74A" w14:textId="77777777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0C31CDCA" w14:textId="77777777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6DB071EE" w14:textId="05099C46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</w:t>
      </w:r>
      <w:r w:rsidR="00244BE3"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do planowych przeglądów;</w:t>
      </w:r>
    </w:p>
    <w:p w14:paraId="250FB677" w14:textId="100CC283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</w:t>
      </w:r>
      <w:r w:rsidR="00244BE3"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 uwagi na awarie.</w:t>
      </w:r>
    </w:p>
    <w:p w14:paraId="66D7C892" w14:textId="4E606402" w:rsidR="00DA2BA6" w:rsidRPr="000332B4" w:rsidRDefault="00DA2BA6" w:rsidP="00DA2BA6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Gwarantowana dyspozycyjność będzie zagwarantowana w całym okresie </w:t>
      </w:r>
      <w:r w:rsidR="00244BE3">
        <w:rPr>
          <w:rFonts w:ascii="Arial" w:eastAsia="Arial" w:hAnsi="Arial" w:cs="Arial"/>
          <w:sz w:val="20"/>
          <w:szCs w:val="20"/>
          <w:lang w:val="pl-PL" w:eastAsia="pl-PL"/>
        </w:rPr>
        <w:t xml:space="preserve">gwarancji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lokomotyw. </w:t>
      </w:r>
    </w:p>
    <w:p w14:paraId="7F3684F8" w14:textId="6F84BC86" w:rsidR="00DA2BA6" w:rsidRPr="000332B4" w:rsidRDefault="00DA2BA6" w:rsidP="00DA2BA6">
      <w:pPr>
        <w:numPr>
          <w:ilvl w:val="1"/>
          <w:numId w:val="11"/>
        </w:numPr>
        <w:spacing w:before="120" w:after="200" w:line="276" w:lineRule="auto"/>
        <w:ind w:left="709" w:hanging="574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ramach dostawy lokomotyw</w:t>
      </w:r>
      <w:r w:rsidR="00244BE3">
        <w:rPr>
          <w:rFonts w:ascii="Arial" w:eastAsia="Arial" w:hAnsi="Arial" w:cs="Arial"/>
          <w:sz w:val="20"/>
          <w:szCs w:val="20"/>
          <w:lang w:val="pl-PL" w:eastAsia="pl-PL"/>
        </w:rPr>
        <w:t>y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="00244BE3">
        <w:rPr>
          <w:rFonts w:ascii="Arial" w:eastAsia="Arial" w:hAnsi="Arial" w:cs="Arial"/>
          <w:sz w:val="20"/>
          <w:szCs w:val="20"/>
          <w:lang w:val="pl-PL" w:eastAsia="pl-PL"/>
        </w:rPr>
        <w:t>Dostawca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zapewni szkolenie maszynistów Zamawiającego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>(18 osób) z obsługi i eksploatacji lokomotyw.</w:t>
      </w:r>
    </w:p>
    <w:p w14:paraId="43122DBB" w14:textId="77777777" w:rsidR="00DA2BA6" w:rsidRDefault="00DA2BA6" w:rsidP="00121243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2AC90777" w14:textId="463A3BBA" w:rsidR="0042692D" w:rsidRDefault="00D81632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Gwarancja</w:t>
      </w:r>
    </w:p>
    <w:p w14:paraId="19607BF5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Z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amawiający wymaga udzielenia gwarancji na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dostarczoną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kompletną </w:t>
      </w:r>
      <w:r w:rsidRPr="00C67844">
        <w:rPr>
          <w:rFonts w:ascii="Arial" w:eastAsia="Arial" w:hAnsi="Arial" w:cs="Arial"/>
          <w:sz w:val="20"/>
          <w:szCs w:val="20"/>
          <w:lang w:eastAsia="pl-PL"/>
        </w:rPr>
        <w:t>lokomotywę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na okres 12 miesięcy licząc od daty podpisania protokołu odbioru dostawy z wynikiem pozytywnym.</w:t>
      </w:r>
    </w:p>
    <w:p w14:paraId="45A9C252" w14:textId="77777777" w:rsidR="00EC763B" w:rsidRDefault="0022075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Udzielona 12 miesięczna gwarancja dla kompletnej lokomotywy nie może zawierać żadnych </w:t>
      </w:r>
      <w:proofErr w:type="spellStart"/>
      <w:r w:rsidRPr="000D3557">
        <w:rPr>
          <w:rFonts w:ascii="Arial" w:eastAsia="Arial" w:hAnsi="Arial" w:cs="Arial"/>
          <w:sz w:val="20"/>
          <w:szCs w:val="20"/>
          <w:lang w:eastAsia="pl-PL"/>
        </w:rPr>
        <w:t>wykluczeń</w:t>
      </w:r>
      <w:proofErr w:type="spellEnd"/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 za wyjątkiem </w:t>
      </w:r>
      <w:r w:rsidR="00EC763B">
        <w:rPr>
          <w:rFonts w:ascii="Arial" w:eastAsia="Arial" w:hAnsi="Arial" w:cs="Arial"/>
          <w:sz w:val="20"/>
          <w:szCs w:val="20"/>
          <w:lang w:eastAsia="pl-PL"/>
        </w:rPr>
        <w:t>wyspecyfikowanych poniżej:</w:t>
      </w:r>
    </w:p>
    <w:p w14:paraId="6C646461" w14:textId="3A0E47FF" w:rsidR="00EC763B" w:rsidRPr="00D472CD" w:rsidRDefault="00EC763B" w:rsidP="00EC763B">
      <w:pPr>
        <w:tabs>
          <w:tab w:val="left" w:pos="851"/>
        </w:tabs>
        <w:jc w:val="both"/>
        <w:rPr>
          <w:rFonts w:ascii="Arial" w:hAnsi="Arial" w:cs="Arial"/>
          <w:sz w:val="20"/>
          <w:szCs w:val="20"/>
          <w:lang w:val="pl-PL"/>
        </w:rPr>
      </w:pPr>
      <w:r w:rsidRPr="00D472CD">
        <w:rPr>
          <w:rFonts w:ascii="Arial" w:hAnsi="Arial" w:cs="Arial"/>
          <w:sz w:val="20"/>
          <w:szCs w:val="20"/>
          <w:lang w:val="pl-PL"/>
        </w:rPr>
        <w:t>Dopuszczalne wyłączenia z gwarancji podano poniżej:</w:t>
      </w:r>
    </w:p>
    <w:p w14:paraId="626BC53D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szybkozużywające się wymienione poniżej:</w:t>
      </w:r>
    </w:p>
    <w:p w14:paraId="5B7A937E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Normalne zużycie eksploatacyjne klocków układu hamulcowego</w:t>
      </w:r>
    </w:p>
    <w:p w14:paraId="08793CEA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Żarówki oświetlenia</w:t>
      </w:r>
    </w:p>
    <w:p w14:paraId="2E22A551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Bezpieczniki </w:t>
      </w:r>
    </w:p>
    <w:p w14:paraId="022CD2C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Pióra wycieraczek</w:t>
      </w:r>
    </w:p>
    <w:p w14:paraId="38CE0665" w14:textId="77777777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Bieżące uzupełnianie płynów eksploatacyjnych (oleje, smary, płyn chłodniczy. </w:t>
      </w:r>
      <w:proofErr w:type="spellStart"/>
      <w:r w:rsidRPr="00D472CD">
        <w:rPr>
          <w:rFonts w:ascii="Arial" w:hAnsi="Arial" w:cs="Arial"/>
          <w:sz w:val="20"/>
          <w:szCs w:val="20"/>
        </w:rPr>
        <w:t>itp</w:t>
      </w:r>
      <w:proofErr w:type="spellEnd"/>
      <w:r w:rsidRPr="00D472CD">
        <w:rPr>
          <w:rFonts w:ascii="Arial" w:hAnsi="Arial" w:cs="Arial"/>
          <w:sz w:val="20"/>
          <w:szCs w:val="20"/>
        </w:rPr>
        <w:t>)</w:t>
      </w:r>
    </w:p>
    <w:p w14:paraId="483D8C14" w14:textId="77777777" w:rsidR="00EC763B" w:rsidRPr="00D472CD" w:rsidRDefault="00EC763B" w:rsidP="00EC763B">
      <w:pPr>
        <w:pStyle w:val="Akapitzlist"/>
        <w:numPr>
          <w:ilvl w:val="0"/>
          <w:numId w:val="19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Elementy uszkodzone wskutek:</w:t>
      </w:r>
    </w:p>
    <w:p w14:paraId="7C33AA89" w14:textId="1582A0F6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 xml:space="preserve">użytkowania lokomotywy niezgodnie z jej przeznaczeniem lub warunkami określonymi </w:t>
      </w:r>
      <w:r w:rsidR="00F4015D">
        <w:rPr>
          <w:rFonts w:ascii="Arial" w:hAnsi="Arial" w:cs="Arial"/>
          <w:sz w:val="20"/>
          <w:szCs w:val="20"/>
        </w:rPr>
        <w:br/>
      </w:r>
      <w:r w:rsidRPr="00D472CD">
        <w:rPr>
          <w:rFonts w:ascii="Arial" w:hAnsi="Arial" w:cs="Arial"/>
          <w:sz w:val="20"/>
          <w:szCs w:val="20"/>
        </w:rPr>
        <w:t>w Instrukcji Obsługi,</w:t>
      </w:r>
    </w:p>
    <w:p w14:paraId="707F5B90" w14:textId="5787397F" w:rsidR="00EC763B" w:rsidRPr="00D472CD" w:rsidRDefault="00F4015D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napraw</w:t>
      </w:r>
      <w:r>
        <w:rPr>
          <w:rFonts w:ascii="Arial" w:hAnsi="Arial" w:cs="Arial"/>
          <w:sz w:val="20"/>
          <w:szCs w:val="20"/>
        </w:rPr>
        <w:t>y</w:t>
      </w:r>
      <w:r w:rsidRPr="00D472CD">
        <w:rPr>
          <w:rFonts w:ascii="Arial" w:hAnsi="Arial" w:cs="Arial"/>
          <w:sz w:val="20"/>
          <w:szCs w:val="20"/>
        </w:rPr>
        <w:t xml:space="preserve"> </w:t>
      </w:r>
      <w:r w:rsidR="00EC763B" w:rsidRPr="00D472CD">
        <w:rPr>
          <w:rFonts w:ascii="Arial" w:hAnsi="Arial" w:cs="Arial"/>
          <w:sz w:val="20"/>
          <w:szCs w:val="20"/>
        </w:rPr>
        <w:t>przez nieuprawnione osoby lub zastosowania nieoryginalnych części zamiennych,</w:t>
      </w:r>
    </w:p>
    <w:p w14:paraId="688DE965" w14:textId="2E907B2A" w:rsidR="00EC763B" w:rsidRPr="00D472CD" w:rsidRDefault="00EC763B" w:rsidP="00EC763B">
      <w:pPr>
        <w:pStyle w:val="Akapitzlist"/>
        <w:numPr>
          <w:ilvl w:val="0"/>
          <w:numId w:val="20"/>
        </w:numPr>
        <w:tabs>
          <w:tab w:val="clear" w:pos="709"/>
          <w:tab w:val="left" w:pos="851"/>
        </w:tabs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D472CD">
        <w:rPr>
          <w:rFonts w:ascii="Arial" w:hAnsi="Arial" w:cs="Arial"/>
          <w:sz w:val="20"/>
          <w:szCs w:val="20"/>
        </w:rPr>
        <w:t>niedbalstwa, zniszczenia, opóźnionego zgłoszenia usterek lub opóźnienia w udostępnieniu lokomotywy przez Zamawiającego w przypadku, gdy sygnalizowano potencjalne wady materiałowe lub produkcyjne.</w:t>
      </w:r>
    </w:p>
    <w:p w14:paraId="6AE7835F" w14:textId="675BC41B" w:rsidR="00220752" w:rsidRDefault="00220752" w:rsidP="000D3557">
      <w:pPr>
        <w:pStyle w:val="Akapitzlist"/>
        <w:tabs>
          <w:tab w:val="clear" w:pos="709"/>
        </w:tabs>
        <w:spacing w:before="120"/>
        <w:ind w:left="36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2F4D8DC8" w14:textId="77777777" w:rsidR="00220752" w:rsidRDefault="00D81632" w:rsidP="000D3557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Dodatkowo Zamawiający wymaga udzielania wydłużonej gwarancji na okres 24 miesięcy licząc od daty podpisania protokołu odbioru dostawy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>
        <w:rPr>
          <w:rFonts w:ascii="Arial" w:eastAsia="Arial" w:hAnsi="Arial" w:cs="Arial"/>
          <w:sz w:val="20"/>
          <w:szCs w:val="20"/>
          <w:lang w:eastAsia="pl-PL"/>
        </w:rPr>
        <w:t>z wynikiem pozytywnym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na następujące jej elementy składowe: </w:t>
      </w:r>
    </w:p>
    <w:p w14:paraId="28D6A821" w14:textId="77777777" w:rsidR="00220752" w:rsidRDefault="00D8163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 spalinowy wraz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 xml:space="preserve"> układem paliwowym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oraz</w:t>
      </w:r>
      <w:r>
        <w:rPr>
          <w:rFonts w:ascii="Arial" w:eastAsia="Arial" w:hAnsi="Arial" w:cs="Arial"/>
          <w:sz w:val="20"/>
          <w:szCs w:val="20"/>
          <w:lang w:eastAsia="pl-PL"/>
        </w:rPr>
        <w:t xml:space="preserve"> osprzętem</w:t>
      </w:r>
      <w:r w:rsidR="00220752">
        <w:rPr>
          <w:rFonts w:ascii="Arial" w:eastAsia="Arial" w:hAnsi="Arial" w:cs="Arial"/>
          <w:sz w:val="20"/>
          <w:szCs w:val="20"/>
          <w:lang w:eastAsia="pl-PL"/>
        </w:rPr>
        <w:t>;</w:t>
      </w:r>
    </w:p>
    <w:p w14:paraId="4D11BA2F" w14:textId="77777777" w:rsidR="0022075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silniki trakcyjne;</w:t>
      </w:r>
    </w:p>
    <w:p w14:paraId="27D5B9C6" w14:textId="79B5B312" w:rsidR="00D81632" w:rsidRDefault="00220752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sprężark</w:t>
      </w:r>
      <w:r w:rsidR="000B790C">
        <w:rPr>
          <w:rFonts w:ascii="Arial" w:eastAsia="Arial" w:hAnsi="Arial" w:cs="Arial"/>
          <w:sz w:val="20"/>
          <w:szCs w:val="20"/>
          <w:lang w:eastAsia="pl-PL"/>
        </w:rPr>
        <w:t>a</w:t>
      </w:r>
      <w:r w:rsidRPr="000D3557">
        <w:rPr>
          <w:rFonts w:ascii="Arial" w:eastAsia="Arial" w:hAnsi="Arial" w:cs="Arial"/>
          <w:sz w:val="20"/>
          <w:szCs w:val="20"/>
          <w:lang w:eastAsia="pl-PL"/>
        </w:rPr>
        <w:t xml:space="preserve"> powietrza wraz ze zbiornikami</w:t>
      </w:r>
      <w:r w:rsidR="007A0344">
        <w:rPr>
          <w:rFonts w:ascii="Arial" w:eastAsia="Arial" w:hAnsi="Arial" w:cs="Arial"/>
          <w:sz w:val="20"/>
          <w:szCs w:val="20"/>
          <w:lang w:eastAsia="pl-PL"/>
        </w:rPr>
        <w:t>;</w:t>
      </w:r>
      <w:r w:rsidR="00D81632" w:rsidRPr="000D355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6942FC09" w14:textId="4998091E" w:rsidR="000B790C" w:rsidRPr="00D472CD" w:rsidRDefault="000B790C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zestawy kołowe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;</w:t>
      </w:r>
    </w:p>
    <w:p w14:paraId="1E5439C7" w14:textId="6EC7452E" w:rsidR="007D0A6D" w:rsidRDefault="007D0A6D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akumulatory rozruchowe lokomotywy</w:t>
      </w:r>
    </w:p>
    <w:p w14:paraId="3C388C2A" w14:textId="18C37B0C" w:rsidR="00C47269" w:rsidRDefault="005152A9" w:rsidP="00D472CD">
      <w:pPr>
        <w:pStyle w:val="Akapitzlist"/>
        <w:numPr>
          <w:ilvl w:val="0"/>
          <w:numId w:val="22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color w:val="auto"/>
          <w:sz w:val="20"/>
          <w:szCs w:val="20"/>
          <w:lang w:eastAsia="pl-PL"/>
        </w:rPr>
        <w:t>prądnica główna i zespół dwumaszynowy</w:t>
      </w:r>
      <w:r w:rsidR="007A034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59C1FB3F" w14:textId="57BE2DFD" w:rsidR="00C47269" w:rsidRPr="00D472CD" w:rsidRDefault="00C47269" w:rsidP="00D472CD">
      <w:pPr>
        <w:pStyle w:val="Akapitzlist"/>
        <w:numPr>
          <w:ilvl w:val="1"/>
          <w:numId w:val="11"/>
        </w:numPr>
        <w:tabs>
          <w:tab w:val="clear" w:pos="709"/>
        </w:tabs>
        <w:spacing w:before="120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W ramach udzielonej gwarancji zgodnie z pkt. </w:t>
      </w:r>
      <w:r w:rsidR="00244BE3">
        <w:rPr>
          <w:rFonts w:ascii="Arial" w:eastAsia="Arial" w:hAnsi="Arial" w:cs="Arial"/>
          <w:sz w:val="20"/>
          <w:szCs w:val="20"/>
          <w:lang w:eastAsia="pl-PL"/>
        </w:rPr>
        <w:t>6</w:t>
      </w:r>
      <w:r>
        <w:rPr>
          <w:rFonts w:ascii="Arial" w:eastAsia="Arial" w:hAnsi="Arial" w:cs="Arial"/>
          <w:sz w:val="20"/>
          <w:szCs w:val="20"/>
          <w:lang w:eastAsia="pl-PL"/>
        </w:rPr>
        <w:t>.3. Dostawca zagwarantuje również dotrzymanie wymaganych parametrów określonych w pkt. 2.10, 2.12 oraz 2.13, a w przypadku ich nie dotrzymania wykona wymagane działania naprawcze</w:t>
      </w:r>
      <w:r w:rsidR="00C75449">
        <w:rPr>
          <w:rFonts w:ascii="Arial" w:eastAsia="Arial" w:hAnsi="Arial" w:cs="Arial"/>
          <w:sz w:val="20"/>
          <w:szCs w:val="20"/>
          <w:lang w:eastAsia="pl-PL"/>
        </w:rPr>
        <w:t xml:space="preserve"> do 21 dni kalendarzowych lub dostarczy lokomotywę zastępczą o wymaganych parametrach</w:t>
      </w:r>
      <w:r w:rsidR="00244BE3">
        <w:rPr>
          <w:rFonts w:ascii="Arial" w:eastAsia="Arial" w:hAnsi="Arial" w:cs="Arial"/>
          <w:sz w:val="20"/>
          <w:szCs w:val="20"/>
          <w:lang w:eastAsia="pl-PL"/>
        </w:rPr>
        <w:t xml:space="preserve"> do czasu wykonania skutecznych działań naprawczych na dostarczonej lokomotywie</w:t>
      </w:r>
      <w:r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3D91DB3E" w14:textId="77777777" w:rsidR="00D81632" w:rsidRDefault="00D81632" w:rsidP="000D3557">
      <w:pPr>
        <w:spacing w:after="0" w:line="276" w:lineRule="auto"/>
        <w:ind w:left="360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</w:p>
    <w:p w14:paraId="5B89D4FD" w14:textId="0403F9DC" w:rsidR="00FC3033" w:rsidRDefault="00FC3033" w:rsidP="00FC303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 oraz usuwania wad i usterek w okresie udzielonej gwarancji</w:t>
      </w:r>
    </w:p>
    <w:p w14:paraId="51BCC487" w14:textId="2F012237" w:rsidR="00FC3033" w:rsidRPr="00122E87" w:rsidRDefault="00FC3033" w:rsidP="00121243">
      <w:pPr>
        <w:pStyle w:val="Nagwek2"/>
        <w:numPr>
          <w:ilvl w:val="1"/>
          <w:numId w:val="11"/>
        </w:numPr>
        <w:spacing w:before="0"/>
        <w:ind w:left="858"/>
        <w:jc w:val="both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lastRenderedPageBreak/>
        <w:t xml:space="preserve">Celem zabezpieczenia roszczeń Zamawiającego na okoliczność niewykonania lub nieprawidłowego wykonania Umowy </w:t>
      </w:r>
      <w:r w:rsidR="002E70E7">
        <w:rPr>
          <w:rFonts w:ascii="Arial" w:hAnsi="Arial" w:cs="Arial"/>
          <w:color w:val="auto"/>
          <w:sz w:val="20"/>
          <w:szCs w:val="20"/>
          <w:lang w:val="pl-PL"/>
        </w:rPr>
        <w:t>Dostawca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, będzie zobowiązany najpóźniej do dnia zawarcia Umowy, dostarczyć Zamawiającemu Gwarancję Należytego Wykonania Umowy w wysokości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781D4E">
        <w:rPr>
          <w:rFonts w:ascii="Arial" w:hAnsi="Arial" w:cs="Arial"/>
          <w:color w:val="auto"/>
          <w:sz w:val="20"/>
          <w:szCs w:val="20"/>
          <w:lang w:val="pl-PL"/>
        </w:rPr>
        <w:t xml:space="preserve"> kwoty łącznego Wynagrodzenia brutto, która będzie obowiązywać przez okres realizacji Umowy tj. kwota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781D4E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781D4E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781D4E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781D4E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781D4E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781D4E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30% z p</w:t>
      </w:r>
      <w:r w:rsidR="002E70E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owyżej wskazane</w:t>
      </w:r>
      <w:r w:rsid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go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zabezpieczenia </w:t>
      </w:r>
      <w:r w:rsidR="00F4015D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będzie obowiązywało </w:t>
      </w:r>
      <w:r w:rsidR="00122E87">
        <w:rPr>
          <w:rStyle w:val="apple-converted-space"/>
          <w:rFonts w:ascii="Arial" w:hAnsi="Arial" w:cs="Arial"/>
          <w:color w:val="auto"/>
          <w:sz w:val="20"/>
          <w:szCs w:val="20"/>
          <w:lang w:val="pl-PL"/>
        </w:rPr>
        <w:br/>
      </w:r>
      <w:r w:rsidR="00F4015D" w:rsidRP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w okresie </w:t>
      </w:r>
      <w:r w:rsidR="002E70E7" w:rsidRP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wymaganej</w:t>
      </w:r>
      <w:r w:rsidR="00F4015D" w:rsidRP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 gwarancji na lokomotywy wskazanej w pkt. </w:t>
      </w:r>
      <w:r w:rsidR="00122E87" w:rsidRP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6</w:t>
      </w:r>
      <w:r w:rsidR="00F4015D" w:rsidRPr="00122E87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.3.</w:t>
      </w:r>
    </w:p>
    <w:p w14:paraId="51CC47FB" w14:textId="77777777" w:rsidR="00FC3033" w:rsidRPr="00781D4E" w:rsidRDefault="00FC3033" w:rsidP="00FC3033">
      <w:pPr>
        <w:pStyle w:val="Nagwek2"/>
        <w:numPr>
          <w:ilvl w:val="1"/>
          <w:numId w:val="11"/>
        </w:numPr>
        <w:spacing w:before="0"/>
        <w:ind w:left="858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24F25954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0059A9A3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0ACD7596" w14:textId="77777777" w:rsidR="00FC3033" w:rsidRPr="00781D4E" w:rsidRDefault="00FC3033" w:rsidP="00FC3033">
      <w:pPr>
        <w:pStyle w:val="Nagwek3"/>
        <w:numPr>
          <w:ilvl w:val="0"/>
          <w:numId w:val="21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781D4E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75514E55" w14:textId="521DDD6C" w:rsidR="0077413C" w:rsidRPr="0077413C" w:rsidRDefault="0077413C" w:rsidP="00C33047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77413C">
        <w:rPr>
          <w:rFonts w:ascii="Arial" w:eastAsia="Arial" w:hAnsi="Arial" w:cs="Arial"/>
          <w:b/>
          <w:sz w:val="20"/>
          <w:szCs w:val="20"/>
          <w:lang w:val="pl-PL" w:eastAsia="pl-PL"/>
        </w:rPr>
        <w:t>Termin realizacji zamówienia, warunki dostawy oraz warunki płatności:</w:t>
      </w:r>
    </w:p>
    <w:p w14:paraId="4B36FD0D" w14:textId="555C8EFA" w:rsidR="00C33047" w:rsidRPr="00536694" w:rsidRDefault="00FC3033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color w:val="auto"/>
          <w:sz w:val="20"/>
          <w:szCs w:val="20"/>
          <w:lang w:eastAsia="pl-PL"/>
        </w:rPr>
      </w:pP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Dostawca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77413C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jest zobowiązany do realizacji zamówienia w terminie do</w:t>
      </w:r>
      <w:r w:rsidR="00165332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color w:val="auto"/>
          <w:sz w:val="20"/>
          <w:szCs w:val="20"/>
          <w:lang w:eastAsia="pl-PL"/>
        </w:rPr>
        <w:t>22.08.2024</w:t>
      </w:r>
      <w:r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 xml:space="preserve"> </w:t>
      </w:r>
      <w:r w:rsidR="00536694" w:rsidRPr="00536694">
        <w:rPr>
          <w:rFonts w:ascii="Arial" w:eastAsia="Arial" w:hAnsi="Arial" w:cs="Arial"/>
          <w:color w:val="auto"/>
          <w:sz w:val="20"/>
          <w:szCs w:val="20"/>
          <w:lang w:eastAsia="pl-PL"/>
        </w:rPr>
        <w:t>.</w:t>
      </w:r>
    </w:p>
    <w:p w14:paraId="1796C466" w14:textId="5AE5EC5A" w:rsid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Miejsce dostawy: Bocznica Kolejowa Elektrowni Połaniec. Dostawa ma obejmować transport </w:t>
      </w:r>
      <w:r w:rsidR="00D81632">
        <w:rPr>
          <w:rFonts w:ascii="Arial" w:eastAsia="Arial" w:hAnsi="Arial" w:cs="Arial"/>
          <w:sz w:val="20"/>
          <w:szCs w:val="20"/>
          <w:lang w:eastAsia="pl-PL"/>
        </w:rPr>
        <w:t xml:space="preserve">kompletnej lokomotywy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do miejsca przezn</w:t>
      </w:r>
      <w:r w:rsidR="00C33047">
        <w:rPr>
          <w:rFonts w:ascii="Arial" w:eastAsia="Arial" w:hAnsi="Arial" w:cs="Arial"/>
          <w:sz w:val="20"/>
          <w:szCs w:val="20"/>
          <w:lang w:eastAsia="pl-PL"/>
        </w:rPr>
        <w:t>aczenia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688E2D7F" w14:textId="6D35933E" w:rsidR="00E83D0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Za datę wykonania </w:t>
      </w:r>
      <w:r w:rsidR="00323E41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323E41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przyjmuje się datę podpisania bezusterkowego protokołu odbioru </w:t>
      </w:r>
      <w:r w:rsidR="00C3695C">
        <w:rPr>
          <w:rFonts w:ascii="Arial" w:eastAsia="Arial" w:hAnsi="Arial" w:cs="Arial"/>
          <w:sz w:val="20"/>
          <w:szCs w:val="20"/>
          <w:lang w:eastAsia="pl-PL"/>
        </w:rPr>
        <w:t>dostawy</w:t>
      </w:r>
      <w:r w:rsidR="00C3695C" w:rsidRPr="00C3304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lokomotywy </w:t>
      </w:r>
      <w:r w:rsidR="00E83D07" w:rsidRPr="00E83D0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E83D07" w:rsidRPr="00B6742B">
        <w:rPr>
          <w:rFonts w:ascii="Arial" w:eastAsia="Arial" w:hAnsi="Arial" w:cs="Arial"/>
          <w:sz w:val="20"/>
          <w:szCs w:val="20"/>
          <w:lang w:eastAsia="pl-PL"/>
        </w:rPr>
        <w:t>na bocznicę kolejową Elektrowni Połaniec</w:t>
      </w:r>
      <w:r w:rsidR="00E83D07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301A514A" w14:textId="77777777" w:rsidR="00C33047" w:rsidRPr="00C33047" w:rsidRDefault="0077413C" w:rsidP="00C33047">
      <w:pPr>
        <w:pStyle w:val="Akapitzlist"/>
        <w:numPr>
          <w:ilvl w:val="1"/>
          <w:numId w:val="11"/>
        </w:numPr>
        <w:tabs>
          <w:tab w:val="clear" w:pos="709"/>
        </w:tabs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C33047">
        <w:rPr>
          <w:rFonts w:ascii="Arial" w:eastAsia="Arial" w:hAnsi="Arial" w:cs="Arial"/>
          <w:sz w:val="20"/>
          <w:szCs w:val="20"/>
          <w:lang w:eastAsia="pl-PL"/>
        </w:rPr>
        <w:t xml:space="preserve">Warunki płatności ustala się następująco: </w:t>
      </w:r>
    </w:p>
    <w:p w14:paraId="7CAD4F8F" w14:textId="4D92ED9B" w:rsidR="0077413C" w:rsidRDefault="00C33047" w:rsidP="00C33047">
      <w:pPr>
        <w:pStyle w:val="Akapitzlist"/>
        <w:numPr>
          <w:ilvl w:val="0"/>
          <w:numId w:val="17"/>
        </w:numPr>
        <w:tabs>
          <w:tab w:val="clear" w:pos="709"/>
        </w:tabs>
        <w:ind w:left="993" w:hanging="284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p</w:t>
      </w:r>
      <w:r w:rsidR="0077413C" w:rsidRPr="00C33047">
        <w:rPr>
          <w:rFonts w:ascii="Arial" w:eastAsia="Arial" w:hAnsi="Arial" w:cs="Arial"/>
          <w:sz w:val="20"/>
          <w:szCs w:val="20"/>
          <w:lang w:eastAsia="pl-PL"/>
        </w:rPr>
        <w:t>łatność zostanie uregulowana w terminie 30 dni od dnia podpisania bezusterkowego protokołu odbioru końcowego lokomotywy składającej się na przedmiot zamówienia po jej dostawie do miejsca przeznaczenia i otrzymania prawidłowo wystawionej faktury VAT w kwocie odpowiadającej całkowitej wartości netto przedmiotu umowy powiększonej o należny podatek VAT.</w:t>
      </w:r>
    </w:p>
    <w:p w14:paraId="18B241AE" w14:textId="77777777" w:rsidR="009C0F86" w:rsidRPr="00C33047" w:rsidRDefault="009C0F86" w:rsidP="00D472CD">
      <w:pPr>
        <w:pStyle w:val="Akapitzlist"/>
        <w:tabs>
          <w:tab w:val="clear" w:pos="709"/>
        </w:tabs>
        <w:ind w:left="993"/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14:paraId="1FD20C53" w14:textId="6AD1805A" w:rsidR="0077413C" w:rsidRDefault="009C0F86" w:rsidP="00D472CD">
      <w:pPr>
        <w:pStyle w:val="Akapitzlist"/>
        <w:numPr>
          <w:ilvl w:val="0"/>
          <w:numId w:val="11"/>
        </w:numPr>
        <w:contextualSpacing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>Wymagania w zakresie informacji cenowej</w:t>
      </w:r>
    </w:p>
    <w:p w14:paraId="0CB623F0" w14:textId="77777777" w:rsidR="009C0F86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eastAsia="Arial" w:hAnsi="Arial" w:cs="Arial"/>
          <w:sz w:val="20"/>
          <w:szCs w:val="20"/>
          <w:lang w:eastAsia="pl-PL"/>
        </w:rPr>
        <w:t>W informacji cenowej oferent przedstawi cenę jednostkową za 1 lokomotywę oraz cenę łączną za ilość lokomotyw od 1 do 3 które może zaoferować do sprzedaży.</w:t>
      </w:r>
    </w:p>
    <w:p w14:paraId="3AEE4C78" w14:textId="3AE0D1A3" w:rsidR="009C0F86" w:rsidRPr="00D472CD" w:rsidRDefault="009C0F86" w:rsidP="00D472CD">
      <w:pPr>
        <w:pStyle w:val="Akapitzlist"/>
        <w:numPr>
          <w:ilvl w:val="1"/>
          <w:numId w:val="11"/>
        </w:numPr>
        <w:contextualSpacing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D472CD">
        <w:rPr>
          <w:rFonts w:ascii="Arial" w:hAnsi="Arial" w:cs="Arial"/>
          <w:sz w:val="20"/>
          <w:szCs w:val="20"/>
        </w:rPr>
        <w:t xml:space="preserve">W przypadku propozycji wprowadzenia </w:t>
      </w:r>
      <w:r>
        <w:rPr>
          <w:rFonts w:ascii="Arial" w:hAnsi="Arial" w:cs="Arial"/>
          <w:sz w:val="20"/>
          <w:szCs w:val="20"/>
        </w:rPr>
        <w:t xml:space="preserve">ewentualnych </w:t>
      </w:r>
      <w:r w:rsidRPr="00D472CD">
        <w:rPr>
          <w:rFonts w:ascii="Arial" w:hAnsi="Arial" w:cs="Arial"/>
          <w:sz w:val="20"/>
          <w:szCs w:val="20"/>
        </w:rPr>
        <w:t xml:space="preserve">zmian w zakresie </w:t>
      </w:r>
      <w:r>
        <w:rPr>
          <w:rFonts w:ascii="Arial" w:hAnsi="Arial" w:cs="Arial"/>
          <w:sz w:val="20"/>
          <w:szCs w:val="20"/>
        </w:rPr>
        <w:t xml:space="preserve">postawionych </w:t>
      </w:r>
      <w:r w:rsidRPr="00D472CD">
        <w:rPr>
          <w:rFonts w:ascii="Arial" w:hAnsi="Arial" w:cs="Arial"/>
          <w:sz w:val="20"/>
          <w:szCs w:val="20"/>
        </w:rPr>
        <w:t>wymagań dla przedmiotu zamówienia</w:t>
      </w:r>
      <w:r>
        <w:rPr>
          <w:rFonts w:ascii="Arial" w:hAnsi="Arial" w:cs="Arial"/>
          <w:sz w:val="20"/>
          <w:szCs w:val="20"/>
        </w:rPr>
        <w:t xml:space="preserve"> należy je zawrzeć w pkt. 2 w Załącznik nr 1 – Formularz informacji.</w:t>
      </w:r>
    </w:p>
    <w:sectPr w:rsidR="009C0F86" w:rsidRPr="00D472CD" w:rsidSect="00802261">
      <w:pgSz w:w="11906" w:h="16838" w:code="9"/>
      <w:pgMar w:top="851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EE19B" w14:textId="77777777" w:rsidR="00F8697A" w:rsidRDefault="00F8697A" w:rsidP="00BD5B29">
      <w:pPr>
        <w:spacing w:after="0" w:line="240" w:lineRule="auto"/>
      </w:pPr>
      <w:r>
        <w:separator/>
      </w:r>
    </w:p>
  </w:endnote>
  <w:endnote w:type="continuationSeparator" w:id="0">
    <w:p w14:paraId="5F1B8539" w14:textId="77777777" w:rsidR="00F8697A" w:rsidRDefault="00F8697A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8D39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6F1A7A54" w14:textId="14B00E58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F00BA5" w:rsidRPr="00F00BA5">
      <w:rPr>
        <w:rFonts w:ascii="Arial" w:hAnsi="Arial" w:cs="Arial"/>
        <w:noProof/>
        <w:sz w:val="13"/>
        <w:szCs w:val="13"/>
        <w:lang w:val="pl-PL"/>
      </w:rPr>
      <w:t>6</w:t>
    </w:r>
    <w:r w:rsidRPr="005D7B7D">
      <w:rPr>
        <w:rFonts w:ascii="Arial" w:hAnsi="Arial" w:cs="Arial"/>
        <w:sz w:val="13"/>
        <w:szCs w:val="13"/>
      </w:rPr>
      <w:fldChar w:fldCharType="end"/>
    </w:r>
  </w:p>
  <w:p w14:paraId="65D3D25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27D069CD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1BF222EA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333232B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68A94AC4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0177B6B7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41A63B90" w14:textId="77777777" w:rsidR="005D384A" w:rsidRDefault="005D384A">
    <w:pPr>
      <w:pStyle w:val="Stopka"/>
      <w:rPr>
        <w:lang w:val="pl-PL"/>
      </w:rPr>
    </w:pPr>
  </w:p>
  <w:p w14:paraId="2147DA02" w14:textId="77777777" w:rsidR="005D7B7D" w:rsidRDefault="005D7B7D">
    <w:pPr>
      <w:pStyle w:val="Stopka"/>
      <w:rPr>
        <w:lang w:val="pl-PL"/>
      </w:rPr>
    </w:pPr>
  </w:p>
  <w:p w14:paraId="5C833845" w14:textId="77777777" w:rsidR="005D7B7D" w:rsidRDefault="005D7B7D">
    <w:pPr>
      <w:pStyle w:val="Stopka"/>
      <w:rPr>
        <w:lang w:val="pl-PL"/>
      </w:rPr>
    </w:pPr>
  </w:p>
  <w:p w14:paraId="31129C17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0DBB" w14:textId="77777777" w:rsidR="00F8697A" w:rsidRDefault="00F8697A" w:rsidP="00BD5B29">
      <w:pPr>
        <w:spacing w:after="0" w:line="240" w:lineRule="auto"/>
      </w:pPr>
      <w:r>
        <w:separator/>
      </w:r>
    </w:p>
  </w:footnote>
  <w:footnote w:type="continuationSeparator" w:id="0">
    <w:p w14:paraId="6CCE3938" w14:textId="77777777" w:rsidR="00F8697A" w:rsidRDefault="00F8697A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10F5D41C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29107009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76A6DA90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A1BC995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17116253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0ADB8B4F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41D6F45D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6E69647B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5C40B493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395C48D7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246326FD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237C0F8C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4A075C0A" wp14:editId="1762CA92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2" name="Obraz 2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F0A86"/>
    <w:multiLevelType w:val="multilevel"/>
    <w:tmpl w:val="4ECAFC3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4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F332D"/>
    <w:multiLevelType w:val="hybridMultilevel"/>
    <w:tmpl w:val="F39C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7EB"/>
    <w:multiLevelType w:val="hybridMultilevel"/>
    <w:tmpl w:val="A8961536"/>
    <w:lvl w:ilvl="0" w:tplc="BC4E94DC">
      <w:start w:val="4"/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EE2370"/>
    <w:multiLevelType w:val="hybridMultilevel"/>
    <w:tmpl w:val="4B009156"/>
    <w:lvl w:ilvl="0" w:tplc="2680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413AA"/>
    <w:multiLevelType w:val="hybridMultilevel"/>
    <w:tmpl w:val="249A93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139BA"/>
    <w:multiLevelType w:val="hybridMultilevel"/>
    <w:tmpl w:val="ABA6B216"/>
    <w:lvl w:ilvl="0" w:tplc="3D6CBEF8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4" w15:restartNumberingAfterBreak="0">
    <w:nsid w:val="57DA01DC"/>
    <w:multiLevelType w:val="hybridMultilevel"/>
    <w:tmpl w:val="1F0EA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B256C"/>
    <w:multiLevelType w:val="hybridMultilevel"/>
    <w:tmpl w:val="B06A741E"/>
    <w:lvl w:ilvl="0" w:tplc="0415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0" w15:restartNumberingAfterBreak="0">
    <w:nsid w:val="77A42F4D"/>
    <w:multiLevelType w:val="hybridMultilevel"/>
    <w:tmpl w:val="657CCD34"/>
    <w:lvl w:ilvl="0" w:tplc="E6D41620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C453B9"/>
    <w:multiLevelType w:val="hybridMultilevel"/>
    <w:tmpl w:val="3E1C495A"/>
    <w:lvl w:ilvl="0" w:tplc="BC4E94DC">
      <w:start w:val="4"/>
      <w:numFmt w:val="bullet"/>
      <w:lvlText w:val="•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6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4"/>
  </w:num>
  <w:num w:numId="14">
    <w:abstractNumId w:val="20"/>
  </w:num>
  <w:num w:numId="15">
    <w:abstractNumId w:val="11"/>
  </w:num>
  <w:num w:numId="16">
    <w:abstractNumId w:val="21"/>
  </w:num>
  <w:num w:numId="17">
    <w:abstractNumId w:val="7"/>
  </w:num>
  <w:num w:numId="18">
    <w:abstractNumId w:val="19"/>
  </w:num>
  <w:num w:numId="19">
    <w:abstractNumId w:val="6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063E8"/>
    <w:rsid w:val="000332B4"/>
    <w:rsid w:val="00040644"/>
    <w:rsid w:val="00050945"/>
    <w:rsid w:val="00052160"/>
    <w:rsid w:val="000839ED"/>
    <w:rsid w:val="00086B8C"/>
    <w:rsid w:val="000B199F"/>
    <w:rsid w:val="000B790C"/>
    <w:rsid w:val="000C12A7"/>
    <w:rsid w:val="000D3557"/>
    <w:rsid w:val="000D5A05"/>
    <w:rsid w:val="000F591A"/>
    <w:rsid w:val="00121243"/>
    <w:rsid w:val="00122E87"/>
    <w:rsid w:val="00133D25"/>
    <w:rsid w:val="00153DB0"/>
    <w:rsid w:val="00162D47"/>
    <w:rsid w:val="00164BFA"/>
    <w:rsid w:val="00165332"/>
    <w:rsid w:val="00165405"/>
    <w:rsid w:val="001856AD"/>
    <w:rsid w:val="001B52C4"/>
    <w:rsid w:val="001B64BE"/>
    <w:rsid w:val="001C400C"/>
    <w:rsid w:val="001D581D"/>
    <w:rsid w:val="001E194D"/>
    <w:rsid w:val="002132D3"/>
    <w:rsid w:val="00220752"/>
    <w:rsid w:val="002257CB"/>
    <w:rsid w:val="00244BE3"/>
    <w:rsid w:val="00267270"/>
    <w:rsid w:val="0027246F"/>
    <w:rsid w:val="002943F6"/>
    <w:rsid w:val="00294525"/>
    <w:rsid w:val="0029575F"/>
    <w:rsid w:val="00295C28"/>
    <w:rsid w:val="002C3580"/>
    <w:rsid w:val="002C37A1"/>
    <w:rsid w:val="002C4FA9"/>
    <w:rsid w:val="002C7AF7"/>
    <w:rsid w:val="002E70E7"/>
    <w:rsid w:val="002F01D9"/>
    <w:rsid w:val="002F0D09"/>
    <w:rsid w:val="002F59A9"/>
    <w:rsid w:val="00300CAB"/>
    <w:rsid w:val="003043E2"/>
    <w:rsid w:val="003065B9"/>
    <w:rsid w:val="00310FCC"/>
    <w:rsid w:val="00321A78"/>
    <w:rsid w:val="00323E41"/>
    <w:rsid w:val="00335B50"/>
    <w:rsid w:val="00357BEE"/>
    <w:rsid w:val="00361CF6"/>
    <w:rsid w:val="00362D1E"/>
    <w:rsid w:val="003754BD"/>
    <w:rsid w:val="00382878"/>
    <w:rsid w:val="00396345"/>
    <w:rsid w:val="003A4968"/>
    <w:rsid w:val="003C1C51"/>
    <w:rsid w:val="003C2444"/>
    <w:rsid w:val="003D0DE5"/>
    <w:rsid w:val="003E5507"/>
    <w:rsid w:val="00403AE6"/>
    <w:rsid w:val="00412C89"/>
    <w:rsid w:val="00416C26"/>
    <w:rsid w:val="0042692D"/>
    <w:rsid w:val="00430B51"/>
    <w:rsid w:val="00441A44"/>
    <w:rsid w:val="00446CD6"/>
    <w:rsid w:val="00472DE8"/>
    <w:rsid w:val="00473944"/>
    <w:rsid w:val="00475F87"/>
    <w:rsid w:val="00487996"/>
    <w:rsid w:val="004934F2"/>
    <w:rsid w:val="004A1A06"/>
    <w:rsid w:val="004C311B"/>
    <w:rsid w:val="004D53E6"/>
    <w:rsid w:val="004D7D74"/>
    <w:rsid w:val="004F1339"/>
    <w:rsid w:val="004F4458"/>
    <w:rsid w:val="00501FEF"/>
    <w:rsid w:val="005152A9"/>
    <w:rsid w:val="0051593E"/>
    <w:rsid w:val="005162AB"/>
    <w:rsid w:val="005167CF"/>
    <w:rsid w:val="005215E9"/>
    <w:rsid w:val="0053439D"/>
    <w:rsid w:val="00536694"/>
    <w:rsid w:val="00545058"/>
    <w:rsid w:val="00555F40"/>
    <w:rsid w:val="00572AAF"/>
    <w:rsid w:val="00581BBC"/>
    <w:rsid w:val="00592ED6"/>
    <w:rsid w:val="005954CC"/>
    <w:rsid w:val="005970E0"/>
    <w:rsid w:val="005B0E6A"/>
    <w:rsid w:val="005B2E58"/>
    <w:rsid w:val="005C43EC"/>
    <w:rsid w:val="005C527B"/>
    <w:rsid w:val="005D384A"/>
    <w:rsid w:val="005D475B"/>
    <w:rsid w:val="005D7B7D"/>
    <w:rsid w:val="005E1C90"/>
    <w:rsid w:val="005F0CFA"/>
    <w:rsid w:val="005F6185"/>
    <w:rsid w:val="0060588B"/>
    <w:rsid w:val="00607EC2"/>
    <w:rsid w:val="0062460C"/>
    <w:rsid w:val="00641D15"/>
    <w:rsid w:val="006440C1"/>
    <w:rsid w:val="006543B2"/>
    <w:rsid w:val="00656B32"/>
    <w:rsid w:val="00693E69"/>
    <w:rsid w:val="006A3CC1"/>
    <w:rsid w:val="006A7C56"/>
    <w:rsid w:val="006B09D2"/>
    <w:rsid w:val="006B7810"/>
    <w:rsid w:val="006C2DFD"/>
    <w:rsid w:val="006D6ABE"/>
    <w:rsid w:val="006E4FDC"/>
    <w:rsid w:val="007100DB"/>
    <w:rsid w:val="00733C1F"/>
    <w:rsid w:val="00763E1B"/>
    <w:rsid w:val="0077413C"/>
    <w:rsid w:val="00784652"/>
    <w:rsid w:val="007A0344"/>
    <w:rsid w:val="007C1E8E"/>
    <w:rsid w:val="007D0A6D"/>
    <w:rsid w:val="008012FC"/>
    <w:rsid w:val="008012FD"/>
    <w:rsid w:val="00802261"/>
    <w:rsid w:val="0080564C"/>
    <w:rsid w:val="00805763"/>
    <w:rsid w:val="00823E18"/>
    <w:rsid w:val="0082486A"/>
    <w:rsid w:val="0084138F"/>
    <w:rsid w:val="00844151"/>
    <w:rsid w:val="00856F26"/>
    <w:rsid w:val="00872864"/>
    <w:rsid w:val="008B2C26"/>
    <w:rsid w:val="008B54FC"/>
    <w:rsid w:val="008C5D5C"/>
    <w:rsid w:val="008E6A2A"/>
    <w:rsid w:val="008F22A5"/>
    <w:rsid w:val="008F3061"/>
    <w:rsid w:val="008F7733"/>
    <w:rsid w:val="009009F2"/>
    <w:rsid w:val="00907528"/>
    <w:rsid w:val="009274A8"/>
    <w:rsid w:val="00937C1B"/>
    <w:rsid w:val="00944340"/>
    <w:rsid w:val="0094492D"/>
    <w:rsid w:val="0097116F"/>
    <w:rsid w:val="009811D1"/>
    <w:rsid w:val="00982492"/>
    <w:rsid w:val="009A3F9F"/>
    <w:rsid w:val="009B728F"/>
    <w:rsid w:val="009C0F86"/>
    <w:rsid w:val="009D1602"/>
    <w:rsid w:val="00A02C10"/>
    <w:rsid w:val="00A222D1"/>
    <w:rsid w:val="00A23C9E"/>
    <w:rsid w:val="00A270D2"/>
    <w:rsid w:val="00A33D6B"/>
    <w:rsid w:val="00A35440"/>
    <w:rsid w:val="00A37AED"/>
    <w:rsid w:val="00A4372A"/>
    <w:rsid w:val="00A45570"/>
    <w:rsid w:val="00A50677"/>
    <w:rsid w:val="00A74E96"/>
    <w:rsid w:val="00A777F3"/>
    <w:rsid w:val="00A82DB8"/>
    <w:rsid w:val="00AA5EA8"/>
    <w:rsid w:val="00AA7D7C"/>
    <w:rsid w:val="00AB00F2"/>
    <w:rsid w:val="00AD1E41"/>
    <w:rsid w:val="00AD5F01"/>
    <w:rsid w:val="00AE5C11"/>
    <w:rsid w:val="00AF602B"/>
    <w:rsid w:val="00AF76C9"/>
    <w:rsid w:val="00B10ADF"/>
    <w:rsid w:val="00B234B1"/>
    <w:rsid w:val="00B23575"/>
    <w:rsid w:val="00B24B2B"/>
    <w:rsid w:val="00B26F2B"/>
    <w:rsid w:val="00B305CE"/>
    <w:rsid w:val="00B34AD1"/>
    <w:rsid w:val="00B36594"/>
    <w:rsid w:val="00B40C3C"/>
    <w:rsid w:val="00B44B2F"/>
    <w:rsid w:val="00B44F10"/>
    <w:rsid w:val="00B47BF5"/>
    <w:rsid w:val="00B519FC"/>
    <w:rsid w:val="00B62276"/>
    <w:rsid w:val="00B6742B"/>
    <w:rsid w:val="00B71EBA"/>
    <w:rsid w:val="00B75C32"/>
    <w:rsid w:val="00B9306B"/>
    <w:rsid w:val="00B960F8"/>
    <w:rsid w:val="00BA7287"/>
    <w:rsid w:val="00BB007E"/>
    <w:rsid w:val="00BB7C9F"/>
    <w:rsid w:val="00BD2CB3"/>
    <w:rsid w:val="00BD50D8"/>
    <w:rsid w:val="00BD5B29"/>
    <w:rsid w:val="00BD5F07"/>
    <w:rsid w:val="00BD6E10"/>
    <w:rsid w:val="00BF07C3"/>
    <w:rsid w:val="00BF3DCC"/>
    <w:rsid w:val="00C0402F"/>
    <w:rsid w:val="00C33047"/>
    <w:rsid w:val="00C34521"/>
    <w:rsid w:val="00C3695C"/>
    <w:rsid w:val="00C40299"/>
    <w:rsid w:val="00C4318C"/>
    <w:rsid w:val="00C47269"/>
    <w:rsid w:val="00C6559E"/>
    <w:rsid w:val="00C67844"/>
    <w:rsid w:val="00C75449"/>
    <w:rsid w:val="00C901AE"/>
    <w:rsid w:val="00C95598"/>
    <w:rsid w:val="00C9755D"/>
    <w:rsid w:val="00CB45CA"/>
    <w:rsid w:val="00CB6E7D"/>
    <w:rsid w:val="00CB76B9"/>
    <w:rsid w:val="00CE2667"/>
    <w:rsid w:val="00D12149"/>
    <w:rsid w:val="00D163FB"/>
    <w:rsid w:val="00D20355"/>
    <w:rsid w:val="00D351EF"/>
    <w:rsid w:val="00D472CD"/>
    <w:rsid w:val="00D50132"/>
    <w:rsid w:val="00D50EB8"/>
    <w:rsid w:val="00D66354"/>
    <w:rsid w:val="00D67883"/>
    <w:rsid w:val="00D7107A"/>
    <w:rsid w:val="00D7391F"/>
    <w:rsid w:val="00D81632"/>
    <w:rsid w:val="00D822DE"/>
    <w:rsid w:val="00DA2BA6"/>
    <w:rsid w:val="00DC5622"/>
    <w:rsid w:val="00DC790B"/>
    <w:rsid w:val="00DF735F"/>
    <w:rsid w:val="00E269A8"/>
    <w:rsid w:val="00E42E91"/>
    <w:rsid w:val="00E50696"/>
    <w:rsid w:val="00E56C10"/>
    <w:rsid w:val="00E75269"/>
    <w:rsid w:val="00E83D07"/>
    <w:rsid w:val="00E848E6"/>
    <w:rsid w:val="00E865FF"/>
    <w:rsid w:val="00E87992"/>
    <w:rsid w:val="00E959D2"/>
    <w:rsid w:val="00EA07FA"/>
    <w:rsid w:val="00EA2620"/>
    <w:rsid w:val="00EB1821"/>
    <w:rsid w:val="00EB66C3"/>
    <w:rsid w:val="00EC0651"/>
    <w:rsid w:val="00EC763B"/>
    <w:rsid w:val="00ED2214"/>
    <w:rsid w:val="00ED6E5D"/>
    <w:rsid w:val="00ED773E"/>
    <w:rsid w:val="00EE3D71"/>
    <w:rsid w:val="00EF14F6"/>
    <w:rsid w:val="00EF2507"/>
    <w:rsid w:val="00EF3ED2"/>
    <w:rsid w:val="00F00BA5"/>
    <w:rsid w:val="00F034E8"/>
    <w:rsid w:val="00F14039"/>
    <w:rsid w:val="00F212F6"/>
    <w:rsid w:val="00F21787"/>
    <w:rsid w:val="00F30E00"/>
    <w:rsid w:val="00F4015D"/>
    <w:rsid w:val="00F4621D"/>
    <w:rsid w:val="00F6077D"/>
    <w:rsid w:val="00F64623"/>
    <w:rsid w:val="00F840F3"/>
    <w:rsid w:val="00F8697A"/>
    <w:rsid w:val="00F9401C"/>
    <w:rsid w:val="00FA3531"/>
    <w:rsid w:val="00FA72A0"/>
    <w:rsid w:val="00FB0C8F"/>
    <w:rsid w:val="00FB6B18"/>
    <w:rsid w:val="00FC3033"/>
    <w:rsid w:val="00FC6B6E"/>
    <w:rsid w:val="00FC7952"/>
    <w:rsid w:val="00FD7CB6"/>
    <w:rsid w:val="00FE6DBB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70E72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3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30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A2A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A2A"/>
    <w:rPr>
      <w:b/>
      <w:bCs/>
      <w:lang w:val="en-GB"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EC763B"/>
    <w:rPr>
      <w:rFonts w:eastAsia="SimSun"/>
      <w:color w:val="00000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30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30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FC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04BAFA2-CBA7-47DC-A4F6-881DACBB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1955</Words>
  <Characters>11732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Łukaszek Waldemar</cp:lastModifiedBy>
  <cp:revision>6</cp:revision>
  <cp:lastPrinted>2022-01-10T11:34:00Z</cp:lastPrinted>
  <dcterms:created xsi:type="dcterms:W3CDTF">2024-04-29T09:51:00Z</dcterms:created>
  <dcterms:modified xsi:type="dcterms:W3CDTF">2024-04-29T11:01:00Z</dcterms:modified>
</cp:coreProperties>
</file>