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0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4941"/>
      </w:tblGrid>
      <w:tr w:rsidR="00FB3304" w:rsidRPr="00F9550A" w:rsidTr="00CD208A">
        <w:trPr>
          <w:cantSplit/>
          <w:trHeight w:hRule="exact" w:val="723"/>
        </w:trPr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304" w:rsidRPr="004319F9" w:rsidRDefault="00FB3304" w:rsidP="00CD208A">
            <w:pPr>
              <w:spacing w:after="0"/>
              <w:rPr>
                <w:rFonts w:eastAsia="Times New Roman" w:cs="Arial"/>
                <w:b/>
                <w:bCs/>
                <w:sz w:val="28"/>
                <w:szCs w:val="28"/>
                <w:lang w:val="pl-PL" w:eastAsia="pl-PL"/>
              </w:rPr>
            </w:pPr>
            <w:r w:rsidRPr="00F9550A">
              <w:rPr>
                <w:lang w:val="pl-PL"/>
              </w:rPr>
              <w:br w:type="page"/>
            </w:r>
            <w:r w:rsidRPr="00F9550A">
              <w:rPr>
                <w:rFonts w:eastAsia="Times New Roman" w:cs="Arial"/>
                <w:b/>
                <w:bCs/>
                <w:sz w:val="28"/>
                <w:szCs w:val="28"/>
                <w:lang w:val="pl-PL" w:eastAsia="pl-PL"/>
              </w:rPr>
              <w:t>Załącznik nr 1 – Formularz informacji.</w:t>
            </w:r>
          </w:p>
          <w:p w:rsidR="00FB3304" w:rsidRPr="00F9550A" w:rsidRDefault="00FB3304" w:rsidP="00CD208A">
            <w:pPr>
              <w:spacing w:after="0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FB3304" w:rsidRPr="00F9550A" w:rsidTr="00CD20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3849" w:type="dxa"/>
            <w:vAlign w:val="bottom"/>
          </w:tcPr>
          <w:p w:rsidR="00FB3304" w:rsidRPr="00F9550A" w:rsidRDefault="00FB3304" w:rsidP="00CD208A">
            <w:pPr>
              <w:spacing w:after="0"/>
              <w:jc w:val="center"/>
              <w:rPr>
                <w:rFonts w:eastAsia="Times New Roman" w:cs="Arial"/>
                <w:lang w:val="pl-PL" w:eastAsia="pl-PL"/>
              </w:rPr>
            </w:pPr>
            <w:r w:rsidRPr="00F9550A">
              <w:rPr>
                <w:rFonts w:eastAsia="Times New Roman" w:cs="Arial"/>
                <w:lang w:val="pl-PL" w:eastAsia="pl-PL"/>
              </w:rPr>
              <w:t>(pieczęć wykonawcy)</w:t>
            </w: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FB3304" w:rsidRPr="00F9550A" w:rsidRDefault="00FB3304" w:rsidP="00CD208A">
            <w:pPr>
              <w:spacing w:after="0"/>
              <w:rPr>
                <w:rFonts w:eastAsia="Times New Roman" w:cs="Arial"/>
                <w:lang w:val="pl-PL" w:eastAsia="pl-PL"/>
              </w:rPr>
            </w:pPr>
          </w:p>
        </w:tc>
      </w:tr>
      <w:tr w:rsidR="00FB3304" w:rsidRPr="00F9550A" w:rsidTr="00CD20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2"/>
        </w:trPr>
        <w:tc>
          <w:tcPr>
            <w:tcW w:w="8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3304" w:rsidRPr="00F9550A" w:rsidRDefault="00FB3304" w:rsidP="00CD208A">
            <w:pPr>
              <w:spacing w:after="0"/>
              <w:ind w:left="-211" w:firstLine="211"/>
              <w:rPr>
                <w:rFonts w:eastAsia="Times New Roman" w:cs="Arial"/>
                <w:i/>
                <w:lang w:val="pl-PL" w:eastAsia="pl-PL"/>
              </w:rPr>
            </w:pPr>
            <w:r w:rsidRPr="00F9550A">
              <w:rPr>
                <w:rFonts w:eastAsia="Times New Roman" w:cs="Arial"/>
                <w:b/>
                <w:bCs/>
                <w:lang w:val="pl-PL" w:eastAsia="pl-PL"/>
              </w:rPr>
              <w:t xml:space="preserve">Informacja </w:t>
            </w:r>
            <w:r w:rsidRPr="00F9550A">
              <w:rPr>
                <w:rFonts w:eastAsia="Times New Roman" w:cs="Arial"/>
                <w:lang w:val="pl-PL" w:eastAsia="pl-PL"/>
              </w:rPr>
              <w:t>dotycząca badania rynku w zakresie:</w:t>
            </w:r>
            <w:r>
              <w:rPr>
                <w:rFonts w:eastAsia="Times New Roman" w:cs="Arial"/>
                <w:lang w:val="pl-PL" w:eastAsia="pl-PL"/>
              </w:rPr>
              <w:t xml:space="preserve"> </w:t>
            </w:r>
          </w:p>
          <w:p w:rsidR="00FB3304" w:rsidRPr="00F9550A" w:rsidRDefault="00FB3304" w:rsidP="00CD208A">
            <w:pPr>
              <w:rPr>
                <w:b/>
                <w:i/>
                <w:lang w:val="pl-PL"/>
              </w:rPr>
            </w:pPr>
            <w:r w:rsidRPr="00F9550A">
              <w:rPr>
                <w:b/>
                <w:lang w:val="pl-PL"/>
              </w:rPr>
              <w:t>„Diagnostyka, badanie techniczne/okresowe pojazdów</w:t>
            </w:r>
            <w:r>
              <w:rPr>
                <w:b/>
                <w:lang w:val="pl-PL"/>
              </w:rPr>
              <w:t xml:space="preserve"> silnikowych</w:t>
            </w:r>
            <w:r w:rsidRPr="00F9550A">
              <w:rPr>
                <w:b/>
                <w:lang w:val="pl-PL"/>
              </w:rPr>
              <w:t xml:space="preserve"> i </w:t>
            </w:r>
            <w:r>
              <w:rPr>
                <w:b/>
                <w:lang w:val="pl-PL"/>
              </w:rPr>
              <w:t>naczep/</w:t>
            </w:r>
            <w:r w:rsidRPr="00F9550A">
              <w:rPr>
                <w:b/>
                <w:lang w:val="pl-PL"/>
              </w:rPr>
              <w:t>przyczep”</w:t>
            </w:r>
          </w:p>
          <w:p w:rsidR="00FB3304" w:rsidRPr="00F9550A" w:rsidRDefault="00FB3304" w:rsidP="00CD208A">
            <w:pPr>
              <w:spacing w:after="0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FB3304" w:rsidRPr="00F9550A" w:rsidTr="00CD208A">
        <w:tc>
          <w:tcPr>
            <w:tcW w:w="8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304" w:rsidRPr="00F9550A" w:rsidRDefault="00FB3304" w:rsidP="00CD208A">
            <w:pPr>
              <w:spacing w:after="0"/>
              <w:rPr>
                <w:rFonts w:eastAsia="Times New Roman" w:cs="Arial"/>
                <w:lang w:val="pl-PL" w:eastAsia="pl-PL"/>
              </w:rPr>
            </w:pPr>
            <w:r w:rsidRPr="00F9550A">
              <w:rPr>
                <w:rFonts w:eastAsia="Times New Roman" w:cs="Arial"/>
                <w:lang w:val="pl-PL" w:eastAsia="pl-PL"/>
              </w:rPr>
              <w:t>Ja, niżej podpisany (My niżej podpisani):</w:t>
            </w:r>
          </w:p>
        </w:tc>
      </w:tr>
      <w:tr w:rsidR="00FB3304" w:rsidRPr="00F9550A" w:rsidTr="00CD208A">
        <w:trPr>
          <w:trHeight w:val="454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4" w:rsidRPr="00F9550A" w:rsidRDefault="00FB3304" w:rsidP="00CD208A">
            <w:pPr>
              <w:spacing w:after="0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FB3304" w:rsidRPr="00F9550A" w:rsidTr="00CD208A">
        <w:tc>
          <w:tcPr>
            <w:tcW w:w="8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3304" w:rsidRPr="00F9550A" w:rsidRDefault="00FB3304" w:rsidP="00CD208A">
            <w:pPr>
              <w:spacing w:after="0"/>
              <w:rPr>
                <w:rFonts w:eastAsia="Times New Roman" w:cs="Arial"/>
                <w:lang w:val="pl-PL" w:eastAsia="pl-PL"/>
              </w:rPr>
            </w:pPr>
            <w:r w:rsidRPr="00F9550A">
              <w:rPr>
                <w:rFonts w:eastAsia="Times New Roman" w:cs="Arial"/>
                <w:lang w:val="pl-PL" w:eastAsia="pl-PL"/>
              </w:rPr>
              <w:t>działając w imieniu i na rzecz:</w:t>
            </w:r>
          </w:p>
        </w:tc>
      </w:tr>
      <w:tr w:rsidR="00FB3304" w:rsidRPr="00F9550A" w:rsidTr="00CD208A">
        <w:trPr>
          <w:trHeight w:val="454"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4" w:rsidRPr="00F9550A" w:rsidRDefault="00FB3304" w:rsidP="00CD208A">
            <w:pPr>
              <w:spacing w:after="0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FB3304" w:rsidRPr="00F9550A" w:rsidTr="00CD208A">
        <w:trPr>
          <w:trHeight w:val="835"/>
        </w:trPr>
        <w:tc>
          <w:tcPr>
            <w:tcW w:w="87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3304" w:rsidRPr="00F9550A" w:rsidRDefault="00FB3304" w:rsidP="00CD208A">
            <w:pPr>
              <w:jc w:val="center"/>
              <w:rPr>
                <w:i/>
                <w:lang w:val="pl-PL"/>
              </w:rPr>
            </w:pPr>
            <w:r w:rsidRPr="00F9550A">
              <w:rPr>
                <w:rFonts w:eastAsia="Times New Roman" w:cs="Arial"/>
                <w:lang w:val="pl-PL" w:eastAsia="pl-PL"/>
              </w:rPr>
              <w:t xml:space="preserve">Składam(y) niniejszą informację cenową dotyczącą wykonania </w:t>
            </w:r>
            <w:r>
              <w:rPr>
                <w:rFonts w:eastAsia="Times New Roman" w:cs="Arial"/>
                <w:lang w:val="pl-PL" w:eastAsia="pl-PL"/>
              </w:rPr>
              <w:t xml:space="preserve">zamówienia, </w:t>
            </w:r>
            <w:r w:rsidRPr="00F9550A">
              <w:rPr>
                <w:rFonts w:eastAsia="Times New Roman" w:cs="Arial"/>
                <w:lang w:val="pl-PL" w:eastAsia="pl-PL"/>
              </w:rPr>
              <w:t xml:space="preserve">którego przedmiotem </w:t>
            </w:r>
            <w:proofErr w:type="spellStart"/>
            <w:r w:rsidRPr="00F9550A">
              <w:rPr>
                <w:rFonts w:eastAsia="Times New Roman" w:cs="Arial"/>
                <w:lang w:val="pl-PL" w:eastAsia="pl-PL"/>
              </w:rPr>
              <w:t>jest:</w:t>
            </w:r>
            <w:r w:rsidRPr="00F9550A">
              <w:rPr>
                <w:b/>
                <w:i/>
                <w:lang w:val="pl-PL"/>
              </w:rPr>
              <w:t>„</w:t>
            </w:r>
            <w:r w:rsidRPr="00F9550A">
              <w:rPr>
                <w:b/>
                <w:lang w:val="pl-PL"/>
              </w:rPr>
              <w:t>Diagnostyka</w:t>
            </w:r>
            <w:proofErr w:type="spellEnd"/>
            <w:r w:rsidRPr="00F9550A">
              <w:rPr>
                <w:b/>
                <w:lang w:val="pl-PL"/>
              </w:rPr>
              <w:t>, badanie techniczne/rejestracyjne pojazdów</w:t>
            </w:r>
            <w:r>
              <w:rPr>
                <w:b/>
                <w:lang w:val="pl-PL"/>
              </w:rPr>
              <w:t xml:space="preserve"> silnikowych</w:t>
            </w:r>
            <w:r w:rsidRPr="00F9550A">
              <w:rPr>
                <w:b/>
                <w:lang w:val="pl-PL"/>
              </w:rPr>
              <w:t xml:space="preserve"> </w:t>
            </w:r>
            <w:r>
              <w:rPr>
                <w:b/>
                <w:lang w:val="pl-PL"/>
              </w:rPr>
              <w:t>i naczep/przyczep.</w:t>
            </w:r>
          </w:p>
          <w:p w:rsidR="00FB3304" w:rsidRDefault="00FB3304" w:rsidP="00CD208A">
            <w:pPr>
              <w:spacing w:after="0"/>
              <w:ind w:left="2058" w:hanging="2058"/>
              <w:rPr>
                <w:b/>
                <w:lang w:val="pl-PL"/>
              </w:rPr>
            </w:pPr>
            <w:r w:rsidRPr="00F9550A">
              <w:rPr>
                <w:b/>
                <w:lang w:val="pl-PL"/>
              </w:rPr>
              <w:t>Zadanie nr 1.</w:t>
            </w:r>
          </w:p>
          <w:p w:rsidR="00FB3304" w:rsidRDefault="00FB3304" w:rsidP="00CD208A">
            <w:pPr>
              <w:spacing w:after="0"/>
              <w:ind w:left="922" w:hanging="922"/>
              <w:rPr>
                <w:lang w:val="pl-PL"/>
              </w:rPr>
            </w:pPr>
            <w:r w:rsidRPr="00F9550A">
              <w:rPr>
                <w:b/>
                <w:lang w:val="pl-PL"/>
              </w:rPr>
              <w:t>Tabela</w:t>
            </w:r>
            <w:r>
              <w:rPr>
                <w:b/>
                <w:lang w:val="pl-PL"/>
              </w:rPr>
              <w:t xml:space="preserve"> nr</w:t>
            </w:r>
            <w:r w:rsidRPr="00F9550A">
              <w:rPr>
                <w:b/>
                <w:lang w:val="pl-PL"/>
              </w:rPr>
              <w:t xml:space="preserve"> 1.</w:t>
            </w:r>
            <w:r w:rsidRPr="00F9550A">
              <w:rPr>
                <w:lang w:val="pl-PL"/>
              </w:rPr>
              <w:t xml:space="preserve"> Koszty diagnostyki, napraw, przeglądów pojazdów</w:t>
            </w:r>
            <w:r>
              <w:rPr>
                <w:lang w:val="pl-PL"/>
              </w:rPr>
              <w:t xml:space="preserve"> silnikowych</w:t>
            </w:r>
            <w:r w:rsidRPr="00F9550A">
              <w:rPr>
                <w:lang w:val="pl-PL"/>
              </w:rPr>
              <w:t xml:space="preserve"> i przyczep do </w:t>
            </w:r>
          </w:p>
          <w:p w:rsidR="00FB3304" w:rsidRDefault="00FB3304" w:rsidP="00CD208A">
            <w:pPr>
              <w:spacing w:after="0"/>
              <w:rPr>
                <w:lang w:val="pl-PL"/>
              </w:rPr>
            </w:pPr>
            <w:r>
              <w:rPr>
                <w:b/>
                <w:lang w:val="pl-PL"/>
              </w:rPr>
              <w:t xml:space="preserve">                       </w:t>
            </w:r>
            <w:r w:rsidRPr="00F9550A">
              <w:rPr>
                <w:lang w:val="pl-PL"/>
              </w:rPr>
              <w:t>3,5 t</w:t>
            </w:r>
            <w:r>
              <w:rPr>
                <w:lang w:val="pl-PL"/>
              </w:rPr>
              <w:t xml:space="preserve"> dopuszczalnej masy całkowitej</w:t>
            </w:r>
            <w:r w:rsidRPr="00F9550A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</w:t>
            </w:r>
            <w:r w:rsidRPr="00F9550A">
              <w:rPr>
                <w:lang w:val="pl-PL"/>
              </w:rPr>
              <w:t>wyszczególnionych w załączniku nr 1.</w:t>
            </w:r>
          </w:p>
          <w:p w:rsidR="00FB3304" w:rsidRPr="00F9550A" w:rsidRDefault="00FB3304" w:rsidP="00CD208A">
            <w:pPr>
              <w:spacing w:after="0"/>
              <w:ind w:left="922" w:hanging="922"/>
              <w:rPr>
                <w:lang w:val="pl-PL"/>
              </w:rPr>
            </w:pPr>
          </w:p>
          <w:tbl>
            <w:tblPr>
              <w:tblW w:w="870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632"/>
              <w:gridCol w:w="1330"/>
              <w:gridCol w:w="2355"/>
              <w:gridCol w:w="1985"/>
            </w:tblGrid>
            <w:tr w:rsidR="00FB3304" w:rsidRPr="00F9550A" w:rsidTr="00CD208A">
              <w:trPr>
                <w:trHeight w:val="610"/>
              </w:trPr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  <w:t>Rodzaj usługi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  <w:t>Jedn.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  <w:t>Cena jednostkowa netto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  <w:t>Szacowana ilość czynności           w okresie obowiązywania zamówienia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  <w:t xml:space="preserve">Kwota netto                    (cena jednostkowa x szacowana ilość </w:t>
                  </w:r>
                  <w:proofErr w:type="spellStart"/>
                  <w:r w:rsidRPr="00F9550A"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  <w:t>rbg</w:t>
                  </w:r>
                  <w:proofErr w:type="spellEnd"/>
                  <w:r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  <w:t>/</w:t>
                  </w:r>
                  <w:proofErr w:type="spellStart"/>
                  <w:r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  <w:t>szt</w:t>
                  </w:r>
                  <w:proofErr w:type="spellEnd"/>
                  <w:r w:rsidRPr="00F9550A">
                    <w:rPr>
                      <w:rFonts w:eastAsia="Batang" w:cs="Arial"/>
                      <w:b/>
                      <w:bCs/>
                      <w:sz w:val="20"/>
                      <w:szCs w:val="20"/>
                      <w:lang w:val="pl-PL" w:eastAsia="ko-KR"/>
                    </w:rPr>
                    <w:t>)</w:t>
                  </w:r>
                </w:p>
              </w:tc>
            </w:tr>
            <w:tr w:rsidR="00FB3304" w:rsidRPr="00F9550A" w:rsidTr="00CD208A">
              <w:trPr>
                <w:trHeight w:val="292"/>
              </w:trPr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Praca diagnosty/serwisanta</w:t>
                  </w:r>
                  <w:r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 xml:space="preserve"> </w:t>
                  </w:r>
                  <w:r w:rsidRPr="007F4DA3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 xml:space="preserve">w przypadku innych prac nie wyszczególnionych w ofercie </w:t>
                  </w:r>
                  <w:r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(</w:t>
                  </w:r>
                  <w:r w:rsidRPr="00A2247E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opis zapytania o informację cenową</w:t>
                  </w:r>
                  <w:r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)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sz w:val="20"/>
                      <w:szCs w:val="20"/>
                      <w:lang w:val="pl-PL" w:eastAsia="ko-KR"/>
                    </w:rPr>
                  </w:pPr>
                  <w:proofErr w:type="spellStart"/>
                  <w:r w:rsidRPr="00F9550A">
                    <w:rPr>
                      <w:sz w:val="20"/>
                      <w:szCs w:val="20"/>
                      <w:lang w:val="pl-PL" w:eastAsia="ko-KR"/>
                    </w:rPr>
                    <w:t>rbg</w:t>
                  </w:r>
                  <w:proofErr w:type="spellEnd"/>
                  <w:r w:rsidRPr="00F9550A">
                    <w:rPr>
                      <w:sz w:val="20"/>
                      <w:szCs w:val="20"/>
                      <w:lang w:val="pl-PL" w:eastAsia="ko-KR"/>
                    </w:rPr>
                    <w:t>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lang w:val="pl-PL" w:eastAsia="ko-KR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4319F9" w:rsidRDefault="00FB3304" w:rsidP="00CD208A">
                  <w:pPr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</w:pPr>
                  <w:r w:rsidRPr="004319F9"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lang w:val="pl-PL" w:eastAsia="ko-KR"/>
                    </w:rPr>
                  </w:pPr>
                </w:p>
              </w:tc>
            </w:tr>
            <w:tr w:rsidR="00FB3304" w:rsidRPr="00F9550A" w:rsidTr="00CD208A">
              <w:trPr>
                <w:trHeight w:val="292"/>
              </w:trPr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spacing w:after="0" w:line="276" w:lineRule="auto"/>
                    <w:jc w:val="center"/>
                    <w:textAlignment w:val="baseline"/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Diagnostyka i ustawienie zbieżności układu kierowniczego.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szt.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lang w:val="pl-PL" w:eastAsia="ko-KR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4319F9" w:rsidDel="00A15527" w:rsidRDefault="00FB3304" w:rsidP="00CD208A">
                  <w:pPr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</w:pPr>
                  <w:r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lang w:val="pl-PL" w:eastAsia="ko-KR"/>
                    </w:rPr>
                  </w:pPr>
                </w:p>
              </w:tc>
            </w:tr>
            <w:tr w:rsidR="00FB3304" w:rsidRPr="00F9550A" w:rsidTr="00CD208A">
              <w:trPr>
                <w:trHeight w:val="292"/>
              </w:trPr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spacing w:after="0" w:line="276" w:lineRule="auto"/>
                    <w:jc w:val="center"/>
                    <w:textAlignment w:val="baseline"/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Diagnostyka i ustawienie świateł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</w:pPr>
                  <w:r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s</w:t>
                  </w:r>
                  <w:r w:rsidRPr="00F9550A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zt.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lang w:val="pl-PL" w:eastAsia="ko-KR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4319F9" w:rsidRDefault="00FB3304" w:rsidP="00CD208A">
                  <w:pPr>
                    <w:spacing w:after="0"/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</w:pPr>
                  <w:r w:rsidRPr="004319F9"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lang w:val="pl-PL" w:eastAsia="ko-KR"/>
                    </w:rPr>
                  </w:pPr>
                </w:p>
              </w:tc>
            </w:tr>
            <w:tr w:rsidR="00FB3304" w:rsidRPr="00F9550A" w:rsidTr="00CD208A">
              <w:trPr>
                <w:trHeight w:val="292"/>
              </w:trPr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spacing w:after="0" w:line="276" w:lineRule="auto"/>
                    <w:jc w:val="center"/>
                    <w:textAlignment w:val="baseline"/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Diagnostyka zawieszenia,             i układu hamulcowego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szt.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lang w:val="pl-PL" w:eastAsia="ko-KR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4319F9" w:rsidDel="00A15527" w:rsidRDefault="00FB3304" w:rsidP="00CD208A">
                  <w:pPr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</w:pPr>
                  <w:r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lang w:val="pl-PL" w:eastAsia="ko-KR"/>
                    </w:rPr>
                  </w:pPr>
                </w:p>
              </w:tc>
            </w:tr>
            <w:tr w:rsidR="00FB3304" w:rsidRPr="00F9550A" w:rsidTr="00CD208A">
              <w:trPr>
                <w:trHeight w:val="1209"/>
              </w:trPr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spacing w:after="0" w:line="276" w:lineRule="auto"/>
                    <w:jc w:val="center"/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Diagnostyka komputerowa i kontrola stanu technicznego pojazdu (identyfikacja usterek-)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szt.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lang w:val="pl-PL" w:eastAsia="ko-KR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4319F9" w:rsidRDefault="00FB3304" w:rsidP="00CD208A">
                  <w:pPr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</w:pPr>
                  <w:r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lang w:val="pl-PL" w:eastAsia="ko-KR"/>
                    </w:rPr>
                  </w:pPr>
                </w:p>
              </w:tc>
            </w:tr>
            <w:tr w:rsidR="00FB3304" w:rsidRPr="00F9550A" w:rsidTr="00CD208A">
              <w:trPr>
                <w:trHeight w:val="942"/>
              </w:trPr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spacing w:after="0" w:line="276" w:lineRule="auto"/>
                    <w:jc w:val="center"/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Badanie okresowe stanu technicznego (przegląd rejestracyjny)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sz w:val="20"/>
                      <w:szCs w:val="20"/>
                      <w:lang w:val="pl-PL" w:eastAsia="ko-KR"/>
                    </w:rPr>
                    <w:t>szt.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3304" w:rsidRPr="00EC599C" w:rsidRDefault="00FB3304" w:rsidP="00CD208A">
                  <w:pPr>
                    <w:spacing w:line="360" w:lineRule="auto"/>
                    <w:jc w:val="center"/>
                    <w:rPr>
                      <w:rFonts w:eastAsia="Batang" w:cs="Arial"/>
                      <w:strike/>
                      <w:sz w:val="28"/>
                      <w:szCs w:val="28"/>
                      <w:lang w:val="pl-PL" w:eastAsia="ko-KR"/>
                    </w:rPr>
                  </w:pPr>
                  <w:r>
                    <w:rPr>
                      <w:rFonts w:eastAsia="Batang" w:cs="Arial"/>
                      <w:strike/>
                      <w:noProof/>
                      <w:sz w:val="28"/>
                      <w:szCs w:val="28"/>
                      <w:lang w:val="pl-PL"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836930" cy="599440"/>
                            <wp:effectExtent l="8255" t="10160" r="12065" b="9525"/>
                            <wp:wrapNone/>
                            <wp:docPr id="4" name="Łącznik prosty ze strzałką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836930" cy="5994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6BDFC54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Łącznik prosty ze strzałką 4" o:spid="_x0000_s1026" type="#_x0000_t32" style="position:absolute;margin-left:-2.75pt;margin-top:.55pt;width:65.9pt;height:47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"/>
                        </w:pict>
                      </mc:Fallback>
                    </mc:AlternateContent>
                  </w:r>
                  <w:r>
                    <w:rPr>
                      <w:rFonts w:eastAsia="Batang" w:cs="Arial"/>
                      <w:strike/>
                      <w:noProof/>
                      <w:sz w:val="28"/>
                      <w:szCs w:val="28"/>
                      <w:lang w:val="pl-PL"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836930" cy="599440"/>
                            <wp:effectExtent l="7620" t="8890" r="12700" b="10795"/>
                            <wp:wrapNone/>
                            <wp:docPr id="3" name="Łącznik prosty ze strzałką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36930" cy="5994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EE5679" id="Łącznik prosty ze strzałką 3" o:spid="_x0000_s1026" type="#_x0000_t32" style="position:absolute;margin-left:-2.8pt;margin-top:.45pt;width:65.9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"/>
                        </w:pict>
                      </mc:Fallback>
                    </mc:AlternateConten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4319F9" w:rsidRDefault="00FB3304" w:rsidP="00CD208A">
                  <w:pPr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</w:pPr>
                  <w:r w:rsidRPr="004319F9"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  <w:t>21</w:t>
                  </w:r>
                  <w:r>
                    <w:rPr>
                      <w:rFonts w:eastAsia="Batang" w:cs="Arial"/>
                      <w:lang w:val="pl-PL" w:eastAsia="ko-KR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lang w:val="pl-PL" w:eastAsia="ko-KR"/>
                    </w:rPr>
                  </w:pPr>
                </w:p>
              </w:tc>
            </w:tr>
            <w:tr w:rsidR="00FB3304" w:rsidRPr="00F9550A" w:rsidTr="00CD208A">
              <w:trPr>
                <w:trHeight w:val="569"/>
              </w:trPr>
              <w:tc>
                <w:tcPr>
                  <w:tcW w:w="240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szCs w:val="20"/>
                      <w:lang w:val="pl-PL" w:eastAsia="ko-KR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lang w:val="pl-PL" w:eastAsia="ko-KR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lang w:val="pl-PL" w:eastAsia="ko-KR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</w:pPr>
                  <w:r w:rsidRPr="00F9550A">
                    <w:rPr>
                      <w:rFonts w:eastAsia="Batang" w:cs="Arial"/>
                      <w:b/>
                      <w:sz w:val="20"/>
                      <w:szCs w:val="20"/>
                      <w:lang w:val="pl-PL" w:eastAsia="ko-KR"/>
                    </w:rPr>
                    <w:t>Razem: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3304" w:rsidRPr="00F9550A" w:rsidRDefault="00FB3304" w:rsidP="00CD208A">
                  <w:pPr>
                    <w:jc w:val="center"/>
                    <w:rPr>
                      <w:rFonts w:eastAsia="Batang" w:cs="Arial"/>
                      <w:lang w:val="pl-PL" w:eastAsia="ko-KR"/>
                    </w:rPr>
                  </w:pPr>
                </w:p>
              </w:tc>
            </w:tr>
          </w:tbl>
          <w:p w:rsidR="00FB3304" w:rsidRPr="00F9550A" w:rsidRDefault="00FB3304" w:rsidP="00CD208A">
            <w:pPr>
              <w:rPr>
                <w:rFonts w:eastAsia="Times New Roman" w:cs="Arial"/>
                <w:lang w:val="pl-PL" w:eastAsia="pl-PL"/>
              </w:rPr>
            </w:pPr>
          </w:p>
        </w:tc>
      </w:tr>
    </w:tbl>
    <w:p w:rsidR="00FB3304" w:rsidRPr="004319F9" w:rsidRDefault="00FB3304" w:rsidP="00FB3304">
      <w:pPr>
        <w:spacing w:after="0" w:line="276" w:lineRule="auto"/>
        <w:ind w:left="-993" w:firstLine="142"/>
        <w:jc w:val="both"/>
        <w:textAlignment w:val="baseline"/>
        <w:rPr>
          <w:rFonts w:cs="Arial"/>
          <w:sz w:val="24"/>
          <w:szCs w:val="24"/>
          <w:lang w:val="pl-PL"/>
        </w:rPr>
      </w:pPr>
      <w:r w:rsidRPr="004319F9">
        <w:rPr>
          <w:rFonts w:ascii="Arial" w:hAnsi="Arial" w:cs="Arial"/>
          <w:b/>
          <w:sz w:val="16"/>
          <w:szCs w:val="16"/>
          <w:lang w:val="pl-PL"/>
        </w:rPr>
        <w:lastRenderedPageBreak/>
        <w:t xml:space="preserve">* </w:t>
      </w:r>
      <w:r w:rsidRPr="004319F9">
        <w:rPr>
          <w:rFonts w:ascii="Arial" w:hAnsi="Arial" w:cs="Arial"/>
          <w:bCs/>
          <w:sz w:val="16"/>
          <w:szCs w:val="16"/>
          <w:lang w:val="pl-PL"/>
        </w:rPr>
        <w:t>suma kwot netto dla pojazdu/ przyczepy wymienion</w:t>
      </w:r>
      <w:r>
        <w:rPr>
          <w:rFonts w:ascii="Arial" w:hAnsi="Arial" w:cs="Arial"/>
          <w:bCs/>
          <w:sz w:val="16"/>
          <w:szCs w:val="16"/>
          <w:lang w:val="pl-PL"/>
        </w:rPr>
        <w:t>ych</w:t>
      </w:r>
      <w:r w:rsidRPr="004319F9">
        <w:rPr>
          <w:rFonts w:ascii="Arial" w:hAnsi="Arial" w:cs="Arial"/>
          <w:bCs/>
          <w:sz w:val="16"/>
          <w:szCs w:val="16"/>
          <w:lang w:val="pl-PL"/>
        </w:rPr>
        <w:t xml:space="preserve"> w załączniku nr 3 zgodnie z cennikiem</w:t>
      </w:r>
      <w:r>
        <w:rPr>
          <w:rFonts w:ascii="Arial" w:hAnsi="Arial" w:cs="Arial"/>
          <w:b/>
          <w:sz w:val="16"/>
          <w:szCs w:val="16"/>
          <w:lang w:val="pl-PL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>zawartym</w:t>
      </w:r>
      <w:r w:rsidRPr="004319F9">
        <w:rPr>
          <w:rFonts w:ascii="Arial" w:hAnsi="Arial" w:cs="Arial"/>
          <w:sz w:val="16"/>
          <w:szCs w:val="16"/>
          <w:lang w:val="pl-PL"/>
        </w:rPr>
        <w:t xml:space="preserve"> w Rozporządzeniu Ministra Infrastruktury z dnia 29 września 2004 r. w sprawie wysokości opłat związanych z prowadzeniem stacj</w:t>
      </w:r>
      <w:r>
        <w:rPr>
          <w:rFonts w:ascii="Arial" w:hAnsi="Arial" w:cs="Arial"/>
          <w:sz w:val="16"/>
          <w:szCs w:val="16"/>
          <w:lang w:val="pl-PL"/>
        </w:rPr>
        <w:t xml:space="preserve">i </w:t>
      </w:r>
      <w:r w:rsidRPr="004319F9">
        <w:rPr>
          <w:rFonts w:ascii="Arial" w:hAnsi="Arial" w:cs="Arial"/>
          <w:sz w:val="16"/>
          <w:szCs w:val="16"/>
          <w:lang w:val="pl-PL"/>
        </w:rPr>
        <w:t xml:space="preserve">kontroli pojazdów oraz </w:t>
      </w:r>
      <w:r>
        <w:rPr>
          <w:rFonts w:ascii="Arial" w:hAnsi="Arial" w:cs="Arial"/>
          <w:sz w:val="16"/>
          <w:szCs w:val="16"/>
          <w:lang w:val="pl-PL"/>
        </w:rPr>
        <w:t>p</w:t>
      </w:r>
      <w:r w:rsidRPr="004319F9">
        <w:rPr>
          <w:rFonts w:ascii="Arial" w:hAnsi="Arial" w:cs="Arial"/>
          <w:sz w:val="16"/>
          <w:szCs w:val="16"/>
          <w:lang w:val="pl-PL"/>
        </w:rPr>
        <w:t xml:space="preserve">rzeprowadzaniem badań technicznych pojazdów (Dz.U. poz. 2261 z 2004 r. z </w:t>
      </w:r>
      <w:proofErr w:type="spellStart"/>
      <w:r w:rsidRPr="004319F9">
        <w:rPr>
          <w:rFonts w:ascii="Arial" w:hAnsi="Arial" w:cs="Arial"/>
          <w:sz w:val="16"/>
          <w:szCs w:val="16"/>
          <w:lang w:val="pl-PL"/>
        </w:rPr>
        <w:t>późn</w:t>
      </w:r>
      <w:proofErr w:type="spellEnd"/>
      <w:r w:rsidRPr="004319F9">
        <w:rPr>
          <w:rFonts w:ascii="Arial" w:hAnsi="Arial" w:cs="Arial"/>
          <w:sz w:val="16"/>
          <w:szCs w:val="16"/>
          <w:lang w:val="pl-PL"/>
        </w:rPr>
        <w:t xml:space="preserve">. zm.) </w:t>
      </w:r>
    </w:p>
    <w:p w:rsidR="00FB3304" w:rsidRPr="004319F9" w:rsidRDefault="00FB3304" w:rsidP="00FB3304">
      <w:pPr>
        <w:spacing w:after="0" w:line="276" w:lineRule="auto"/>
        <w:jc w:val="both"/>
        <w:textAlignment w:val="baseline"/>
        <w:rPr>
          <w:rFonts w:ascii="Arial" w:hAnsi="Arial" w:cs="Arial"/>
          <w:sz w:val="16"/>
          <w:szCs w:val="16"/>
          <w:lang w:val="pl-PL"/>
        </w:rPr>
      </w:pPr>
    </w:p>
    <w:p w:rsidR="00FB3304" w:rsidRPr="00AE35FE" w:rsidRDefault="00FB3304" w:rsidP="00FB3304">
      <w:pPr>
        <w:spacing w:after="0"/>
        <w:ind w:left="-851" w:firstLine="142"/>
        <w:rPr>
          <w:rFonts w:cs="Arial"/>
          <w:b/>
          <w:color w:val="FF0000"/>
          <w:lang w:val="pl-PL"/>
        </w:rPr>
      </w:pPr>
      <w:r w:rsidRPr="00AE35FE">
        <w:rPr>
          <w:rFonts w:cs="Arial"/>
          <w:b/>
          <w:lang w:val="pl-PL"/>
        </w:rPr>
        <w:t>Kwota łączna netto za realizację przedmiotu zamówienia, zadanie nr 1 (suma cen łącznych za usługi określonych w tabeli nr 1): ………………………………….PLN</w:t>
      </w:r>
    </w:p>
    <w:p w:rsidR="00FB3304" w:rsidRDefault="00FB3304" w:rsidP="00FB3304">
      <w:pPr>
        <w:spacing w:after="0"/>
        <w:ind w:left="-426"/>
        <w:rPr>
          <w:rFonts w:cs="Arial"/>
          <w:b/>
          <w:lang w:val="pl-PL"/>
        </w:rPr>
      </w:pPr>
    </w:p>
    <w:p w:rsidR="00FB3304" w:rsidRDefault="00FB3304" w:rsidP="00FB3304">
      <w:pPr>
        <w:spacing w:after="0"/>
        <w:ind w:left="-426"/>
        <w:rPr>
          <w:rFonts w:cs="Arial"/>
          <w:b/>
          <w:lang w:val="pl-PL"/>
        </w:rPr>
      </w:pPr>
    </w:p>
    <w:p w:rsidR="00FB3304" w:rsidRDefault="00FB3304" w:rsidP="00FB3304">
      <w:pPr>
        <w:spacing w:after="0"/>
        <w:ind w:left="-426"/>
        <w:rPr>
          <w:rFonts w:cs="Arial"/>
          <w:b/>
          <w:lang w:val="pl-PL"/>
        </w:rPr>
      </w:pPr>
    </w:p>
    <w:p w:rsidR="00FB3304" w:rsidRDefault="00FB3304" w:rsidP="00FB3304">
      <w:pPr>
        <w:spacing w:after="0"/>
        <w:ind w:left="-993"/>
        <w:rPr>
          <w:b/>
          <w:lang w:val="pl-PL"/>
        </w:rPr>
      </w:pPr>
      <w:r w:rsidRPr="00F9550A">
        <w:rPr>
          <w:b/>
          <w:lang w:val="pl-PL"/>
        </w:rPr>
        <w:t>Z</w:t>
      </w:r>
      <w:r>
        <w:rPr>
          <w:b/>
          <w:lang w:val="pl-PL"/>
        </w:rPr>
        <w:t>adanie nr 2</w:t>
      </w:r>
      <w:r w:rsidRPr="00F9550A">
        <w:rPr>
          <w:b/>
          <w:lang w:val="pl-PL"/>
        </w:rPr>
        <w:t>.</w:t>
      </w:r>
    </w:p>
    <w:p w:rsidR="00FB3304" w:rsidRDefault="00FB3304" w:rsidP="00FB3304">
      <w:pPr>
        <w:spacing w:after="0"/>
        <w:ind w:hanging="993"/>
        <w:rPr>
          <w:lang w:val="pl-PL"/>
        </w:rPr>
      </w:pPr>
      <w:r w:rsidRPr="00F9550A">
        <w:rPr>
          <w:b/>
          <w:lang w:val="pl-PL"/>
        </w:rPr>
        <w:t>Tabela 1.</w:t>
      </w:r>
      <w:r>
        <w:rPr>
          <w:lang w:val="pl-PL"/>
        </w:rPr>
        <w:t xml:space="preserve"> Koszty</w:t>
      </w:r>
      <w:r w:rsidRPr="00F9550A">
        <w:rPr>
          <w:lang w:val="pl-PL"/>
        </w:rPr>
        <w:t xml:space="preserve"> przeglądów pojazdów</w:t>
      </w:r>
      <w:r>
        <w:rPr>
          <w:lang w:val="pl-PL"/>
        </w:rPr>
        <w:t xml:space="preserve"> silnikowych</w:t>
      </w:r>
      <w:r w:rsidRPr="00F9550A">
        <w:rPr>
          <w:lang w:val="pl-PL"/>
        </w:rPr>
        <w:t xml:space="preserve"> i przyczep</w:t>
      </w:r>
      <w:r>
        <w:rPr>
          <w:lang w:val="pl-PL"/>
        </w:rPr>
        <w:t>/naczep powyżej</w:t>
      </w:r>
      <w:r w:rsidRPr="00F9550A">
        <w:rPr>
          <w:lang w:val="pl-PL"/>
        </w:rPr>
        <w:t xml:space="preserve"> 3,5 t </w:t>
      </w:r>
      <w:r>
        <w:rPr>
          <w:lang w:val="pl-PL"/>
        </w:rPr>
        <w:t xml:space="preserve">  dopuszczalnej masy całkowitej  </w:t>
      </w:r>
      <w:r w:rsidRPr="00F9550A">
        <w:rPr>
          <w:lang w:val="pl-PL"/>
        </w:rPr>
        <w:t xml:space="preserve">wyszczególnionych w załączniku nr </w:t>
      </w:r>
      <w:r>
        <w:rPr>
          <w:lang w:val="pl-PL"/>
        </w:rPr>
        <w:t>2</w:t>
      </w:r>
      <w:r w:rsidRPr="00F9550A">
        <w:rPr>
          <w:lang w:val="pl-PL"/>
        </w:rPr>
        <w:t>.</w:t>
      </w:r>
    </w:p>
    <w:tbl>
      <w:tblPr>
        <w:tblpPr w:leftFromText="141" w:rightFromText="141" w:vertAnchor="text" w:horzAnchor="margin" w:tblpXSpec="right" w:tblpY="272"/>
        <w:tblW w:w="8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632"/>
        <w:gridCol w:w="1330"/>
        <w:gridCol w:w="2355"/>
        <w:gridCol w:w="1985"/>
      </w:tblGrid>
      <w:tr w:rsidR="00FB3304" w:rsidRPr="00F9550A" w:rsidTr="00CD208A">
        <w:trPr>
          <w:trHeight w:val="6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  <w:t>Rodzaj usługi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  <w:t>Jedn.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  <w:t>Cena jednostkowa netto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  <w:t>Szacowana ilość czynności           w okresie obowiązywania 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  <w:t xml:space="preserve">Kwota netto                    (cena jednostkowa x szacowana ilość </w:t>
            </w:r>
            <w:proofErr w:type="spellStart"/>
            <w:r w:rsidRPr="00F9550A"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  <w:t>rbg</w:t>
            </w:r>
            <w:proofErr w:type="spellEnd"/>
            <w:r w:rsidRPr="00F9550A">
              <w:rPr>
                <w:rFonts w:eastAsia="Batang" w:cs="Arial"/>
                <w:b/>
                <w:bCs/>
                <w:sz w:val="20"/>
                <w:szCs w:val="20"/>
                <w:lang w:val="pl-PL" w:eastAsia="ko-KR"/>
              </w:rPr>
              <w:t>)</w:t>
            </w:r>
          </w:p>
        </w:tc>
      </w:tr>
      <w:tr w:rsidR="00FB3304" w:rsidRPr="00F9550A" w:rsidTr="00CD208A">
        <w:trPr>
          <w:trHeight w:val="29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spacing w:after="0" w:line="276" w:lineRule="auto"/>
              <w:jc w:val="center"/>
              <w:textAlignment w:val="baseline"/>
              <w:rPr>
                <w:rFonts w:eastAsia="Batang" w:cs="Arial"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sz w:val="20"/>
                <w:szCs w:val="20"/>
                <w:lang w:val="pl-PL" w:eastAsia="ko-KR"/>
              </w:rPr>
              <w:t>Diagnostyka i ustawienie zbieżności układu kierowniczego.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sz w:val="20"/>
                <w:szCs w:val="20"/>
                <w:lang w:val="pl-PL" w:eastAsia="ko-KR"/>
              </w:rPr>
              <w:t>szt.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lang w:val="pl-PL" w:eastAsia="ko-K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Del="00A15527" w:rsidRDefault="00FB3304" w:rsidP="00CD208A">
            <w:pPr>
              <w:jc w:val="center"/>
              <w:rPr>
                <w:rFonts w:eastAsia="Batang" w:cs="Arial"/>
                <w:b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b/>
                <w:sz w:val="20"/>
                <w:szCs w:val="20"/>
                <w:lang w:val="pl-PL" w:eastAsia="ko-KR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lang w:val="pl-PL" w:eastAsia="ko-KR"/>
              </w:rPr>
            </w:pPr>
          </w:p>
        </w:tc>
      </w:tr>
      <w:tr w:rsidR="00FB3304" w:rsidRPr="00F9550A" w:rsidTr="00CD208A">
        <w:trPr>
          <w:trHeight w:val="29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spacing w:after="0" w:line="276" w:lineRule="auto"/>
              <w:jc w:val="center"/>
              <w:textAlignment w:val="baseline"/>
              <w:rPr>
                <w:rFonts w:eastAsia="Batang" w:cs="Arial"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sz w:val="20"/>
                <w:szCs w:val="20"/>
                <w:lang w:val="pl-PL" w:eastAsia="ko-KR"/>
              </w:rPr>
              <w:t>Diagnostyka i ustawienie świateł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sz w:val="20"/>
                <w:szCs w:val="20"/>
                <w:lang w:val="pl-PL" w:eastAsia="ko-KR"/>
              </w:rPr>
            </w:pPr>
            <w:r>
              <w:rPr>
                <w:rFonts w:eastAsia="Batang" w:cs="Arial"/>
                <w:sz w:val="20"/>
                <w:szCs w:val="20"/>
                <w:lang w:val="pl-PL" w:eastAsia="ko-KR"/>
              </w:rPr>
              <w:t>s</w:t>
            </w:r>
            <w:r w:rsidRPr="00F9550A">
              <w:rPr>
                <w:rFonts w:eastAsia="Batang" w:cs="Arial"/>
                <w:sz w:val="20"/>
                <w:szCs w:val="20"/>
                <w:lang w:val="pl-PL" w:eastAsia="ko-KR"/>
              </w:rPr>
              <w:t>zt.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lang w:val="pl-PL" w:eastAsia="ko-K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spacing w:after="0"/>
              <w:jc w:val="center"/>
              <w:rPr>
                <w:rFonts w:eastAsia="Batang" w:cs="Arial"/>
                <w:b/>
                <w:sz w:val="20"/>
                <w:szCs w:val="20"/>
                <w:lang w:val="pl-PL"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val="pl-PL" w:eastAsia="ko-KR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lang w:val="pl-PL" w:eastAsia="ko-KR"/>
              </w:rPr>
            </w:pPr>
          </w:p>
        </w:tc>
      </w:tr>
      <w:tr w:rsidR="00FB3304" w:rsidRPr="00F9550A" w:rsidTr="00CD208A">
        <w:trPr>
          <w:trHeight w:val="29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spacing w:after="0" w:line="276" w:lineRule="auto"/>
              <w:jc w:val="center"/>
              <w:textAlignment w:val="baseline"/>
              <w:rPr>
                <w:rFonts w:eastAsia="Batang" w:cs="Arial"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sz w:val="20"/>
                <w:szCs w:val="20"/>
                <w:lang w:val="pl-PL" w:eastAsia="ko-KR"/>
              </w:rPr>
              <w:t>Diagnostyka zawieszenia,             i układu hamulcowego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sz w:val="20"/>
                <w:szCs w:val="20"/>
                <w:lang w:val="pl-PL" w:eastAsia="ko-KR"/>
              </w:rPr>
              <w:t>szt.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lang w:val="pl-PL" w:eastAsia="ko-K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Del="00A15527" w:rsidRDefault="00FB3304" w:rsidP="00CD208A">
            <w:pPr>
              <w:jc w:val="center"/>
              <w:rPr>
                <w:rFonts w:eastAsia="Batang" w:cs="Arial"/>
                <w:b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b/>
                <w:sz w:val="20"/>
                <w:szCs w:val="20"/>
                <w:lang w:val="pl-PL" w:eastAsia="ko-KR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lang w:val="pl-PL" w:eastAsia="ko-KR"/>
              </w:rPr>
            </w:pPr>
          </w:p>
        </w:tc>
      </w:tr>
      <w:tr w:rsidR="00FB3304" w:rsidRPr="00F9550A" w:rsidTr="00CD208A">
        <w:trPr>
          <w:trHeight w:val="120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spacing w:after="0" w:line="276" w:lineRule="auto"/>
              <w:jc w:val="center"/>
              <w:rPr>
                <w:rFonts w:eastAsia="Batang" w:cs="Arial"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sz w:val="20"/>
                <w:szCs w:val="20"/>
                <w:lang w:val="pl-PL" w:eastAsia="ko-KR"/>
              </w:rPr>
              <w:t>Diagnostyka komputerowa i kontrola stanu technicznego pojazdu (identyfikacja usterek-)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sz w:val="20"/>
                <w:szCs w:val="20"/>
                <w:lang w:val="pl-PL" w:eastAsia="ko-KR"/>
              </w:rPr>
              <w:t>szt.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lang w:val="pl-PL" w:eastAsia="ko-K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b/>
                <w:sz w:val="20"/>
                <w:szCs w:val="20"/>
                <w:lang w:val="pl-PL"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val="pl-PL" w:eastAsia="ko-KR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lang w:val="pl-PL" w:eastAsia="ko-KR"/>
              </w:rPr>
            </w:pPr>
          </w:p>
        </w:tc>
      </w:tr>
      <w:tr w:rsidR="00FB3304" w:rsidRPr="00F9550A" w:rsidTr="00CD208A">
        <w:trPr>
          <w:trHeight w:val="120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spacing w:after="0" w:line="276" w:lineRule="auto"/>
              <w:jc w:val="center"/>
              <w:rPr>
                <w:rFonts w:eastAsia="Batang" w:cs="Arial"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sz w:val="20"/>
                <w:szCs w:val="20"/>
                <w:lang w:val="pl-PL" w:eastAsia="ko-KR"/>
              </w:rPr>
              <w:t>Badanie okresowe stanu technicznego (przegląd rejestracyjny)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sz w:val="20"/>
                <w:szCs w:val="20"/>
                <w:lang w:val="pl-PL" w:eastAsia="ko-KR"/>
              </w:rPr>
              <w:t>szt.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04" w:rsidRPr="00CB794C" w:rsidRDefault="00FB3304" w:rsidP="00CD208A">
            <w:pPr>
              <w:jc w:val="center"/>
              <w:rPr>
                <w:rFonts w:eastAsia="Batang" w:cs="Arial"/>
                <w:color w:val="FF0000"/>
                <w:lang w:val="pl-PL" w:eastAsia="ko-KR"/>
              </w:rPr>
            </w:pPr>
            <w:r>
              <w:rPr>
                <w:rFonts w:eastAsia="Batang" w:cs="Arial"/>
                <w:noProof/>
                <w:color w:val="FF0000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-6350</wp:posOffset>
                      </wp:positionV>
                      <wp:extent cx="819150" cy="765810"/>
                      <wp:effectExtent l="13970" t="5715" r="5080" b="9525"/>
                      <wp:wrapNone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19150" cy="765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697E8" id="Łącznik prosty ze strzałką 2" o:spid="_x0000_s1026" type="#_x0000_t32" style="position:absolute;margin-left:-2.25pt;margin-top:-.5pt;width:64.5pt;height:60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"/>
                  </w:pict>
                </mc:Fallback>
              </mc:AlternateContent>
            </w:r>
            <w:r>
              <w:rPr>
                <w:rFonts w:eastAsia="Batang" w:cs="Arial"/>
                <w:noProof/>
                <w:color w:val="FF0000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-6350</wp:posOffset>
                      </wp:positionV>
                      <wp:extent cx="819150" cy="765810"/>
                      <wp:effectExtent l="13970" t="5715" r="5080" b="952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765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07D9F" id="Łącznik prosty ze strzałką 1" o:spid="_x0000_s1026" type="#_x0000_t32" style="position:absolute;margin-left:-2.25pt;margin-top:-.5pt;width:64.5pt;height: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ToQAIAAFQ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"/>
                  </w:pict>
                </mc:Fallback>
              </mc:AlternateConten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rPr>
                <w:rFonts w:eastAsia="Batang" w:cs="Arial"/>
                <w:b/>
                <w:sz w:val="20"/>
                <w:szCs w:val="20"/>
                <w:lang w:val="pl-PL" w:eastAsia="ko-KR"/>
              </w:rPr>
            </w:pPr>
            <w:r>
              <w:rPr>
                <w:rFonts w:eastAsia="Batang" w:cs="Arial"/>
                <w:b/>
                <w:sz w:val="20"/>
                <w:szCs w:val="20"/>
                <w:lang w:val="pl-PL" w:eastAsia="ko-KR"/>
              </w:rPr>
              <w:t xml:space="preserve">                      16</w:t>
            </w:r>
            <w:r>
              <w:rPr>
                <w:rFonts w:eastAsia="Batang" w:cs="Arial"/>
                <w:lang w:val="pl-PL" w:eastAsia="ko-KR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lang w:val="pl-PL" w:eastAsia="ko-KR"/>
              </w:rPr>
            </w:pPr>
          </w:p>
        </w:tc>
      </w:tr>
      <w:tr w:rsidR="00FB3304" w:rsidRPr="00F9550A" w:rsidTr="00CD208A">
        <w:trPr>
          <w:trHeight w:val="569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szCs w:val="20"/>
                <w:lang w:val="pl-PL" w:eastAsia="ko-KR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lang w:val="pl-PL" w:eastAsia="ko-KR"/>
              </w:rPr>
            </w:pP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lang w:val="pl-PL" w:eastAsia="ko-K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right"/>
              <w:rPr>
                <w:rFonts w:eastAsia="Batang" w:cs="Arial"/>
                <w:b/>
                <w:sz w:val="20"/>
                <w:szCs w:val="20"/>
                <w:lang w:val="pl-PL" w:eastAsia="ko-KR"/>
              </w:rPr>
            </w:pPr>
            <w:r w:rsidRPr="00F9550A">
              <w:rPr>
                <w:rFonts w:eastAsia="Batang" w:cs="Arial"/>
                <w:b/>
                <w:sz w:val="20"/>
                <w:szCs w:val="20"/>
                <w:lang w:val="pl-PL" w:eastAsia="ko-KR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304" w:rsidRPr="00F9550A" w:rsidRDefault="00FB3304" w:rsidP="00CD208A">
            <w:pPr>
              <w:jc w:val="center"/>
              <w:rPr>
                <w:rFonts w:eastAsia="Batang" w:cs="Arial"/>
                <w:lang w:val="pl-PL" w:eastAsia="ko-KR"/>
              </w:rPr>
            </w:pPr>
          </w:p>
        </w:tc>
      </w:tr>
    </w:tbl>
    <w:p w:rsidR="00FB3304" w:rsidRPr="00F9550A" w:rsidRDefault="00FB3304" w:rsidP="00FB3304">
      <w:pPr>
        <w:spacing w:after="0"/>
        <w:ind w:left="-993"/>
        <w:rPr>
          <w:rFonts w:cs="Arial"/>
          <w:b/>
          <w:sz w:val="28"/>
          <w:szCs w:val="28"/>
          <w:lang w:val="pl-PL"/>
        </w:rPr>
      </w:pPr>
    </w:p>
    <w:p w:rsidR="00FB3304" w:rsidRPr="004319F9" w:rsidRDefault="00FB3304" w:rsidP="00FB3304">
      <w:pPr>
        <w:spacing w:after="0" w:line="276" w:lineRule="auto"/>
        <w:ind w:left="-993" w:firstLine="142"/>
        <w:jc w:val="both"/>
        <w:textAlignment w:val="baseline"/>
        <w:rPr>
          <w:rFonts w:cs="Arial"/>
          <w:sz w:val="24"/>
          <w:szCs w:val="24"/>
          <w:lang w:val="pl-PL"/>
        </w:rPr>
      </w:pPr>
      <w:r w:rsidRPr="004319F9">
        <w:rPr>
          <w:rFonts w:ascii="Arial" w:hAnsi="Arial" w:cs="Arial"/>
          <w:b/>
          <w:sz w:val="16"/>
          <w:szCs w:val="16"/>
          <w:lang w:val="pl-PL"/>
        </w:rPr>
        <w:t xml:space="preserve">* </w:t>
      </w:r>
      <w:r w:rsidRPr="004319F9">
        <w:rPr>
          <w:rFonts w:ascii="Arial" w:hAnsi="Arial" w:cs="Arial"/>
          <w:bCs/>
          <w:sz w:val="16"/>
          <w:szCs w:val="16"/>
          <w:lang w:val="pl-PL"/>
        </w:rPr>
        <w:t>suma kwot netto dla pojazdu/</w:t>
      </w:r>
      <w:r>
        <w:rPr>
          <w:rFonts w:ascii="Arial" w:hAnsi="Arial" w:cs="Arial"/>
          <w:bCs/>
          <w:sz w:val="16"/>
          <w:szCs w:val="16"/>
          <w:lang w:val="pl-PL"/>
        </w:rPr>
        <w:t>naczepy</w:t>
      </w:r>
      <w:r w:rsidRPr="004319F9">
        <w:rPr>
          <w:rFonts w:ascii="Arial" w:hAnsi="Arial" w:cs="Arial"/>
          <w:bCs/>
          <w:sz w:val="16"/>
          <w:szCs w:val="16"/>
          <w:lang w:val="pl-PL"/>
        </w:rPr>
        <w:t xml:space="preserve"> przyczepy wymienion</w:t>
      </w:r>
      <w:r>
        <w:rPr>
          <w:rFonts w:ascii="Arial" w:hAnsi="Arial" w:cs="Arial"/>
          <w:bCs/>
          <w:sz w:val="16"/>
          <w:szCs w:val="16"/>
          <w:lang w:val="pl-PL"/>
        </w:rPr>
        <w:t>ych</w:t>
      </w:r>
      <w:r w:rsidRPr="004319F9">
        <w:rPr>
          <w:rFonts w:ascii="Arial" w:hAnsi="Arial" w:cs="Arial"/>
          <w:bCs/>
          <w:sz w:val="16"/>
          <w:szCs w:val="16"/>
          <w:lang w:val="pl-PL"/>
        </w:rPr>
        <w:t xml:space="preserve"> w załączniku nr 3 zgodnie z cennikiem</w:t>
      </w:r>
      <w:r>
        <w:rPr>
          <w:rFonts w:ascii="Arial" w:hAnsi="Arial" w:cs="Arial"/>
          <w:b/>
          <w:sz w:val="16"/>
          <w:szCs w:val="16"/>
          <w:lang w:val="pl-PL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>zawartym</w:t>
      </w:r>
      <w:r w:rsidRPr="004319F9">
        <w:rPr>
          <w:rFonts w:ascii="Arial" w:hAnsi="Arial" w:cs="Arial"/>
          <w:sz w:val="16"/>
          <w:szCs w:val="16"/>
          <w:lang w:val="pl-PL"/>
        </w:rPr>
        <w:t xml:space="preserve"> w Rozporządzeniu Ministra Infrastruktury z dnia 29 września 2004 r. w sprawie wysokości opłat związanych z prowadzeniem stacj</w:t>
      </w:r>
      <w:r>
        <w:rPr>
          <w:rFonts w:ascii="Arial" w:hAnsi="Arial" w:cs="Arial"/>
          <w:sz w:val="16"/>
          <w:szCs w:val="16"/>
          <w:lang w:val="pl-PL"/>
        </w:rPr>
        <w:t xml:space="preserve">i </w:t>
      </w:r>
      <w:r w:rsidRPr="004319F9">
        <w:rPr>
          <w:rFonts w:ascii="Arial" w:hAnsi="Arial" w:cs="Arial"/>
          <w:sz w:val="16"/>
          <w:szCs w:val="16"/>
          <w:lang w:val="pl-PL"/>
        </w:rPr>
        <w:t xml:space="preserve">kontroli pojazdów oraz </w:t>
      </w:r>
      <w:r>
        <w:rPr>
          <w:rFonts w:ascii="Arial" w:hAnsi="Arial" w:cs="Arial"/>
          <w:sz w:val="16"/>
          <w:szCs w:val="16"/>
          <w:lang w:val="pl-PL"/>
        </w:rPr>
        <w:t>p</w:t>
      </w:r>
      <w:r w:rsidRPr="004319F9">
        <w:rPr>
          <w:rFonts w:ascii="Arial" w:hAnsi="Arial" w:cs="Arial"/>
          <w:sz w:val="16"/>
          <w:szCs w:val="16"/>
          <w:lang w:val="pl-PL"/>
        </w:rPr>
        <w:t xml:space="preserve">rzeprowadzaniem badań technicznych pojazdów (Dz.U. poz. 2261 z 2004 r. z </w:t>
      </w:r>
      <w:proofErr w:type="spellStart"/>
      <w:r w:rsidRPr="004319F9">
        <w:rPr>
          <w:rFonts w:ascii="Arial" w:hAnsi="Arial" w:cs="Arial"/>
          <w:sz w:val="16"/>
          <w:szCs w:val="16"/>
          <w:lang w:val="pl-PL"/>
        </w:rPr>
        <w:t>późn</w:t>
      </w:r>
      <w:proofErr w:type="spellEnd"/>
      <w:r w:rsidRPr="004319F9">
        <w:rPr>
          <w:rFonts w:ascii="Arial" w:hAnsi="Arial" w:cs="Arial"/>
          <w:sz w:val="16"/>
          <w:szCs w:val="16"/>
          <w:lang w:val="pl-PL"/>
        </w:rPr>
        <w:t xml:space="preserve">. zm.) </w:t>
      </w:r>
    </w:p>
    <w:p w:rsidR="00FB3304" w:rsidRDefault="00FB3304" w:rsidP="00FB3304">
      <w:pPr>
        <w:spacing w:after="0"/>
        <w:ind w:left="-993"/>
        <w:rPr>
          <w:rFonts w:cs="Arial"/>
          <w:b/>
          <w:sz w:val="28"/>
          <w:szCs w:val="28"/>
          <w:lang w:val="pl-PL"/>
        </w:rPr>
      </w:pPr>
    </w:p>
    <w:p w:rsidR="00FB3304" w:rsidRDefault="00FB3304" w:rsidP="00FB3304">
      <w:pPr>
        <w:spacing w:after="0"/>
        <w:ind w:left="-993"/>
        <w:rPr>
          <w:rFonts w:cs="Arial"/>
          <w:b/>
          <w:sz w:val="28"/>
          <w:szCs w:val="28"/>
          <w:lang w:val="pl-PL"/>
        </w:rPr>
      </w:pPr>
    </w:p>
    <w:p w:rsidR="00FB3304" w:rsidRPr="00AE35FE" w:rsidRDefault="00FB3304" w:rsidP="00FB3304">
      <w:pPr>
        <w:spacing w:after="0"/>
        <w:ind w:left="-993"/>
        <w:rPr>
          <w:rFonts w:cs="Arial"/>
          <w:b/>
          <w:color w:val="FF0000"/>
          <w:lang w:val="pl-PL"/>
        </w:rPr>
      </w:pPr>
      <w:r w:rsidRPr="00AE35FE">
        <w:rPr>
          <w:rFonts w:cs="Arial"/>
          <w:b/>
          <w:lang w:val="pl-PL"/>
        </w:rPr>
        <w:t>Kwota łączna netto za realizację przedmiotu zamówienia (suma cen łącznych za usługi określonych w tabeli nr 2 ): ………………………….. PLN</w:t>
      </w:r>
    </w:p>
    <w:p w:rsidR="00FB3304" w:rsidRPr="00F9550A" w:rsidRDefault="00FB3304" w:rsidP="00FB3304">
      <w:pPr>
        <w:spacing w:after="0"/>
        <w:rPr>
          <w:rFonts w:cs="Arial"/>
          <w:lang w:val="pl-PL"/>
        </w:rPr>
      </w:pPr>
    </w:p>
    <w:p w:rsidR="00FB3304" w:rsidRPr="00F9550A" w:rsidRDefault="00FB3304" w:rsidP="00FB3304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eastAsia="Times New Roman" w:cs="Arial"/>
          <w:lang w:val="pl-PL" w:eastAsia="pl-PL"/>
        </w:rPr>
      </w:pPr>
      <w:r w:rsidRPr="00F9550A">
        <w:rPr>
          <w:rFonts w:eastAsia="Times New Roman" w:cs="Arial"/>
          <w:lang w:val="pl-PL" w:eastAsia="pl-PL"/>
        </w:rPr>
        <w:t xml:space="preserve">Rekomendacja koniecznych zmian w zakresie, o </w:t>
      </w:r>
      <w:r w:rsidRPr="00F9550A">
        <w:rPr>
          <w:rFonts w:cs="Arial"/>
          <w:lang w:val="pl-PL"/>
        </w:rPr>
        <w:t>którym mowa w załączniku nr 2.</w:t>
      </w:r>
    </w:p>
    <w:p w:rsidR="00FB3304" w:rsidRPr="00F9550A" w:rsidRDefault="00FB3304" w:rsidP="00FB3304">
      <w:pPr>
        <w:tabs>
          <w:tab w:val="num" w:pos="426"/>
        </w:tabs>
        <w:spacing w:after="0"/>
        <w:ind w:left="340"/>
        <w:rPr>
          <w:rFonts w:eastAsia="Times New Roman" w:cs="Arial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B3304" w:rsidRPr="00F9550A" w:rsidTr="00FB3304">
        <w:trPr>
          <w:trHeight w:val="2832"/>
        </w:trPr>
        <w:tc>
          <w:tcPr>
            <w:tcW w:w="7371" w:type="dxa"/>
            <w:shd w:val="clear" w:color="auto" w:fill="auto"/>
          </w:tcPr>
          <w:p w:rsidR="00FB3304" w:rsidRDefault="00FB3304" w:rsidP="00CD208A">
            <w:pPr>
              <w:spacing w:after="0"/>
              <w:rPr>
                <w:rFonts w:cs="Arial"/>
                <w:lang w:val="pl-PL"/>
              </w:rPr>
            </w:pPr>
          </w:p>
          <w:p w:rsidR="00FB3304" w:rsidRDefault="00FB3304" w:rsidP="00CD208A">
            <w:pPr>
              <w:spacing w:after="0"/>
              <w:rPr>
                <w:rFonts w:cs="Arial"/>
                <w:lang w:val="pl-PL"/>
              </w:rPr>
            </w:pPr>
          </w:p>
          <w:p w:rsidR="00FB3304" w:rsidRPr="00F9550A" w:rsidRDefault="00FB3304" w:rsidP="00CD208A">
            <w:pPr>
              <w:spacing w:after="0"/>
              <w:rPr>
                <w:rFonts w:cs="Arial"/>
                <w:lang w:val="pl-PL"/>
              </w:rPr>
            </w:pPr>
          </w:p>
        </w:tc>
      </w:tr>
    </w:tbl>
    <w:p w:rsidR="00FB3304" w:rsidRPr="00F9550A" w:rsidRDefault="00FB3304" w:rsidP="00FB330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 w:cs="Arial"/>
          <w:lang w:val="pl-PL" w:eastAsia="pl-PL"/>
        </w:rPr>
      </w:pPr>
      <w:r w:rsidRPr="00F9550A">
        <w:rPr>
          <w:rFonts w:eastAsia="Arial" w:cs="Arial"/>
          <w:lang w:val="pl-PL" w:eastAsia="pl-PL"/>
        </w:rPr>
        <w:t>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FB3304" w:rsidRPr="00F9550A" w:rsidTr="00FB3304">
        <w:trPr>
          <w:trHeight w:val="1132"/>
        </w:trPr>
        <w:tc>
          <w:tcPr>
            <w:tcW w:w="7402" w:type="dxa"/>
            <w:shd w:val="clear" w:color="auto" w:fill="auto"/>
          </w:tcPr>
          <w:p w:rsidR="00FB3304" w:rsidRDefault="00FB3304" w:rsidP="00CD208A">
            <w:pPr>
              <w:spacing w:after="0"/>
              <w:rPr>
                <w:rFonts w:cs="Arial"/>
                <w:lang w:val="pl-PL"/>
              </w:rPr>
            </w:pPr>
          </w:p>
          <w:p w:rsidR="00FB3304" w:rsidRDefault="00FB3304" w:rsidP="00CD208A">
            <w:pPr>
              <w:spacing w:after="0"/>
              <w:rPr>
                <w:rFonts w:cs="Arial"/>
                <w:lang w:val="pl-PL"/>
              </w:rPr>
            </w:pPr>
          </w:p>
          <w:p w:rsidR="00FB3304" w:rsidRPr="00F9550A" w:rsidRDefault="00FB3304" w:rsidP="00CD208A">
            <w:pPr>
              <w:spacing w:after="0"/>
              <w:rPr>
                <w:rFonts w:cs="Arial"/>
                <w:lang w:val="pl-PL"/>
              </w:rPr>
            </w:pPr>
          </w:p>
        </w:tc>
      </w:tr>
    </w:tbl>
    <w:p w:rsidR="00FB3304" w:rsidRPr="00F9550A" w:rsidRDefault="00FB3304" w:rsidP="00FB3304">
      <w:pPr>
        <w:spacing w:after="0"/>
        <w:rPr>
          <w:rFonts w:cs="Arial"/>
          <w:lang w:val="pl-PL"/>
        </w:rPr>
      </w:pPr>
    </w:p>
    <w:tbl>
      <w:tblPr>
        <w:tblW w:w="723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544"/>
      </w:tblGrid>
      <w:tr w:rsidR="00FB3304" w:rsidRPr="00F9550A" w:rsidTr="00FB3304">
        <w:trPr>
          <w:trHeight w:val="9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4" w:rsidRPr="00F9550A" w:rsidRDefault="00FB3304" w:rsidP="00CD208A">
            <w:pPr>
              <w:spacing w:after="0"/>
              <w:rPr>
                <w:rFonts w:cs="Arial"/>
                <w:lang w:val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04" w:rsidRPr="00F9550A" w:rsidRDefault="00FB3304" w:rsidP="00CD208A">
            <w:pPr>
              <w:spacing w:after="0"/>
              <w:rPr>
                <w:rFonts w:cs="Arial"/>
                <w:lang w:val="pl-PL"/>
              </w:rPr>
            </w:pPr>
          </w:p>
        </w:tc>
      </w:tr>
      <w:tr w:rsidR="00FB3304" w:rsidRPr="00AE35FE" w:rsidTr="00CD208A">
        <w:trPr>
          <w:trHeight w:val="54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B3304" w:rsidRPr="00AE35FE" w:rsidRDefault="00FB3304" w:rsidP="00FB3304">
            <w:pPr>
              <w:spacing w:after="0"/>
              <w:jc w:val="center"/>
              <w:rPr>
                <w:rFonts w:cs="Arial"/>
                <w:sz w:val="16"/>
                <w:szCs w:val="16"/>
                <w:lang w:val="pl-PL"/>
              </w:rPr>
            </w:pPr>
            <w:r w:rsidRPr="00AE35FE">
              <w:rPr>
                <w:rFonts w:cs="Arial"/>
                <w:sz w:val="16"/>
                <w:szCs w:val="16"/>
                <w:lang w:val="pl-PL"/>
              </w:rPr>
              <w:t>Miejscowość i data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B3304" w:rsidRPr="00AE35FE" w:rsidRDefault="00FB3304" w:rsidP="00CD208A">
            <w:pPr>
              <w:spacing w:after="0"/>
              <w:jc w:val="center"/>
              <w:rPr>
                <w:rFonts w:cs="Arial"/>
                <w:sz w:val="16"/>
                <w:szCs w:val="16"/>
                <w:lang w:val="pl-PL"/>
              </w:rPr>
            </w:pPr>
            <w:r w:rsidRPr="00AE35FE">
              <w:rPr>
                <w:rFonts w:cs="Arial"/>
                <w:sz w:val="16"/>
                <w:szCs w:val="16"/>
                <w:lang w:val="pl-PL"/>
              </w:rPr>
              <w:t>Pieczęć imienna i podpis przedstawiciela (i) Wykonawcy</w:t>
            </w:r>
          </w:p>
        </w:tc>
      </w:tr>
    </w:tbl>
    <w:p w:rsidR="000E4736" w:rsidRDefault="00FB3304">
      <w:bookmarkStart w:id="0" w:name="_GoBack"/>
      <w:bookmarkEnd w:id="0"/>
    </w:p>
    <w:sectPr w:rsidR="000E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B3FC4A9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77"/>
    <w:rsid w:val="002801B4"/>
    <w:rsid w:val="003778B8"/>
    <w:rsid w:val="006560EF"/>
    <w:rsid w:val="00F75577"/>
    <w:rsid w:val="00F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  <w15:chartTrackingRefBased/>
  <w15:docId w15:val="{6A7850F3-3A0D-4808-934B-3F191290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304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3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304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Zugaj Agata</dc:creator>
  <cp:keywords/>
  <dc:description/>
  <cp:lastModifiedBy>Zugaj Agata</cp:lastModifiedBy>
  <cp:revision>2</cp:revision>
  <dcterms:created xsi:type="dcterms:W3CDTF">2024-11-04T07:46:00Z</dcterms:created>
  <dcterms:modified xsi:type="dcterms:W3CDTF">2024-11-04T07:46:00Z</dcterms:modified>
</cp:coreProperties>
</file>