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5C21" w14:textId="0A4AE2A5" w:rsidR="00364696" w:rsidRPr="00364696" w:rsidRDefault="00991D80" w:rsidP="00364696">
      <w:pPr>
        <w:ind w:left="-993"/>
        <w:rPr>
          <w:rFonts w:ascii="Arial" w:hAnsi="Arial" w:cs="Arial"/>
          <w:color w:val="auto"/>
          <w:kern w:val="0"/>
          <w:sz w:val="24"/>
          <w14:ligatures w14:val="none"/>
        </w:rPr>
      </w:pPr>
      <w:r>
        <w:rPr>
          <w:rFonts w:ascii="Arial" w:hAnsi="Arial" w:cs="Arial"/>
          <w:sz w:val="40"/>
        </w:rPr>
        <w:t xml:space="preserve">      </w:t>
      </w:r>
      <w:r w:rsidR="00ED5FA6" w:rsidRPr="00365460">
        <w:rPr>
          <w:rFonts w:ascii="Arial" w:hAnsi="Arial" w:cs="Arial"/>
          <w:sz w:val="40"/>
        </w:rPr>
        <w:t xml:space="preserve"> </w:t>
      </w:r>
    </w:p>
    <w:p w14:paraId="5C1AA363" w14:textId="55666963" w:rsidR="00364696" w:rsidRDefault="00364696" w:rsidP="00364696">
      <w:pPr>
        <w:spacing w:after="160" w:line="278" w:lineRule="auto"/>
        <w:ind w:left="0" w:right="0" w:firstLine="0"/>
        <w:jc w:val="left"/>
        <w:rPr>
          <w:rFonts w:ascii="Arial" w:hAnsi="Arial" w:cs="Arial"/>
          <w:b/>
          <w:bCs/>
          <w:sz w:val="36"/>
          <w:szCs w:val="36"/>
          <w:u w:val="single"/>
        </w:rPr>
      </w:pPr>
      <w:r>
        <w:fldChar w:fldCharType="begin"/>
      </w:r>
      <w:r>
        <w:instrText xml:space="preserve"> INCLUDEPICTURE  "cid:image001.png@01D2B37D.146BD1E0" \* MERGEFORMATINET </w:instrText>
      </w:r>
      <w:r>
        <w:fldChar w:fldCharType="separate"/>
      </w:r>
      <w:r>
        <w:fldChar w:fldCharType="begin"/>
      </w:r>
      <w:r>
        <w:instrText xml:space="preserve"> INCLUDEPICTURE  "cid:image001.png@01D2B37D.146BD1E0"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"cid:image001.png@01D2B37D.146BD1E0" \* MERGEFORMATINET </w:instrText>
      </w:r>
      <w:r w:rsidR="00000000">
        <w:fldChar w:fldCharType="separate"/>
      </w:r>
      <w:r w:rsidR="00000000">
        <w:pict w14:anchorId="5AED1C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alt="cid:image001.png@01D03F95.88C87560" style="width:102.75pt;height:48.75pt">
            <v:imagedata r:id="rId10" r:href="rId11"/>
          </v:shape>
        </w:pict>
      </w:r>
      <w:r w:rsidR="00000000">
        <w:fldChar w:fldCharType="end"/>
      </w:r>
      <w:r>
        <w:fldChar w:fldCharType="end"/>
      </w:r>
      <w:r>
        <w:fldChar w:fldCharType="end"/>
      </w:r>
    </w:p>
    <w:p w14:paraId="2B831B55" w14:textId="77777777" w:rsidR="00364696" w:rsidRDefault="00364696" w:rsidP="00364696">
      <w:pPr>
        <w:spacing w:after="160" w:line="278" w:lineRule="auto"/>
        <w:ind w:left="0" w:right="0" w:firstLine="0"/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5CE0044" w14:textId="77777777" w:rsidR="00364696" w:rsidRDefault="00364696" w:rsidP="00364696">
      <w:pPr>
        <w:spacing w:after="160" w:line="278" w:lineRule="auto"/>
        <w:ind w:left="0" w:right="0" w:firstLine="0"/>
        <w:rPr>
          <w:rFonts w:ascii="Arial" w:hAnsi="Arial" w:cs="Arial"/>
          <w:b/>
          <w:bCs/>
          <w:sz w:val="36"/>
          <w:szCs w:val="36"/>
          <w:u w:val="single"/>
        </w:rPr>
      </w:pPr>
    </w:p>
    <w:p w14:paraId="6F74D3D2" w14:textId="1D7AE8C4" w:rsidR="00640342" w:rsidRDefault="00364696" w:rsidP="00364696">
      <w:pPr>
        <w:spacing w:after="160" w:line="278" w:lineRule="auto"/>
        <w:ind w:left="0" w:right="0" w:firstLine="0"/>
        <w:jc w:val="center"/>
        <w:rPr>
          <w:rFonts w:ascii="Arial" w:hAnsi="Arial" w:cs="Arial"/>
          <w:b/>
          <w:bCs/>
          <w:sz w:val="36"/>
          <w:szCs w:val="36"/>
        </w:rPr>
      </w:pPr>
      <w:r w:rsidRPr="00364696">
        <w:rPr>
          <w:rFonts w:ascii="Arial" w:hAnsi="Arial" w:cs="Arial"/>
          <w:b/>
          <w:bCs/>
          <w:sz w:val="36"/>
          <w:szCs w:val="36"/>
          <w:u w:val="single"/>
        </w:rPr>
        <w:t>WYCIĄG</w:t>
      </w:r>
      <w:r>
        <w:rPr>
          <w:rFonts w:ascii="Arial" w:hAnsi="Arial" w:cs="Arial"/>
          <w:b/>
          <w:bCs/>
          <w:sz w:val="36"/>
          <w:szCs w:val="36"/>
        </w:rPr>
        <w:t xml:space="preserve"> Z OBOWIĄZUJĄCEJ W ENEA ELEKTROWNIA POŁANIEC S.A. INSTRUKCJI OKREŚLAJĄCEJ MINIMALNE WYMAGANIA W ZAKRESIE CYBERBEZPIECZEŃSTWA DLA DOSTAWCÓW SPRZĘTU I USŁUG W OT</w:t>
      </w:r>
      <w:r w:rsidR="00376AFA">
        <w:rPr>
          <w:rFonts w:ascii="Arial" w:hAnsi="Arial" w:cs="Arial"/>
          <w:b/>
          <w:bCs/>
          <w:sz w:val="36"/>
          <w:szCs w:val="36"/>
        </w:rPr>
        <w:t>(I/TPS/B3/2022)</w:t>
      </w:r>
    </w:p>
    <w:p w14:paraId="5822A49A" w14:textId="77777777" w:rsidR="00364696" w:rsidRDefault="00364696" w:rsidP="00364696">
      <w:pPr>
        <w:spacing w:after="160" w:line="278" w:lineRule="auto"/>
        <w:ind w:left="0" w:right="0" w:firstLine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E5AE16A" w14:textId="71A86DFE" w:rsidR="00364696" w:rsidRPr="00364696" w:rsidRDefault="00364696" w:rsidP="00364696">
      <w:pPr>
        <w:spacing w:after="160" w:line="278" w:lineRule="auto"/>
        <w:ind w:left="0" w:right="0" w:firstLine="0"/>
        <w:jc w:val="center"/>
        <w:rPr>
          <w:rFonts w:ascii="Arial" w:hAnsi="Arial" w:cs="Arial"/>
          <w:b/>
          <w:bCs/>
          <w:sz w:val="24"/>
        </w:rPr>
      </w:pPr>
      <w:r w:rsidRPr="00364696">
        <w:rPr>
          <w:rFonts w:ascii="Arial" w:hAnsi="Arial" w:cs="Arial"/>
          <w:b/>
          <w:bCs/>
          <w:sz w:val="24"/>
        </w:rPr>
        <w:t xml:space="preserve">Opracowany dla potrzeb umieszczenia na stronie zakupowej </w:t>
      </w:r>
      <w:r>
        <w:rPr>
          <w:rFonts w:ascii="Arial" w:hAnsi="Arial" w:cs="Arial"/>
          <w:b/>
          <w:bCs/>
          <w:sz w:val="24"/>
        </w:rPr>
        <w:t xml:space="preserve">                                          </w:t>
      </w:r>
      <w:r w:rsidRPr="00364696">
        <w:rPr>
          <w:rFonts w:ascii="Arial" w:hAnsi="Arial" w:cs="Arial"/>
          <w:b/>
          <w:bCs/>
          <w:sz w:val="24"/>
        </w:rPr>
        <w:t>Enea Elektrownia Połaniec Spółka S.A.</w:t>
      </w:r>
    </w:p>
    <w:p w14:paraId="0926D914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0B097E29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6E015736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581AB8F3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7C544BE2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3F61A27E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62928F7D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72358FAF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2EF1691D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676A16FD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714F9F87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1732"/>
        <w:gridCol w:w="2489"/>
        <w:gridCol w:w="3085"/>
      </w:tblGrid>
      <w:tr w:rsidR="00364696" w:rsidRPr="00365460" w14:paraId="775A644C" w14:textId="77777777" w:rsidTr="00364696">
        <w:trPr>
          <w:trHeight w:val="367"/>
          <w:jc w:val="center"/>
        </w:trPr>
        <w:tc>
          <w:tcPr>
            <w:tcW w:w="12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CAD286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</w:pPr>
            <w:r w:rsidRPr="00365460"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  <w:t>Numer wydania instrukcji:</w:t>
            </w:r>
          </w:p>
        </w:tc>
        <w:tc>
          <w:tcPr>
            <w:tcW w:w="8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FB40AF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kern w:val="0"/>
                <w:szCs w:val="20"/>
                <w14:ligatures w14:val="none"/>
              </w:rPr>
            </w:pPr>
            <w:r w:rsidRPr="00365460">
              <w:rPr>
                <w:rFonts w:ascii="Arial" w:hAnsi="Arial" w:cs="Arial"/>
                <w:b/>
                <w:bCs/>
                <w:color w:val="auto"/>
                <w:kern w:val="0"/>
                <w:szCs w:val="20"/>
                <w14:ligatures w14:val="none"/>
              </w:rPr>
              <w:t xml:space="preserve"> 3</w:t>
            </w:r>
          </w:p>
        </w:tc>
        <w:tc>
          <w:tcPr>
            <w:tcW w:w="1289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D69E4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</w:pPr>
            <w:r w:rsidRPr="00365460"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  <w:t>Instrukcja obowiązuje od dnia:</w:t>
            </w:r>
          </w:p>
        </w:tc>
        <w:tc>
          <w:tcPr>
            <w:tcW w:w="15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43461" w14:textId="5545A011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16"/>
                <w:szCs w:val="16"/>
                <w14:ligatures w14:val="none"/>
              </w:rPr>
              <w:t>23.03.2026r.</w:t>
            </w:r>
          </w:p>
        </w:tc>
      </w:tr>
      <w:tr w:rsidR="00364696" w:rsidRPr="00365460" w14:paraId="3ABC3607" w14:textId="77777777" w:rsidTr="00C7242A">
        <w:trPr>
          <w:trHeight w:val="155"/>
          <w:jc w:val="center"/>
        </w:trPr>
        <w:tc>
          <w:tcPr>
            <w:tcW w:w="12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1C6A993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D6450E2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8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7FB7D5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</w:tr>
      <w:tr w:rsidR="00364696" w:rsidRPr="00365460" w14:paraId="6488FD92" w14:textId="77777777" w:rsidTr="00C7242A">
        <w:trPr>
          <w:trHeight w:hRule="exact" w:val="737"/>
          <w:jc w:val="center"/>
        </w:trPr>
        <w:tc>
          <w:tcPr>
            <w:tcW w:w="1216" w:type="pc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171879A" w14:textId="77777777" w:rsidR="00364696" w:rsidRPr="00365460" w:rsidRDefault="00364696" w:rsidP="00C7242A">
            <w:pPr>
              <w:tabs>
                <w:tab w:val="left" w:pos="3178"/>
              </w:tabs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</w:pPr>
            <w:r w:rsidRPr="00365460">
              <w:rPr>
                <w:rFonts w:ascii="Arial" w:hAnsi="Arial" w:cs="Arial"/>
                <w:color w:val="auto"/>
                <w:kern w:val="0"/>
                <w:sz w:val="16"/>
                <w:szCs w:val="16"/>
                <w14:ligatures w14:val="none"/>
              </w:rPr>
              <w:t>Traci ważność instrukcja</w:t>
            </w:r>
          </w:p>
        </w:tc>
        <w:tc>
          <w:tcPr>
            <w:tcW w:w="897" w:type="pc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B6C0FB6" w14:textId="77777777" w:rsidR="00364696" w:rsidRPr="00365460" w:rsidRDefault="00364696" w:rsidP="00C7242A">
            <w:pPr>
              <w:widowControl w:val="0"/>
              <w:tabs>
                <w:tab w:val="left" w:pos="3178"/>
              </w:tabs>
              <w:autoSpaceDE w:val="0"/>
              <w:autoSpaceDN w:val="0"/>
              <w:adjustRightInd w:val="0"/>
              <w:spacing w:before="380"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kern w:val="0"/>
                <w:sz w:val="16"/>
                <w:szCs w:val="16"/>
                <w14:ligatures w14:val="none"/>
              </w:rPr>
            </w:pPr>
            <w:r w:rsidRPr="00365460">
              <w:rPr>
                <w:rFonts w:ascii="Arial" w:hAnsi="Arial" w:cs="Arial"/>
                <w:b/>
                <w:bCs/>
                <w:color w:val="auto"/>
                <w:kern w:val="0"/>
                <w:sz w:val="16"/>
                <w:szCs w:val="16"/>
                <w14:ligatures w14:val="none"/>
              </w:rPr>
              <w:t xml:space="preserve">I/NWO/B/3/2022 </w:t>
            </w:r>
          </w:p>
          <w:p w14:paraId="5BA3A11E" w14:textId="77777777" w:rsidR="00364696" w:rsidRPr="00365460" w:rsidRDefault="00364696" w:rsidP="00C7242A">
            <w:pPr>
              <w:widowControl w:val="0"/>
              <w:tabs>
                <w:tab w:val="left" w:pos="3178"/>
              </w:tabs>
              <w:autoSpaceDE w:val="0"/>
              <w:autoSpaceDN w:val="0"/>
              <w:adjustRightInd w:val="0"/>
              <w:spacing w:before="380"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887" w:type="pct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F68DA3C" w14:textId="77777777" w:rsidR="00364696" w:rsidRPr="00365460" w:rsidRDefault="00364696" w:rsidP="00C7242A">
            <w:pPr>
              <w:tabs>
                <w:tab w:val="left" w:pos="5103"/>
              </w:tabs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</w:pPr>
            <w:r w:rsidRPr="00365460"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  <w:t xml:space="preserve"> Instrukcja określająca minimalne wymagania w zakresie cyberbezpieczeństwa dla dostawców sprzętu i usług w OT- I/NWO/B/3/2022 wyd</w:t>
            </w:r>
            <w:r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  <w:t xml:space="preserve">. </w:t>
            </w:r>
            <w:r w:rsidRPr="00365460">
              <w:rPr>
                <w:rFonts w:ascii="Arial" w:hAnsi="Arial" w:cs="Arial"/>
                <w:bCs/>
                <w:color w:val="auto"/>
                <w:kern w:val="0"/>
                <w:sz w:val="16"/>
                <w:szCs w:val="16"/>
                <w14:ligatures w14:val="none"/>
              </w:rPr>
              <w:t>2 z dnia 23.01.2025r.</w:t>
            </w:r>
          </w:p>
        </w:tc>
      </w:tr>
    </w:tbl>
    <w:p w14:paraId="73CE165C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6BF6A91B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6DA47B5A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27899D96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79121D71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74FBAAD9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35BB3542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44FED990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4A4D56D3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2EBDC0E5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00ED5605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0A36E3AF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2587BA0D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0ECE041D" w14:textId="77777777" w:rsidR="00364696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303C9C6A" w14:textId="77777777" w:rsidR="00364696" w:rsidRPr="00365460" w:rsidRDefault="00364696">
      <w:pPr>
        <w:spacing w:after="160" w:line="278" w:lineRule="auto"/>
        <w:ind w:left="0" w:right="0" w:firstLine="0"/>
        <w:jc w:val="left"/>
        <w:rPr>
          <w:rFonts w:ascii="Arial" w:hAnsi="Arial" w:cs="Arial"/>
        </w:rPr>
      </w:pPr>
    </w:p>
    <w:p w14:paraId="313D9464" w14:textId="77777777" w:rsidR="00D67F37" w:rsidRPr="00365460" w:rsidRDefault="00D67F37" w:rsidP="00143D46">
      <w:pPr>
        <w:ind w:left="0" w:firstLine="0"/>
        <w:rPr>
          <w:rFonts w:ascii="Arial" w:hAnsi="Arial" w:cs="Arial"/>
        </w:rPr>
      </w:pPr>
    </w:p>
    <w:p w14:paraId="7860268D" w14:textId="77777777" w:rsidR="00D67F37" w:rsidRPr="00365460" w:rsidRDefault="00ED5FA6">
      <w:pPr>
        <w:spacing w:after="0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40"/>
        </w:rPr>
        <w:t xml:space="preserve"> </w:t>
      </w:r>
    </w:p>
    <w:p w14:paraId="1BB3E324" w14:textId="77777777" w:rsidR="00D67F37" w:rsidRPr="00365460" w:rsidRDefault="00ED5FA6">
      <w:pPr>
        <w:spacing w:after="96" w:line="259" w:lineRule="auto"/>
        <w:ind w:left="7" w:right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SPIS TREŚCI: </w:t>
      </w:r>
    </w:p>
    <w:p w14:paraId="5F1D8F8D" w14:textId="53983203" w:rsidR="00D67F37" w:rsidRPr="00120AF2" w:rsidRDefault="00120AF2" w:rsidP="00120AF2">
      <w:pPr>
        <w:pStyle w:val="Akapitzlist"/>
        <w:numPr>
          <w:ilvl w:val="0"/>
          <w:numId w:val="42"/>
        </w:numPr>
        <w:spacing w:after="126" w:line="259" w:lineRule="auto"/>
        <w:ind w:right="0"/>
        <w:jc w:val="left"/>
        <w:rPr>
          <w:rFonts w:ascii="Arial" w:hAnsi="Arial" w:cs="Arial"/>
        </w:rPr>
      </w:pPr>
      <w:r w:rsidRPr="00120AF2">
        <w:rPr>
          <w:rFonts w:ascii="Arial" w:hAnsi="Arial" w:cs="Arial"/>
          <w:b/>
          <w:bCs/>
        </w:rPr>
        <w:t>CEL INSTRUKCJI</w:t>
      </w:r>
      <w:r>
        <w:rPr>
          <w:rFonts w:ascii="Arial" w:hAnsi="Arial" w:cs="Arial"/>
        </w:rPr>
        <w:t>__________________________________________________________________3</w:t>
      </w:r>
    </w:p>
    <w:sdt>
      <w:sdtPr>
        <w:rPr>
          <w:rFonts w:ascii="Arial" w:hAnsi="Arial" w:cs="Arial"/>
        </w:rPr>
        <w:id w:val="-1399522106"/>
        <w:docPartObj>
          <w:docPartGallery w:val="Table of Contents"/>
        </w:docPartObj>
      </w:sdtPr>
      <w:sdtContent>
        <w:p w14:paraId="62322903" w14:textId="43667A82" w:rsidR="00364696" w:rsidRDefault="00ED5FA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r w:rsidRPr="00365460">
            <w:rPr>
              <w:rFonts w:ascii="Arial" w:hAnsi="Arial" w:cs="Arial"/>
            </w:rPr>
            <w:fldChar w:fldCharType="begin"/>
          </w:r>
          <w:r w:rsidRPr="00365460">
            <w:rPr>
              <w:rFonts w:ascii="Arial" w:hAnsi="Arial" w:cs="Arial"/>
            </w:rPr>
            <w:instrText xml:space="preserve"> TOC \o "1-1" \h \z \u </w:instrText>
          </w:r>
          <w:r w:rsidRPr="00365460">
            <w:rPr>
              <w:rFonts w:ascii="Arial" w:hAnsi="Arial" w:cs="Arial"/>
            </w:rPr>
            <w:fldChar w:fldCharType="separate"/>
          </w:r>
          <w:hyperlink w:anchor="_Toc226458217" w:history="1">
            <w:r w:rsidR="00364696"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2.</w:t>
            </w:r>
            <w:r w:rsidR="00364696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="00364696"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ZAKRES STOSOWANIA</w:t>
            </w:r>
            <w:r w:rsidR="00364696">
              <w:rPr>
                <w:noProof/>
                <w:webHidden/>
              </w:rPr>
              <w:tab/>
            </w:r>
            <w:r w:rsidR="00364696">
              <w:rPr>
                <w:noProof/>
                <w:webHidden/>
              </w:rPr>
              <w:fldChar w:fldCharType="begin"/>
            </w:r>
            <w:r w:rsidR="00364696">
              <w:rPr>
                <w:noProof/>
                <w:webHidden/>
              </w:rPr>
              <w:instrText xml:space="preserve"> PAGEREF _Toc226458217 \h </w:instrText>
            </w:r>
            <w:r w:rsidR="00364696">
              <w:rPr>
                <w:noProof/>
                <w:webHidden/>
              </w:rPr>
            </w:r>
            <w:r w:rsidR="00364696">
              <w:rPr>
                <w:noProof/>
                <w:webHidden/>
              </w:rPr>
              <w:fldChar w:fldCharType="separate"/>
            </w:r>
            <w:r w:rsidR="00364696">
              <w:rPr>
                <w:noProof/>
                <w:webHidden/>
              </w:rPr>
              <w:t>4</w:t>
            </w:r>
            <w:r w:rsidR="00364696">
              <w:rPr>
                <w:noProof/>
                <w:webHidden/>
              </w:rPr>
              <w:fldChar w:fldCharType="end"/>
            </w:r>
          </w:hyperlink>
        </w:p>
        <w:p w14:paraId="395C3394" w14:textId="59958422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18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DEFINICJE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3864A" w14:textId="5320AC26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19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ODPOWIEDZIALNOŚCI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39056" w14:textId="6929F67B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20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WYMAGANIA OGÓLNE DLA DOSTAWCÓW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509B6" w14:textId="35CE9A07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21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noProof/>
              </w:rPr>
              <w:t>PROCES WERYFIKACJI I ZADANIA PRACOWNIKÓW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2561F" w14:textId="299177AB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22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noProof/>
              </w:rPr>
              <w:t>DOKUMENTY ZWIĄZANE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EB648" w14:textId="7AC965DC" w:rsidR="00364696" w:rsidRDefault="00364696">
          <w:pPr>
            <w:pStyle w:val="Spistreci1"/>
            <w:tabs>
              <w:tab w:val="left" w:pos="480"/>
              <w:tab w:val="right" w:leader="underscore" w:pos="9516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6458223" w:history="1"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C703C0">
              <w:rPr>
                <w:rStyle w:val="Hipercze"/>
                <w:rFonts w:ascii="Arial" w:hAnsi="Arial" w:cs="Arial"/>
                <w:b/>
                <w:bCs/>
                <w:noProof/>
              </w:rPr>
              <w:t>ZAŁĄCZNIKI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_Toc226458223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3BD04" w14:textId="5AD3CBE2" w:rsidR="00D67F37" w:rsidRPr="00365460" w:rsidRDefault="00ED5FA6">
          <w:pPr>
            <w:rPr>
              <w:rFonts w:ascii="Arial" w:hAnsi="Arial" w:cs="Arial"/>
            </w:rPr>
          </w:pPr>
          <w:r w:rsidRPr="00365460">
            <w:rPr>
              <w:rFonts w:ascii="Arial" w:hAnsi="Arial" w:cs="Arial"/>
            </w:rPr>
            <w:fldChar w:fldCharType="end"/>
          </w:r>
        </w:p>
      </w:sdtContent>
    </w:sdt>
    <w:p w14:paraId="2D56F615" w14:textId="77777777" w:rsidR="00D67F37" w:rsidRPr="00365460" w:rsidRDefault="00ED5FA6">
      <w:pPr>
        <w:spacing w:after="14" w:line="259" w:lineRule="auto"/>
        <w:ind w:left="73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7C2B3CDF" w14:textId="77777777" w:rsidR="00D67F37" w:rsidRPr="00365460" w:rsidRDefault="00ED5FA6">
      <w:pPr>
        <w:spacing w:after="19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21CB2E86" w14:textId="77777777" w:rsidR="00D67F37" w:rsidRPr="00365460" w:rsidRDefault="00ED5FA6">
      <w:pPr>
        <w:spacing w:after="38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0AC499BC" w14:textId="77777777" w:rsidR="00D67F37" w:rsidRPr="00365460" w:rsidRDefault="00ED5FA6">
      <w:pPr>
        <w:spacing w:after="14" w:line="259" w:lineRule="auto"/>
        <w:ind w:left="37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color w:val="FF0000"/>
          <w:sz w:val="24"/>
        </w:rPr>
        <w:t xml:space="preserve"> </w:t>
      </w:r>
    </w:p>
    <w:p w14:paraId="334A669D" w14:textId="77777777" w:rsidR="00D67F37" w:rsidRPr="00365460" w:rsidRDefault="00ED5FA6">
      <w:pPr>
        <w:spacing w:after="0" w:line="259" w:lineRule="auto"/>
        <w:ind w:left="37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color w:val="FF0000"/>
          <w:sz w:val="24"/>
        </w:rPr>
        <w:t xml:space="preserve"> </w:t>
      </w:r>
    </w:p>
    <w:p w14:paraId="484F5A0B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273E3D00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19B6FD26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1C1A4D9C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382012FE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41857264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3782312F" w14:textId="77777777" w:rsidR="00D67F37" w:rsidRPr="00365460" w:rsidRDefault="00ED5FA6">
      <w:pPr>
        <w:spacing w:after="57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18A59D29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248AF381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01AC6BE4" w14:textId="77777777" w:rsidR="00D67F37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  <w:sz w:val="22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58CE3379" w14:textId="77777777" w:rsidR="00364696" w:rsidRPr="00365460" w:rsidRDefault="00364696">
      <w:pPr>
        <w:spacing w:after="16" w:line="259" w:lineRule="auto"/>
        <w:ind w:left="12" w:right="0" w:firstLine="0"/>
        <w:jc w:val="left"/>
        <w:rPr>
          <w:rFonts w:ascii="Arial" w:hAnsi="Arial" w:cs="Arial"/>
        </w:rPr>
      </w:pPr>
    </w:p>
    <w:p w14:paraId="54128DE4" w14:textId="361CADD5" w:rsidR="00D67F37" w:rsidRPr="00365460" w:rsidRDefault="00D67F37" w:rsidP="00963AE5">
      <w:pPr>
        <w:spacing w:after="16" w:line="259" w:lineRule="auto"/>
        <w:ind w:left="0" w:right="0" w:firstLine="0"/>
        <w:jc w:val="left"/>
        <w:rPr>
          <w:rFonts w:ascii="Arial" w:hAnsi="Arial" w:cs="Arial"/>
        </w:rPr>
      </w:pPr>
    </w:p>
    <w:p w14:paraId="47358493" w14:textId="77777777" w:rsidR="00D67F37" w:rsidRPr="00365460" w:rsidRDefault="00ED5FA6">
      <w:pPr>
        <w:spacing w:after="16" w:line="259" w:lineRule="auto"/>
        <w:ind w:left="12" w:right="0" w:firstLine="0"/>
        <w:jc w:val="left"/>
        <w:rPr>
          <w:rFonts w:ascii="Arial" w:hAnsi="Arial" w:cs="Arial"/>
          <w:sz w:val="22"/>
        </w:rPr>
      </w:pPr>
      <w:r w:rsidRPr="00365460">
        <w:rPr>
          <w:rFonts w:ascii="Arial" w:hAnsi="Arial" w:cs="Arial"/>
          <w:sz w:val="22"/>
        </w:rPr>
        <w:t xml:space="preserve"> </w:t>
      </w:r>
    </w:p>
    <w:p w14:paraId="638982F6" w14:textId="27009D9D" w:rsidR="00472FBA" w:rsidRPr="00991D80" w:rsidRDefault="00ED5FA6" w:rsidP="00991D80">
      <w:pPr>
        <w:pStyle w:val="Akapitzlist"/>
        <w:numPr>
          <w:ilvl w:val="0"/>
          <w:numId w:val="37"/>
        </w:numPr>
        <w:tabs>
          <w:tab w:val="left" w:pos="284"/>
        </w:tabs>
        <w:spacing w:after="19" w:line="259" w:lineRule="auto"/>
        <w:ind w:left="284" w:right="0" w:hanging="284"/>
        <w:jc w:val="left"/>
        <w:rPr>
          <w:rFonts w:ascii="Arial" w:hAnsi="Arial" w:cs="Arial"/>
          <w:b/>
          <w:bCs/>
          <w:sz w:val="22"/>
          <w:szCs w:val="22"/>
        </w:rPr>
      </w:pPr>
      <w:bookmarkStart w:id="0" w:name="_Hlk219454524"/>
      <w:r w:rsidRPr="00991D80">
        <w:rPr>
          <w:rFonts w:ascii="Arial" w:hAnsi="Arial" w:cs="Arial"/>
          <w:b/>
          <w:bCs/>
          <w:sz w:val="22"/>
          <w:szCs w:val="22"/>
        </w:rPr>
        <w:lastRenderedPageBreak/>
        <w:t xml:space="preserve">CEL INSTRUKCJI </w:t>
      </w:r>
    </w:p>
    <w:p w14:paraId="6EFB5057" w14:textId="450D9E41" w:rsidR="0077721E" w:rsidRPr="00365460" w:rsidRDefault="0077721E" w:rsidP="0098619B">
      <w:pPr>
        <w:pStyle w:val="Standard"/>
        <w:spacing w:line="360" w:lineRule="auto"/>
        <w:rPr>
          <w:rFonts w:ascii="Arial" w:hAnsi="Arial" w:cs="Arial"/>
          <w:sz w:val="20"/>
          <w:szCs w:val="16"/>
        </w:rPr>
      </w:pPr>
      <w:r w:rsidRPr="00365460">
        <w:rPr>
          <w:rFonts w:asciiTheme="minorHAnsi" w:eastAsiaTheme="minorHAnsi" w:hAnsiTheme="minorHAnsi" w:cstheme="minorBidi"/>
          <w:sz w:val="18"/>
          <w:szCs w:val="18"/>
          <w:lang w:eastAsia="en-US"/>
        </w:rPr>
        <w:t xml:space="preserve"> </w:t>
      </w:r>
    </w:p>
    <w:p w14:paraId="6B623960" w14:textId="357FEA2E" w:rsidR="0077721E" w:rsidRPr="00365460" w:rsidRDefault="0077721E" w:rsidP="00991D80">
      <w:pPr>
        <w:pStyle w:val="Standard"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365460">
        <w:rPr>
          <w:rFonts w:ascii="Arial" w:hAnsi="Arial" w:cs="Arial"/>
          <w:sz w:val="20"/>
          <w:szCs w:val="16"/>
        </w:rPr>
        <w:t>Niniejsza Instrukcja określa minimalne wymagania cyberbezpieczeństwa dla Dostawców świadczących usługi lub dostarczających sprzęt dla systemów Technologii Operacyjnej (OT) w Enea Elektrownia Połaniec</w:t>
      </w:r>
      <w:r w:rsidR="003031E9">
        <w:rPr>
          <w:rFonts w:ascii="Arial" w:hAnsi="Arial" w:cs="Arial"/>
          <w:sz w:val="20"/>
          <w:szCs w:val="16"/>
        </w:rPr>
        <w:t xml:space="preserve"> S.A.</w:t>
      </w:r>
      <w:r w:rsidRPr="00365460">
        <w:rPr>
          <w:rFonts w:ascii="Arial" w:hAnsi="Arial" w:cs="Arial"/>
          <w:sz w:val="20"/>
          <w:szCs w:val="16"/>
        </w:rPr>
        <w:t>, w celu:</w:t>
      </w:r>
    </w:p>
    <w:p w14:paraId="51888365" w14:textId="77777777" w:rsidR="0098619B" w:rsidRPr="00365460" w:rsidRDefault="0098619B" w:rsidP="0077721E">
      <w:pPr>
        <w:pStyle w:val="Standard"/>
        <w:spacing w:line="360" w:lineRule="auto"/>
        <w:rPr>
          <w:rFonts w:ascii="Arial" w:hAnsi="Arial" w:cs="Arial"/>
          <w:sz w:val="20"/>
          <w:szCs w:val="16"/>
        </w:rPr>
      </w:pPr>
    </w:p>
    <w:p w14:paraId="240ED048" w14:textId="77777777" w:rsidR="00865BDF" w:rsidRPr="00865BDF" w:rsidRDefault="00865BDF" w:rsidP="00865BDF">
      <w:pPr>
        <w:pStyle w:val="Nagwek3"/>
        <w:rPr>
          <w:rFonts w:eastAsia="NSimSun"/>
        </w:rPr>
      </w:pPr>
      <w:r w:rsidRPr="00FF18EF">
        <w:rPr>
          <w:rFonts w:eastAsia="NSimSun"/>
        </w:rPr>
        <w:t>1.1.</w:t>
      </w:r>
      <w:r w:rsidRPr="00865BDF">
        <w:rPr>
          <w:rFonts w:eastAsia="NSimSun"/>
          <w:b/>
          <w:bCs/>
        </w:rPr>
        <w:t xml:space="preserve"> </w:t>
      </w:r>
      <w:r w:rsidRPr="00FF18EF">
        <w:rPr>
          <w:rFonts w:eastAsia="NSimSun"/>
        </w:rPr>
        <w:t>Stanowienia podstawy merytorycznej do zastosowania narzędzi zakupowych</w:t>
      </w:r>
      <w:r w:rsidRPr="00865BDF">
        <w:rPr>
          <w:rFonts w:eastAsia="NSimSun"/>
        </w:rPr>
        <w:t> przewidzianych przepisami i regulacjami wewnętrznymi, w tym:</w:t>
      </w:r>
    </w:p>
    <w:p w14:paraId="675920A9" w14:textId="7138343A" w:rsidR="00865BDF" w:rsidRPr="00865BDF" w:rsidRDefault="00865BDF" w:rsidP="00865BDF">
      <w:pPr>
        <w:pStyle w:val="Nagwek3"/>
        <w:numPr>
          <w:ilvl w:val="0"/>
          <w:numId w:val="43"/>
        </w:numPr>
        <w:rPr>
          <w:rFonts w:eastAsia="NSimSun"/>
        </w:rPr>
      </w:pPr>
      <w:r w:rsidRPr="00865BDF">
        <w:rPr>
          <w:rFonts w:eastAsia="NSimSun"/>
        </w:rPr>
        <w:t>ograniczeń dotyczących pochodzenia produktów oraz wykluczenia dostawców wysokiego ryzyka</w:t>
      </w:r>
      <w:r>
        <w:rPr>
          <w:rFonts w:eastAsia="NSimSun"/>
        </w:rPr>
        <w:t>.</w:t>
      </w:r>
    </w:p>
    <w:p w14:paraId="6146F0AC" w14:textId="77777777" w:rsidR="00865BDF" w:rsidRPr="00865BDF" w:rsidRDefault="00865BDF" w:rsidP="00865BDF">
      <w:pPr>
        <w:pStyle w:val="Nagwek3"/>
        <w:numPr>
          <w:ilvl w:val="0"/>
          <w:numId w:val="43"/>
        </w:numPr>
        <w:rPr>
          <w:rFonts w:eastAsia="NSimSun"/>
        </w:rPr>
      </w:pPr>
      <w:r w:rsidRPr="00865BDF">
        <w:rPr>
          <w:rFonts w:eastAsia="NSimSun"/>
        </w:rPr>
        <w:t>dodatkowych warunków udziału w postępowaniu dotyczących bezpieczeństwa dostaw.</w:t>
      </w:r>
    </w:p>
    <w:p w14:paraId="319C5F31" w14:textId="77777777" w:rsidR="0077721E" w:rsidRPr="00365460" w:rsidRDefault="0077721E" w:rsidP="0077721E">
      <w:pPr>
        <w:pStyle w:val="Standard"/>
        <w:spacing w:line="360" w:lineRule="auto"/>
        <w:jc w:val="both"/>
        <w:rPr>
          <w:rFonts w:ascii="Arial" w:hAnsi="Arial" w:cs="Arial"/>
          <w:sz w:val="20"/>
          <w:szCs w:val="16"/>
        </w:rPr>
      </w:pPr>
    </w:p>
    <w:p w14:paraId="2051A426" w14:textId="0B223067" w:rsidR="0077721E" w:rsidRDefault="00865BDF" w:rsidP="00FF18EF">
      <w:pPr>
        <w:pStyle w:val="Standard"/>
        <w:numPr>
          <w:ilvl w:val="1"/>
          <w:numId w:val="42"/>
        </w:numPr>
        <w:spacing w:line="360" w:lineRule="auto"/>
        <w:jc w:val="both"/>
        <w:rPr>
          <w:rFonts w:ascii="Arial" w:hAnsi="Arial" w:cs="Arial"/>
          <w:bCs/>
          <w:sz w:val="20"/>
          <w:szCs w:val="16"/>
        </w:rPr>
      </w:pPr>
      <w:r w:rsidRPr="00FF18EF">
        <w:rPr>
          <w:rFonts w:ascii="Arial" w:hAnsi="Arial" w:cs="Arial"/>
          <w:sz w:val="20"/>
          <w:szCs w:val="16"/>
        </w:rPr>
        <w:t>Zapewnienia zgodności z obowiązującymi przepisami prawa</w:t>
      </w:r>
      <w:r w:rsidRPr="00865BDF">
        <w:rPr>
          <w:rFonts w:ascii="Arial" w:hAnsi="Arial" w:cs="Arial"/>
          <w:sz w:val="20"/>
          <w:szCs w:val="16"/>
        </w:rPr>
        <w:t>, w tym z ustawą o krajowym systemie cyberbezpieczeństwa, dyrektywą NIS2, ustawą o ochronie infrastruktury krytycznej oraz ustawą Prawo zamówień publicznych.</w:t>
      </w:r>
    </w:p>
    <w:p w14:paraId="0A521CA9" w14:textId="77777777" w:rsidR="00865BDF" w:rsidRPr="00365460" w:rsidRDefault="00865BDF" w:rsidP="00FF18EF">
      <w:pPr>
        <w:pStyle w:val="Standard"/>
        <w:spacing w:line="360" w:lineRule="auto"/>
        <w:ind w:left="402"/>
        <w:jc w:val="both"/>
        <w:rPr>
          <w:rFonts w:ascii="Arial" w:hAnsi="Arial" w:cs="Arial"/>
          <w:sz w:val="20"/>
          <w:szCs w:val="16"/>
        </w:rPr>
      </w:pPr>
    </w:p>
    <w:p w14:paraId="771314A0" w14:textId="4BBB89E7" w:rsidR="0077721E" w:rsidRPr="00365460" w:rsidRDefault="0077721E" w:rsidP="0098619B">
      <w:pPr>
        <w:pStyle w:val="Nagwek3"/>
        <w:rPr>
          <w:rFonts w:eastAsia="NSimSun"/>
        </w:rPr>
      </w:pPr>
      <w:r w:rsidRPr="00365460">
        <w:rPr>
          <w:rFonts w:eastAsia="NSimSun"/>
        </w:rPr>
        <w:t xml:space="preserve">1.3. </w:t>
      </w:r>
      <w:r w:rsidR="0001023C" w:rsidRPr="0096348E">
        <w:rPr>
          <w:rFonts w:eastAsia="NSimSun"/>
          <w:bCs/>
        </w:rPr>
        <w:t>Zapewnienia, że Dostawca nie stanie się źródłem zakłócenia ciągłości działania infrastruktury krytycznej</w:t>
      </w:r>
      <w:r w:rsidR="009F1554" w:rsidRPr="00365460">
        <w:rPr>
          <w:rFonts w:eastAsia="NSimSun"/>
          <w:b/>
        </w:rPr>
        <w:t xml:space="preserve"> </w:t>
      </w:r>
      <w:r w:rsidR="0096348E" w:rsidRPr="0096348E">
        <w:rPr>
          <w:rFonts w:eastAsia="NSimSun"/>
          <w:bCs/>
        </w:rPr>
        <w:t>w</w:t>
      </w:r>
      <w:r w:rsidR="009F1554" w:rsidRPr="00365460">
        <w:rPr>
          <w:rFonts w:eastAsia="NSimSun"/>
          <w:b/>
        </w:rPr>
        <w:t xml:space="preserve"> </w:t>
      </w:r>
      <w:r w:rsidR="009F1554" w:rsidRPr="00365460">
        <w:rPr>
          <w:rFonts w:cs="Arial"/>
          <w:szCs w:val="20"/>
        </w:rPr>
        <w:t>Enea Elektrownia Połaniec Spółka Akcyjna</w:t>
      </w:r>
      <w:r w:rsidR="0096348E">
        <w:rPr>
          <w:rFonts w:cs="Arial"/>
          <w:szCs w:val="20"/>
        </w:rPr>
        <w:t>.</w:t>
      </w:r>
    </w:p>
    <w:p w14:paraId="27DF44F9" w14:textId="77777777" w:rsidR="003767BC" w:rsidRPr="00365460" w:rsidRDefault="003767BC" w:rsidP="003767BC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558E4BB8" w14:textId="4C839674" w:rsidR="00D67F37" w:rsidRPr="00991D80" w:rsidRDefault="00ED5FA6" w:rsidP="00991D80">
      <w:pPr>
        <w:pStyle w:val="Nagwek1"/>
        <w:numPr>
          <w:ilvl w:val="0"/>
          <w:numId w:val="37"/>
        </w:numPr>
        <w:ind w:left="284" w:right="325" w:hanging="284"/>
        <w:rPr>
          <w:rFonts w:ascii="Arial" w:hAnsi="Arial" w:cs="Arial"/>
          <w:b/>
          <w:bCs/>
        </w:rPr>
      </w:pPr>
      <w:bookmarkStart w:id="1" w:name="_Toc216697139"/>
      <w:bookmarkStart w:id="2" w:name="_Toc216698112"/>
      <w:bookmarkStart w:id="3" w:name="_Toc226458217"/>
      <w:bookmarkEnd w:id="1"/>
      <w:bookmarkEnd w:id="2"/>
      <w:r w:rsidRPr="00991D80">
        <w:rPr>
          <w:rFonts w:ascii="Arial" w:hAnsi="Arial" w:cs="Arial"/>
          <w:b/>
          <w:bCs/>
        </w:rPr>
        <w:t>ZAKRES STOSOWANIA</w:t>
      </w:r>
      <w:bookmarkEnd w:id="3"/>
      <w:r w:rsidRPr="00991D80">
        <w:rPr>
          <w:rFonts w:ascii="Arial" w:hAnsi="Arial" w:cs="Arial"/>
          <w:b/>
          <w:bCs/>
        </w:rPr>
        <w:t xml:space="preserve"> </w:t>
      </w:r>
    </w:p>
    <w:p w14:paraId="28F415A5" w14:textId="69B911F0" w:rsidR="00754DC8" w:rsidRPr="00365460" w:rsidRDefault="00754DC8" w:rsidP="007537C8">
      <w:pPr>
        <w:pStyle w:val="Nagwek3"/>
      </w:pPr>
      <w:r w:rsidRPr="00365460">
        <w:rPr>
          <w:rFonts w:eastAsia="NSimSun"/>
        </w:rPr>
        <w:t>2.1. Instrukcja ma zastosowanie do wszystkich zamówień dotyczących systemów Technologii Operacyjnej (OT), w tym:</w:t>
      </w:r>
    </w:p>
    <w:p w14:paraId="60BD2C0E" w14:textId="77777777" w:rsidR="008C71AE" w:rsidRPr="00365460" w:rsidRDefault="00754DC8" w:rsidP="000A2B69">
      <w:pPr>
        <w:pStyle w:val="Standard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systemów SCADA/DCS/PLC,  </w:t>
      </w:r>
    </w:p>
    <w:p w14:paraId="74872396" w14:textId="7CE4632A" w:rsidR="00754DC8" w:rsidRPr="00365460" w:rsidRDefault="00754DC8" w:rsidP="000A2B69">
      <w:pPr>
        <w:pStyle w:val="Standard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urządzeń sieciowych,  </w:t>
      </w:r>
    </w:p>
    <w:p w14:paraId="7F6D38F6" w14:textId="6C1271F1" w:rsidR="00754DC8" w:rsidRPr="00365460" w:rsidRDefault="00754DC8" w:rsidP="00754DC8">
      <w:pPr>
        <w:pStyle w:val="Standard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>oprogramowania do zarządzania procesami przemysłowymi</w:t>
      </w:r>
      <w:r w:rsidR="00E166A5" w:rsidRPr="00365460">
        <w:rPr>
          <w:rFonts w:ascii="Arial" w:hAnsi="Arial" w:cs="Arial"/>
          <w:sz w:val="20"/>
          <w:szCs w:val="12"/>
        </w:rPr>
        <w:t xml:space="preserve"> </w:t>
      </w:r>
      <w:r w:rsidRPr="00365460">
        <w:rPr>
          <w:rFonts w:ascii="Arial" w:hAnsi="Arial" w:cs="Arial"/>
          <w:sz w:val="20"/>
          <w:szCs w:val="12"/>
        </w:rPr>
        <w:t xml:space="preserve">,  </w:t>
      </w:r>
    </w:p>
    <w:p w14:paraId="1C2F1ECB" w14:textId="26663959" w:rsidR="00754DC8" w:rsidRPr="00365460" w:rsidRDefault="00754DC8" w:rsidP="00754DC8">
      <w:pPr>
        <w:pStyle w:val="Standard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usług konserwacji, modernizacji, integracji,  </w:t>
      </w:r>
    </w:p>
    <w:p w14:paraId="2FC5879E" w14:textId="4C15C8C8" w:rsidR="00754DC8" w:rsidRPr="00991D80" w:rsidRDefault="00754DC8" w:rsidP="00754DC8">
      <w:pPr>
        <w:pStyle w:val="Standard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dostaw sprzętu.  </w:t>
      </w:r>
    </w:p>
    <w:p w14:paraId="47F083B4" w14:textId="77777777" w:rsidR="00754DC8" w:rsidRPr="00365460" w:rsidRDefault="00754DC8" w:rsidP="00BB39EE">
      <w:pPr>
        <w:pStyle w:val="Nagwek3"/>
      </w:pPr>
      <w:r w:rsidRPr="00365460">
        <w:rPr>
          <w:rFonts w:eastAsia="NSimSun"/>
        </w:rPr>
        <w:t>2.2. Instrukcja obowiązuje:</w:t>
      </w:r>
    </w:p>
    <w:p w14:paraId="70F958EB" w14:textId="5DB32E4A" w:rsidR="00754DC8" w:rsidRPr="00365460" w:rsidRDefault="00754DC8" w:rsidP="00B92F4D">
      <w:pPr>
        <w:pStyle w:val="Standard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wszystkich </w:t>
      </w:r>
      <w:r w:rsidR="00DB1D8C">
        <w:rPr>
          <w:rFonts w:ascii="Arial" w:hAnsi="Arial" w:cs="Arial"/>
          <w:sz w:val="20"/>
          <w:szCs w:val="12"/>
        </w:rPr>
        <w:t>d</w:t>
      </w:r>
      <w:r w:rsidRPr="00365460">
        <w:rPr>
          <w:rFonts w:ascii="Arial" w:hAnsi="Arial" w:cs="Arial"/>
          <w:sz w:val="20"/>
          <w:szCs w:val="12"/>
        </w:rPr>
        <w:t xml:space="preserve">ostawców realizujących zamówienia w zakresie OT,  </w:t>
      </w:r>
    </w:p>
    <w:p w14:paraId="28D528FB" w14:textId="60E9714C" w:rsidR="00754DC8" w:rsidRPr="00365460" w:rsidRDefault="00754DC8" w:rsidP="00B92F4D">
      <w:pPr>
        <w:pStyle w:val="Standard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0"/>
          <w:szCs w:val="12"/>
        </w:rPr>
      </w:pPr>
      <w:r w:rsidRPr="00365460">
        <w:rPr>
          <w:rFonts w:ascii="Arial" w:hAnsi="Arial" w:cs="Arial"/>
          <w:sz w:val="20"/>
          <w:szCs w:val="12"/>
        </w:rPr>
        <w:t xml:space="preserve">pracowników Elektrowni Połaniec odpowiedzialnych za przygotowanie, przeprowadzenie i nadzór nad zamówieniami OT.  </w:t>
      </w:r>
    </w:p>
    <w:p w14:paraId="4EAF8B2B" w14:textId="2D90933A" w:rsidR="00754DC8" w:rsidRPr="00991D80" w:rsidRDefault="00754DC8" w:rsidP="00991D80">
      <w:pPr>
        <w:pStyle w:val="Nagwek3"/>
      </w:pPr>
      <w:r w:rsidRPr="00365460">
        <w:rPr>
          <w:rFonts w:eastAsia="NSimSun"/>
        </w:rPr>
        <w:t>2.3. Instrukcja ma zastosowanie do wszystkich obszarów funkcjonalnych Elektrowni Połaniec, z których pochodzi zamówienie dotyczące OT.</w:t>
      </w:r>
    </w:p>
    <w:p w14:paraId="6A2D5A3D" w14:textId="77777777" w:rsidR="008B40C2" w:rsidRPr="00365460" w:rsidRDefault="008B40C2" w:rsidP="008B40C2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D68BAC" w14:textId="0AC616B6" w:rsidR="00D67F37" w:rsidRPr="00991D80" w:rsidRDefault="00ED5FA6" w:rsidP="00991D80">
      <w:pPr>
        <w:pStyle w:val="Nagwek1"/>
        <w:numPr>
          <w:ilvl w:val="0"/>
          <w:numId w:val="37"/>
        </w:numPr>
        <w:ind w:left="279" w:right="325"/>
        <w:rPr>
          <w:rFonts w:ascii="Arial" w:hAnsi="Arial" w:cs="Arial"/>
          <w:b/>
          <w:bCs/>
        </w:rPr>
      </w:pPr>
      <w:bookmarkStart w:id="4" w:name="_Toc226458218"/>
      <w:r w:rsidRPr="00991D80">
        <w:rPr>
          <w:rFonts w:ascii="Arial" w:hAnsi="Arial" w:cs="Arial"/>
          <w:b/>
          <w:bCs/>
        </w:rPr>
        <w:t>DEFINICJE</w:t>
      </w:r>
      <w:bookmarkEnd w:id="4"/>
      <w:r w:rsidRPr="00991D80">
        <w:rPr>
          <w:rFonts w:ascii="Arial" w:hAnsi="Arial" w:cs="Arial"/>
          <w:b/>
          <w:bCs/>
        </w:rPr>
        <w:t xml:space="preserve">  </w:t>
      </w:r>
    </w:p>
    <w:p w14:paraId="6CB8FF7A" w14:textId="026340B5" w:rsidR="00D67F37" w:rsidRPr="00365460" w:rsidRDefault="006A2233" w:rsidP="00980040">
      <w:pPr>
        <w:spacing w:after="253"/>
        <w:ind w:left="7" w:right="325"/>
        <w:rPr>
          <w:rFonts w:ascii="Arial" w:hAnsi="Arial" w:cs="Arial"/>
        </w:rPr>
      </w:pPr>
      <w:bookmarkStart w:id="5" w:name="_Hlk221105235"/>
      <w:r w:rsidRPr="00365460">
        <w:rPr>
          <w:rFonts w:ascii="Arial" w:hAnsi="Arial" w:cs="Arial"/>
          <w:b/>
          <w:bCs/>
        </w:rPr>
        <w:t>Elektrownia Połaniec</w:t>
      </w:r>
      <w:r w:rsidR="00C358F3" w:rsidRPr="00365460">
        <w:rPr>
          <w:rFonts w:ascii="Arial" w:hAnsi="Arial" w:cs="Arial"/>
          <w:b/>
          <w:bCs/>
        </w:rPr>
        <w:t xml:space="preserve"> </w:t>
      </w:r>
      <w:r w:rsidR="00697866" w:rsidRPr="00365460">
        <w:rPr>
          <w:rFonts w:ascii="Arial" w:hAnsi="Arial" w:cs="Arial"/>
        </w:rPr>
        <w:t xml:space="preserve">– </w:t>
      </w:r>
      <w:bookmarkStart w:id="6" w:name="_Hlk202360180"/>
      <w:r w:rsidR="00697866" w:rsidRPr="00365460">
        <w:rPr>
          <w:rFonts w:ascii="Arial" w:hAnsi="Arial" w:cs="Arial"/>
        </w:rPr>
        <w:t xml:space="preserve">Enea Elektrownia Połaniec </w:t>
      </w:r>
      <w:bookmarkEnd w:id="6"/>
      <w:r w:rsidR="00697866" w:rsidRPr="00365460">
        <w:rPr>
          <w:rFonts w:ascii="Arial" w:hAnsi="Arial" w:cs="Arial"/>
        </w:rPr>
        <w:t xml:space="preserve">Spółka Akcyjna. </w:t>
      </w:r>
    </w:p>
    <w:p w14:paraId="48F11F40" w14:textId="3AB15911" w:rsidR="00580105" w:rsidRPr="00365460" w:rsidRDefault="00580105" w:rsidP="00AB4D7C">
      <w:pPr>
        <w:spacing w:after="254"/>
        <w:ind w:left="0" w:right="325" w:firstLine="0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>OT</w:t>
      </w:r>
      <w:r w:rsidRPr="00365460">
        <w:rPr>
          <w:rFonts w:ascii="Arial" w:hAnsi="Arial" w:cs="Arial"/>
        </w:rPr>
        <w:t xml:space="preserve"> – systemy Technologii Operacyjnej</w:t>
      </w:r>
      <w:r w:rsidR="00396475" w:rsidRPr="00365460">
        <w:rPr>
          <w:rFonts w:ascii="Arial" w:hAnsi="Arial" w:cs="Arial"/>
        </w:rPr>
        <w:t>:</w:t>
      </w:r>
      <w:r w:rsidRPr="00365460">
        <w:rPr>
          <w:rFonts w:ascii="Arial" w:hAnsi="Arial" w:cs="Arial"/>
        </w:rPr>
        <w:t xml:space="preserve"> systemy sterowania i kontroli proces</w:t>
      </w:r>
      <w:r w:rsidR="00E166A5" w:rsidRPr="00365460">
        <w:rPr>
          <w:rFonts w:ascii="Arial" w:hAnsi="Arial" w:cs="Arial"/>
        </w:rPr>
        <w:t>ami</w:t>
      </w:r>
      <w:r w:rsidRPr="00365460">
        <w:rPr>
          <w:rFonts w:ascii="Arial" w:hAnsi="Arial" w:cs="Arial"/>
        </w:rPr>
        <w:t xml:space="preserve"> technologiczny</w:t>
      </w:r>
      <w:r w:rsidR="00E166A5" w:rsidRPr="00365460">
        <w:rPr>
          <w:rFonts w:ascii="Arial" w:hAnsi="Arial" w:cs="Arial"/>
        </w:rPr>
        <w:t>mi</w:t>
      </w:r>
      <w:r w:rsidR="00396475" w:rsidRPr="00365460">
        <w:rPr>
          <w:rFonts w:ascii="Arial" w:hAnsi="Arial" w:cs="Arial"/>
        </w:rPr>
        <w:t>, tj.</w:t>
      </w:r>
      <w:r w:rsidR="00DB218B" w:rsidRPr="00365460">
        <w:rPr>
          <w:rFonts w:ascii="Arial" w:hAnsi="Arial" w:cs="Arial"/>
        </w:rPr>
        <w:t xml:space="preserve"> SCADA/DCS/PLC</w:t>
      </w:r>
      <w:r w:rsidR="00E166A5" w:rsidRPr="00365460">
        <w:rPr>
          <w:rFonts w:ascii="Arial" w:hAnsi="Arial" w:cs="Arial"/>
        </w:rPr>
        <w:t xml:space="preserve"> oraz infrastruktura zintegrowana</w:t>
      </w:r>
      <w:r w:rsidR="00991D80">
        <w:rPr>
          <w:rFonts w:ascii="Arial" w:hAnsi="Arial" w:cs="Arial"/>
        </w:rPr>
        <w:t>.</w:t>
      </w:r>
    </w:p>
    <w:p w14:paraId="48DE606D" w14:textId="441B0DA3" w:rsidR="006E4D86" w:rsidRPr="00365460" w:rsidRDefault="006E4D86" w:rsidP="00AB4D7C">
      <w:pPr>
        <w:spacing w:after="254"/>
        <w:ind w:left="0" w:right="325" w:firstLine="0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 xml:space="preserve">Strefa OT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</w:rPr>
        <w:t>Wydzielony logicznie lub fizycznie obszar sieci zawierający systemy OT</w:t>
      </w:r>
      <w:r w:rsidR="00991D80">
        <w:rPr>
          <w:rFonts w:ascii="Arial" w:hAnsi="Arial" w:cs="Arial"/>
        </w:rPr>
        <w:t>.</w:t>
      </w:r>
    </w:p>
    <w:p w14:paraId="440E030A" w14:textId="55B3A245" w:rsidR="00580105" w:rsidRPr="00365460" w:rsidRDefault="00580105" w:rsidP="00580105">
      <w:pPr>
        <w:spacing w:after="254"/>
        <w:ind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lastRenderedPageBreak/>
        <w:t xml:space="preserve">Ankieta cyberbezpieczeństwa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</w:rPr>
        <w:t xml:space="preserve">dokument stanowiący Załącznik </w:t>
      </w:r>
      <w:r w:rsidR="00577C6E" w:rsidRPr="003031E9">
        <w:rPr>
          <w:rFonts w:ascii="Arial" w:hAnsi="Arial" w:cs="Arial"/>
          <w:b/>
          <w:bCs/>
        </w:rPr>
        <w:t>Z-2/I/</w:t>
      </w:r>
      <w:r w:rsidR="003031E9">
        <w:rPr>
          <w:rFonts w:ascii="Arial" w:hAnsi="Arial" w:cs="Arial"/>
          <w:b/>
          <w:bCs/>
        </w:rPr>
        <w:t>TPS</w:t>
      </w:r>
      <w:r w:rsidR="00577C6E" w:rsidRPr="003031E9">
        <w:rPr>
          <w:rFonts w:ascii="Arial" w:hAnsi="Arial" w:cs="Arial"/>
          <w:b/>
          <w:bCs/>
        </w:rPr>
        <w:t>/B/3/2022</w:t>
      </w:r>
      <w:r w:rsidRPr="00365460">
        <w:rPr>
          <w:rFonts w:ascii="Arial" w:hAnsi="Arial" w:cs="Arial"/>
        </w:rPr>
        <w:t xml:space="preserve">, </w:t>
      </w:r>
      <w:r w:rsidR="00662759" w:rsidRPr="00365460">
        <w:rPr>
          <w:rFonts w:ascii="Arial" w:hAnsi="Arial" w:cs="Arial"/>
        </w:rPr>
        <w:t>składany przez Dostawcę wraz z ofertą, służący do oceny spełnienia minimalnych wymagań cyberbezpieczeństwa; Ankieta określa minimalne wymagania i kryteria weryfikacji spełnienia wymogów cyberbezpieczeństwa oraz stanowi przedmiotowy środek dowodowy</w:t>
      </w:r>
      <w:r w:rsidRPr="00365460">
        <w:rPr>
          <w:rFonts w:ascii="Arial" w:hAnsi="Arial" w:cs="Arial"/>
        </w:rPr>
        <w:t>.</w:t>
      </w:r>
    </w:p>
    <w:p w14:paraId="6897666E" w14:textId="328A79AA" w:rsidR="00580105" w:rsidRPr="00365460" w:rsidRDefault="00580105" w:rsidP="00580105">
      <w:pPr>
        <w:spacing w:after="254"/>
        <w:ind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 xml:space="preserve">Dostawca (Wykonawca) </w:t>
      </w:r>
      <w:r w:rsidR="00991D80" w:rsidRPr="00365460">
        <w:rPr>
          <w:rFonts w:ascii="Arial" w:hAnsi="Arial" w:cs="Arial"/>
        </w:rPr>
        <w:t xml:space="preserve">– </w:t>
      </w:r>
      <w:r w:rsidR="00396475" w:rsidRPr="00365460">
        <w:rPr>
          <w:rFonts w:ascii="Arial" w:hAnsi="Arial" w:cs="Arial"/>
        </w:rPr>
        <w:t>p</w:t>
      </w:r>
      <w:r w:rsidRPr="00365460">
        <w:rPr>
          <w:rFonts w:ascii="Arial" w:hAnsi="Arial" w:cs="Arial"/>
        </w:rPr>
        <w:t xml:space="preserve">odmiot zewnętrzny ubiegający się o udzielenie zamówienia lub realizujący dostawę sprzętu, oprogramowania bądź </w:t>
      </w:r>
      <w:r w:rsidR="00583444" w:rsidRPr="00365460">
        <w:rPr>
          <w:rFonts w:ascii="Arial" w:hAnsi="Arial" w:cs="Arial"/>
        </w:rPr>
        <w:t xml:space="preserve">usługi </w:t>
      </w:r>
      <w:r w:rsidRPr="00365460">
        <w:rPr>
          <w:rFonts w:ascii="Arial" w:hAnsi="Arial" w:cs="Arial"/>
        </w:rPr>
        <w:t>w obszarze OT.</w:t>
      </w:r>
    </w:p>
    <w:p w14:paraId="33257FAD" w14:textId="5BCCCF43" w:rsidR="009709D1" w:rsidRPr="00365460" w:rsidRDefault="009709D1" w:rsidP="00580105">
      <w:pPr>
        <w:spacing w:after="254"/>
        <w:ind w:right="325"/>
        <w:rPr>
          <w:rFonts w:ascii="Arial" w:hAnsi="Arial" w:cs="Arial"/>
          <w:bCs/>
        </w:rPr>
      </w:pPr>
      <w:r w:rsidRPr="00365460">
        <w:rPr>
          <w:rFonts w:ascii="Arial" w:hAnsi="Arial" w:cs="Arial"/>
          <w:b/>
        </w:rPr>
        <w:t>Dostawca wysokiego ryzyka (HRV)</w:t>
      </w:r>
      <w:r w:rsidR="00991D80" w:rsidRPr="00991D80">
        <w:rPr>
          <w:rFonts w:ascii="Arial" w:hAnsi="Arial" w:cs="Arial"/>
        </w:rPr>
        <w:t xml:space="preserve">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  <w:bCs/>
        </w:rPr>
        <w:t>Dostawca sprzętu lub oprogramowania, wobec którego wydano decyzję o uznaniu za dostawcę wysokiego ryzyka.</w:t>
      </w:r>
    </w:p>
    <w:p w14:paraId="134174F6" w14:textId="2320B53A" w:rsidR="00580105" w:rsidRPr="00365460" w:rsidRDefault="00580105" w:rsidP="00580105">
      <w:pPr>
        <w:spacing w:after="254"/>
        <w:ind w:right="325"/>
        <w:rPr>
          <w:rFonts w:ascii="Arial" w:hAnsi="Arial" w:cs="Arial"/>
          <w:b/>
          <w:bCs/>
        </w:rPr>
      </w:pPr>
      <w:r w:rsidRPr="00365460">
        <w:rPr>
          <w:rFonts w:ascii="Arial" w:hAnsi="Arial" w:cs="Arial"/>
          <w:b/>
          <w:bCs/>
        </w:rPr>
        <w:t xml:space="preserve">Zamawiający </w:t>
      </w:r>
      <w:r w:rsidR="00991D80" w:rsidRPr="00365460">
        <w:rPr>
          <w:rFonts w:ascii="Arial" w:hAnsi="Arial" w:cs="Arial"/>
        </w:rPr>
        <w:t>–</w:t>
      </w:r>
      <w:r w:rsidR="003031E9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  <w:szCs w:val="20"/>
        </w:rPr>
        <w:t xml:space="preserve">Elektrownia Połaniec </w:t>
      </w:r>
      <w:r w:rsidR="00B92F4D" w:rsidRPr="00365460">
        <w:rPr>
          <w:rFonts w:ascii="Arial" w:hAnsi="Arial" w:cs="Arial"/>
          <w:szCs w:val="20"/>
        </w:rPr>
        <w:t>jako podmiot zawierający umowę z</w:t>
      </w:r>
      <w:r w:rsidR="00991D80">
        <w:rPr>
          <w:rFonts w:ascii="Arial" w:hAnsi="Arial" w:cs="Arial"/>
          <w:szCs w:val="20"/>
        </w:rPr>
        <w:t xml:space="preserve"> </w:t>
      </w:r>
      <w:r w:rsidR="00B92F4D" w:rsidRPr="00365460">
        <w:rPr>
          <w:rFonts w:ascii="Arial" w:hAnsi="Arial" w:cs="Arial"/>
          <w:szCs w:val="20"/>
        </w:rPr>
        <w:t>Dostawcą</w:t>
      </w:r>
      <w:r w:rsidRPr="00365460">
        <w:rPr>
          <w:rFonts w:ascii="Arial" w:hAnsi="Arial" w:cs="Arial"/>
          <w:szCs w:val="20"/>
        </w:rPr>
        <w:t>.</w:t>
      </w:r>
    </w:p>
    <w:p w14:paraId="5130C387" w14:textId="7EEDD307" w:rsidR="00580105" w:rsidRPr="00365460" w:rsidRDefault="00580105" w:rsidP="00580105">
      <w:pPr>
        <w:spacing w:after="254"/>
        <w:ind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 xml:space="preserve">Jednostka Merytoryczna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  <w:b/>
          <w:bCs/>
        </w:rPr>
        <w:t xml:space="preserve"> </w:t>
      </w:r>
      <w:r w:rsidRPr="00365460">
        <w:rPr>
          <w:rFonts w:ascii="Arial" w:hAnsi="Arial" w:cs="Arial"/>
        </w:rPr>
        <w:t>Komórka</w:t>
      </w:r>
      <w:r w:rsidR="00B92F4D" w:rsidRPr="00365460">
        <w:rPr>
          <w:rFonts w:ascii="Arial" w:hAnsi="Arial" w:cs="Arial"/>
        </w:rPr>
        <w:t xml:space="preserve"> organizacyjna Elektrowni Połaniec inicjująca zamówienie</w:t>
      </w:r>
      <w:r w:rsidR="0096348E">
        <w:rPr>
          <w:rFonts w:ascii="Arial" w:hAnsi="Arial" w:cs="Arial"/>
        </w:rPr>
        <w:t xml:space="preserve">                            </w:t>
      </w:r>
      <w:r w:rsidR="00B92F4D" w:rsidRPr="00365460">
        <w:rPr>
          <w:rFonts w:ascii="Arial" w:hAnsi="Arial" w:cs="Arial"/>
        </w:rPr>
        <w:t xml:space="preserve"> i odpowiedzialna za wymagania techniczne</w:t>
      </w:r>
      <w:r w:rsidR="00606FCD" w:rsidRPr="00365460">
        <w:rPr>
          <w:rFonts w:ascii="Arial" w:hAnsi="Arial" w:cs="Arial"/>
        </w:rPr>
        <w:t>.</w:t>
      </w:r>
    </w:p>
    <w:p w14:paraId="56C9FACB" w14:textId="76917F49" w:rsidR="00580105" w:rsidRPr="00365460" w:rsidRDefault="004B5CF9" w:rsidP="00580105">
      <w:pPr>
        <w:spacing w:after="254"/>
        <w:ind w:right="32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Jednostka Zakupowa </w:t>
      </w:r>
      <w:r w:rsidR="00580105" w:rsidRPr="00365460">
        <w:rPr>
          <w:rFonts w:ascii="Arial" w:hAnsi="Arial" w:cs="Arial"/>
          <w:b/>
          <w:bCs/>
        </w:rPr>
        <w:t xml:space="preserve"> </w:t>
      </w:r>
      <w:r w:rsidR="00991D80" w:rsidRPr="00365460">
        <w:rPr>
          <w:rFonts w:ascii="Arial" w:hAnsi="Arial" w:cs="Arial"/>
        </w:rPr>
        <w:t xml:space="preserve">– </w:t>
      </w:r>
      <w:r w:rsidR="00580105" w:rsidRPr="00365460">
        <w:rPr>
          <w:rFonts w:ascii="Arial" w:hAnsi="Arial" w:cs="Arial"/>
          <w:b/>
          <w:bCs/>
        </w:rPr>
        <w:t xml:space="preserve"> </w:t>
      </w:r>
      <w:r w:rsidR="00580105" w:rsidRPr="00365460">
        <w:rPr>
          <w:rFonts w:ascii="Arial" w:hAnsi="Arial" w:cs="Arial"/>
        </w:rPr>
        <w:t xml:space="preserve">Komórka organizacyjna </w:t>
      </w:r>
      <w:r w:rsidR="003E224B">
        <w:rPr>
          <w:rFonts w:ascii="Arial" w:hAnsi="Arial" w:cs="Arial"/>
        </w:rPr>
        <w:t xml:space="preserve"> </w:t>
      </w:r>
      <w:r w:rsidR="003E224B" w:rsidRPr="003E224B">
        <w:rPr>
          <w:rFonts w:ascii="Arial" w:hAnsi="Arial" w:cs="Arial"/>
        </w:rPr>
        <w:t>Elektrowni Połaniec</w:t>
      </w:r>
      <w:r w:rsidR="00865BDF">
        <w:rPr>
          <w:rFonts w:ascii="Arial" w:hAnsi="Arial" w:cs="Arial"/>
        </w:rPr>
        <w:t xml:space="preserve"> </w:t>
      </w:r>
      <w:r w:rsidR="00580105" w:rsidRPr="00365460">
        <w:rPr>
          <w:rFonts w:ascii="Arial" w:hAnsi="Arial" w:cs="Arial"/>
        </w:rPr>
        <w:t>odpowiedzialna za przeprowadzenie postępowania zakupowego zgodnie z obowiązującymi regulacjami</w:t>
      </w:r>
      <w:r w:rsidR="00583444" w:rsidRPr="00365460">
        <w:rPr>
          <w:rFonts w:ascii="Arial" w:hAnsi="Arial" w:cs="Arial"/>
        </w:rPr>
        <w:t>.</w:t>
      </w:r>
    </w:p>
    <w:p w14:paraId="615C77A7" w14:textId="1CBAFBEF" w:rsidR="00583444" w:rsidRPr="00365460" w:rsidRDefault="00583444" w:rsidP="00580105">
      <w:pPr>
        <w:spacing w:after="254"/>
        <w:ind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 xml:space="preserve">OPZ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</w:rPr>
        <w:t xml:space="preserve"> opis przedmiotu zamówienia.</w:t>
      </w:r>
    </w:p>
    <w:p w14:paraId="30BEAED6" w14:textId="4FDFE294" w:rsidR="006E4D86" w:rsidRPr="00365460" w:rsidRDefault="006E4D86" w:rsidP="00580105">
      <w:pPr>
        <w:spacing w:after="254"/>
        <w:ind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>SBOM</w:t>
      </w:r>
      <w:r w:rsidRPr="00365460">
        <w:rPr>
          <w:rFonts w:ascii="Arial" w:hAnsi="Arial" w:cs="Arial"/>
        </w:rPr>
        <w:t xml:space="preserve"> </w:t>
      </w:r>
      <w:r w:rsidR="00991D80" w:rsidRPr="00365460">
        <w:rPr>
          <w:rFonts w:ascii="Arial" w:hAnsi="Arial" w:cs="Arial"/>
        </w:rPr>
        <w:t xml:space="preserve">– </w:t>
      </w:r>
      <w:r w:rsidRPr="00365460">
        <w:rPr>
          <w:rFonts w:ascii="Arial" w:hAnsi="Arial" w:cs="Arial"/>
        </w:rPr>
        <w:t xml:space="preserve"> Lista komponentów oprogramowania zawartych w produkcie</w:t>
      </w:r>
      <w:r w:rsidR="0096348E">
        <w:rPr>
          <w:rFonts w:ascii="Arial" w:hAnsi="Arial" w:cs="Arial"/>
        </w:rPr>
        <w:t>.</w:t>
      </w:r>
    </w:p>
    <w:bookmarkEnd w:id="5"/>
    <w:p w14:paraId="7F3A551B" w14:textId="73EA1771" w:rsidR="008C7991" w:rsidRPr="00365460" w:rsidRDefault="008C7991" w:rsidP="00980040">
      <w:pPr>
        <w:spacing w:after="254"/>
        <w:ind w:left="7"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>NIST SP 800</w:t>
      </w:r>
      <w:r w:rsidRPr="00365460">
        <w:rPr>
          <w:rFonts w:ascii="Arial" w:hAnsi="Arial" w:cs="Arial"/>
        </w:rPr>
        <w:t xml:space="preserve">-161 </w:t>
      </w:r>
      <w:r w:rsidR="00991D80" w:rsidRPr="00365460">
        <w:rPr>
          <w:rFonts w:ascii="Arial" w:hAnsi="Arial" w:cs="Arial"/>
        </w:rPr>
        <w:t>–</w:t>
      </w:r>
      <w:r w:rsidRPr="00365460">
        <w:rPr>
          <w:rFonts w:ascii="Arial" w:hAnsi="Arial" w:cs="Arial"/>
        </w:rPr>
        <w:t xml:space="preserve"> </w:t>
      </w:r>
      <w:r w:rsidR="000711B0" w:rsidRPr="00365460">
        <w:rPr>
          <w:rFonts w:ascii="Arial" w:hAnsi="Arial" w:cs="Arial"/>
        </w:rPr>
        <w:t xml:space="preserve">Standard opracowany przez Narodowy Instytut Standaryzacji i Technologii (USA), określający wytyczne dotyczące zarządzania ryzykiem cyberbezpieczeństwa w łańcuchu dostaw </w:t>
      </w:r>
      <w:r w:rsidR="003031E9">
        <w:rPr>
          <w:rFonts w:ascii="Arial" w:hAnsi="Arial" w:cs="Arial"/>
        </w:rPr>
        <w:t xml:space="preserve">                       </w:t>
      </w:r>
      <w:r w:rsidR="000711B0" w:rsidRPr="00365460">
        <w:rPr>
          <w:rFonts w:ascii="Arial" w:hAnsi="Arial" w:cs="Arial"/>
        </w:rPr>
        <w:t>(C-SCRM) dla systemów teleinformatycznych.</w:t>
      </w:r>
    </w:p>
    <w:p w14:paraId="7ADA63C2" w14:textId="0DBEAD9D" w:rsidR="008C7991" w:rsidRDefault="0077264C" w:rsidP="00980040">
      <w:pPr>
        <w:spacing w:after="254"/>
        <w:ind w:left="7" w:right="325"/>
        <w:rPr>
          <w:rFonts w:ascii="Arial" w:hAnsi="Arial" w:cs="Arial"/>
        </w:rPr>
      </w:pPr>
      <w:r w:rsidRPr="00365460">
        <w:rPr>
          <w:rFonts w:ascii="Arial" w:hAnsi="Arial" w:cs="Arial"/>
          <w:b/>
          <w:bCs/>
        </w:rPr>
        <w:t xml:space="preserve">Norma </w:t>
      </w:r>
      <w:r w:rsidR="0065517E" w:rsidRPr="00365460">
        <w:rPr>
          <w:rFonts w:ascii="Arial" w:hAnsi="Arial" w:cs="Arial"/>
          <w:b/>
          <w:bCs/>
        </w:rPr>
        <w:t>ISO/IEC/IEEE 27036-3</w:t>
      </w:r>
      <w:r w:rsidR="00991D80">
        <w:rPr>
          <w:rFonts w:ascii="Arial" w:hAnsi="Arial" w:cs="Arial"/>
          <w:b/>
          <w:bCs/>
        </w:rPr>
        <w:t xml:space="preserve"> </w:t>
      </w:r>
      <w:r w:rsidR="00991D80" w:rsidRPr="00365460">
        <w:rPr>
          <w:rFonts w:ascii="Arial" w:hAnsi="Arial" w:cs="Arial"/>
        </w:rPr>
        <w:t>–</w:t>
      </w:r>
      <w:r w:rsidR="000711B0" w:rsidRPr="00365460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zawiera wytyczne dla nabywców i dostawców sprzętu, oprogramowania i usług w zakresie ograniczania lub zarządzania ryzykiem związanym z bezpieczeństwem informacji. Określa ona uzasadnienie biznesowe dla bezpieczeństwa łańcucha dostaw sprzętu, oprogramowania i usług, konkretne rodzaje ryzyka i relacji, a także sposób rozwijania zdolności organizacyjnych do zarządzania aspektami bezpieczeństwa informacji i włączenia podejścia opartego na cyklu życia do zarządzania ryzykiem wspieranym przez określone kontrole i praktyki.</w:t>
      </w:r>
    </w:p>
    <w:p w14:paraId="431A10B8" w14:textId="2CAA975B" w:rsidR="003328EF" w:rsidRPr="00FF18EF" w:rsidRDefault="003328EF" w:rsidP="00980040">
      <w:pPr>
        <w:spacing w:after="254"/>
        <w:ind w:left="7" w:right="325"/>
        <w:rPr>
          <w:rFonts w:ascii="Arial" w:hAnsi="Arial" w:cs="Arial"/>
        </w:rPr>
      </w:pPr>
      <w:r w:rsidRPr="00FF18EF">
        <w:rPr>
          <w:rFonts w:ascii="Arial" w:hAnsi="Arial" w:cs="Arial"/>
          <w:b/>
          <w:bCs/>
          <w:color w:val="auto"/>
          <w:szCs w:val="16"/>
        </w:rPr>
        <w:t xml:space="preserve">Dyrektywa NIS2 </w:t>
      </w:r>
      <w:r>
        <w:rPr>
          <w:rFonts w:ascii="Arial" w:hAnsi="Arial" w:cs="Arial"/>
          <w:b/>
          <w:bCs/>
          <w:szCs w:val="16"/>
        </w:rPr>
        <w:t xml:space="preserve">- </w:t>
      </w:r>
      <w:r w:rsidR="00F070CE" w:rsidRPr="00F070CE">
        <w:rPr>
          <w:color w:val="1A1A1A"/>
          <w:szCs w:val="20"/>
          <w:shd w:val="clear" w:color="auto" w:fill="F5F7FB"/>
        </w:rPr>
        <w:t xml:space="preserve"> </w:t>
      </w:r>
      <w:r w:rsidR="00F070CE" w:rsidRPr="00FF18EF">
        <w:rPr>
          <w:rFonts w:ascii="Arial" w:hAnsi="Arial" w:cs="Arial"/>
          <w:szCs w:val="16"/>
        </w:rPr>
        <w:t>Dyrektywa Parlamentu Europejskiego i Rady (UE) 2022/2555 z dnia 14 grudnia 2022 r. w sprawie środków na rzecz wysokiego wspólnego poziomu cyberbezpieczeństwa w Unii Europejskiej. Nakłada na podmioty kluczowe i ważne (w tym operatorów infrastruktury krytycznej) obowiązek zarządzania ryzykiem cyberbezpieczeństwa, w tym ryzykiem w łańcuchu dostaw.</w:t>
      </w:r>
    </w:p>
    <w:p w14:paraId="26B025D0" w14:textId="6C1CB2EE" w:rsidR="00D67F37" w:rsidRPr="00991D80" w:rsidRDefault="00ED5FA6" w:rsidP="00991D80">
      <w:pPr>
        <w:pStyle w:val="Nagwek1"/>
        <w:numPr>
          <w:ilvl w:val="0"/>
          <w:numId w:val="37"/>
        </w:numPr>
        <w:ind w:left="279" w:right="325"/>
        <w:rPr>
          <w:rFonts w:ascii="Arial" w:hAnsi="Arial" w:cs="Arial"/>
          <w:b/>
          <w:bCs/>
        </w:rPr>
      </w:pPr>
      <w:bookmarkStart w:id="7" w:name="_Toc216697142"/>
      <w:bookmarkStart w:id="8" w:name="_Toc216698115"/>
      <w:bookmarkStart w:id="9" w:name="_Toc216697143"/>
      <w:bookmarkStart w:id="10" w:name="_Toc216698116"/>
      <w:bookmarkStart w:id="11" w:name="_Toc216697144"/>
      <w:bookmarkStart w:id="12" w:name="_Toc216698117"/>
      <w:bookmarkStart w:id="13" w:name="_Toc216697145"/>
      <w:bookmarkStart w:id="14" w:name="_Toc216698118"/>
      <w:bookmarkStart w:id="15" w:name="_Toc226458219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991D80">
        <w:rPr>
          <w:rFonts w:ascii="Arial" w:hAnsi="Arial" w:cs="Arial"/>
          <w:b/>
          <w:bCs/>
        </w:rPr>
        <w:t>ODPOWIEDZIALNOŚ</w:t>
      </w:r>
      <w:r w:rsidR="00FF18EF">
        <w:rPr>
          <w:rFonts w:ascii="Arial" w:hAnsi="Arial" w:cs="Arial"/>
          <w:b/>
          <w:bCs/>
        </w:rPr>
        <w:t>CI</w:t>
      </w:r>
      <w:bookmarkEnd w:id="15"/>
    </w:p>
    <w:p w14:paraId="12012454" w14:textId="0AD67D6C" w:rsidR="00991D80" w:rsidRPr="00991D80" w:rsidRDefault="00F5370E" w:rsidP="003031E9">
      <w:pPr>
        <w:pStyle w:val="Nagwek3"/>
        <w:spacing w:before="0"/>
        <w:ind w:left="0" w:firstLine="0"/>
      </w:pPr>
      <w:bookmarkStart w:id="16" w:name="_Toc216697147"/>
      <w:bookmarkStart w:id="17" w:name="_Toc216698120"/>
      <w:bookmarkStart w:id="18" w:name="_Toc216697148"/>
      <w:bookmarkStart w:id="19" w:name="_Toc216698121"/>
      <w:bookmarkEnd w:id="16"/>
      <w:bookmarkEnd w:id="17"/>
      <w:bookmarkEnd w:id="18"/>
      <w:bookmarkEnd w:id="19"/>
      <w:r w:rsidRPr="00365460">
        <w:t xml:space="preserve">4.1. </w:t>
      </w:r>
      <w:r w:rsidR="00B47338" w:rsidRPr="00FF18EF">
        <w:t>TPS – Wydział Automatyki, Ster. i Zabezp</w:t>
      </w:r>
      <w:r w:rsidR="00B47338" w:rsidRPr="00B47338">
        <w:rPr>
          <w:b/>
          <w:bCs/>
        </w:rPr>
        <w:t>.</w:t>
      </w:r>
      <w:r w:rsidR="00991D80">
        <w:t xml:space="preserve"> jest odpowiedzialny za:</w:t>
      </w:r>
    </w:p>
    <w:p w14:paraId="21C8EBB2" w14:textId="5FB04D43" w:rsidR="00991D80" w:rsidRDefault="00991D80" w:rsidP="0096348E">
      <w:pPr>
        <w:pStyle w:val="Akapitzlist"/>
        <w:numPr>
          <w:ilvl w:val="0"/>
          <w:numId w:val="38"/>
        </w:numPr>
        <w:spacing w:after="0"/>
        <w:ind w:right="325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5370E" w:rsidRPr="00991D80">
        <w:rPr>
          <w:rFonts w:ascii="Arial" w:hAnsi="Arial" w:cs="Arial"/>
        </w:rPr>
        <w:t>pracowanie i aktualizacja wzorców klauzul bezpieczeństwa</w:t>
      </w:r>
      <w:r>
        <w:rPr>
          <w:rFonts w:ascii="Arial" w:hAnsi="Arial" w:cs="Arial"/>
        </w:rPr>
        <w:t>;</w:t>
      </w:r>
    </w:p>
    <w:p w14:paraId="3D9A80FE" w14:textId="3DC8D525" w:rsidR="00991D80" w:rsidRDefault="00991D80" w:rsidP="0096348E">
      <w:pPr>
        <w:pStyle w:val="Akapitzlist"/>
        <w:numPr>
          <w:ilvl w:val="0"/>
          <w:numId w:val="38"/>
        </w:numPr>
        <w:spacing w:after="0"/>
        <w:ind w:right="325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</w:t>
      </w:r>
      <w:r w:rsidR="00F5370E" w:rsidRPr="00991D80">
        <w:rPr>
          <w:rFonts w:ascii="Arial" w:hAnsi="Arial" w:cs="Arial"/>
        </w:rPr>
        <w:t xml:space="preserve">dostępnienie Ankiety cyberbezpieczeństwa </w:t>
      </w:r>
      <w:r w:rsidR="0096348E">
        <w:rPr>
          <w:rFonts w:ascii="Arial" w:hAnsi="Arial" w:cs="Arial"/>
        </w:rPr>
        <w:t>(</w:t>
      </w:r>
      <w:r w:rsidR="0096348E" w:rsidRPr="0096348E">
        <w:rPr>
          <w:rFonts w:ascii="Arial" w:hAnsi="Arial" w:cs="Arial"/>
          <w:b/>
          <w:bCs/>
        </w:rPr>
        <w:t>Z-2/I/TPS/B/3/2022</w:t>
      </w:r>
      <w:r w:rsidR="0096348E">
        <w:rPr>
          <w:rFonts w:ascii="Arial" w:hAnsi="Arial" w:cs="Arial"/>
        </w:rPr>
        <w:t xml:space="preserve">) </w:t>
      </w:r>
      <w:r w:rsidR="00F5370E" w:rsidRPr="00991D80">
        <w:rPr>
          <w:rFonts w:ascii="Arial" w:hAnsi="Arial" w:cs="Arial"/>
        </w:rPr>
        <w:t>i Wyciągu z Instrukcji dla Dostawców</w:t>
      </w:r>
      <w:r>
        <w:rPr>
          <w:rFonts w:ascii="Arial" w:hAnsi="Arial" w:cs="Arial"/>
        </w:rPr>
        <w:t>;</w:t>
      </w:r>
    </w:p>
    <w:p w14:paraId="79A95830" w14:textId="0E956BB2" w:rsidR="00991D80" w:rsidRDefault="00991D80" w:rsidP="0096348E">
      <w:pPr>
        <w:pStyle w:val="Akapitzlist"/>
        <w:numPr>
          <w:ilvl w:val="0"/>
          <w:numId w:val="38"/>
        </w:numPr>
        <w:spacing w:after="0"/>
        <w:ind w:right="325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5370E" w:rsidRPr="00991D80">
        <w:rPr>
          <w:rFonts w:ascii="Arial" w:hAnsi="Arial" w:cs="Arial"/>
        </w:rPr>
        <w:t>cen</w:t>
      </w:r>
      <w:r>
        <w:rPr>
          <w:rFonts w:ascii="Arial" w:hAnsi="Arial" w:cs="Arial"/>
        </w:rPr>
        <w:t>ę</w:t>
      </w:r>
      <w:r w:rsidR="00F5370E" w:rsidRPr="00991D80">
        <w:rPr>
          <w:rFonts w:ascii="Arial" w:hAnsi="Arial" w:cs="Arial"/>
        </w:rPr>
        <w:t xml:space="preserve"> Ankiet cyberbezpieczeństwa złożonych przez Dostawców</w:t>
      </w:r>
      <w:r>
        <w:rPr>
          <w:rFonts w:ascii="Arial" w:hAnsi="Arial" w:cs="Arial"/>
        </w:rPr>
        <w:t>;</w:t>
      </w:r>
    </w:p>
    <w:p w14:paraId="6FE321FE" w14:textId="6A20CC0A" w:rsidR="00991D80" w:rsidRDefault="00991D80" w:rsidP="0096348E">
      <w:pPr>
        <w:pStyle w:val="Akapitzlist"/>
        <w:numPr>
          <w:ilvl w:val="0"/>
          <w:numId w:val="38"/>
        </w:numPr>
        <w:spacing w:after="0"/>
        <w:ind w:right="325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370E" w:rsidRPr="00991D80">
        <w:rPr>
          <w:rFonts w:ascii="Arial" w:hAnsi="Arial" w:cs="Arial"/>
        </w:rPr>
        <w:t>eryfikacj</w:t>
      </w:r>
      <w:r>
        <w:rPr>
          <w:rFonts w:ascii="Arial" w:hAnsi="Arial" w:cs="Arial"/>
        </w:rPr>
        <w:t>ę</w:t>
      </w:r>
      <w:r w:rsidR="00F5370E" w:rsidRPr="00991D80">
        <w:rPr>
          <w:rFonts w:ascii="Arial" w:hAnsi="Arial" w:cs="Arial"/>
        </w:rPr>
        <w:t xml:space="preserve"> zgodności oferty z wymaganiami bezpieczeństwa</w:t>
      </w:r>
      <w:r>
        <w:rPr>
          <w:rFonts w:ascii="Arial" w:hAnsi="Arial" w:cs="Arial"/>
        </w:rPr>
        <w:t>;</w:t>
      </w:r>
    </w:p>
    <w:p w14:paraId="4F120FD7" w14:textId="76E74EB5" w:rsidR="00F5370E" w:rsidRDefault="00991D80" w:rsidP="0096348E">
      <w:pPr>
        <w:pStyle w:val="Akapitzlist"/>
        <w:numPr>
          <w:ilvl w:val="0"/>
          <w:numId w:val="38"/>
        </w:numPr>
        <w:spacing w:after="0"/>
        <w:ind w:right="325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5370E" w:rsidRPr="00991D80">
        <w:rPr>
          <w:rFonts w:ascii="Arial" w:hAnsi="Arial" w:cs="Arial"/>
        </w:rPr>
        <w:t xml:space="preserve">adzór nad przestrzeganiem wymagań bezpieczeństwa podczas realizacji umowy.  </w:t>
      </w:r>
    </w:p>
    <w:p w14:paraId="71F25FEE" w14:textId="77777777" w:rsidR="003031E9" w:rsidRPr="00991D80" w:rsidRDefault="003031E9" w:rsidP="003031E9">
      <w:pPr>
        <w:pStyle w:val="Akapitzlist"/>
        <w:spacing w:after="0"/>
        <w:ind w:left="732" w:right="325" w:firstLine="0"/>
        <w:jc w:val="left"/>
        <w:rPr>
          <w:rFonts w:ascii="Arial" w:hAnsi="Arial" w:cs="Arial"/>
        </w:rPr>
      </w:pPr>
    </w:p>
    <w:p w14:paraId="02F69D26" w14:textId="5415E10D" w:rsidR="00F5370E" w:rsidRPr="00365460" w:rsidRDefault="00F5370E" w:rsidP="003031E9">
      <w:pPr>
        <w:pStyle w:val="Nagwek3"/>
        <w:spacing w:before="0"/>
        <w:ind w:left="0" w:firstLine="0"/>
      </w:pPr>
      <w:r w:rsidRPr="00365460">
        <w:t>4.2. Jednostka Merytoryczna</w:t>
      </w:r>
      <w:r w:rsidR="00991D80">
        <w:t>, jest odpowiedzialn</w:t>
      </w:r>
      <w:r w:rsidR="003328EF">
        <w:t>a</w:t>
      </w:r>
      <w:r w:rsidR="00FF18EF">
        <w:t xml:space="preserve"> </w:t>
      </w:r>
      <w:r w:rsidR="00991D80">
        <w:t>za:</w:t>
      </w:r>
    </w:p>
    <w:p w14:paraId="525CCCCC" w14:textId="77777777" w:rsidR="00991D80" w:rsidRDefault="00E166A5" w:rsidP="003031E9">
      <w:pPr>
        <w:pStyle w:val="Akapitzlist"/>
        <w:numPr>
          <w:ilvl w:val="0"/>
          <w:numId w:val="39"/>
        </w:numPr>
        <w:spacing w:after="0"/>
        <w:ind w:left="709" w:right="28"/>
        <w:rPr>
          <w:rFonts w:ascii="Arial" w:hAnsi="Arial" w:cs="Arial"/>
        </w:rPr>
      </w:pPr>
      <w:r w:rsidRPr="00991D80">
        <w:rPr>
          <w:rFonts w:ascii="Arial" w:hAnsi="Arial" w:cs="Arial"/>
        </w:rPr>
        <w:t>klasyfikacj</w:t>
      </w:r>
      <w:r w:rsidR="00991D80">
        <w:rPr>
          <w:rFonts w:ascii="Arial" w:hAnsi="Arial" w:cs="Arial"/>
        </w:rPr>
        <w:t>ę</w:t>
      </w:r>
      <w:r w:rsidRPr="00991D80">
        <w:rPr>
          <w:rFonts w:ascii="Arial" w:hAnsi="Arial" w:cs="Arial"/>
        </w:rPr>
        <w:t xml:space="preserve"> zamówienia z obszaru OT</w:t>
      </w:r>
      <w:r w:rsidR="00991D80">
        <w:rPr>
          <w:rFonts w:ascii="Arial" w:hAnsi="Arial" w:cs="Arial"/>
        </w:rPr>
        <w:t>;</w:t>
      </w:r>
    </w:p>
    <w:p w14:paraId="70E9307B" w14:textId="77777777" w:rsidR="00991D80" w:rsidRDefault="00991D80" w:rsidP="003031E9">
      <w:pPr>
        <w:pStyle w:val="Akapitzlist"/>
        <w:numPr>
          <w:ilvl w:val="0"/>
          <w:numId w:val="39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5370E" w:rsidRPr="00991D80">
        <w:rPr>
          <w:rFonts w:ascii="Arial" w:hAnsi="Arial" w:cs="Arial"/>
        </w:rPr>
        <w:t>rzygotowanie Opisu Przedmiotu Zamówienia zawierającego wymagania techniczne i klauzule bezpieczeństwa</w:t>
      </w:r>
      <w:r>
        <w:rPr>
          <w:rFonts w:ascii="Arial" w:hAnsi="Arial" w:cs="Arial"/>
        </w:rPr>
        <w:t>;</w:t>
      </w:r>
    </w:p>
    <w:p w14:paraId="209FFBA9" w14:textId="1F6F97B0" w:rsidR="00991D80" w:rsidRDefault="00991D80" w:rsidP="003031E9">
      <w:pPr>
        <w:pStyle w:val="Akapitzlist"/>
        <w:numPr>
          <w:ilvl w:val="0"/>
          <w:numId w:val="39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5370E" w:rsidRPr="00991D80">
        <w:rPr>
          <w:rFonts w:ascii="Arial" w:hAnsi="Arial" w:cs="Arial"/>
        </w:rPr>
        <w:t>cen</w:t>
      </w:r>
      <w:r>
        <w:rPr>
          <w:rFonts w:ascii="Arial" w:hAnsi="Arial" w:cs="Arial"/>
        </w:rPr>
        <w:t>ę</w:t>
      </w:r>
      <w:r w:rsidR="00F5370E" w:rsidRPr="00991D80">
        <w:rPr>
          <w:rFonts w:ascii="Arial" w:hAnsi="Arial" w:cs="Arial"/>
        </w:rPr>
        <w:t xml:space="preserve"> merytoryczn</w:t>
      </w:r>
      <w:r>
        <w:rPr>
          <w:rFonts w:ascii="Arial" w:hAnsi="Arial" w:cs="Arial"/>
        </w:rPr>
        <w:t>ą</w:t>
      </w:r>
      <w:r w:rsidR="00F5370E" w:rsidRPr="00991D80">
        <w:rPr>
          <w:rFonts w:ascii="Arial" w:hAnsi="Arial" w:cs="Arial"/>
        </w:rPr>
        <w:t xml:space="preserve"> ofert we współpracy z </w:t>
      </w:r>
      <w:r w:rsidR="00DB1D8C" w:rsidRPr="00DB1D8C">
        <w:rPr>
          <w:rFonts w:ascii="Arial" w:hAnsi="Arial" w:cs="Arial"/>
        </w:rPr>
        <w:t>TPS – Wydział Automatyki, Ster. i Zabezp.</w:t>
      </w:r>
      <w:r w:rsidR="00F5370E" w:rsidRPr="00991D80">
        <w:rPr>
          <w:rFonts w:ascii="Arial" w:hAnsi="Arial" w:cs="Arial"/>
        </w:rPr>
        <w:t>.</w:t>
      </w:r>
    </w:p>
    <w:p w14:paraId="20B7D330" w14:textId="70802922" w:rsidR="00F5370E" w:rsidRDefault="00991D80" w:rsidP="003031E9">
      <w:pPr>
        <w:pStyle w:val="Akapitzlist"/>
        <w:numPr>
          <w:ilvl w:val="0"/>
          <w:numId w:val="39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5370E" w:rsidRPr="00991D80">
        <w:rPr>
          <w:rFonts w:ascii="Arial" w:hAnsi="Arial" w:cs="Arial"/>
        </w:rPr>
        <w:t xml:space="preserve">adzór techniczny nad realizacją umowy.  </w:t>
      </w:r>
    </w:p>
    <w:p w14:paraId="7EF691B3" w14:textId="77777777" w:rsidR="003031E9" w:rsidRPr="00991D80" w:rsidRDefault="003031E9" w:rsidP="003031E9">
      <w:pPr>
        <w:pStyle w:val="Akapitzlist"/>
        <w:spacing w:after="0"/>
        <w:ind w:left="709" w:right="325" w:firstLine="0"/>
        <w:jc w:val="left"/>
        <w:rPr>
          <w:rFonts w:ascii="Arial" w:hAnsi="Arial" w:cs="Arial"/>
        </w:rPr>
      </w:pPr>
    </w:p>
    <w:p w14:paraId="3AB3724A" w14:textId="2F966688" w:rsidR="00F5370E" w:rsidRDefault="004B5CF9" w:rsidP="003031E9">
      <w:pPr>
        <w:pStyle w:val="Nagwek3"/>
        <w:numPr>
          <w:ilvl w:val="1"/>
          <w:numId w:val="37"/>
        </w:numPr>
        <w:spacing w:before="0"/>
      </w:pPr>
      <w:r>
        <w:rPr>
          <w:rFonts w:cs="Arial"/>
        </w:rPr>
        <w:t xml:space="preserve">Jednostka Zakupowa </w:t>
      </w:r>
      <w:r w:rsidR="00FF18EF" w:rsidRPr="00365460">
        <w:rPr>
          <w:rFonts w:cs="Arial"/>
        </w:rPr>
        <w:t xml:space="preserve"> </w:t>
      </w:r>
      <w:r w:rsidR="00402749">
        <w:t>jest odpowiedzialn</w:t>
      </w:r>
      <w:r w:rsidR="00FF18EF">
        <w:t>y</w:t>
      </w:r>
      <w:r w:rsidR="00402749">
        <w:t xml:space="preserve"> za:</w:t>
      </w:r>
    </w:p>
    <w:p w14:paraId="4EE93848" w14:textId="7659AF05" w:rsidR="00402749" w:rsidRPr="00402749" w:rsidRDefault="00402749" w:rsidP="003031E9">
      <w:pPr>
        <w:pStyle w:val="Akapitzlist"/>
        <w:numPr>
          <w:ilvl w:val="0"/>
          <w:numId w:val="40"/>
        </w:numPr>
        <w:spacing w:after="0"/>
        <w:ind w:left="709"/>
      </w:pPr>
      <w:r>
        <w:rPr>
          <w:rFonts w:ascii="Arial" w:hAnsi="Arial" w:cs="Arial"/>
        </w:rPr>
        <w:t>p</w:t>
      </w:r>
      <w:r w:rsidR="00F5370E" w:rsidRPr="00402749">
        <w:rPr>
          <w:rFonts w:ascii="Arial" w:hAnsi="Arial" w:cs="Arial"/>
        </w:rPr>
        <w:t>rzeprowadzenie postępowania zakupowego zgodnie z PZP lub regulaminem zakupów wewnętrznych</w:t>
      </w:r>
      <w:r>
        <w:rPr>
          <w:rFonts w:ascii="Arial" w:hAnsi="Arial" w:cs="Arial"/>
        </w:rPr>
        <w:t>;</w:t>
      </w:r>
    </w:p>
    <w:p w14:paraId="1D11A663" w14:textId="50CFC4F1" w:rsidR="00402749" w:rsidRPr="00402749" w:rsidRDefault="00402749" w:rsidP="003031E9">
      <w:pPr>
        <w:pStyle w:val="Akapitzlist"/>
        <w:numPr>
          <w:ilvl w:val="0"/>
          <w:numId w:val="40"/>
        </w:numPr>
        <w:spacing w:after="0"/>
        <w:ind w:left="709"/>
      </w:pPr>
      <w:r>
        <w:rPr>
          <w:rFonts w:ascii="Arial" w:hAnsi="Arial" w:cs="Arial"/>
        </w:rPr>
        <w:t>w</w:t>
      </w:r>
      <w:r w:rsidR="00F5370E" w:rsidRPr="00402749">
        <w:rPr>
          <w:rFonts w:ascii="Arial" w:hAnsi="Arial" w:cs="Arial"/>
        </w:rPr>
        <w:t>łączenie do dokumentów postępowania: Wyciągu z Instrukcji dla Dostawców, Ankiety cyberbezpieczeństwa oraz klauzul bezpieczeństwa</w:t>
      </w:r>
      <w:r>
        <w:rPr>
          <w:rFonts w:ascii="Arial" w:hAnsi="Arial" w:cs="Arial"/>
        </w:rPr>
        <w:t>;</w:t>
      </w:r>
    </w:p>
    <w:p w14:paraId="177D5D17" w14:textId="528716F5" w:rsidR="00402749" w:rsidRPr="00402749" w:rsidRDefault="00402749" w:rsidP="003031E9">
      <w:pPr>
        <w:pStyle w:val="Akapitzlist"/>
        <w:numPr>
          <w:ilvl w:val="0"/>
          <w:numId w:val="40"/>
        </w:numPr>
        <w:spacing w:after="0"/>
        <w:ind w:left="709"/>
      </w:pPr>
      <w:r>
        <w:rPr>
          <w:rFonts w:ascii="Arial" w:hAnsi="Arial" w:cs="Arial"/>
        </w:rPr>
        <w:t>w</w:t>
      </w:r>
      <w:r w:rsidR="00F5370E" w:rsidRPr="00402749">
        <w:rPr>
          <w:rFonts w:ascii="Arial" w:hAnsi="Arial" w:cs="Arial"/>
        </w:rPr>
        <w:t>eryfikacj</w:t>
      </w:r>
      <w:r>
        <w:rPr>
          <w:rFonts w:ascii="Arial" w:hAnsi="Arial" w:cs="Arial"/>
        </w:rPr>
        <w:t>ę</w:t>
      </w:r>
      <w:r w:rsidR="00F5370E" w:rsidRPr="00402749">
        <w:rPr>
          <w:rFonts w:ascii="Arial" w:hAnsi="Arial" w:cs="Arial"/>
        </w:rPr>
        <w:t xml:space="preserve"> kompletności dokumentów złożonych przez Dostawcę.</w:t>
      </w:r>
    </w:p>
    <w:p w14:paraId="06D2CBA7" w14:textId="4A5B14F1" w:rsidR="00F5370E" w:rsidRPr="003031E9" w:rsidRDefault="00402749" w:rsidP="003031E9">
      <w:pPr>
        <w:pStyle w:val="Akapitzlist"/>
        <w:numPr>
          <w:ilvl w:val="0"/>
          <w:numId w:val="40"/>
        </w:numPr>
        <w:spacing w:after="0"/>
        <w:ind w:left="709"/>
      </w:pPr>
      <w:r>
        <w:rPr>
          <w:rFonts w:ascii="Arial" w:hAnsi="Arial" w:cs="Arial"/>
        </w:rPr>
        <w:t>k</w:t>
      </w:r>
      <w:r w:rsidR="00F5370E" w:rsidRPr="00402749">
        <w:rPr>
          <w:rFonts w:ascii="Arial" w:hAnsi="Arial" w:cs="Arial"/>
        </w:rPr>
        <w:t>oordynacj</w:t>
      </w:r>
      <w:r>
        <w:rPr>
          <w:rFonts w:ascii="Arial" w:hAnsi="Arial" w:cs="Arial"/>
        </w:rPr>
        <w:t>ę</w:t>
      </w:r>
      <w:r w:rsidR="00F5370E" w:rsidRPr="00402749">
        <w:rPr>
          <w:rFonts w:ascii="Arial" w:hAnsi="Arial" w:cs="Arial"/>
        </w:rPr>
        <w:t xml:space="preserve"> procesu oceny ofert. </w:t>
      </w:r>
    </w:p>
    <w:p w14:paraId="497B897E" w14:textId="77777777" w:rsidR="003031E9" w:rsidRPr="00402749" w:rsidRDefault="003031E9" w:rsidP="003031E9">
      <w:pPr>
        <w:pStyle w:val="Akapitzlist"/>
        <w:spacing w:after="0"/>
        <w:ind w:left="709" w:firstLine="0"/>
      </w:pPr>
    </w:p>
    <w:p w14:paraId="002B247B" w14:textId="78D41D77" w:rsidR="00F5370E" w:rsidRPr="00365460" w:rsidRDefault="00F5370E" w:rsidP="003031E9">
      <w:pPr>
        <w:spacing w:after="0"/>
        <w:ind w:right="325"/>
        <w:rPr>
          <w:rFonts w:ascii="Arial" w:hAnsi="Arial" w:cs="Arial"/>
          <w:bCs/>
        </w:rPr>
      </w:pPr>
      <w:r w:rsidRPr="00365460">
        <w:rPr>
          <w:rFonts w:ascii="Arial" w:hAnsi="Arial" w:cs="Arial"/>
          <w:bCs/>
        </w:rPr>
        <w:t xml:space="preserve">4.4. </w:t>
      </w:r>
      <w:r w:rsidRPr="00402749">
        <w:rPr>
          <w:rFonts w:ascii="Arial" w:hAnsi="Arial" w:cs="Arial"/>
          <w:bCs/>
        </w:rPr>
        <w:t>Dostawca</w:t>
      </w:r>
      <w:r w:rsidR="00402749">
        <w:rPr>
          <w:rFonts w:ascii="Arial" w:hAnsi="Arial" w:cs="Arial"/>
          <w:bCs/>
        </w:rPr>
        <w:t>,</w:t>
      </w:r>
      <w:r w:rsidR="00402749" w:rsidRPr="00402749">
        <w:rPr>
          <w:rFonts w:ascii="Arial" w:hAnsi="Arial" w:cs="Arial"/>
        </w:rPr>
        <w:t xml:space="preserve"> jest odpowiedzialny za:</w:t>
      </w:r>
    </w:p>
    <w:p w14:paraId="1CDD2866" w14:textId="07BA8B69" w:rsidR="00402749" w:rsidRDefault="00402749" w:rsidP="003031E9">
      <w:pPr>
        <w:pStyle w:val="Akapitzlist"/>
        <w:numPr>
          <w:ilvl w:val="0"/>
          <w:numId w:val="41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5370E" w:rsidRPr="00402749">
        <w:rPr>
          <w:rFonts w:ascii="Arial" w:hAnsi="Arial" w:cs="Arial"/>
        </w:rPr>
        <w:t>ypełnienie i złożenie Ankiety cyberbezpieczeństwa wraz z ofertą</w:t>
      </w:r>
      <w:r>
        <w:rPr>
          <w:rFonts w:ascii="Arial" w:hAnsi="Arial" w:cs="Arial"/>
        </w:rPr>
        <w:t>;</w:t>
      </w:r>
    </w:p>
    <w:p w14:paraId="2DA6926A" w14:textId="77777777" w:rsidR="00402749" w:rsidRDefault="00402749" w:rsidP="003031E9">
      <w:pPr>
        <w:pStyle w:val="Akapitzlist"/>
        <w:numPr>
          <w:ilvl w:val="0"/>
          <w:numId w:val="41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F5370E" w:rsidRPr="00402749">
        <w:rPr>
          <w:rFonts w:ascii="Arial" w:hAnsi="Arial" w:cs="Arial"/>
        </w:rPr>
        <w:t xml:space="preserve">pełnienie minimalnych wymagań określonych w Rozdziale 5 oraz w </w:t>
      </w:r>
      <w:r w:rsidR="00C8106E" w:rsidRPr="00402749">
        <w:rPr>
          <w:rFonts w:ascii="Arial" w:hAnsi="Arial" w:cs="Arial"/>
        </w:rPr>
        <w:t>Ankiecie</w:t>
      </w:r>
      <w:r w:rsidR="00F5370E" w:rsidRPr="00402749">
        <w:rPr>
          <w:rFonts w:ascii="Arial" w:hAnsi="Arial" w:cs="Arial"/>
        </w:rPr>
        <w:t xml:space="preserve"> cyberbezpieczeństwa</w:t>
      </w:r>
      <w:r>
        <w:rPr>
          <w:rFonts w:ascii="Arial" w:hAnsi="Arial" w:cs="Arial"/>
        </w:rPr>
        <w:t>;</w:t>
      </w:r>
    </w:p>
    <w:p w14:paraId="38AF44A8" w14:textId="77777777" w:rsidR="00402749" w:rsidRDefault="00402749" w:rsidP="003031E9">
      <w:pPr>
        <w:pStyle w:val="Akapitzlist"/>
        <w:numPr>
          <w:ilvl w:val="0"/>
          <w:numId w:val="41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5370E" w:rsidRPr="00402749">
        <w:rPr>
          <w:rFonts w:ascii="Arial" w:hAnsi="Arial" w:cs="Arial"/>
        </w:rPr>
        <w:t>rzestrzeganie zasad cyberbezpieczeństwa uzgodnionych z Zamawiającym podczas realizacji umowy</w:t>
      </w:r>
      <w:r>
        <w:rPr>
          <w:rFonts w:ascii="Arial" w:hAnsi="Arial" w:cs="Arial"/>
        </w:rPr>
        <w:t>;</w:t>
      </w:r>
    </w:p>
    <w:p w14:paraId="34E18B35" w14:textId="72F6AD77" w:rsidR="002C58EE" w:rsidRDefault="00402749" w:rsidP="003031E9">
      <w:pPr>
        <w:pStyle w:val="Akapitzlist"/>
        <w:numPr>
          <w:ilvl w:val="0"/>
          <w:numId w:val="41"/>
        </w:numPr>
        <w:spacing w:after="0"/>
        <w:ind w:left="709" w:right="28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5370E" w:rsidRPr="00402749">
        <w:rPr>
          <w:rFonts w:ascii="Arial" w:hAnsi="Arial" w:cs="Arial"/>
        </w:rPr>
        <w:t xml:space="preserve">iezwłoczne informowanie Zamawiającego o incydentach bezpieczeństwa i zmianach mogących wpływać na ryzyko bezpieczeństwa.  </w:t>
      </w:r>
    </w:p>
    <w:p w14:paraId="4A59E425" w14:textId="77777777" w:rsidR="003031E9" w:rsidRPr="00402749" w:rsidRDefault="003031E9" w:rsidP="003031E9">
      <w:pPr>
        <w:pStyle w:val="Akapitzlist"/>
        <w:spacing w:after="0"/>
        <w:ind w:left="709" w:right="28" w:firstLine="0"/>
        <w:rPr>
          <w:rFonts w:ascii="Arial" w:hAnsi="Arial" w:cs="Arial"/>
        </w:rPr>
      </w:pPr>
    </w:p>
    <w:p w14:paraId="44161F14" w14:textId="37E3773A" w:rsidR="00D67F37" w:rsidRPr="00402749" w:rsidRDefault="00ED5FA6" w:rsidP="003031E9">
      <w:pPr>
        <w:pStyle w:val="Nagwek1"/>
        <w:numPr>
          <w:ilvl w:val="0"/>
          <w:numId w:val="37"/>
        </w:numPr>
        <w:ind w:left="426"/>
        <w:rPr>
          <w:rFonts w:ascii="Arial" w:hAnsi="Arial" w:cs="Arial"/>
          <w:b/>
          <w:bCs/>
        </w:rPr>
      </w:pPr>
      <w:bookmarkStart w:id="20" w:name="_Toc226458220"/>
      <w:r w:rsidRPr="00402749">
        <w:rPr>
          <w:rFonts w:ascii="Arial" w:hAnsi="Arial" w:cs="Arial"/>
          <w:b/>
          <w:bCs/>
        </w:rPr>
        <w:t>WYMAGANIA OGÓLNE DLA DOSTAWCÓW</w:t>
      </w:r>
      <w:bookmarkEnd w:id="20"/>
      <w:r w:rsidRPr="00402749">
        <w:rPr>
          <w:rFonts w:ascii="Arial" w:hAnsi="Arial" w:cs="Arial"/>
          <w:b/>
          <w:bCs/>
        </w:rPr>
        <w:t xml:space="preserve"> </w:t>
      </w:r>
    </w:p>
    <w:p w14:paraId="157A436E" w14:textId="77777777" w:rsidR="00211B9F" w:rsidRPr="00365460" w:rsidRDefault="00ED5FA6" w:rsidP="003031E9">
      <w:pPr>
        <w:pStyle w:val="Nagwek3"/>
        <w:ind w:left="0"/>
      </w:pPr>
      <w:r w:rsidRPr="00365460">
        <w:t xml:space="preserve"> </w:t>
      </w:r>
      <w:r w:rsidR="00211B9F" w:rsidRPr="00402749">
        <w:rPr>
          <w:b/>
          <w:bCs/>
        </w:rPr>
        <w:t>5.1</w:t>
      </w:r>
      <w:r w:rsidR="00211B9F" w:rsidRPr="00365460">
        <w:t xml:space="preserve">. </w:t>
      </w:r>
      <w:r w:rsidR="00211B9F" w:rsidRPr="00402749">
        <w:rPr>
          <w:b/>
          <w:bCs/>
        </w:rPr>
        <w:t>Wymagania organizacyjne</w:t>
      </w:r>
    </w:p>
    <w:p w14:paraId="1B928F11" w14:textId="0E79A2B0" w:rsidR="00D56E92" w:rsidRPr="00365460" w:rsidRDefault="00D56E92" w:rsidP="00211B9F">
      <w:pPr>
        <w:spacing w:after="0" w:line="259" w:lineRule="auto"/>
        <w:ind w:left="12" w:right="325" w:firstLine="0"/>
        <w:jc w:val="left"/>
        <w:rPr>
          <w:rFonts w:ascii="Arial" w:hAnsi="Arial" w:cs="Arial"/>
        </w:rPr>
      </w:pPr>
    </w:p>
    <w:p w14:paraId="0F03CDE5" w14:textId="5993244F" w:rsidR="00EF4C02" w:rsidRPr="0096348E" w:rsidRDefault="00211B9F" w:rsidP="00402749">
      <w:pPr>
        <w:rPr>
          <w:rFonts w:ascii="Arial" w:hAnsi="Arial" w:cs="Arial"/>
        </w:rPr>
      </w:pPr>
      <w:r w:rsidRPr="00365460">
        <w:rPr>
          <w:rFonts w:ascii="Arial" w:hAnsi="Arial" w:cs="Arial"/>
        </w:rPr>
        <w:t>5.1.1. Dostawca posiada i stosuje zasady zarządzania cyberbezpieczeństwem w zakresie adekwatnym do przedmiotu zamówienia.</w:t>
      </w:r>
      <w:r w:rsidR="00D95215" w:rsidRPr="00365460">
        <w:rPr>
          <w:b/>
        </w:rPr>
        <w:t xml:space="preserve"> </w:t>
      </w:r>
      <w:r w:rsidR="00D95215" w:rsidRPr="0096348E">
        <w:rPr>
          <w:rFonts w:ascii="Arial" w:hAnsi="Arial" w:cs="Arial"/>
          <w:bCs/>
        </w:rPr>
        <w:t>Dokumenty potwierdzające przedkładane na żądanie Zamawiającego</w:t>
      </w:r>
      <w:r w:rsidRPr="00365460">
        <w:rPr>
          <w:rFonts w:ascii="Arial" w:hAnsi="Arial" w:cs="Arial"/>
        </w:rPr>
        <w:br/>
      </w:r>
      <w:r w:rsidRPr="0096348E">
        <w:rPr>
          <w:rFonts w:ascii="Arial" w:hAnsi="Arial" w:cs="Arial"/>
        </w:rPr>
        <w:t xml:space="preserve">5.1.2. </w:t>
      </w:r>
      <w:r w:rsidR="00EF4C02" w:rsidRPr="0096348E">
        <w:rPr>
          <w:rFonts w:ascii="Arial" w:hAnsi="Arial" w:cs="Arial"/>
        </w:rPr>
        <w:t>Dostawca jest przygotowany do działania w sytuacjach awaryjnych i nie może stać się przyczyną zakłócenia ciągłości działania systemów OT Zamawiającego. Dokumenty potwierdzające (np. plan ciągłości działania) przedkładane na żądanie Zamawiającego.</w:t>
      </w:r>
    </w:p>
    <w:p w14:paraId="75EAD1F1" w14:textId="5CA5B100" w:rsidR="00606FCD" w:rsidRPr="0096348E" w:rsidRDefault="00211B9F" w:rsidP="00402749">
      <w:pPr>
        <w:rPr>
          <w:rFonts w:ascii="Arial" w:hAnsi="Arial" w:cs="Arial"/>
        </w:rPr>
      </w:pPr>
      <w:r w:rsidRPr="0096348E">
        <w:rPr>
          <w:rFonts w:ascii="Arial" w:hAnsi="Arial" w:cs="Arial"/>
        </w:rPr>
        <w:br/>
        <w:t xml:space="preserve">5.1.3. </w:t>
      </w:r>
      <w:r w:rsidR="00606FCD" w:rsidRPr="0096348E">
        <w:rPr>
          <w:rFonts w:ascii="Arial" w:hAnsi="Arial" w:cs="Arial"/>
        </w:rPr>
        <w:t xml:space="preserve">Dostawca zapewnia, że produkty i usługi dostarczane do OT – w tym komponenty i oprogramowanie pochodzące od jego poddostawców – spełniają wymagania cyberbezpieczeństwa określone przez </w:t>
      </w:r>
      <w:r w:rsidR="00606FCD" w:rsidRPr="0096348E">
        <w:rPr>
          <w:rFonts w:ascii="Arial" w:hAnsi="Arial" w:cs="Arial"/>
        </w:rPr>
        <w:lastRenderedPageBreak/>
        <w:t>Zamawiającego. Dostawca zobowiązuje swoich podwykonawców do przestrzegania tych samych wymagań. Na żądanie Zamawiającego przedkłada wykaz komponentów wchodzących w skład dostarczanego oprogramowania oraz oświadczenie o pochodzeniu komponentów krytycznych.</w:t>
      </w:r>
    </w:p>
    <w:p w14:paraId="0D086417" w14:textId="77777777" w:rsidR="00402749" w:rsidRDefault="00402749" w:rsidP="00402749">
      <w:pPr>
        <w:rPr>
          <w:rFonts w:ascii="Arial" w:hAnsi="Arial" w:cs="Arial"/>
        </w:rPr>
      </w:pPr>
    </w:p>
    <w:p w14:paraId="17B7DC7A" w14:textId="2A6F54BB" w:rsidR="00402749" w:rsidRPr="003031E9" w:rsidRDefault="008E0F0C" w:rsidP="003031E9">
      <w:pPr>
        <w:rPr>
          <w:rFonts w:ascii="Arial" w:eastAsiaTheme="majorEastAsia" w:hAnsi="Arial" w:cstheme="majorBidi"/>
          <w:szCs w:val="20"/>
        </w:rPr>
      </w:pPr>
      <w:r w:rsidRPr="00402749">
        <w:rPr>
          <w:rStyle w:val="Nagwek2Znak"/>
          <w:sz w:val="20"/>
          <w:szCs w:val="20"/>
        </w:rPr>
        <w:t>5.1.4. Zgłaszanie zmian</w:t>
      </w:r>
    </w:p>
    <w:p w14:paraId="202E3F46" w14:textId="7928616B" w:rsidR="008E0F0C" w:rsidRPr="00365460" w:rsidRDefault="008E0F0C" w:rsidP="00402749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5460">
        <w:rPr>
          <w:rFonts w:ascii="Arial" w:hAnsi="Arial" w:cs="Arial"/>
          <w:sz w:val="20"/>
          <w:szCs w:val="20"/>
          <w:lang w:val="pl-PL"/>
        </w:rPr>
        <w:t>Dostawca informuje Zamawiającego o istotnych zmianach organizacyjnych lub właścicielskich mogących</w:t>
      </w:r>
      <w:r w:rsidR="00402749">
        <w:rPr>
          <w:rFonts w:ascii="Arial" w:hAnsi="Arial" w:cs="Arial"/>
          <w:sz w:val="20"/>
          <w:szCs w:val="20"/>
          <w:lang w:val="pl-PL"/>
        </w:rPr>
        <w:t xml:space="preserve"> </w:t>
      </w:r>
      <w:r w:rsidRPr="00365460">
        <w:rPr>
          <w:rFonts w:ascii="Arial" w:hAnsi="Arial" w:cs="Arial"/>
          <w:sz w:val="20"/>
          <w:szCs w:val="20"/>
          <w:lang w:val="pl-PL"/>
        </w:rPr>
        <w:t>wpływać na ryzyko bezpieczeństwa w terminie 7 dni od momentu uzyskania wiedzy o takich zmianach.</w:t>
      </w:r>
    </w:p>
    <w:p w14:paraId="293E193A" w14:textId="77777777" w:rsidR="008E0F0C" w:rsidRPr="0096348E" w:rsidRDefault="008E0F0C" w:rsidP="00402749">
      <w:pPr>
        <w:pStyle w:val="Listapunktowana"/>
        <w:numPr>
          <w:ilvl w:val="0"/>
          <w:numId w:val="0"/>
        </w:numPr>
        <w:ind w:left="360" w:hanging="360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96348E">
        <w:rPr>
          <w:rFonts w:ascii="Arial" w:hAnsi="Arial" w:cs="Arial"/>
          <w:bCs/>
          <w:sz w:val="20"/>
          <w:szCs w:val="20"/>
          <w:lang w:val="pl-PL"/>
        </w:rPr>
        <w:t>Za istotne zmiany uznaje się w szczególności:</w:t>
      </w:r>
    </w:p>
    <w:p w14:paraId="4E5A93C5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przejęcie kontroli nad Dostawcą przez inny podmiot (powyżej 50% udziałów/akcji/głosów),</w:t>
      </w:r>
    </w:p>
    <w:p w14:paraId="03E3D445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nabycie pakietu mniejszościowego dającego uprawnienia blokujące (powyżej 25% lub 33% w zależności od statutu),</w:t>
      </w:r>
    </w:p>
    <w:p w14:paraId="56531D87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fuzję lub podział Dostawcy,</w:t>
      </w:r>
    </w:p>
    <w:p w14:paraId="4DA0A24D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zmianę beneficjenta rzeczywistego w rozumieniu ustawy o przeciwdziałaniu praniu pieniędzy,</w:t>
      </w:r>
    </w:p>
    <w:p w14:paraId="267F5125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nabycie udziałów lub akcji przez podmioty z krajów wysokiego ryzyka lub objęte sankcjami międzynarodowymi,</w:t>
      </w:r>
    </w:p>
    <w:p w14:paraId="7D58C4DD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zmianę siedziby Dostawcy na kraj spoza UE/EOG/NATO,</w:t>
      </w:r>
    </w:p>
    <w:p w14:paraId="51855CFA" w14:textId="77777777" w:rsidR="008E0F0C" w:rsidRPr="00365460" w:rsidRDefault="008E0F0C" w:rsidP="00402749">
      <w:pPr>
        <w:pStyle w:val="Listapunktowana2"/>
        <w:tabs>
          <w:tab w:val="clear" w:pos="643"/>
          <w:tab w:val="num" w:pos="720"/>
        </w:tabs>
        <w:spacing w:before="240" w:after="200"/>
        <w:ind w:left="720" w:right="0"/>
        <w:rPr>
          <w:rFonts w:ascii="Arial" w:hAnsi="Arial" w:cs="Arial"/>
          <w:szCs w:val="20"/>
        </w:rPr>
      </w:pPr>
      <w:r w:rsidRPr="00365460">
        <w:rPr>
          <w:rFonts w:ascii="Arial" w:hAnsi="Arial" w:cs="Arial"/>
          <w:szCs w:val="20"/>
        </w:rPr>
        <w:t>ogłoszenie upadłości, likwidacji lub postępowania restrukturyzacyjnego.</w:t>
      </w:r>
    </w:p>
    <w:p w14:paraId="2A364979" w14:textId="4B0EFEA3" w:rsidR="00D81CE0" w:rsidRPr="00365460" w:rsidRDefault="008E0F0C" w:rsidP="00402749">
      <w:pPr>
        <w:pStyle w:val="Listapunktowana"/>
        <w:numPr>
          <w:ilvl w:val="0"/>
          <w:numId w:val="0"/>
        </w:numPr>
        <w:tabs>
          <w:tab w:val="num" w:pos="720"/>
        </w:tabs>
        <w:ind w:left="360" w:hanging="360"/>
        <w:jc w:val="both"/>
        <w:rPr>
          <w:rFonts w:ascii="Arial" w:hAnsi="Arial" w:cs="Arial"/>
          <w:sz w:val="20"/>
          <w:szCs w:val="20"/>
          <w:lang w:val="pl-PL"/>
        </w:rPr>
      </w:pPr>
      <w:r w:rsidRPr="00365460">
        <w:rPr>
          <w:rFonts w:ascii="Arial" w:hAnsi="Arial" w:cs="Arial"/>
          <w:sz w:val="20"/>
          <w:szCs w:val="20"/>
          <w:lang w:val="pl-PL"/>
        </w:rPr>
        <w:t>Dostawca informuje o zmianach podwykonawców przed ich wprowadzeniem.</w:t>
      </w:r>
    </w:p>
    <w:p w14:paraId="2DC9B913" w14:textId="77777777" w:rsidR="00D81CE0" w:rsidRPr="00365460" w:rsidRDefault="00D81CE0" w:rsidP="00402749">
      <w:pPr>
        <w:pStyle w:val="Listapunktowana"/>
        <w:numPr>
          <w:ilvl w:val="0"/>
          <w:numId w:val="0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  <w:lang w:val="pl-PL"/>
        </w:rPr>
      </w:pPr>
    </w:p>
    <w:p w14:paraId="4EDE6354" w14:textId="4A306C61" w:rsidR="00D81CE0" w:rsidRDefault="00D81CE0" w:rsidP="00402749">
      <w:pPr>
        <w:pStyle w:val="Listapunktowana"/>
        <w:numPr>
          <w:ilvl w:val="0"/>
          <w:numId w:val="0"/>
        </w:numPr>
        <w:jc w:val="both"/>
        <w:rPr>
          <w:rFonts w:ascii="Arial" w:hAnsi="Arial" w:cs="Arial"/>
          <w:sz w:val="20"/>
          <w:szCs w:val="20"/>
          <w:lang w:val="pl-PL"/>
        </w:rPr>
      </w:pPr>
      <w:r w:rsidRPr="00365460">
        <w:rPr>
          <w:rFonts w:ascii="Arial" w:hAnsi="Arial" w:cs="Arial"/>
          <w:sz w:val="20"/>
          <w:szCs w:val="20"/>
          <w:lang w:val="pl-PL"/>
        </w:rPr>
        <w:t>5.1.5. Wykluczenie dostawców wysokiego ryzyka (HRV)</w:t>
      </w:r>
    </w:p>
    <w:p w14:paraId="43E1D836" w14:textId="77777777" w:rsidR="00402749" w:rsidRPr="00365460" w:rsidRDefault="00402749" w:rsidP="00402749">
      <w:pPr>
        <w:pStyle w:val="Listapunktowana"/>
        <w:numPr>
          <w:ilvl w:val="0"/>
          <w:numId w:val="0"/>
        </w:numPr>
        <w:jc w:val="both"/>
        <w:rPr>
          <w:rFonts w:ascii="Arial" w:hAnsi="Arial" w:cs="Arial"/>
          <w:sz w:val="20"/>
          <w:szCs w:val="20"/>
          <w:lang w:val="pl-PL"/>
        </w:rPr>
      </w:pPr>
    </w:p>
    <w:p w14:paraId="74A94500" w14:textId="4A964DAE" w:rsidR="00D81CE0" w:rsidRPr="00402749" w:rsidRDefault="00D81CE0" w:rsidP="00402749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402749">
        <w:rPr>
          <w:rFonts w:ascii="Arial" w:hAnsi="Arial" w:cs="Arial"/>
          <w:sz w:val="20"/>
          <w:szCs w:val="20"/>
          <w:lang w:val="pl-PL"/>
        </w:rPr>
        <w:t>Dostawca oświadcza, że w ramach realizacji zamówienia nie dostarczy sprzętu ani oprogramowania pochodzącego od podmiotów uznanych za HRV .</w:t>
      </w:r>
    </w:p>
    <w:p w14:paraId="4FB3D3E5" w14:textId="40A0D21C" w:rsidR="00D81CE0" w:rsidRPr="00402749" w:rsidRDefault="00D81CE0" w:rsidP="00402749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402749">
        <w:rPr>
          <w:rFonts w:ascii="Arial" w:hAnsi="Arial" w:cs="Arial"/>
          <w:sz w:val="20"/>
          <w:szCs w:val="20"/>
          <w:lang w:val="pl-PL"/>
        </w:rPr>
        <w:t>W przypadku wydania decyzji o uznaniu podmiotu za HRV w trakcie trwania umowy, Dostawca zobowiązany jest do wycofania i zastąpienia produktów tego podmiotu w terminach określonych w decyzji lub przepisach prawa, na własny koszt.</w:t>
      </w:r>
    </w:p>
    <w:p w14:paraId="63B3612A" w14:textId="32F63581" w:rsidR="00687564" w:rsidRPr="003031E9" w:rsidRDefault="00687564" w:rsidP="003031E9">
      <w:pPr>
        <w:ind w:right="325"/>
        <w:rPr>
          <w:rFonts w:ascii="Arial" w:hAnsi="Arial" w:cs="Arial"/>
          <w:b/>
          <w:bCs/>
        </w:rPr>
      </w:pPr>
      <w:r w:rsidRPr="00402749">
        <w:rPr>
          <w:rFonts w:ascii="Arial" w:hAnsi="Arial" w:cs="Arial"/>
          <w:b/>
          <w:bCs/>
        </w:rPr>
        <w:t>5.2. Wymagania dotyczące personelu</w:t>
      </w:r>
    </w:p>
    <w:p w14:paraId="73A375F4" w14:textId="45D0E5A6" w:rsidR="00687564" w:rsidRPr="00365460" w:rsidRDefault="00687564" w:rsidP="00402749">
      <w:pPr>
        <w:ind w:left="0" w:right="325" w:firstLine="0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5.2.1. </w:t>
      </w:r>
      <w:r w:rsidR="000651A9" w:rsidRPr="00365460">
        <w:rPr>
          <w:rFonts w:ascii="Arial" w:hAnsi="Arial" w:cs="Arial"/>
        </w:rPr>
        <w:t>Dostawca zapewnia, że personel realizujący zamówienie posiada kompetencje adekwatne do powierzonych zadań. Dokumenty potwierdzające (np. certyfikaty producenta, potwierdzenia szkoleń z zakresu cyberbezpieczeństwa OT) przedkładane na żądanie Zamawiającego.</w:t>
      </w:r>
      <w:r w:rsidRPr="00365460">
        <w:rPr>
          <w:rFonts w:ascii="Arial" w:hAnsi="Arial" w:cs="Arial"/>
        </w:rPr>
        <w:br/>
        <w:t>5.2.2. Dostawca zapewnia, że personel przestrzega zasad poufności oraz zasad bezpieczeństwa wymaganych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przez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Zamawiającego.</w:t>
      </w:r>
      <w:r w:rsidRPr="00365460">
        <w:rPr>
          <w:rFonts w:ascii="Arial" w:hAnsi="Arial" w:cs="Arial"/>
        </w:rPr>
        <w:br/>
        <w:t xml:space="preserve">5.2.3. Dostawca zapewnia, że personel realizujący prace związane z OT stosuje wymagania cyberbezpieczeństwa wskazane przez Zamawiającego.  </w:t>
      </w:r>
    </w:p>
    <w:p w14:paraId="18861CFA" w14:textId="77777777" w:rsidR="00687564" w:rsidRPr="00365460" w:rsidRDefault="00687564" w:rsidP="00687564">
      <w:pPr>
        <w:ind w:left="0" w:right="325" w:firstLine="0"/>
        <w:rPr>
          <w:rFonts w:ascii="Arial" w:hAnsi="Arial" w:cs="Arial"/>
        </w:rPr>
      </w:pPr>
    </w:p>
    <w:p w14:paraId="1A5F66ED" w14:textId="0AC14163" w:rsidR="00687564" w:rsidRPr="003031E9" w:rsidRDefault="00687564" w:rsidP="003031E9">
      <w:pPr>
        <w:pStyle w:val="Nagwek3"/>
        <w:rPr>
          <w:b/>
          <w:bCs/>
        </w:rPr>
      </w:pPr>
      <w:r w:rsidRPr="00402749">
        <w:rPr>
          <w:b/>
          <w:bCs/>
        </w:rPr>
        <w:t>5.3. Wymagania techniczne</w:t>
      </w:r>
    </w:p>
    <w:p w14:paraId="1046E374" w14:textId="30C74D2D" w:rsidR="000651A9" w:rsidRPr="00365460" w:rsidRDefault="00687564" w:rsidP="00FF18EF">
      <w:pPr>
        <w:ind w:left="12" w:right="28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</w:rPr>
        <w:t>5.3.1. Dostawca zapewnia bezpieczną konfigurację dostarczanego sprzętu i oprogramowania, w tym</w:t>
      </w:r>
      <w:r w:rsidR="00402749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>eliminację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ustawień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domyślnych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i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wyłączenie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zbędnych</w:t>
      </w:r>
      <w:r w:rsidR="0040274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funkcji.</w:t>
      </w:r>
      <w:r w:rsidRPr="00365460">
        <w:rPr>
          <w:rFonts w:ascii="Arial" w:hAnsi="Arial" w:cs="Arial"/>
        </w:rPr>
        <w:br/>
        <w:t>5.3.2. Dostawca zapewnia zarządzanie podatnościami i aktualizacjami bezpieczeństwa w zakresie</w:t>
      </w:r>
      <w:r w:rsidR="009A11EB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lastRenderedPageBreak/>
        <w:t>produktów</w:t>
      </w:r>
      <w:r w:rsidR="00402749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>i</w:t>
      </w:r>
      <w:r w:rsidR="00FF18EF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>usług dostarczanych do OT</w:t>
      </w:r>
      <w:r w:rsidR="00EF4C02"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  <w:t xml:space="preserve">5.3.4. </w:t>
      </w:r>
      <w:r w:rsidR="000651A9" w:rsidRPr="00365460">
        <w:rPr>
          <w:rFonts w:ascii="Arial" w:hAnsi="Arial" w:cs="Arial"/>
        </w:rPr>
        <w:t>Dostawca zapewnia ochronę danych i informacji przetwarzanych w związku z realizacją zamówienia:</w:t>
      </w:r>
    </w:p>
    <w:p w14:paraId="7B8C90C7" w14:textId="77777777" w:rsidR="000651A9" w:rsidRPr="00365460" w:rsidRDefault="000651A9" w:rsidP="00402749">
      <w:pPr>
        <w:pStyle w:val="Akapitzlist"/>
        <w:numPr>
          <w:ilvl w:val="0"/>
          <w:numId w:val="35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>zakaz wywozu danych z systemów OT bez zgody Zamawiającego,</w:t>
      </w:r>
    </w:p>
    <w:p w14:paraId="5A9B1575" w14:textId="77777777" w:rsidR="000651A9" w:rsidRPr="00365460" w:rsidRDefault="000651A9" w:rsidP="00402749">
      <w:pPr>
        <w:pStyle w:val="Akapitzlist"/>
        <w:numPr>
          <w:ilvl w:val="0"/>
          <w:numId w:val="35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>szyfrowanie danych wrażliwych w tranzycie i spoczynku,</w:t>
      </w:r>
    </w:p>
    <w:p w14:paraId="1B4C5034" w14:textId="688CB21F" w:rsidR="00687564" w:rsidRDefault="000651A9" w:rsidP="00402749">
      <w:pPr>
        <w:pStyle w:val="Akapitzlist"/>
        <w:numPr>
          <w:ilvl w:val="0"/>
          <w:numId w:val="35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>usunięcie danych po zakończeniu umowy.</w:t>
      </w:r>
    </w:p>
    <w:p w14:paraId="5212A379" w14:textId="77777777" w:rsidR="00402749" w:rsidRPr="00402749" w:rsidRDefault="00402749" w:rsidP="00402749">
      <w:pPr>
        <w:pStyle w:val="Akapitzlist"/>
        <w:ind w:left="1146" w:right="28" w:firstLine="0"/>
        <w:rPr>
          <w:rFonts w:ascii="Arial" w:hAnsi="Arial" w:cs="Arial"/>
        </w:rPr>
      </w:pPr>
    </w:p>
    <w:p w14:paraId="74A58203" w14:textId="4BFED86A" w:rsidR="00687564" w:rsidRPr="003031E9" w:rsidRDefault="00687564" w:rsidP="003031E9">
      <w:pPr>
        <w:pStyle w:val="Nagwek3"/>
        <w:ind w:right="28"/>
        <w:rPr>
          <w:b/>
          <w:bCs/>
        </w:rPr>
      </w:pPr>
      <w:r w:rsidRPr="00402749">
        <w:rPr>
          <w:b/>
          <w:bCs/>
        </w:rPr>
        <w:t>5.4. Wymagania dotyczące incydentów</w:t>
      </w:r>
    </w:p>
    <w:p w14:paraId="0C79A92D" w14:textId="6E3ADD56" w:rsidR="00687564" w:rsidRPr="00365460" w:rsidRDefault="00687564" w:rsidP="00402749">
      <w:pPr>
        <w:ind w:left="0" w:right="28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5.4.1. Dostawca zgłasza incydenty bezpieczeństwa związane z realizacją zamówienia w terminie </w:t>
      </w:r>
      <w:r w:rsidRPr="00FF18EF">
        <w:rPr>
          <w:rFonts w:ascii="Arial" w:hAnsi="Arial" w:cs="Arial"/>
          <w:b/>
          <w:bCs/>
        </w:rPr>
        <w:t>2 godzin</w:t>
      </w:r>
      <w:r w:rsidRPr="00365460">
        <w:rPr>
          <w:rFonts w:ascii="Arial" w:hAnsi="Arial" w:cs="Arial"/>
        </w:rPr>
        <w:t xml:space="preserve"> od wykrycia </w:t>
      </w:r>
      <w:r w:rsidRPr="003E224B">
        <w:rPr>
          <w:rFonts w:ascii="Arial" w:hAnsi="Arial" w:cs="Arial"/>
          <w:szCs w:val="20"/>
        </w:rPr>
        <w:t xml:space="preserve">do </w:t>
      </w:r>
      <w:r w:rsidR="002A47C5">
        <w:rPr>
          <w:rFonts w:ascii="Arial" w:hAnsi="Arial" w:cs="Arial"/>
          <w:szCs w:val="20"/>
        </w:rPr>
        <w:t>jednostki merytorycznej prowadzącej umowę</w:t>
      </w:r>
      <w:r w:rsidR="003E224B" w:rsidRPr="003E224B">
        <w:rPr>
          <w:rFonts w:ascii="Arial" w:hAnsi="Arial" w:cs="Arial"/>
          <w:b/>
          <w:bCs/>
        </w:rPr>
        <w:t>.</w:t>
      </w:r>
      <w:r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  <w:t>5.4.2. Dostawca współpracuje w procesie obsługi incydentu, w tym udostępnia informacje niezbędne do analizy i ograniczenia skutków.</w:t>
      </w:r>
      <w:r w:rsidRPr="00365460">
        <w:rPr>
          <w:rFonts w:ascii="Arial" w:hAnsi="Arial" w:cs="Arial"/>
        </w:rPr>
        <w:br/>
        <w:t xml:space="preserve">5.4.3. Dostawca wdraża działania naprawcze w terminie uzgodnionym z Zamawiającym.  </w:t>
      </w:r>
    </w:p>
    <w:p w14:paraId="07223BC7" w14:textId="77777777" w:rsidR="00687564" w:rsidRPr="00365460" w:rsidRDefault="00687564" w:rsidP="00402749">
      <w:pPr>
        <w:ind w:left="0" w:right="28" w:firstLine="0"/>
        <w:rPr>
          <w:rFonts w:ascii="Arial" w:hAnsi="Arial" w:cs="Arial"/>
        </w:rPr>
      </w:pPr>
    </w:p>
    <w:p w14:paraId="2EB5B0A3" w14:textId="07EDE1DF" w:rsidR="00687564" w:rsidRPr="003031E9" w:rsidRDefault="00687564" w:rsidP="003031E9">
      <w:pPr>
        <w:pStyle w:val="Nagwek3"/>
        <w:ind w:right="28"/>
        <w:rPr>
          <w:b/>
          <w:bCs/>
        </w:rPr>
      </w:pPr>
      <w:r w:rsidRPr="00402749">
        <w:rPr>
          <w:b/>
          <w:bCs/>
        </w:rPr>
        <w:t>5.5. Dokumentowanie spełnienia wymagań na żądanie Zamawiającego</w:t>
      </w:r>
    </w:p>
    <w:p w14:paraId="57996D63" w14:textId="3203CCDF" w:rsidR="00687564" w:rsidRPr="00365460" w:rsidRDefault="00687564" w:rsidP="00402749">
      <w:p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5.5.1. Dostawca przedkłada Zamawiającemu, na żądanie Zamawiającego i w terminie przez niego wskazanym, dokumenty lub inne dowody potwierdzające spełnienie wymagań określonych w Rozdziale 5 oraz w </w:t>
      </w:r>
      <w:r w:rsidR="00363758" w:rsidRPr="00365460">
        <w:rPr>
          <w:rFonts w:ascii="Arial" w:hAnsi="Arial" w:cs="Arial"/>
        </w:rPr>
        <w:t>Ankiecie</w:t>
      </w:r>
      <w:r w:rsidRPr="00365460">
        <w:rPr>
          <w:rFonts w:ascii="Arial" w:hAnsi="Arial" w:cs="Arial"/>
        </w:rPr>
        <w:t xml:space="preserve"> cyberbezpieczeństwa.</w:t>
      </w:r>
    </w:p>
    <w:p w14:paraId="0B461796" w14:textId="3EE6E65E" w:rsidR="00687564" w:rsidRPr="00365460" w:rsidRDefault="00687564" w:rsidP="00402749">
      <w:p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>5.5.2. Dowodami, o których mowa w pkt 5.5.1, mogą być w szczególności:</w:t>
      </w:r>
    </w:p>
    <w:p w14:paraId="1B039C14" w14:textId="77777777" w:rsidR="00687564" w:rsidRPr="00365460" w:rsidRDefault="00687564" w:rsidP="00402749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certyfikaty, atesty, deklaracje zgodności, dopuszczenia, licencje,  </w:t>
      </w:r>
    </w:p>
    <w:p w14:paraId="748762C9" w14:textId="77777777" w:rsidR="00687564" w:rsidRPr="00365460" w:rsidRDefault="00687564" w:rsidP="00402749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oświadczenia Dostawcy,  </w:t>
      </w:r>
    </w:p>
    <w:p w14:paraId="08E5A9B7" w14:textId="77777777" w:rsidR="00687564" w:rsidRPr="00365460" w:rsidRDefault="00687564" w:rsidP="00402749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polityki i procedury bezpieczeństwa, plany ciągłości działania,  </w:t>
      </w:r>
    </w:p>
    <w:p w14:paraId="6DAC8C26" w14:textId="77777777" w:rsidR="00687564" w:rsidRPr="00365460" w:rsidRDefault="00687564" w:rsidP="00402749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SBOM lub równoważne zestawienia komponentów,  </w:t>
      </w:r>
    </w:p>
    <w:p w14:paraId="0F897044" w14:textId="77777777" w:rsidR="00687564" w:rsidRDefault="00687564" w:rsidP="00402749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potwierdzenia szkoleń i kompetencji personelu,  </w:t>
      </w:r>
    </w:p>
    <w:p w14:paraId="1BC2AEC8" w14:textId="77777777" w:rsidR="00687564" w:rsidRPr="009A11EB" w:rsidRDefault="00687564" w:rsidP="009A11EB">
      <w:pPr>
        <w:pStyle w:val="Akapitzlist"/>
        <w:numPr>
          <w:ilvl w:val="0"/>
          <w:numId w:val="33"/>
        </w:numPr>
        <w:ind w:right="28"/>
        <w:rPr>
          <w:rFonts w:ascii="Arial" w:hAnsi="Arial" w:cs="Arial"/>
        </w:rPr>
      </w:pPr>
      <w:r w:rsidRPr="009A11EB">
        <w:rPr>
          <w:rFonts w:ascii="Arial" w:hAnsi="Arial" w:cs="Arial"/>
        </w:rPr>
        <w:t>inne dokumenty adekwatne do przedmiotu zamówienia.</w:t>
      </w:r>
    </w:p>
    <w:p w14:paraId="26A487E4" w14:textId="3B207FC9" w:rsidR="00687564" w:rsidRPr="00402749" w:rsidRDefault="00687564" w:rsidP="00402749">
      <w:pPr>
        <w:ind w:right="325"/>
        <w:rPr>
          <w:rFonts w:ascii="Arial" w:hAnsi="Arial" w:cs="Arial"/>
        </w:rPr>
      </w:pPr>
      <w:r w:rsidRPr="00402749">
        <w:rPr>
          <w:rFonts w:ascii="Arial" w:hAnsi="Arial" w:cs="Arial"/>
        </w:rPr>
        <w:t xml:space="preserve">5.5.3. Nieprzedłożenie dowodów na żądanie Zamawiającego może zostać uznane za niespełnienie wymagań cyberbezpieczeństwa na etapie postępowania lub naruszenie zobowiązań w realizacji umowy, zależnie od etapu.  </w:t>
      </w:r>
    </w:p>
    <w:p w14:paraId="768ACA81" w14:textId="2882E634" w:rsidR="00AB6F21" w:rsidRPr="00365460" w:rsidRDefault="00AB6F21" w:rsidP="003767BC">
      <w:pPr>
        <w:ind w:left="0" w:right="325" w:firstLine="0"/>
        <w:rPr>
          <w:rFonts w:ascii="Arial" w:hAnsi="Arial" w:cs="Arial"/>
        </w:rPr>
      </w:pPr>
    </w:p>
    <w:p w14:paraId="10C39218" w14:textId="77777777" w:rsidR="007F1ACF" w:rsidRPr="00365460" w:rsidRDefault="007F1ACF" w:rsidP="00402749">
      <w:pPr>
        <w:pStyle w:val="Nagwek1"/>
        <w:numPr>
          <w:ilvl w:val="0"/>
          <w:numId w:val="37"/>
        </w:numPr>
        <w:spacing w:after="0"/>
        <w:ind w:left="284" w:hanging="284"/>
        <w:rPr>
          <w:rFonts w:ascii="Arial" w:hAnsi="Arial" w:cs="Arial"/>
        </w:rPr>
      </w:pPr>
      <w:bookmarkStart w:id="21" w:name="_Toc226458221"/>
      <w:r w:rsidRPr="00365460">
        <w:rPr>
          <w:rFonts w:ascii="Arial" w:hAnsi="Arial" w:cs="Arial"/>
          <w:b/>
        </w:rPr>
        <w:t>PROCES WERYFIKACJI I ZADANIA PRACOWNIKÓW</w:t>
      </w:r>
      <w:bookmarkEnd w:id="21"/>
    </w:p>
    <w:p w14:paraId="451E92D6" w14:textId="77777777" w:rsidR="003539D3" w:rsidRPr="003031E9" w:rsidRDefault="003539D3" w:rsidP="003539D3">
      <w:pPr>
        <w:rPr>
          <w:b/>
          <w:bCs/>
        </w:rPr>
      </w:pPr>
    </w:p>
    <w:p w14:paraId="1571C5D6" w14:textId="77777777" w:rsidR="007C67F8" w:rsidRPr="003031E9" w:rsidRDefault="007C67F8" w:rsidP="00BB39EE">
      <w:pPr>
        <w:pStyle w:val="Nagwek3"/>
        <w:rPr>
          <w:b/>
          <w:bCs/>
        </w:rPr>
      </w:pPr>
      <w:r w:rsidRPr="003031E9">
        <w:rPr>
          <w:b/>
          <w:bCs/>
        </w:rPr>
        <w:t>6.1. Klasyfikacja zamówienia jako OT</w:t>
      </w:r>
    </w:p>
    <w:p w14:paraId="3E94906D" w14:textId="1D20CF4B" w:rsidR="008447C3" w:rsidRPr="00365460" w:rsidRDefault="007C67F8" w:rsidP="00CF061B">
      <w:pPr>
        <w:ind w:left="0" w:firstLine="0"/>
        <w:jc w:val="left"/>
        <w:rPr>
          <w:rFonts w:ascii="Arial" w:hAnsi="Arial" w:cs="Arial"/>
          <w:bCs/>
        </w:rPr>
      </w:pPr>
      <w:r w:rsidRPr="00365460">
        <w:rPr>
          <w:rFonts w:ascii="Arial" w:hAnsi="Arial" w:cs="Arial"/>
        </w:rPr>
        <w:t>6.1.1. Przed rozpoczęciem przygotowania postępowania zakupowego Jednostka Merytoryczna  dokon</w:t>
      </w:r>
      <w:r w:rsidR="00E166A5" w:rsidRPr="00365460">
        <w:rPr>
          <w:rFonts w:ascii="Arial" w:hAnsi="Arial" w:cs="Arial"/>
        </w:rPr>
        <w:t xml:space="preserve">uje </w:t>
      </w:r>
      <w:r w:rsidRPr="00365460">
        <w:rPr>
          <w:rFonts w:ascii="Arial" w:hAnsi="Arial" w:cs="Arial"/>
        </w:rPr>
        <w:t xml:space="preserve"> klasyfikacji</w:t>
      </w:r>
      <w:r w:rsidR="00E166A5" w:rsidRPr="00365460">
        <w:rPr>
          <w:rFonts w:ascii="Arial" w:hAnsi="Arial" w:cs="Arial"/>
        </w:rPr>
        <w:t xml:space="preserve"> OT jeżeli spełnia kryteria z rozdziału 2</w:t>
      </w:r>
      <w:r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  <w:t>6.1.3</w:t>
      </w:r>
      <w:r w:rsidRPr="00B47338">
        <w:rPr>
          <w:rFonts w:ascii="Arial" w:hAnsi="Arial" w:cs="Arial"/>
        </w:rPr>
        <w:t xml:space="preserve">. </w:t>
      </w:r>
      <w:r w:rsidR="00B47338" w:rsidRPr="00CF061B">
        <w:rPr>
          <w:rFonts w:ascii="Arial" w:hAnsi="Arial" w:cs="Arial"/>
        </w:rPr>
        <w:t>TPS – Wydział Automatyki, Ster. i Zabezp</w:t>
      </w:r>
      <w:r w:rsidR="00B47338" w:rsidRPr="00B47338">
        <w:rPr>
          <w:rFonts w:ascii="Arial" w:hAnsi="Arial" w:cs="Arial"/>
          <w:b/>
          <w:bCs/>
        </w:rPr>
        <w:t>.</w:t>
      </w:r>
      <w:r w:rsidRPr="00365460">
        <w:rPr>
          <w:rFonts w:ascii="Arial" w:hAnsi="Arial" w:cs="Arial"/>
        </w:rPr>
        <w:t xml:space="preserve"> dokumentuje klasyfikacj</w:t>
      </w:r>
      <w:r w:rsidR="00CF061B">
        <w:rPr>
          <w:rFonts w:ascii="Arial" w:hAnsi="Arial" w:cs="Arial"/>
        </w:rPr>
        <w:t>e</w:t>
      </w:r>
      <w:r w:rsidRPr="00365460">
        <w:rPr>
          <w:rFonts w:ascii="Arial" w:hAnsi="Arial" w:cs="Arial"/>
        </w:rPr>
        <w:t xml:space="preserve"> w formie notatki.</w:t>
      </w:r>
      <w:r w:rsidRPr="00365460">
        <w:rPr>
          <w:rFonts w:ascii="Arial" w:hAnsi="Arial" w:cs="Arial"/>
        </w:rPr>
        <w:br/>
        <w:t>6.1.4. W przypadku klasyfikacji zamówienia jako „OT”,</w:t>
      </w:r>
      <w:r w:rsidR="00B47338" w:rsidRPr="00B47338">
        <w:rPr>
          <w:b/>
          <w:bCs/>
          <w:color w:val="003366"/>
          <w:sz w:val="21"/>
          <w:szCs w:val="21"/>
          <w:shd w:val="clear" w:color="auto" w:fill="F8F9FB"/>
        </w:rPr>
        <w:t xml:space="preserve"> </w:t>
      </w:r>
      <w:r w:rsidR="00B47338" w:rsidRPr="00CF061B">
        <w:rPr>
          <w:rFonts w:ascii="Arial" w:hAnsi="Arial" w:cs="Arial"/>
        </w:rPr>
        <w:t>TPS – Wydział Automatyki, Ster. i Zabezp.</w:t>
      </w:r>
      <w:r w:rsidRPr="00365460">
        <w:rPr>
          <w:rFonts w:ascii="Arial" w:hAnsi="Arial" w:cs="Arial"/>
        </w:rPr>
        <w:t xml:space="preserve"> przekazuje Jednostce Zakupowej wzorce klauzul bezpieczeństwa, Ankietę cyberbezpieczeństwa</w:t>
      </w:r>
      <w:r w:rsidR="009A11EB">
        <w:rPr>
          <w:rFonts w:ascii="Arial" w:hAnsi="Arial" w:cs="Arial"/>
        </w:rPr>
        <w:t xml:space="preserve"> </w:t>
      </w:r>
      <w:r w:rsidR="009A11EB" w:rsidRPr="009A11EB">
        <w:rPr>
          <w:rFonts w:ascii="Arial" w:hAnsi="Arial" w:cs="Arial"/>
          <w:b/>
          <w:bCs/>
        </w:rPr>
        <w:t>(Z-2/I/TPS/B/3/2022</w:t>
      </w:r>
      <w:r w:rsidR="009A11EB">
        <w:rPr>
          <w:rFonts w:ascii="Arial" w:hAnsi="Arial" w:cs="Arial"/>
        </w:rPr>
        <w:t>)</w:t>
      </w:r>
      <w:r w:rsidR="00A379E2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>oraz</w:t>
      </w:r>
      <w:r w:rsidR="009A11EB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Wyciąg</w:t>
      </w:r>
      <w:r w:rsidR="009A11EB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z</w:t>
      </w:r>
      <w:r w:rsidR="009A11EB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Instrukcji</w:t>
      </w:r>
      <w:r w:rsidR="003031E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dla</w:t>
      </w:r>
      <w:r w:rsidR="003031E9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Dostawców.</w:t>
      </w:r>
      <w:r w:rsidRPr="00365460">
        <w:rPr>
          <w:rFonts w:ascii="Arial" w:hAnsi="Arial" w:cs="Arial"/>
        </w:rPr>
        <w:br/>
        <w:t xml:space="preserve">6.1.5. Klasyfikacja powinna nastąpić nie później niż przed oszacowaniem wartości zamówienia.  </w:t>
      </w:r>
    </w:p>
    <w:p w14:paraId="68E88F4C" w14:textId="77777777" w:rsidR="00445496" w:rsidRPr="003031E9" w:rsidRDefault="00445496" w:rsidP="00445496">
      <w:pPr>
        <w:ind w:left="0" w:firstLine="0"/>
        <w:rPr>
          <w:rFonts w:ascii="Arial" w:hAnsi="Arial" w:cs="Arial"/>
          <w:b/>
          <w:bCs/>
        </w:rPr>
      </w:pPr>
    </w:p>
    <w:p w14:paraId="21BAC3B3" w14:textId="74E1A8B4" w:rsidR="007C67F8" w:rsidRPr="003031E9" w:rsidRDefault="007C67F8" w:rsidP="003031E9">
      <w:pPr>
        <w:pStyle w:val="Nagwek3"/>
        <w:rPr>
          <w:b/>
          <w:bCs/>
        </w:rPr>
      </w:pPr>
      <w:r w:rsidRPr="003031E9">
        <w:rPr>
          <w:b/>
          <w:bCs/>
        </w:rPr>
        <w:lastRenderedPageBreak/>
        <w:t>6.2. Przygotowanie postępowania</w:t>
      </w:r>
    </w:p>
    <w:p w14:paraId="14F27F60" w14:textId="546C45A7" w:rsidR="007C67F8" w:rsidRPr="00365460" w:rsidRDefault="007C67F8" w:rsidP="00402749">
      <w:pPr>
        <w:ind w:left="0"/>
        <w:jc w:val="left"/>
        <w:rPr>
          <w:rFonts w:ascii="Arial" w:hAnsi="Arial" w:cs="Arial"/>
        </w:rPr>
      </w:pPr>
      <w:r w:rsidRPr="00365460">
        <w:rPr>
          <w:rFonts w:ascii="Arial" w:hAnsi="Arial" w:cs="Arial"/>
        </w:rPr>
        <w:t>6.2.1. Jednostka Merytoryczna przygotowuje OPZ zawierając</w:t>
      </w:r>
      <w:r w:rsidR="009A11EB">
        <w:rPr>
          <w:rFonts w:ascii="Arial" w:hAnsi="Arial" w:cs="Arial"/>
        </w:rPr>
        <w:t>y</w:t>
      </w:r>
      <w:r w:rsidRPr="00365460">
        <w:rPr>
          <w:rFonts w:ascii="Arial" w:hAnsi="Arial" w:cs="Arial"/>
        </w:rPr>
        <w:t xml:space="preserve"> wymagania techniczne oraz wymagania cyberbezpieczeństwa.</w:t>
      </w:r>
      <w:r w:rsidRPr="00365460">
        <w:rPr>
          <w:rFonts w:ascii="Arial" w:hAnsi="Arial" w:cs="Arial"/>
        </w:rPr>
        <w:br/>
        <w:t xml:space="preserve">6.2.2. </w:t>
      </w:r>
      <w:r w:rsidR="004B5CF9">
        <w:rPr>
          <w:rFonts w:ascii="Arial" w:hAnsi="Arial" w:cs="Arial"/>
        </w:rPr>
        <w:t xml:space="preserve">Jednostka Zakupowa </w:t>
      </w:r>
      <w:r w:rsidRPr="00365460">
        <w:rPr>
          <w:rFonts w:ascii="Arial" w:hAnsi="Arial" w:cs="Arial"/>
        </w:rPr>
        <w:t xml:space="preserve"> włącza do dokumentów postępowania Wyciąg z Instrukcji dla Dostawców, Ankietę cyberbezpieczeństwa </w:t>
      </w:r>
      <w:r w:rsidR="009A11EB" w:rsidRPr="009A11EB">
        <w:rPr>
          <w:rFonts w:ascii="Arial" w:hAnsi="Arial" w:cs="Arial"/>
          <w:b/>
          <w:bCs/>
        </w:rPr>
        <w:t>(Z-2/I/TPS/B/3/2022</w:t>
      </w:r>
      <w:r w:rsidR="009A11EB">
        <w:rPr>
          <w:rFonts w:ascii="Arial" w:hAnsi="Arial" w:cs="Arial"/>
          <w:b/>
          <w:bCs/>
        </w:rPr>
        <w:t xml:space="preserve">) </w:t>
      </w:r>
      <w:r w:rsidRPr="00365460">
        <w:rPr>
          <w:rFonts w:ascii="Arial" w:hAnsi="Arial" w:cs="Arial"/>
        </w:rPr>
        <w:t xml:space="preserve">oraz klauzule bezpieczeństwa.  </w:t>
      </w:r>
    </w:p>
    <w:p w14:paraId="33BA2ABD" w14:textId="77777777" w:rsidR="007C67F8" w:rsidRPr="00365460" w:rsidRDefault="007C67F8" w:rsidP="00BB39EE">
      <w:pPr>
        <w:ind w:left="0" w:firstLine="0"/>
        <w:rPr>
          <w:rFonts w:ascii="Arial" w:hAnsi="Arial" w:cs="Arial"/>
        </w:rPr>
      </w:pPr>
    </w:p>
    <w:p w14:paraId="7A6DCECC" w14:textId="1F11471B" w:rsidR="007C67F8" w:rsidRPr="003031E9" w:rsidRDefault="007C67F8" w:rsidP="003031E9">
      <w:pPr>
        <w:pStyle w:val="Nagwek3"/>
        <w:rPr>
          <w:b/>
          <w:bCs/>
        </w:rPr>
      </w:pPr>
      <w:r w:rsidRPr="003031E9">
        <w:rPr>
          <w:b/>
          <w:bCs/>
        </w:rPr>
        <w:t>6.3. Złożenie oferty przez Dostawcę</w:t>
      </w:r>
    </w:p>
    <w:p w14:paraId="4DDFB8F9" w14:textId="787703C3" w:rsidR="007C67F8" w:rsidRDefault="007C67F8" w:rsidP="00CF061B">
      <w:pPr>
        <w:ind w:left="0"/>
        <w:jc w:val="left"/>
        <w:rPr>
          <w:rFonts w:ascii="Arial" w:hAnsi="Arial" w:cs="Arial"/>
        </w:rPr>
      </w:pPr>
      <w:r w:rsidRPr="00365460">
        <w:rPr>
          <w:rFonts w:ascii="Arial" w:hAnsi="Arial" w:cs="Arial"/>
        </w:rPr>
        <w:t>6.3.1. Dostawca składa wraz z ofertą wypełnioną Ankietę cyberbezpieczeństwa</w:t>
      </w:r>
      <w:r w:rsidR="009A11EB">
        <w:rPr>
          <w:rFonts w:ascii="Arial" w:hAnsi="Arial" w:cs="Arial"/>
        </w:rPr>
        <w:t xml:space="preserve"> </w:t>
      </w:r>
      <w:r w:rsidR="009A11EB" w:rsidRPr="009A11EB">
        <w:rPr>
          <w:rFonts w:ascii="Arial" w:hAnsi="Arial" w:cs="Arial"/>
          <w:b/>
          <w:bCs/>
        </w:rPr>
        <w:t>(Z-2/I/TPS/B/3/2022</w:t>
      </w:r>
      <w:r w:rsidR="009A11EB">
        <w:rPr>
          <w:rFonts w:ascii="Arial" w:hAnsi="Arial" w:cs="Arial"/>
          <w:b/>
          <w:bCs/>
        </w:rPr>
        <w:t>)</w:t>
      </w:r>
      <w:r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  <w:t>6.3.2. Ankieta cyberbezpieczeństwa określa minimalne wymagania i kryteria weryfikacji spełnienia wymogów cyberbezpieczeństwa oraz stanowi przedmiotowy środek dowodowy.</w:t>
      </w:r>
      <w:r w:rsidRPr="00365460">
        <w:rPr>
          <w:rFonts w:ascii="Arial" w:hAnsi="Arial" w:cs="Arial"/>
        </w:rPr>
        <w:br/>
        <w:t xml:space="preserve">6.3.3. Pozostałe dokumenty i dowody potwierdzające spełnienie wymagań określonych w Rozdziale 5 oraz w </w:t>
      </w:r>
      <w:r w:rsidR="00363758" w:rsidRPr="00365460">
        <w:rPr>
          <w:rFonts w:ascii="Arial" w:hAnsi="Arial" w:cs="Arial"/>
        </w:rPr>
        <w:t>Ankiecie</w:t>
      </w:r>
      <w:r w:rsidRPr="00365460">
        <w:rPr>
          <w:rFonts w:ascii="Arial" w:hAnsi="Arial" w:cs="Arial"/>
        </w:rPr>
        <w:t xml:space="preserve"> cyberbezpieczeństwa Dostawca przedkłada na żądanie Zamawiającego.</w:t>
      </w:r>
      <w:r w:rsidRPr="00365460">
        <w:rPr>
          <w:rFonts w:ascii="Arial" w:hAnsi="Arial" w:cs="Arial"/>
        </w:rPr>
        <w:br/>
        <w:t xml:space="preserve">6.3.4. Odpowiedzi udzielone przez Dostawcę w </w:t>
      </w:r>
      <w:r w:rsidR="00363758" w:rsidRPr="00365460">
        <w:rPr>
          <w:rFonts w:ascii="Arial" w:hAnsi="Arial" w:cs="Arial"/>
        </w:rPr>
        <w:t>Ankiecie</w:t>
      </w:r>
      <w:r w:rsidRPr="00365460">
        <w:rPr>
          <w:rFonts w:ascii="Arial" w:hAnsi="Arial" w:cs="Arial"/>
        </w:rPr>
        <w:t xml:space="preserve"> cyberbezpieczeństwa stanowią oświadczenie Dostawcy co do spełnienia minimalnych wymagań cyberbezpieczeństwa określonych w </w:t>
      </w:r>
      <w:r w:rsidR="009A11EB">
        <w:rPr>
          <w:rFonts w:ascii="Arial" w:hAnsi="Arial" w:cs="Arial"/>
        </w:rPr>
        <w:t xml:space="preserve">niniejszej </w:t>
      </w:r>
      <w:r w:rsidRPr="00365460">
        <w:rPr>
          <w:rFonts w:ascii="Arial" w:hAnsi="Arial" w:cs="Arial"/>
        </w:rPr>
        <w:t>Instrukcji oraz</w:t>
      </w:r>
      <w:r w:rsidR="009A11EB">
        <w:rPr>
          <w:rFonts w:ascii="Arial" w:hAnsi="Arial" w:cs="Arial"/>
        </w:rPr>
        <w:t> </w:t>
      </w:r>
      <w:r w:rsidRPr="00365460">
        <w:rPr>
          <w:rFonts w:ascii="Arial" w:hAnsi="Arial" w:cs="Arial"/>
        </w:rPr>
        <w:t>w</w:t>
      </w:r>
      <w:r w:rsidR="009A11EB">
        <w:rPr>
          <w:rFonts w:ascii="Arial" w:hAnsi="Arial" w:cs="Arial"/>
        </w:rPr>
        <w:t> </w:t>
      </w:r>
      <w:r w:rsidR="00363758" w:rsidRPr="00365460">
        <w:rPr>
          <w:rFonts w:ascii="Arial" w:hAnsi="Arial" w:cs="Arial"/>
        </w:rPr>
        <w:t>Ankiecie</w:t>
      </w:r>
      <w:r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  <w:t xml:space="preserve">6.3.5. Stwierdzenie, że informacje podane w </w:t>
      </w:r>
      <w:r w:rsidR="00363758" w:rsidRPr="00365460">
        <w:rPr>
          <w:rFonts w:ascii="Arial" w:hAnsi="Arial" w:cs="Arial"/>
        </w:rPr>
        <w:t>Ankiecie</w:t>
      </w:r>
      <w:r w:rsidRPr="00365460">
        <w:rPr>
          <w:rFonts w:ascii="Arial" w:hAnsi="Arial" w:cs="Arial"/>
        </w:rPr>
        <w:t xml:space="preserve"> cyberbezpieczeństwa są nieprawdziwe, niepełne lub wprowadzające w błąd, może skutkować uznaniem, że wymagania cyberbezpieczeństwa nie zostały spełnione na etapie postępowania, a w przypadku ujawnienia takich okoliczności po zawarciu umowy – może stanowić naruszenie zobowiązań umownych i podstawę do zastosowania środków przewidzianych w umowie oraz przepisach prawa.  </w:t>
      </w:r>
    </w:p>
    <w:p w14:paraId="4231AC2B" w14:textId="77777777" w:rsidR="00CF061B" w:rsidRDefault="00CF061B" w:rsidP="00CF061B">
      <w:pPr>
        <w:ind w:left="0"/>
        <w:jc w:val="left"/>
        <w:rPr>
          <w:rFonts w:ascii="Arial" w:hAnsi="Arial" w:cs="Arial"/>
        </w:rPr>
      </w:pPr>
    </w:p>
    <w:p w14:paraId="1AC7FAF5" w14:textId="77777777" w:rsidR="007C67F8" w:rsidRPr="003031E9" w:rsidRDefault="007C67F8" w:rsidP="00BB39EE">
      <w:pPr>
        <w:pStyle w:val="Nagwek3"/>
        <w:rPr>
          <w:b/>
          <w:bCs/>
        </w:rPr>
      </w:pPr>
      <w:r w:rsidRPr="003031E9">
        <w:rPr>
          <w:b/>
          <w:bCs/>
        </w:rPr>
        <w:t>6.4. Ocena ofert</w:t>
      </w:r>
    </w:p>
    <w:p w14:paraId="4DD04A93" w14:textId="37AFBF3C" w:rsidR="00B47338" w:rsidRPr="00CF061B" w:rsidRDefault="007C67F8" w:rsidP="00CF061B">
      <w:pPr>
        <w:pStyle w:val="Nagwek3"/>
        <w:ind w:left="0" w:firstLine="0"/>
        <w:jc w:val="left"/>
      </w:pPr>
      <w:r w:rsidRPr="00365460">
        <w:t xml:space="preserve">6.4.1. </w:t>
      </w:r>
      <w:r w:rsidR="004B5CF9">
        <w:t xml:space="preserve">Jednostka Zakupowa </w:t>
      </w:r>
      <w:r w:rsidRPr="00365460">
        <w:t xml:space="preserve"> weryfikuje kompletność dokumentów złożonych wraz z ofertą.</w:t>
      </w:r>
      <w:r w:rsidRPr="00365460">
        <w:br/>
        <w:t xml:space="preserve">6.4.2. </w:t>
      </w:r>
      <w:r w:rsidR="00B47338" w:rsidRPr="00CF061B">
        <w:t>TPS – Wydział Automatyki, Ster. i Zabezp.</w:t>
      </w:r>
      <w:r w:rsidR="00B47338">
        <w:rPr>
          <w:b/>
          <w:bCs/>
        </w:rPr>
        <w:t xml:space="preserve"> </w:t>
      </w:r>
      <w:r w:rsidRPr="00365460">
        <w:t>ocenia Ankietę cyberbezpieczeństwa i wydaje opinię o spełnieniu wymagań</w:t>
      </w:r>
      <w:r w:rsidR="009A11EB">
        <w:t> </w:t>
      </w:r>
      <w:r w:rsidRPr="00365460">
        <w:t>cyberbezpieczeństwa.</w:t>
      </w:r>
      <w:r w:rsidRPr="00365460">
        <w:br/>
        <w:t xml:space="preserve">6.4.3. Jednostka Merytoryczna ocenia ofertę pod względem technicznym, uwzględniając opinię </w:t>
      </w:r>
      <w:r w:rsidR="00B47338" w:rsidRPr="00CF061B">
        <w:t>TPS – Wydział Automatyki, Ster. i Zabezp.</w:t>
      </w:r>
    </w:p>
    <w:p w14:paraId="024FED44" w14:textId="3E673CEE" w:rsidR="007C67F8" w:rsidRPr="00365460" w:rsidRDefault="007C67F8" w:rsidP="00CF061B">
      <w:pPr>
        <w:pStyle w:val="Nagwek3"/>
        <w:ind w:left="0" w:firstLine="0"/>
        <w:jc w:val="left"/>
      </w:pPr>
      <w:r w:rsidRPr="00365460">
        <w:t xml:space="preserve">6.4.4. </w:t>
      </w:r>
      <w:r w:rsidR="003E224B" w:rsidRPr="003E224B">
        <w:rPr>
          <w:rFonts w:eastAsia="Times New Roman" w:cs="Arial"/>
          <w:b/>
          <w:bCs/>
          <w:color w:val="000000"/>
        </w:rPr>
        <w:t xml:space="preserve"> </w:t>
      </w:r>
      <w:r w:rsidR="004B5CF9">
        <w:t xml:space="preserve">Jednostka Zakupowa </w:t>
      </w:r>
      <w:r w:rsidR="003E224B" w:rsidRPr="003E224B">
        <w:rPr>
          <w:b/>
          <w:bCs/>
        </w:rPr>
        <w:t xml:space="preserve"> </w:t>
      </w:r>
      <w:r w:rsidRPr="00365460">
        <w:t xml:space="preserve"> koordynuje proces oceny ofert i wykonuje czynności przewidziane </w:t>
      </w:r>
      <w:r w:rsidR="009A11EB">
        <w:t xml:space="preserve">niniejszą </w:t>
      </w:r>
      <w:r w:rsidR="00BB39EE" w:rsidRPr="00365460">
        <w:t>instrukcją</w:t>
      </w:r>
      <w:r w:rsidRPr="00365460">
        <w:t>.</w:t>
      </w:r>
      <w:r w:rsidRPr="00365460">
        <w:br/>
        <w:t xml:space="preserve">6.4.5. </w:t>
      </w:r>
      <w:r w:rsidR="004B5CF9">
        <w:t xml:space="preserve">Jednostka Zakupowa </w:t>
      </w:r>
      <w:r w:rsidRPr="00365460">
        <w:t xml:space="preserve">, </w:t>
      </w:r>
      <w:r w:rsidR="00BB39EE" w:rsidRPr="00365460">
        <w:t>po wyborze najlepszej oferty</w:t>
      </w:r>
      <w:r w:rsidR="007D7167" w:rsidRPr="00365460">
        <w:t>, wzywa dostawcę</w:t>
      </w:r>
      <w:r w:rsidR="00BB39EE" w:rsidRPr="00365460">
        <w:t xml:space="preserve"> </w:t>
      </w:r>
      <w:r w:rsidRPr="00365460">
        <w:t xml:space="preserve">do przedłożenia dowodów, o których mowa w pkt 6.3.3.  </w:t>
      </w:r>
    </w:p>
    <w:p w14:paraId="7C785095" w14:textId="77777777" w:rsidR="007C67F8" w:rsidRPr="00365460" w:rsidRDefault="007C67F8" w:rsidP="00402749">
      <w:pPr>
        <w:ind w:left="284" w:hanging="284"/>
        <w:rPr>
          <w:rFonts w:ascii="Arial" w:hAnsi="Arial" w:cs="Arial"/>
        </w:rPr>
      </w:pPr>
    </w:p>
    <w:p w14:paraId="7235EAE6" w14:textId="0B6E7D85" w:rsidR="007C67F8" w:rsidRPr="003031E9" w:rsidRDefault="007C67F8" w:rsidP="003031E9">
      <w:pPr>
        <w:pStyle w:val="Nagwek3"/>
        <w:rPr>
          <w:b/>
          <w:bCs/>
        </w:rPr>
      </w:pPr>
      <w:r w:rsidRPr="003031E9">
        <w:rPr>
          <w:b/>
          <w:bCs/>
        </w:rPr>
        <w:t>6.5. Realizacja umowy</w:t>
      </w:r>
    </w:p>
    <w:p w14:paraId="176AF654" w14:textId="040925CB" w:rsidR="007C67F8" w:rsidRPr="00365460" w:rsidRDefault="007C67F8" w:rsidP="003031E9">
      <w:pPr>
        <w:ind w:left="0"/>
        <w:jc w:val="left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6.5.1. </w:t>
      </w:r>
      <w:r w:rsidR="00B47338" w:rsidRPr="00CF061B">
        <w:rPr>
          <w:rFonts w:ascii="Arial" w:hAnsi="Arial" w:cs="Arial"/>
        </w:rPr>
        <w:t>TPS – Wydział Automatyki, Ster. i Zabezp.</w:t>
      </w:r>
      <w:r w:rsidR="00B47338">
        <w:rPr>
          <w:rFonts w:ascii="Arial" w:hAnsi="Arial" w:cs="Arial"/>
          <w:b/>
          <w:bCs/>
        </w:rPr>
        <w:t xml:space="preserve"> </w:t>
      </w:r>
      <w:r w:rsidRPr="00365460">
        <w:rPr>
          <w:rFonts w:ascii="Arial" w:hAnsi="Arial" w:cs="Arial"/>
        </w:rPr>
        <w:t>nadzoruje przestrzeganie wymagań cyberbezpieczeństwa.</w:t>
      </w:r>
      <w:r w:rsidRPr="00365460">
        <w:rPr>
          <w:rFonts w:ascii="Arial" w:hAnsi="Arial" w:cs="Arial"/>
        </w:rPr>
        <w:br/>
        <w:t xml:space="preserve">6.5.2. </w:t>
      </w:r>
      <w:r w:rsidR="00E17533" w:rsidRPr="004B5CF9">
        <w:rPr>
          <w:rFonts w:ascii="Arial" w:hAnsi="Arial" w:cs="Arial"/>
        </w:rPr>
        <w:t>Jednostka Merytoryczna weryfikuje zgodność realizacji umowy z wymaganiami technicznymi.</w:t>
      </w:r>
      <w:r w:rsidRPr="00E17533">
        <w:rPr>
          <w:rFonts w:ascii="Arial" w:hAnsi="Arial" w:cs="Arial"/>
        </w:rPr>
        <w:t>.</w:t>
      </w:r>
      <w:r w:rsidRPr="00E17533">
        <w:rPr>
          <w:rFonts w:ascii="Arial" w:hAnsi="Arial" w:cs="Arial"/>
        </w:rPr>
        <w:br/>
      </w:r>
      <w:r w:rsidRPr="00365460">
        <w:rPr>
          <w:rFonts w:ascii="Arial" w:hAnsi="Arial" w:cs="Arial"/>
        </w:rPr>
        <w:t xml:space="preserve">6.5.3. Dostawca raportuje postępy i incydenty zgodnie z umową oraz wymaganiami Zamawiającego.  </w:t>
      </w:r>
    </w:p>
    <w:p w14:paraId="7D78A36B" w14:textId="77777777" w:rsidR="007C67F8" w:rsidRPr="00365460" w:rsidRDefault="007C67F8" w:rsidP="00402749">
      <w:pPr>
        <w:rPr>
          <w:rFonts w:ascii="Arial" w:hAnsi="Arial" w:cs="Arial"/>
        </w:rPr>
      </w:pPr>
    </w:p>
    <w:p w14:paraId="7351BE0C" w14:textId="740842E4" w:rsidR="007C67F8" w:rsidRPr="003031E9" w:rsidRDefault="007C67F8" w:rsidP="00402749">
      <w:pPr>
        <w:pStyle w:val="Nagwek3"/>
        <w:rPr>
          <w:b/>
          <w:bCs/>
        </w:rPr>
      </w:pPr>
      <w:r w:rsidRPr="003031E9">
        <w:rPr>
          <w:b/>
          <w:bCs/>
        </w:rPr>
        <w:t>6.6. Zasady udostępniania Instrukcji</w:t>
      </w:r>
    </w:p>
    <w:p w14:paraId="7BEA8BC2" w14:textId="681B0470" w:rsidR="006031A4" w:rsidRPr="00365460" w:rsidRDefault="007C67F8" w:rsidP="003031E9">
      <w:pPr>
        <w:rPr>
          <w:rFonts w:ascii="Arial" w:hAnsi="Arial" w:cs="Arial"/>
        </w:rPr>
      </w:pPr>
      <w:r w:rsidRPr="00365460">
        <w:rPr>
          <w:rFonts w:ascii="Arial" w:hAnsi="Arial" w:cs="Arial"/>
        </w:rPr>
        <w:t>6.6.</w:t>
      </w:r>
      <w:r w:rsidR="006031A4" w:rsidRPr="00365460">
        <w:rPr>
          <w:rFonts w:ascii="Arial" w:hAnsi="Arial" w:cs="Arial"/>
        </w:rPr>
        <w:t>1</w:t>
      </w:r>
      <w:r w:rsidRPr="00365460">
        <w:rPr>
          <w:rFonts w:ascii="Arial" w:hAnsi="Arial" w:cs="Arial"/>
        </w:rPr>
        <w:t xml:space="preserve">. Dostawcom udostępnia się Wyciąg z </w:t>
      </w:r>
      <w:r w:rsidR="009A11EB">
        <w:rPr>
          <w:rFonts w:ascii="Arial" w:hAnsi="Arial" w:cs="Arial"/>
        </w:rPr>
        <w:t xml:space="preserve">niniejszej </w:t>
      </w:r>
      <w:r w:rsidRPr="00365460">
        <w:rPr>
          <w:rFonts w:ascii="Arial" w:hAnsi="Arial" w:cs="Arial"/>
        </w:rPr>
        <w:t>Instrukcji dla Dostawców oraz Ankietę</w:t>
      </w:r>
      <w:r w:rsidR="00402749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>cyberbezpieczeństwa</w:t>
      </w:r>
      <w:r w:rsidR="009A11EB">
        <w:rPr>
          <w:rFonts w:ascii="Arial" w:hAnsi="Arial" w:cs="Arial"/>
        </w:rPr>
        <w:t> </w:t>
      </w:r>
      <w:r w:rsidR="009A11EB" w:rsidRPr="009A11EB">
        <w:rPr>
          <w:rFonts w:ascii="Arial" w:hAnsi="Arial" w:cs="Arial"/>
          <w:b/>
          <w:bCs/>
        </w:rPr>
        <w:t>(Z-2/I/TPS/B/3/2022</w:t>
      </w:r>
      <w:r w:rsidR="009A11EB">
        <w:rPr>
          <w:rFonts w:ascii="Arial" w:hAnsi="Arial" w:cs="Arial"/>
          <w:b/>
          <w:bCs/>
        </w:rPr>
        <w:t>)</w:t>
      </w:r>
      <w:r w:rsidRPr="00365460">
        <w:rPr>
          <w:rFonts w:ascii="Arial" w:hAnsi="Arial" w:cs="Arial"/>
        </w:rPr>
        <w:t>.</w:t>
      </w:r>
      <w:r w:rsidRPr="00365460">
        <w:rPr>
          <w:rFonts w:ascii="Arial" w:hAnsi="Arial" w:cs="Arial"/>
        </w:rPr>
        <w:br/>
      </w:r>
      <w:r w:rsidRPr="00365460">
        <w:rPr>
          <w:rFonts w:ascii="Arial" w:hAnsi="Arial" w:cs="Arial"/>
        </w:rPr>
        <w:lastRenderedPageBreak/>
        <w:t>6.6.</w:t>
      </w:r>
      <w:r w:rsidR="006031A4" w:rsidRPr="00365460">
        <w:rPr>
          <w:rFonts w:ascii="Arial" w:hAnsi="Arial" w:cs="Arial"/>
        </w:rPr>
        <w:t>2</w:t>
      </w:r>
      <w:r w:rsidRPr="00365460">
        <w:rPr>
          <w:rFonts w:ascii="Arial" w:hAnsi="Arial" w:cs="Arial"/>
        </w:rPr>
        <w:t xml:space="preserve">. Udostępnienie następuje poprzez załączenie dokumentów, o których mowa w pkt </w:t>
      </w:r>
      <w:r w:rsidR="000651A9" w:rsidRPr="00365460">
        <w:rPr>
          <w:rFonts w:ascii="Arial" w:hAnsi="Arial" w:cs="Arial"/>
        </w:rPr>
        <w:t>6.6.1.</w:t>
      </w:r>
      <w:r w:rsidRPr="00365460">
        <w:rPr>
          <w:rFonts w:ascii="Arial" w:hAnsi="Arial" w:cs="Arial"/>
        </w:rPr>
        <w:t>, do</w:t>
      </w:r>
      <w:r w:rsidR="00402749">
        <w:rPr>
          <w:rFonts w:ascii="Arial" w:hAnsi="Arial" w:cs="Arial"/>
        </w:rPr>
        <w:t xml:space="preserve"> </w:t>
      </w:r>
      <w:r w:rsidRPr="00365460">
        <w:rPr>
          <w:rFonts w:ascii="Arial" w:hAnsi="Arial" w:cs="Arial"/>
        </w:rPr>
        <w:t xml:space="preserve">dokumentów postępowania przez </w:t>
      </w:r>
      <w:r w:rsidR="00741CA8">
        <w:rPr>
          <w:rFonts w:ascii="Arial" w:hAnsi="Arial" w:cs="Arial"/>
        </w:rPr>
        <w:t>Jednostkę</w:t>
      </w:r>
      <w:r w:rsidR="004B5CF9">
        <w:rPr>
          <w:rFonts w:ascii="Arial" w:hAnsi="Arial" w:cs="Arial"/>
        </w:rPr>
        <w:t xml:space="preserve"> Zakupow</w:t>
      </w:r>
      <w:r w:rsidR="00741CA8">
        <w:rPr>
          <w:rFonts w:ascii="Arial" w:hAnsi="Arial" w:cs="Arial"/>
        </w:rPr>
        <w:t>ą</w:t>
      </w:r>
      <w:r w:rsidRPr="00365460">
        <w:rPr>
          <w:rFonts w:ascii="Arial" w:hAnsi="Arial" w:cs="Arial"/>
        </w:rPr>
        <w:t xml:space="preserve">.  </w:t>
      </w:r>
    </w:p>
    <w:p w14:paraId="60821C68" w14:textId="74F6550A" w:rsidR="00BD7788" w:rsidRPr="00365460" w:rsidRDefault="00BD7788" w:rsidP="00B42948">
      <w:pPr>
        <w:tabs>
          <w:tab w:val="left" w:pos="567"/>
        </w:tabs>
        <w:ind w:left="0" w:firstLine="0"/>
        <w:jc w:val="left"/>
        <w:rPr>
          <w:rFonts w:ascii="Arial" w:hAnsi="Arial" w:cs="Arial"/>
          <w:bCs/>
        </w:rPr>
      </w:pPr>
    </w:p>
    <w:p w14:paraId="71D073B9" w14:textId="77777777" w:rsidR="00D67F37" w:rsidRPr="00402749" w:rsidRDefault="00ED5FA6" w:rsidP="003031E9">
      <w:pPr>
        <w:pStyle w:val="Nagwek1"/>
        <w:numPr>
          <w:ilvl w:val="0"/>
          <w:numId w:val="37"/>
        </w:numPr>
        <w:spacing w:after="52"/>
        <w:ind w:left="284" w:hanging="284"/>
        <w:rPr>
          <w:rFonts w:ascii="Arial" w:hAnsi="Arial" w:cs="Arial"/>
          <w:b/>
        </w:rPr>
      </w:pPr>
      <w:bookmarkStart w:id="22" w:name="_Toc226458222"/>
      <w:r w:rsidRPr="00402749">
        <w:rPr>
          <w:rFonts w:ascii="Arial" w:hAnsi="Arial" w:cs="Arial"/>
          <w:b/>
        </w:rPr>
        <w:t>DOKUMENTY ZWIĄZANE</w:t>
      </w:r>
      <w:bookmarkEnd w:id="22"/>
      <w:r w:rsidRPr="00402749">
        <w:rPr>
          <w:rFonts w:ascii="Arial" w:hAnsi="Arial" w:cs="Arial"/>
          <w:b/>
        </w:rPr>
        <w:t xml:space="preserve"> </w:t>
      </w:r>
    </w:p>
    <w:p w14:paraId="64F46236" w14:textId="77777777" w:rsidR="00D67F37" w:rsidRPr="00365460" w:rsidRDefault="00ED5FA6">
      <w:pPr>
        <w:spacing w:after="116" w:line="259" w:lineRule="auto"/>
        <w:ind w:left="12" w:right="0" w:firstLine="0"/>
        <w:jc w:val="left"/>
        <w:rPr>
          <w:rFonts w:ascii="Arial" w:hAnsi="Arial" w:cs="Arial"/>
        </w:rPr>
      </w:pPr>
      <w:r w:rsidRPr="00365460">
        <w:rPr>
          <w:rFonts w:ascii="Arial" w:hAnsi="Arial" w:cs="Arial"/>
          <w:sz w:val="16"/>
        </w:rPr>
        <w:t xml:space="preserve"> </w:t>
      </w:r>
    </w:p>
    <w:bookmarkEnd w:id="0"/>
    <w:p w14:paraId="6E23E3DC" w14:textId="5B45C15B" w:rsidR="00663B46" w:rsidRPr="00365460" w:rsidRDefault="00ED5FA6" w:rsidP="00402749">
      <w:pPr>
        <w:spacing w:after="96" w:line="259" w:lineRule="auto"/>
        <w:ind w:left="7" w:right="0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Regulamin Udzielania Zamówień w </w:t>
      </w:r>
      <w:r w:rsidR="009E4D3F" w:rsidRPr="00365460">
        <w:rPr>
          <w:rFonts w:ascii="Arial" w:hAnsi="Arial" w:cs="Arial"/>
        </w:rPr>
        <w:t>Grupie ENEA oraz</w:t>
      </w:r>
      <w:r w:rsidR="00663B46" w:rsidRPr="00365460">
        <w:rPr>
          <w:rFonts w:ascii="Arial" w:hAnsi="Arial" w:cs="Arial"/>
        </w:rPr>
        <w:t xml:space="preserve"> </w:t>
      </w:r>
      <w:r w:rsidR="009E4D3F" w:rsidRPr="00365460">
        <w:rPr>
          <w:rFonts w:ascii="Arial" w:hAnsi="Arial" w:cs="Arial"/>
        </w:rPr>
        <w:t>Wytyczne dotyczące udzielania zamówień przez Enea Wytwarzanie sp. z o.o., Enea Elektrownia Połaniec S.A. oraz Enea Bioenergia sp. z o.o.</w:t>
      </w:r>
    </w:p>
    <w:p w14:paraId="3FD4D896" w14:textId="4534EC3C" w:rsidR="00C94ACF" w:rsidRPr="00365460" w:rsidRDefault="00C94ACF" w:rsidP="00402749">
      <w:pPr>
        <w:spacing w:after="96" w:line="259" w:lineRule="auto"/>
        <w:ind w:left="7" w:right="0"/>
        <w:rPr>
          <w:rFonts w:ascii="Arial" w:hAnsi="Arial" w:cs="Arial"/>
        </w:rPr>
      </w:pPr>
      <w:r w:rsidRPr="00365460">
        <w:rPr>
          <w:rFonts w:ascii="Arial" w:hAnsi="Arial" w:cs="Arial"/>
        </w:rPr>
        <w:t>Ustawa z dnia 11.09.2019 Prawo zamówień publicznych</w:t>
      </w:r>
    </w:p>
    <w:p w14:paraId="2E34F66F" w14:textId="665BE317" w:rsidR="00EC4B5D" w:rsidRPr="00365460" w:rsidRDefault="00ED5FA6" w:rsidP="00402749">
      <w:pPr>
        <w:spacing w:after="96" w:line="259" w:lineRule="auto"/>
        <w:ind w:left="7" w:right="0"/>
        <w:rPr>
          <w:rFonts w:ascii="Arial" w:hAnsi="Arial" w:cs="Arial"/>
        </w:rPr>
      </w:pPr>
      <w:r w:rsidRPr="00365460">
        <w:rPr>
          <w:rFonts w:ascii="Arial" w:hAnsi="Arial" w:cs="Arial"/>
        </w:rPr>
        <w:t xml:space="preserve">Instrukcja zarządzania incydentami bezpieczeństwa w systemach produkcyjnych (OT) – I/NC/B/1/2021 </w:t>
      </w:r>
    </w:p>
    <w:p w14:paraId="762241C6" w14:textId="443BA143" w:rsidR="00FF5CC4" w:rsidRPr="00365460" w:rsidRDefault="00ED5FA6" w:rsidP="00402749">
      <w:pPr>
        <w:spacing w:after="31"/>
        <w:ind w:left="0" w:right="0" w:firstLine="0"/>
        <w:rPr>
          <w:rFonts w:ascii="Arial" w:hAnsi="Arial" w:cs="Arial"/>
        </w:rPr>
      </w:pPr>
      <w:r w:rsidRPr="00365460">
        <w:rPr>
          <w:rFonts w:ascii="Arial" w:hAnsi="Arial" w:cs="Arial"/>
        </w:rPr>
        <w:t>Ustawa z dnia 5 lipca 2018 r. o krajowym systemie cyberbezpiecz</w:t>
      </w:r>
      <w:r w:rsidR="00AE6BB8">
        <w:rPr>
          <w:rFonts w:ascii="Arial" w:hAnsi="Arial" w:cs="Arial"/>
        </w:rPr>
        <w:t>e</w:t>
      </w:r>
      <w:r w:rsidRPr="00365460">
        <w:rPr>
          <w:rFonts w:ascii="Arial" w:hAnsi="Arial" w:cs="Arial"/>
        </w:rPr>
        <w:t xml:space="preserve">ństwa. </w:t>
      </w:r>
    </w:p>
    <w:p w14:paraId="64AE83EF" w14:textId="58BFB510" w:rsidR="00D67F37" w:rsidRDefault="00754B00" w:rsidP="003031E9">
      <w:pPr>
        <w:spacing w:after="31"/>
        <w:ind w:left="0" w:right="0" w:firstLine="0"/>
        <w:rPr>
          <w:rFonts w:ascii="Arial" w:hAnsi="Arial" w:cs="Arial"/>
        </w:rPr>
      </w:pPr>
      <w:r w:rsidRPr="00365460">
        <w:rPr>
          <w:rFonts w:ascii="Arial" w:hAnsi="Arial" w:cs="Arial"/>
        </w:rPr>
        <w:t>Procedura zarządzania ryzykiem stron trzecich w Grupie ENEA</w:t>
      </w:r>
      <w:r w:rsidR="003031E9">
        <w:rPr>
          <w:rFonts w:ascii="Arial" w:hAnsi="Arial" w:cs="Arial"/>
        </w:rPr>
        <w:t>.</w:t>
      </w:r>
    </w:p>
    <w:p w14:paraId="787452B4" w14:textId="77777777" w:rsidR="003031E9" w:rsidRPr="00365460" w:rsidRDefault="003031E9" w:rsidP="003031E9">
      <w:pPr>
        <w:spacing w:after="31"/>
        <w:ind w:left="0" w:right="0" w:firstLine="0"/>
        <w:rPr>
          <w:rFonts w:ascii="Arial" w:hAnsi="Arial" w:cs="Arial"/>
        </w:rPr>
      </w:pPr>
    </w:p>
    <w:p w14:paraId="160859B8" w14:textId="77777777" w:rsidR="00D67F37" w:rsidRPr="00402749" w:rsidRDefault="00ED5FA6" w:rsidP="003031E9">
      <w:pPr>
        <w:pStyle w:val="Nagwek1"/>
        <w:numPr>
          <w:ilvl w:val="0"/>
          <w:numId w:val="37"/>
        </w:numPr>
        <w:spacing w:after="0"/>
        <w:ind w:left="279" w:hanging="279"/>
        <w:rPr>
          <w:rFonts w:ascii="Arial" w:hAnsi="Arial" w:cs="Arial"/>
          <w:b/>
          <w:bCs/>
        </w:rPr>
      </w:pPr>
      <w:bookmarkStart w:id="23" w:name="_Toc226458223"/>
      <w:r w:rsidRPr="00402749">
        <w:rPr>
          <w:rFonts w:ascii="Arial" w:hAnsi="Arial" w:cs="Arial"/>
          <w:b/>
          <w:bCs/>
        </w:rPr>
        <w:t>ZAŁĄCZNIKI</w:t>
      </w:r>
      <w:bookmarkEnd w:id="23"/>
      <w:r w:rsidRPr="00402749">
        <w:rPr>
          <w:rFonts w:ascii="Arial" w:hAnsi="Arial" w:cs="Arial"/>
          <w:b/>
          <w:bCs/>
        </w:rPr>
        <w:t xml:space="preserve"> </w:t>
      </w:r>
    </w:p>
    <w:p w14:paraId="50EB6441" w14:textId="590415ED" w:rsidR="00D67F37" w:rsidRPr="00365460" w:rsidRDefault="00ED5FA6" w:rsidP="00F17BFB">
      <w:pPr>
        <w:spacing w:before="240" w:after="94" w:line="259" w:lineRule="auto"/>
        <w:ind w:left="7" w:right="0"/>
        <w:rPr>
          <w:rFonts w:ascii="Arial" w:hAnsi="Arial" w:cs="Arial"/>
        </w:rPr>
      </w:pPr>
      <w:r w:rsidRPr="003031E9">
        <w:rPr>
          <w:rFonts w:ascii="Arial" w:hAnsi="Arial" w:cs="Arial"/>
          <w:b/>
          <w:bCs/>
        </w:rPr>
        <w:t>Z-1/I/</w:t>
      </w:r>
      <w:r w:rsidR="00E728D1" w:rsidRPr="003031E9">
        <w:rPr>
          <w:rFonts w:ascii="Arial" w:hAnsi="Arial" w:cs="Arial"/>
          <w:b/>
          <w:bCs/>
        </w:rPr>
        <w:t>TPS</w:t>
      </w:r>
      <w:r w:rsidRPr="003031E9">
        <w:rPr>
          <w:rFonts w:ascii="Arial" w:hAnsi="Arial" w:cs="Arial"/>
          <w:b/>
          <w:bCs/>
        </w:rPr>
        <w:t>/B/3/2022</w:t>
      </w:r>
      <w:r w:rsidRPr="00365460">
        <w:rPr>
          <w:rFonts w:ascii="Arial" w:hAnsi="Arial" w:cs="Arial"/>
        </w:rPr>
        <w:t xml:space="preserve">   Informacja do Ankiety cyberbezpieczeństwa </w:t>
      </w:r>
    </w:p>
    <w:p w14:paraId="7171E501" w14:textId="6186C4F3" w:rsidR="00D67F37" w:rsidRPr="00365460" w:rsidRDefault="00ED5FA6" w:rsidP="00F17BFB">
      <w:pPr>
        <w:spacing w:before="240"/>
        <w:ind w:left="7" w:right="0"/>
        <w:rPr>
          <w:rFonts w:ascii="Arial" w:hAnsi="Arial" w:cs="Arial"/>
        </w:rPr>
      </w:pPr>
      <w:bookmarkStart w:id="24" w:name="_Hlk219889072"/>
      <w:r w:rsidRPr="003031E9">
        <w:rPr>
          <w:rFonts w:ascii="Arial" w:hAnsi="Arial" w:cs="Arial"/>
          <w:b/>
          <w:bCs/>
        </w:rPr>
        <w:t>Z-2/I/</w:t>
      </w:r>
      <w:r w:rsidR="00E728D1" w:rsidRPr="003031E9">
        <w:rPr>
          <w:rFonts w:ascii="Arial" w:hAnsi="Arial" w:cs="Arial"/>
          <w:b/>
          <w:bCs/>
        </w:rPr>
        <w:t>TPS</w:t>
      </w:r>
      <w:r w:rsidRPr="003031E9">
        <w:rPr>
          <w:rFonts w:ascii="Arial" w:hAnsi="Arial" w:cs="Arial"/>
          <w:b/>
          <w:bCs/>
        </w:rPr>
        <w:t>/B/3/2022</w:t>
      </w:r>
      <w:r w:rsidRPr="00365460">
        <w:rPr>
          <w:rFonts w:ascii="Arial" w:hAnsi="Arial" w:cs="Arial"/>
        </w:rPr>
        <w:t xml:space="preserve"> </w:t>
      </w:r>
      <w:bookmarkEnd w:id="24"/>
      <w:r w:rsidRPr="00365460">
        <w:rPr>
          <w:rFonts w:ascii="Arial" w:hAnsi="Arial" w:cs="Arial"/>
        </w:rPr>
        <w:t xml:space="preserve">Ankieta cyberbezpieczeństwa dot. stosowanych zasad/zabezpieczeń z zakresu cyberbezpieczeństwa przez zewnętrznych dostawców usług. </w:t>
      </w:r>
    </w:p>
    <w:p w14:paraId="3CA575D0" w14:textId="72C0E415" w:rsidR="00E728D1" w:rsidRDefault="00E728D1" w:rsidP="00963AE5">
      <w:pPr>
        <w:spacing w:before="240"/>
        <w:ind w:left="7" w:right="0"/>
        <w:rPr>
          <w:rFonts w:ascii="Arial" w:hAnsi="Arial" w:cs="Arial"/>
        </w:rPr>
      </w:pPr>
    </w:p>
    <w:p w14:paraId="078AFA2A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50D7FDEE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658BC828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629F4BDB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40D6991B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709D4544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66842EE3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5A073582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53466D08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3965DB56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6AAFFADF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13C241F8" w14:textId="77777777" w:rsidR="00B42948" w:rsidRDefault="00B42948" w:rsidP="00963AE5">
      <w:pPr>
        <w:spacing w:before="240"/>
        <w:ind w:left="7" w:right="0"/>
        <w:rPr>
          <w:rFonts w:ascii="Arial" w:hAnsi="Arial" w:cs="Arial"/>
        </w:rPr>
      </w:pPr>
    </w:p>
    <w:p w14:paraId="6698D410" w14:textId="77777777" w:rsidR="00B42948" w:rsidRPr="00365460" w:rsidRDefault="00B42948" w:rsidP="00963AE5">
      <w:pPr>
        <w:spacing w:before="240"/>
        <w:ind w:left="7" w:right="0"/>
        <w:rPr>
          <w:rFonts w:ascii="Arial" w:hAnsi="Arial" w:cs="Arial"/>
        </w:rPr>
      </w:pPr>
    </w:p>
    <w:sectPr w:rsidR="00B42948" w:rsidRPr="00365460" w:rsidSect="00991D8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9" w:right="1104" w:bottom="851" w:left="127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7817" w14:textId="77777777" w:rsidR="00436FEA" w:rsidRPr="00B03344" w:rsidRDefault="00436FEA">
      <w:pPr>
        <w:spacing w:after="0" w:line="240" w:lineRule="auto"/>
      </w:pPr>
      <w:r w:rsidRPr="00B03344">
        <w:separator/>
      </w:r>
    </w:p>
  </w:endnote>
  <w:endnote w:type="continuationSeparator" w:id="0">
    <w:p w14:paraId="0A9BD3F3" w14:textId="77777777" w:rsidR="00436FEA" w:rsidRPr="00B03344" w:rsidRDefault="00436FEA">
      <w:pPr>
        <w:spacing w:after="0" w:line="240" w:lineRule="auto"/>
      </w:pPr>
      <w:r w:rsidRPr="00B033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3286" w14:textId="77777777" w:rsidR="00D67F37" w:rsidRPr="00B03344" w:rsidRDefault="00ED5FA6">
    <w:pPr>
      <w:spacing w:after="0" w:line="259" w:lineRule="auto"/>
      <w:ind w:left="7" w:right="0" w:firstLine="0"/>
      <w:jc w:val="center"/>
    </w:pPr>
    <w:r w:rsidRPr="001B5B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DF27B58" wp14:editId="3A72BA75">
              <wp:simplePos x="0" y="0"/>
              <wp:positionH relativeFrom="page">
                <wp:posOffset>643128</wp:posOffset>
              </wp:positionH>
              <wp:positionV relativeFrom="page">
                <wp:posOffset>10017251</wp:posOffset>
              </wp:positionV>
              <wp:extent cx="6106668" cy="9144"/>
              <wp:effectExtent l="0" t="0" r="0" b="0"/>
              <wp:wrapSquare wrapText="bothSides"/>
              <wp:docPr id="4942" name="Group 49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6668" cy="9144"/>
                        <a:chOff x="0" y="0"/>
                        <a:chExt cx="6106668" cy="9144"/>
                      </a:xfrm>
                    </wpg:grpSpPr>
                    <wps:wsp>
                      <wps:cNvPr id="4943" name="Shape 4943"/>
                      <wps:cNvSpPr/>
                      <wps:spPr>
                        <a:xfrm>
                          <a:off x="0" y="0"/>
                          <a:ext cx="610666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6668" h="9144">
                              <a:moveTo>
                                <a:pt x="0" y="0"/>
                              </a:moveTo>
                              <a:lnTo>
                                <a:pt x="6106668" y="9144"/>
                              </a:lnTo>
                            </a:path>
                          </a:pathLst>
                        </a:custGeom>
                        <a:ln w="19812" cap="flat">
                          <a:round/>
                        </a:ln>
                      </wps:spPr>
                      <wps:style>
                        <a:lnRef idx="1">
                          <a:srgbClr val="00336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AC3EE89" id="Group 4942" o:spid="_x0000_s1026" style="position:absolute;margin-left:50.65pt;margin-top:788.75pt;width:480.85pt;height:.7pt;z-index:251658242;mso-position-horizontal-relative:page;mso-position-vertical-relative:page" coordsize="6106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">
              <v:shape id="Shape 4943" o:spid="_x0000_s1027" style="position:absolute;width:61066;height:91;visibility:visible;mso-wrap-style:square;v-text-anchor:top" coordsize="61066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" path="m,l6106668,9144e" filled="f" strokecolor="#036" strokeweight="1.56pt">
                <v:path arrowok="t" textboxrect="0,0,6106668,9144"/>
              </v:shape>
              <w10:wrap type="square" anchorx="page" anchory="page"/>
            </v:group>
          </w:pict>
        </mc:Fallback>
      </mc:AlternateContent>
    </w:r>
    <w:r w:rsidRPr="00B03344">
      <w:rPr>
        <w:color w:val="003366"/>
        <w:sz w:val="14"/>
      </w:rPr>
      <w:t xml:space="preserve">  Dokument nadzorowany w wersji elektronicznej / Do użytku wewnętrznego Grupy Enea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475D" w14:textId="752D27E5" w:rsidR="00D67F37" w:rsidRPr="00991D80" w:rsidRDefault="00D67F37">
    <w:pPr>
      <w:spacing w:after="0" w:line="259" w:lineRule="auto"/>
      <w:ind w:left="7" w:right="0" w:firstLine="0"/>
      <w:jc w:val="center"/>
      <w:rPr>
        <w:rFonts w:ascii="Arial" w:hAnsi="Arial" w:cs="Arial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98F4" w14:textId="77777777" w:rsidR="00D67F37" w:rsidRPr="00B03344" w:rsidRDefault="00D67F3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D9FD" w14:textId="77777777" w:rsidR="00436FEA" w:rsidRPr="00B03344" w:rsidRDefault="00436FEA">
      <w:pPr>
        <w:spacing w:after="0" w:line="240" w:lineRule="auto"/>
      </w:pPr>
      <w:r w:rsidRPr="00B03344">
        <w:separator/>
      </w:r>
    </w:p>
  </w:footnote>
  <w:footnote w:type="continuationSeparator" w:id="0">
    <w:p w14:paraId="2B66F7C6" w14:textId="77777777" w:rsidR="00436FEA" w:rsidRPr="00B03344" w:rsidRDefault="00436FEA">
      <w:pPr>
        <w:spacing w:after="0" w:line="240" w:lineRule="auto"/>
      </w:pPr>
      <w:r w:rsidRPr="00B033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41FC" w14:textId="77777777" w:rsidR="00D67F37" w:rsidRPr="00B03344" w:rsidRDefault="00ED5FA6">
    <w:pPr>
      <w:spacing w:after="385" w:line="259" w:lineRule="auto"/>
      <w:ind w:left="12" w:right="0" w:firstLine="0"/>
      <w:jc w:val="left"/>
    </w:pPr>
    <w:r w:rsidRPr="001B5B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579CBFF" wp14:editId="6C93E221">
              <wp:simplePos x="0" y="0"/>
              <wp:positionH relativeFrom="page">
                <wp:posOffset>719328</wp:posOffset>
              </wp:positionH>
              <wp:positionV relativeFrom="page">
                <wp:posOffset>938783</wp:posOffset>
              </wp:positionV>
              <wp:extent cx="5943600" cy="51816"/>
              <wp:effectExtent l="0" t="0" r="0" b="0"/>
              <wp:wrapSquare wrapText="bothSides"/>
              <wp:docPr id="4915" name="Group 49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51816"/>
                        <a:chOff x="0" y="0"/>
                        <a:chExt cx="5943600" cy="51816"/>
                      </a:xfrm>
                    </wpg:grpSpPr>
                    <wps:wsp>
                      <wps:cNvPr id="4916" name="Shape 4916"/>
                      <wps:cNvSpPr/>
                      <wps:spPr>
                        <a:xfrm>
                          <a:off x="0" y="0"/>
                          <a:ext cx="59436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9812" cap="flat">
                          <a:round/>
                        </a:ln>
                      </wps:spPr>
                      <wps:style>
                        <a:lnRef idx="1">
                          <a:srgbClr val="00336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7" name="Shape 4917"/>
                      <wps:cNvSpPr/>
                      <wps:spPr>
                        <a:xfrm>
                          <a:off x="0" y="51816"/>
                          <a:ext cx="52959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5900">
                              <a:moveTo>
                                <a:pt x="0" y="0"/>
                              </a:moveTo>
                              <a:lnTo>
                                <a:pt x="5295900" y="0"/>
                              </a:lnTo>
                            </a:path>
                          </a:pathLst>
                        </a:custGeom>
                        <a:ln w="19812" cap="flat">
                          <a:round/>
                        </a:ln>
                      </wps:spPr>
                      <wps:style>
                        <a:lnRef idx="1">
                          <a:srgbClr val="33CCC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4851A4" id="Group 4915" o:spid="_x0000_s1026" style="position:absolute;margin-left:56.65pt;margin-top:73.9pt;width:468pt;height:4.1pt;z-index:251658240;mso-position-horizontal-relative:page;mso-position-vertical-relative:page" coordsize="59436,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">
              <v:shape id="Shape 4916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" path="m,l5943600,e" filled="f" strokecolor="#036" strokeweight="1.56pt">
                <v:path arrowok="t" textboxrect="0,0,5943600,0"/>
              </v:shape>
              <v:shape id="Shape 4917" o:spid="_x0000_s1028" style="position:absolute;top:518;width:52959;height:0;visibility:visible;mso-wrap-style:square;v-text-anchor:top" coordsize="5295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" path="m,l5295900,e" filled="f" strokecolor="#3cc" strokeweight="1.56pt">
                <v:path arrowok="t" textboxrect="0,0,5295900,0"/>
              </v:shape>
              <w10:wrap type="square" anchorx="page" anchory="page"/>
            </v:group>
          </w:pict>
        </mc:Fallback>
      </mc:AlternateContent>
    </w:r>
    <w:r w:rsidRPr="00B03344">
      <w:rPr>
        <w:sz w:val="2"/>
      </w:rPr>
      <w:t xml:space="preserve"> </w:t>
    </w:r>
  </w:p>
  <w:p w14:paraId="110A5F1B" w14:textId="77777777" w:rsidR="00D67F37" w:rsidRPr="00B03344" w:rsidRDefault="00ED5FA6">
    <w:pPr>
      <w:tabs>
        <w:tab w:val="center" w:pos="8915"/>
      </w:tabs>
      <w:spacing w:after="17" w:line="259" w:lineRule="auto"/>
      <w:ind w:left="0" w:right="0" w:firstLine="0"/>
      <w:jc w:val="left"/>
    </w:pPr>
    <w:r w:rsidRPr="00B03344">
      <w:rPr>
        <w:color w:val="003366"/>
        <w:sz w:val="28"/>
      </w:rPr>
      <w:t xml:space="preserve">I/NWO/B/3/2022 </w:t>
    </w:r>
    <w:r w:rsidRPr="00B03344">
      <w:rPr>
        <w:color w:val="003366"/>
        <w:sz w:val="28"/>
      </w:rPr>
      <w:tab/>
    </w:r>
    <w:r w:rsidRPr="00B03344">
      <w:rPr>
        <w:color w:val="003366"/>
        <w:sz w:val="16"/>
      </w:rPr>
      <w:t xml:space="preserve">Strona: </w:t>
    </w:r>
    <w:r w:rsidRPr="00B03344">
      <w:fldChar w:fldCharType="begin"/>
    </w:r>
    <w:r w:rsidRPr="00B03344">
      <w:instrText xml:space="preserve"> PAGE   \* MERGEFORMAT </w:instrText>
    </w:r>
    <w:r w:rsidRPr="00B03344">
      <w:fldChar w:fldCharType="separate"/>
    </w:r>
    <w:r w:rsidRPr="00B03344">
      <w:rPr>
        <w:color w:val="003366"/>
        <w:sz w:val="16"/>
      </w:rPr>
      <w:t>2</w:t>
    </w:r>
    <w:r w:rsidRPr="00B03344">
      <w:rPr>
        <w:color w:val="003366"/>
        <w:sz w:val="16"/>
      </w:rPr>
      <w:fldChar w:fldCharType="end"/>
    </w:r>
    <w:r w:rsidRPr="00B03344">
      <w:rPr>
        <w:color w:val="003366"/>
        <w:sz w:val="16"/>
      </w:rPr>
      <w:t>/</w:t>
    </w:r>
    <w:fldSimple w:instr="NUMPAGES   \* MERGEFORMAT">
      <w:r w:rsidR="00D67F37" w:rsidRPr="00B03344">
        <w:rPr>
          <w:color w:val="003366"/>
          <w:sz w:val="16"/>
        </w:rPr>
        <w:t>5</w:t>
      </w:r>
    </w:fldSimple>
    <w:r w:rsidRPr="00B03344">
      <w:rPr>
        <w:color w:val="003366"/>
        <w:sz w:val="16"/>
      </w:rPr>
      <w:t xml:space="preserve"> </w:t>
    </w:r>
  </w:p>
  <w:p w14:paraId="55EF3A44" w14:textId="77777777" w:rsidR="00D67F37" w:rsidRPr="00B03344" w:rsidRDefault="00ED5FA6">
    <w:pPr>
      <w:spacing w:after="0" w:line="259" w:lineRule="auto"/>
      <w:ind w:left="12" w:right="0" w:firstLine="0"/>
      <w:jc w:val="left"/>
    </w:pPr>
    <w:r w:rsidRPr="00B03344">
      <w:rPr>
        <w:sz w:val="12"/>
      </w:rPr>
      <w:t xml:space="preserve"> </w:t>
    </w:r>
  </w:p>
  <w:p w14:paraId="559B2A07" w14:textId="77777777" w:rsidR="00D67F37" w:rsidRPr="00B03344" w:rsidRDefault="00ED5FA6">
    <w:pPr>
      <w:spacing w:after="0" w:line="259" w:lineRule="auto"/>
      <w:ind w:left="12" w:right="0" w:firstLine="0"/>
      <w:jc w:val="left"/>
    </w:pPr>
    <w:r w:rsidRPr="00B03344">
      <w:rPr>
        <w:sz w:val="12"/>
      </w:rPr>
      <w:t xml:space="preserve"> </w:t>
    </w:r>
  </w:p>
  <w:p w14:paraId="3CA83AE4" w14:textId="77777777" w:rsidR="00D67F37" w:rsidRPr="00B03344" w:rsidRDefault="00ED5FA6">
    <w:pPr>
      <w:spacing w:after="0" w:line="259" w:lineRule="auto"/>
      <w:ind w:left="12" w:right="0" w:firstLine="0"/>
      <w:jc w:val="left"/>
    </w:pPr>
    <w:r w:rsidRPr="00B03344">
      <w:rPr>
        <w:sz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BFB6" w14:textId="4FA63004" w:rsidR="00D67F37" w:rsidRDefault="00ED5FA6" w:rsidP="00991D80">
    <w:pPr>
      <w:spacing w:after="385" w:line="259" w:lineRule="auto"/>
      <w:ind w:left="12" w:right="0" w:firstLine="0"/>
      <w:rPr>
        <w:color w:val="003366"/>
        <w:sz w:val="16"/>
      </w:rPr>
    </w:pPr>
    <w:r w:rsidRPr="00B03344">
      <w:rPr>
        <w:sz w:val="2"/>
      </w:rPr>
      <w:t xml:space="preserve"> </w:t>
    </w:r>
    <w:r w:rsidR="00A968A8" w:rsidRPr="00B03344">
      <w:rPr>
        <w:rFonts w:ascii="Arial" w:hAnsi="Arial" w:cs="Arial"/>
        <w:bCs/>
        <w:color w:val="003366"/>
        <w:kern w:val="0"/>
        <w:sz w:val="28"/>
        <w14:ligatures w14:val="none"/>
      </w:rPr>
      <w:t>I</w:t>
    </w:r>
    <w:r w:rsidR="00991D80">
      <w:rPr>
        <w:rFonts w:ascii="Arial" w:hAnsi="Arial" w:cs="Arial"/>
        <w:bCs/>
        <w:color w:val="003366"/>
        <w:kern w:val="0"/>
        <w:sz w:val="28"/>
        <w14:ligatures w14:val="none"/>
      </w:rPr>
      <w:t>/TPS</w:t>
    </w:r>
    <w:r w:rsidR="00991D80" w:rsidRPr="00B03344">
      <w:rPr>
        <w:rFonts w:ascii="Arial" w:hAnsi="Arial" w:cs="Arial"/>
        <w:bCs/>
        <w:color w:val="003366"/>
        <w:kern w:val="0"/>
        <w:sz w:val="28"/>
        <w14:ligatures w14:val="none"/>
      </w:rPr>
      <w:t>/B/3/2022</w:t>
    </w:r>
    <w:r w:rsidR="00991D80">
      <w:rPr>
        <w:rFonts w:ascii="Arial" w:hAnsi="Arial" w:cs="Arial"/>
        <w:bCs/>
        <w:color w:val="003366"/>
        <w:kern w:val="0"/>
        <w:sz w:val="28"/>
        <w14:ligatures w14:val="none"/>
      </w:rPr>
      <w:t xml:space="preserve">      </w:t>
    </w:r>
    <w:r w:rsidR="00991D80" w:rsidRPr="00991D80">
      <w:rPr>
        <w:rFonts w:ascii="Arial" w:hAnsi="Arial" w:cs="Arial"/>
        <w:color w:val="003366"/>
        <w:sz w:val="16"/>
        <w:szCs w:val="16"/>
      </w:rPr>
      <w:t>Strona:</w:t>
    </w:r>
    <w:r w:rsidR="00991D80" w:rsidRPr="00991D80">
      <w:rPr>
        <w:rFonts w:ascii="Arial" w:hAnsi="Arial" w:cs="Arial"/>
        <w:sz w:val="16"/>
        <w:szCs w:val="16"/>
      </w:rPr>
      <w:fldChar w:fldCharType="begin"/>
    </w:r>
    <w:r w:rsidR="00991D80" w:rsidRPr="00991D80">
      <w:rPr>
        <w:rFonts w:ascii="Arial" w:hAnsi="Arial" w:cs="Arial"/>
        <w:sz w:val="16"/>
        <w:szCs w:val="16"/>
      </w:rPr>
      <w:instrText xml:space="preserve"> PAGE   \* MERGEFORMAT </w:instrText>
    </w:r>
    <w:r w:rsidR="00991D80" w:rsidRPr="00991D80">
      <w:rPr>
        <w:rFonts w:ascii="Arial" w:hAnsi="Arial" w:cs="Arial"/>
        <w:sz w:val="16"/>
        <w:szCs w:val="16"/>
      </w:rPr>
      <w:fldChar w:fldCharType="separate"/>
    </w:r>
    <w:r w:rsidR="00991D80" w:rsidRPr="00991D80">
      <w:rPr>
        <w:rFonts w:ascii="Arial" w:hAnsi="Arial" w:cs="Arial"/>
        <w:sz w:val="16"/>
        <w:szCs w:val="16"/>
      </w:rPr>
      <w:t>3</w:t>
    </w:r>
    <w:r w:rsidR="00991D80" w:rsidRPr="00991D80">
      <w:rPr>
        <w:rFonts w:ascii="Arial" w:hAnsi="Arial" w:cs="Arial"/>
        <w:color w:val="003366"/>
        <w:sz w:val="16"/>
        <w:szCs w:val="16"/>
      </w:rPr>
      <w:fldChar w:fldCharType="end"/>
    </w:r>
    <w:r w:rsidR="00991D80" w:rsidRPr="00991D80">
      <w:rPr>
        <w:rFonts w:ascii="Arial" w:hAnsi="Arial" w:cs="Arial"/>
        <w:color w:val="003366"/>
        <w:sz w:val="16"/>
        <w:szCs w:val="16"/>
      </w:rPr>
      <w:t>/</w:t>
    </w:r>
    <w:r w:rsidR="00991D80" w:rsidRPr="00991D80">
      <w:rPr>
        <w:rFonts w:ascii="Arial" w:hAnsi="Arial" w:cs="Arial"/>
        <w:sz w:val="16"/>
        <w:szCs w:val="16"/>
      </w:rPr>
      <w:fldChar w:fldCharType="begin"/>
    </w:r>
    <w:r w:rsidR="00991D80" w:rsidRPr="00991D80">
      <w:rPr>
        <w:rFonts w:ascii="Arial" w:hAnsi="Arial" w:cs="Arial"/>
        <w:sz w:val="16"/>
        <w:szCs w:val="16"/>
      </w:rPr>
      <w:instrText>NUMPAGES   \* MERGEFORMAT</w:instrText>
    </w:r>
    <w:r w:rsidR="00991D80" w:rsidRPr="00991D80">
      <w:rPr>
        <w:rFonts w:ascii="Arial" w:hAnsi="Arial" w:cs="Arial"/>
        <w:sz w:val="16"/>
        <w:szCs w:val="16"/>
      </w:rPr>
      <w:fldChar w:fldCharType="separate"/>
    </w:r>
    <w:r w:rsidR="00991D80" w:rsidRPr="00991D80">
      <w:rPr>
        <w:rFonts w:ascii="Arial" w:hAnsi="Arial" w:cs="Arial"/>
        <w:sz w:val="16"/>
        <w:szCs w:val="16"/>
      </w:rPr>
      <w:t>10</w:t>
    </w:r>
    <w:r w:rsidR="00991D80" w:rsidRPr="00991D80">
      <w:rPr>
        <w:rFonts w:ascii="Arial" w:hAnsi="Arial" w:cs="Arial"/>
        <w:color w:val="003366"/>
        <w:sz w:val="16"/>
        <w:szCs w:val="16"/>
      </w:rPr>
      <w:fldChar w:fldCharType="end"/>
    </w:r>
    <w:r w:rsidR="00991D80" w:rsidRPr="00991D80">
      <w:rPr>
        <w:rFonts w:ascii="Arial" w:hAnsi="Arial" w:cs="Arial"/>
        <w:color w:val="003366"/>
        <w:sz w:val="16"/>
        <w:szCs w:val="16"/>
      </w:rPr>
      <w:t xml:space="preserve"> </w:t>
    </w:r>
    <w:r w:rsidR="00991D80" w:rsidRPr="00991D80">
      <w:rPr>
        <w:rFonts w:ascii="Arial" w:hAnsi="Arial" w:cs="Arial"/>
        <w:bCs/>
        <w:color w:val="003366"/>
        <w:kern w:val="0"/>
        <w:sz w:val="16"/>
        <w:szCs w:val="16"/>
        <w14:ligatures w14:val="none"/>
      </w:rPr>
      <w:t xml:space="preserve">                                                                         </w:t>
    </w:r>
    <w:r w:rsidR="00991D80">
      <w:rPr>
        <w:rFonts w:ascii="Arial" w:hAnsi="Arial" w:cs="Arial"/>
        <w:bCs/>
        <w:noProof/>
        <w:color w:val="003366"/>
        <w:kern w:val="0"/>
        <w:sz w:val="28"/>
        <w14:ligatures w14:val="none"/>
      </w:rPr>
      <w:drawing>
        <wp:inline distT="0" distB="0" distL="0" distR="0" wp14:anchorId="4ACE8E02" wp14:editId="23BD48A3">
          <wp:extent cx="5956300" cy="67310"/>
          <wp:effectExtent l="0" t="0" r="6350" b="8890"/>
          <wp:docPr id="8093988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0" cy="67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03344">
      <w:rPr>
        <w:color w:val="003366"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06A70" w14:textId="77777777" w:rsidR="00D67F37" w:rsidRPr="00B03344" w:rsidRDefault="00D67F37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BA6F30A"/>
    <w:lvl w:ilvl="0">
      <w:start w:val="1"/>
      <w:numFmt w:val="decimal"/>
      <w:pStyle w:val="Listanumerowana2"/>
      <w:lvlText w:val="%1."/>
      <w:lvlJc w:val="left"/>
      <w:pPr>
        <w:tabs>
          <w:tab w:val="num" w:pos="75"/>
        </w:tabs>
        <w:ind w:left="75" w:hanging="360"/>
      </w:pPr>
    </w:lvl>
  </w:abstractNum>
  <w:abstractNum w:abstractNumId="1" w15:restartNumberingAfterBreak="0">
    <w:nsid w:val="FFFFFF83"/>
    <w:multiLevelType w:val="singleLevel"/>
    <w:tmpl w:val="8E4EE69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2CA2B0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0FE27C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33778A"/>
    <w:multiLevelType w:val="multilevel"/>
    <w:tmpl w:val="6908DC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EF351F"/>
    <w:multiLevelType w:val="hybridMultilevel"/>
    <w:tmpl w:val="45181656"/>
    <w:lvl w:ilvl="0" w:tplc="638C4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181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9C49F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6CE0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5FEFC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6AF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1AAFA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A2E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188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0BF7423B"/>
    <w:multiLevelType w:val="hybridMultilevel"/>
    <w:tmpl w:val="2728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37065"/>
    <w:multiLevelType w:val="hybridMultilevel"/>
    <w:tmpl w:val="3708A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2542B"/>
    <w:multiLevelType w:val="hybridMultilevel"/>
    <w:tmpl w:val="5C80F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335356"/>
    <w:multiLevelType w:val="hybridMultilevel"/>
    <w:tmpl w:val="C71AD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6671F"/>
    <w:multiLevelType w:val="multilevel"/>
    <w:tmpl w:val="789EDD54"/>
    <w:styleLink w:val="Biecalista2"/>
    <w:lvl w:ilvl="0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1E658A0"/>
    <w:multiLevelType w:val="hybridMultilevel"/>
    <w:tmpl w:val="303A8C8E"/>
    <w:lvl w:ilvl="0" w:tplc="4386D31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2" w15:restartNumberingAfterBreak="0">
    <w:nsid w:val="15871C9E"/>
    <w:multiLevelType w:val="hybridMultilevel"/>
    <w:tmpl w:val="0ACC9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63489"/>
    <w:multiLevelType w:val="multilevel"/>
    <w:tmpl w:val="789EDD54"/>
    <w:styleLink w:val="Biecalista1"/>
    <w:lvl w:ilvl="0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DE0953"/>
    <w:multiLevelType w:val="hybridMultilevel"/>
    <w:tmpl w:val="789EDD54"/>
    <w:lvl w:ilvl="0" w:tplc="E81C1DFA">
      <w:start w:val="1"/>
      <w:numFmt w:val="decimal"/>
      <w:pStyle w:val="Nagwek1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3AFE42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E0383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721F82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32D9C0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2D7D0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A0E638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34FB50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0A0F46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2E28F4"/>
    <w:multiLevelType w:val="hybridMultilevel"/>
    <w:tmpl w:val="BE706256"/>
    <w:lvl w:ilvl="0" w:tplc="0916CF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EC6B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C8C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A48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C00D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C6B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AB2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770C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07AE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1905A5D"/>
    <w:multiLevelType w:val="hybridMultilevel"/>
    <w:tmpl w:val="CEA4ECD0"/>
    <w:lvl w:ilvl="0" w:tplc="8D80F3E6">
      <w:start w:val="1"/>
      <w:numFmt w:val="bullet"/>
      <w:lvlText w:val=""/>
      <w:lvlJc w:val="left"/>
      <w:pPr>
        <w:ind w:left="7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7" w15:restartNumberingAfterBreak="0">
    <w:nsid w:val="2440558F"/>
    <w:multiLevelType w:val="hybridMultilevel"/>
    <w:tmpl w:val="31F8712E"/>
    <w:lvl w:ilvl="0" w:tplc="8D80F3E6">
      <w:start w:val="1"/>
      <w:numFmt w:val="bullet"/>
      <w:lvlText w:val=""/>
      <w:lvlJc w:val="left"/>
      <w:pPr>
        <w:ind w:left="1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8" w15:restartNumberingAfterBreak="0">
    <w:nsid w:val="299F69C7"/>
    <w:multiLevelType w:val="hybridMultilevel"/>
    <w:tmpl w:val="BC6C2AA8"/>
    <w:lvl w:ilvl="0" w:tplc="8DB4DD80">
      <w:start w:val="5"/>
      <w:numFmt w:val="decimal"/>
      <w:pStyle w:val="Nagwek2"/>
      <w:lvlText w:val="%1.1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9" w15:restartNumberingAfterBreak="0">
    <w:nsid w:val="2C5D229B"/>
    <w:multiLevelType w:val="hybridMultilevel"/>
    <w:tmpl w:val="A0020FA4"/>
    <w:lvl w:ilvl="0" w:tplc="64BC1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82E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6507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BC4A7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9CCF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EAB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124AF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268A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EC0F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2F75642B"/>
    <w:multiLevelType w:val="hybridMultilevel"/>
    <w:tmpl w:val="1CD6B59C"/>
    <w:lvl w:ilvl="0" w:tplc="8D80F3E6">
      <w:start w:val="1"/>
      <w:numFmt w:val="bullet"/>
      <w:lvlText w:val=""/>
      <w:lvlJc w:val="left"/>
      <w:pPr>
        <w:ind w:left="11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21" w15:restartNumberingAfterBreak="0">
    <w:nsid w:val="36911ABD"/>
    <w:multiLevelType w:val="hybridMultilevel"/>
    <w:tmpl w:val="D7489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2777B"/>
    <w:multiLevelType w:val="hybridMultilevel"/>
    <w:tmpl w:val="BD48F600"/>
    <w:lvl w:ilvl="0" w:tplc="1EEE1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411D0"/>
    <w:multiLevelType w:val="hybridMultilevel"/>
    <w:tmpl w:val="15C20C6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BE73AC2"/>
    <w:multiLevelType w:val="multilevel"/>
    <w:tmpl w:val="ACB4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570A6B"/>
    <w:multiLevelType w:val="multilevel"/>
    <w:tmpl w:val="EFD0A3A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  <w:sz w:val="22"/>
      </w:rPr>
    </w:lvl>
    <w:lvl w:ilvl="1">
      <w:start w:val="3"/>
      <w:numFmt w:val="decimal"/>
      <w:isLgl/>
      <w:lvlText w:val="%1.%2."/>
      <w:lvlJc w:val="left"/>
      <w:pPr>
        <w:ind w:left="462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12" w:hanging="1440"/>
      </w:pPr>
      <w:rPr>
        <w:rFonts w:hint="default"/>
      </w:rPr>
    </w:lvl>
  </w:abstractNum>
  <w:abstractNum w:abstractNumId="26" w15:restartNumberingAfterBreak="0">
    <w:nsid w:val="438F09DA"/>
    <w:multiLevelType w:val="hybridMultilevel"/>
    <w:tmpl w:val="281042E4"/>
    <w:lvl w:ilvl="0" w:tplc="703888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3724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380AF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F36D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6E8D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86B6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49EE0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84B9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78AC5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45AD3E3A"/>
    <w:multiLevelType w:val="hybridMultilevel"/>
    <w:tmpl w:val="0EF2D15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A40375D"/>
    <w:multiLevelType w:val="hybridMultilevel"/>
    <w:tmpl w:val="5F34CCDA"/>
    <w:lvl w:ilvl="0" w:tplc="8D80F3E6">
      <w:start w:val="1"/>
      <w:numFmt w:val="bullet"/>
      <w:lvlText w:val=""/>
      <w:lvlJc w:val="left"/>
      <w:pPr>
        <w:ind w:left="1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29" w15:restartNumberingAfterBreak="0">
    <w:nsid w:val="4D7262A6"/>
    <w:multiLevelType w:val="hybridMultilevel"/>
    <w:tmpl w:val="7CC2AA7E"/>
    <w:lvl w:ilvl="0" w:tplc="EBCEE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B43F2"/>
    <w:multiLevelType w:val="hybridMultilevel"/>
    <w:tmpl w:val="AE5C88CE"/>
    <w:lvl w:ilvl="0" w:tplc="DB001C4E">
      <w:start w:val="1"/>
      <w:numFmt w:val="lowerLetter"/>
      <w:lvlText w:val="%1."/>
      <w:lvlJc w:val="left"/>
      <w:pPr>
        <w:ind w:left="1020" w:hanging="360"/>
      </w:pPr>
    </w:lvl>
    <w:lvl w:ilvl="1" w:tplc="626AEC78">
      <w:start w:val="1"/>
      <w:numFmt w:val="lowerLetter"/>
      <w:lvlText w:val="%2."/>
      <w:lvlJc w:val="left"/>
      <w:pPr>
        <w:ind w:left="1020" w:hanging="360"/>
      </w:pPr>
    </w:lvl>
    <w:lvl w:ilvl="2" w:tplc="5134D008">
      <w:start w:val="1"/>
      <w:numFmt w:val="lowerLetter"/>
      <w:lvlText w:val="%3."/>
      <w:lvlJc w:val="left"/>
      <w:pPr>
        <w:ind w:left="1020" w:hanging="360"/>
      </w:pPr>
    </w:lvl>
    <w:lvl w:ilvl="3" w:tplc="51A451D2">
      <w:start w:val="1"/>
      <w:numFmt w:val="lowerLetter"/>
      <w:lvlText w:val="%4."/>
      <w:lvlJc w:val="left"/>
      <w:pPr>
        <w:ind w:left="1020" w:hanging="360"/>
      </w:pPr>
    </w:lvl>
    <w:lvl w:ilvl="4" w:tplc="3EB638BA">
      <w:start w:val="1"/>
      <w:numFmt w:val="lowerLetter"/>
      <w:lvlText w:val="%5."/>
      <w:lvlJc w:val="left"/>
      <w:pPr>
        <w:ind w:left="1020" w:hanging="360"/>
      </w:pPr>
    </w:lvl>
    <w:lvl w:ilvl="5" w:tplc="AA086372">
      <w:start w:val="1"/>
      <w:numFmt w:val="lowerLetter"/>
      <w:lvlText w:val="%6."/>
      <w:lvlJc w:val="left"/>
      <w:pPr>
        <w:ind w:left="1020" w:hanging="360"/>
      </w:pPr>
    </w:lvl>
    <w:lvl w:ilvl="6" w:tplc="768EC366">
      <w:start w:val="1"/>
      <w:numFmt w:val="lowerLetter"/>
      <w:lvlText w:val="%7."/>
      <w:lvlJc w:val="left"/>
      <w:pPr>
        <w:ind w:left="1020" w:hanging="360"/>
      </w:pPr>
    </w:lvl>
    <w:lvl w:ilvl="7" w:tplc="CD0E42F4">
      <w:start w:val="1"/>
      <w:numFmt w:val="lowerLetter"/>
      <w:lvlText w:val="%8."/>
      <w:lvlJc w:val="left"/>
      <w:pPr>
        <w:ind w:left="1020" w:hanging="360"/>
      </w:pPr>
    </w:lvl>
    <w:lvl w:ilvl="8" w:tplc="FE5E26C8">
      <w:start w:val="1"/>
      <w:numFmt w:val="lowerLetter"/>
      <w:lvlText w:val="%9."/>
      <w:lvlJc w:val="left"/>
      <w:pPr>
        <w:ind w:left="1020" w:hanging="360"/>
      </w:pPr>
    </w:lvl>
  </w:abstractNum>
  <w:abstractNum w:abstractNumId="31" w15:restartNumberingAfterBreak="0">
    <w:nsid w:val="58F164BC"/>
    <w:multiLevelType w:val="multilevel"/>
    <w:tmpl w:val="3370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FA1FBC"/>
    <w:multiLevelType w:val="multilevel"/>
    <w:tmpl w:val="EDFC6A9E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  <w:b/>
        <w:bCs/>
        <w:sz w:val="22"/>
      </w:rPr>
    </w:lvl>
    <w:lvl w:ilvl="1">
      <w:start w:val="2"/>
      <w:numFmt w:val="decimal"/>
      <w:isLgl/>
      <w:lvlText w:val="%1.%2."/>
      <w:lvlJc w:val="left"/>
      <w:pPr>
        <w:ind w:left="402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3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9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  <w:b/>
      </w:rPr>
    </w:lvl>
  </w:abstractNum>
  <w:abstractNum w:abstractNumId="33" w15:restartNumberingAfterBreak="0">
    <w:nsid w:val="5C032682"/>
    <w:multiLevelType w:val="multilevel"/>
    <w:tmpl w:val="15D294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6" w:hanging="1800"/>
      </w:pPr>
      <w:rPr>
        <w:rFonts w:hint="default"/>
      </w:rPr>
    </w:lvl>
  </w:abstractNum>
  <w:abstractNum w:abstractNumId="34" w15:restartNumberingAfterBreak="0">
    <w:nsid w:val="5EA12332"/>
    <w:multiLevelType w:val="hybridMultilevel"/>
    <w:tmpl w:val="EA7C2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601211"/>
    <w:multiLevelType w:val="hybridMultilevel"/>
    <w:tmpl w:val="77FC97D6"/>
    <w:lvl w:ilvl="0" w:tplc="68EA72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1D0F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A45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F4EC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1CC7B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1F03A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204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6FC2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D4DB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6516472A"/>
    <w:multiLevelType w:val="hybridMultilevel"/>
    <w:tmpl w:val="8FCE7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20C43"/>
    <w:multiLevelType w:val="hybridMultilevel"/>
    <w:tmpl w:val="3A8A23D2"/>
    <w:lvl w:ilvl="0" w:tplc="71926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0EE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6FC5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8A7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E2B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9747E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6887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B5AF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ED012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DC948E7"/>
    <w:multiLevelType w:val="multilevel"/>
    <w:tmpl w:val="4C02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182636">
    <w:abstractNumId w:val="14"/>
  </w:num>
  <w:num w:numId="2" w16cid:durableId="1607688926">
    <w:abstractNumId w:val="3"/>
  </w:num>
  <w:num w:numId="3" w16cid:durableId="559941815">
    <w:abstractNumId w:val="2"/>
  </w:num>
  <w:num w:numId="4" w16cid:durableId="817771580">
    <w:abstractNumId w:val="0"/>
  </w:num>
  <w:num w:numId="5" w16cid:durableId="1045718389">
    <w:abstractNumId w:val="38"/>
  </w:num>
  <w:num w:numId="6" w16cid:durableId="1303198181">
    <w:abstractNumId w:val="31"/>
  </w:num>
  <w:num w:numId="7" w16cid:durableId="1648511075">
    <w:abstractNumId w:val="33"/>
  </w:num>
  <w:num w:numId="8" w16cid:durableId="288053114">
    <w:abstractNumId w:val="18"/>
  </w:num>
  <w:num w:numId="9" w16cid:durableId="1374118872">
    <w:abstractNumId w:val="4"/>
  </w:num>
  <w:num w:numId="10" w16cid:durableId="836115041">
    <w:abstractNumId w:val="37"/>
  </w:num>
  <w:num w:numId="11" w16cid:durableId="270095498">
    <w:abstractNumId w:val="5"/>
  </w:num>
  <w:num w:numId="12" w16cid:durableId="275915793">
    <w:abstractNumId w:val="35"/>
  </w:num>
  <w:num w:numId="13" w16cid:durableId="1131168315">
    <w:abstractNumId w:val="15"/>
  </w:num>
  <w:num w:numId="14" w16cid:durableId="1569611847">
    <w:abstractNumId w:val="26"/>
  </w:num>
  <w:num w:numId="15" w16cid:durableId="130827340">
    <w:abstractNumId w:val="30"/>
  </w:num>
  <w:num w:numId="16" w16cid:durableId="499779750">
    <w:abstractNumId w:val="29"/>
  </w:num>
  <w:num w:numId="17" w16cid:durableId="1454053286">
    <w:abstractNumId w:val="14"/>
    <w:lvlOverride w:ilvl="0">
      <w:startOverride w:val="2"/>
    </w:lvlOverride>
  </w:num>
  <w:num w:numId="18" w16cid:durableId="651907761">
    <w:abstractNumId w:val="13"/>
  </w:num>
  <w:num w:numId="19" w16cid:durableId="1579287638">
    <w:abstractNumId w:val="14"/>
    <w:lvlOverride w:ilvl="0">
      <w:startOverride w:val="2"/>
    </w:lvlOverride>
  </w:num>
  <w:num w:numId="20" w16cid:durableId="1513256979">
    <w:abstractNumId w:val="14"/>
    <w:lvlOverride w:ilvl="0">
      <w:startOverride w:val="2"/>
    </w:lvlOverride>
  </w:num>
  <w:num w:numId="21" w16cid:durableId="1651210685">
    <w:abstractNumId w:val="10"/>
  </w:num>
  <w:num w:numId="22" w16cid:durableId="958295324">
    <w:abstractNumId w:val="22"/>
  </w:num>
  <w:num w:numId="23" w16cid:durableId="1496218182">
    <w:abstractNumId w:val="11"/>
  </w:num>
  <w:num w:numId="24" w16cid:durableId="1996176448">
    <w:abstractNumId w:val="19"/>
  </w:num>
  <w:num w:numId="25" w16cid:durableId="418991181">
    <w:abstractNumId w:val="34"/>
  </w:num>
  <w:num w:numId="26" w16cid:durableId="2121214464">
    <w:abstractNumId w:val="6"/>
  </w:num>
  <w:num w:numId="27" w16cid:durableId="264845866">
    <w:abstractNumId w:val="7"/>
  </w:num>
  <w:num w:numId="28" w16cid:durableId="1965235255">
    <w:abstractNumId w:val="9"/>
  </w:num>
  <w:num w:numId="29" w16cid:durableId="1654216307">
    <w:abstractNumId w:val="21"/>
  </w:num>
  <w:num w:numId="30" w16cid:durableId="1684472434">
    <w:abstractNumId w:val="8"/>
  </w:num>
  <w:num w:numId="31" w16cid:durableId="970137197">
    <w:abstractNumId w:val="36"/>
  </w:num>
  <w:num w:numId="32" w16cid:durableId="124466206">
    <w:abstractNumId w:val="12"/>
  </w:num>
  <w:num w:numId="33" w16cid:durableId="1580558874">
    <w:abstractNumId w:val="27"/>
  </w:num>
  <w:num w:numId="34" w16cid:durableId="307974071">
    <w:abstractNumId w:val="1"/>
  </w:num>
  <w:num w:numId="35" w16cid:durableId="1431470049">
    <w:abstractNumId w:val="23"/>
  </w:num>
  <w:num w:numId="36" w16cid:durableId="1857452722">
    <w:abstractNumId w:val="3"/>
  </w:num>
  <w:num w:numId="37" w16cid:durableId="985359601">
    <w:abstractNumId w:val="25"/>
  </w:num>
  <w:num w:numId="38" w16cid:durableId="421531642">
    <w:abstractNumId w:val="16"/>
  </w:num>
  <w:num w:numId="39" w16cid:durableId="452019044">
    <w:abstractNumId w:val="17"/>
  </w:num>
  <w:num w:numId="40" w16cid:durableId="1344160362">
    <w:abstractNumId w:val="20"/>
  </w:num>
  <w:num w:numId="41" w16cid:durableId="1748962673">
    <w:abstractNumId w:val="28"/>
  </w:num>
  <w:num w:numId="42" w16cid:durableId="1976131">
    <w:abstractNumId w:val="32"/>
  </w:num>
  <w:num w:numId="43" w16cid:durableId="64586210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37"/>
    <w:rsid w:val="0000453C"/>
    <w:rsid w:val="0001023C"/>
    <w:rsid w:val="00012750"/>
    <w:rsid w:val="0001276A"/>
    <w:rsid w:val="00016F7C"/>
    <w:rsid w:val="00022FFC"/>
    <w:rsid w:val="00035815"/>
    <w:rsid w:val="00035DBB"/>
    <w:rsid w:val="0004088D"/>
    <w:rsid w:val="00042789"/>
    <w:rsid w:val="00045A92"/>
    <w:rsid w:val="00047FA9"/>
    <w:rsid w:val="000508F7"/>
    <w:rsid w:val="000651A9"/>
    <w:rsid w:val="000711B0"/>
    <w:rsid w:val="000732B1"/>
    <w:rsid w:val="00074A13"/>
    <w:rsid w:val="000838A9"/>
    <w:rsid w:val="000844CE"/>
    <w:rsid w:val="00087841"/>
    <w:rsid w:val="00094382"/>
    <w:rsid w:val="00094B6A"/>
    <w:rsid w:val="00095F3B"/>
    <w:rsid w:val="000A2B69"/>
    <w:rsid w:val="000D1E51"/>
    <w:rsid w:val="000D4134"/>
    <w:rsid w:val="000D4567"/>
    <w:rsid w:val="000D624A"/>
    <w:rsid w:val="000E1FDC"/>
    <w:rsid w:val="000E2651"/>
    <w:rsid w:val="000E6DB1"/>
    <w:rsid w:val="000F4DC8"/>
    <w:rsid w:val="000F4FB8"/>
    <w:rsid w:val="00111C3E"/>
    <w:rsid w:val="00120AF2"/>
    <w:rsid w:val="00123C1F"/>
    <w:rsid w:val="00136082"/>
    <w:rsid w:val="00136810"/>
    <w:rsid w:val="001417C9"/>
    <w:rsid w:val="00143D46"/>
    <w:rsid w:val="00145E11"/>
    <w:rsid w:val="001502CC"/>
    <w:rsid w:val="00155D37"/>
    <w:rsid w:val="001628EC"/>
    <w:rsid w:val="00163654"/>
    <w:rsid w:val="0017707C"/>
    <w:rsid w:val="001816B0"/>
    <w:rsid w:val="00182C82"/>
    <w:rsid w:val="00194669"/>
    <w:rsid w:val="00196474"/>
    <w:rsid w:val="001A11B4"/>
    <w:rsid w:val="001A4905"/>
    <w:rsid w:val="001A51E4"/>
    <w:rsid w:val="001B1517"/>
    <w:rsid w:val="001B34D7"/>
    <w:rsid w:val="001B362D"/>
    <w:rsid w:val="001B5B23"/>
    <w:rsid w:val="001C0287"/>
    <w:rsid w:val="001C1C0A"/>
    <w:rsid w:val="001D0774"/>
    <w:rsid w:val="001D1BF7"/>
    <w:rsid w:val="001D1D84"/>
    <w:rsid w:val="001D4394"/>
    <w:rsid w:val="001E283A"/>
    <w:rsid w:val="001F72B6"/>
    <w:rsid w:val="0020527E"/>
    <w:rsid w:val="00211B9F"/>
    <w:rsid w:val="00224F75"/>
    <w:rsid w:val="00243F4D"/>
    <w:rsid w:val="00257CBD"/>
    <w:rsid w:val="002606CD"/>
    <w:rsid w:val="002634D2"/>
    <w:rsid w:val="0027353B"/>
    <w:rsid w:val="00276BE2"/>
    <w:rsid w:val="00282EFF"/>
    <w:rsid w:val="00292399"/>
    <w:rsid w:val="00294670"/>
    <w:rsid w:val="00295700"/>
    <w:rsid w:val="002A0A84"/>
    <w:rsid w:val="002A47C5"/>
    <w:rsid w:val="002B50A5"/>
    <w:rsid w:val="002C18CE"/>
    <w:rsid w:val="002C58EE"/>
    <w:rsid w:val="002C5A72"/>
    <w:rsid w:val="002E0105"/>
    <w:rsid w:val="002E3792"/>
    <w:rsid w:val="002E3D68"/>
    <w:rsid w:val="002E572A"/>
    <w:rsid w:val="002E6575"/>
    <w:rsid w:val="002F01B1"/>
    <w:rsid w:val="002F5BB4"/>
    <w:rsid w:val="003031E9"/>
    <w:rsid w:val="0031685B"/>
    <w:rsid w:val="00325EAD"/>
    <w:rsid w:val="00326391"/>
    <w:rsid w:val="00327B28"/>
    <w:rsid w:val="003315FE"/>
    <w:rsid w:val="0033261C"/>
    <w:rsid w:val="003328EF"/>
    <w:rsid w:val="003356FF"/>
    <w:rsid w:val="00335AC9"/>
    <w:rsid w:val="003413CA"/>
    <w:rsid w:val="0034226F"/>
    <w:rsid w:val="00347DBA"/>
    <w:rsid w:val="003539D3"/>
    <w:rsid w:val="003618B2"/>
    <w:rsid w:val="0036322C"/>
    <w:rsid w:val="00363438"/>
    <w:rsid w:val="00363758"/>
    <w:rsid w:val="00363D38"/>
    <w:rsid w:val="00364525"/>
    <w:rsid w:val="00364696"/>
    <w:rsid w:val="00365460"/>
    <w:rsid w:val="00367295"/>
    <w:rsid w:val="003767BC"/>
    <w:rsid w:val="00376AFA"/>
    <w:rsid w:val="0038196F"/>
    <w:rsid w:val="00381AA9"/>
    <w:rsid w:val="00393B03"/>
    <w:rsid w:val="00394954"/>
    <w:rsid w:val="00394ECA"/>
    <w:rsid w:val="00395DF6"/>
    <w:rsid w:val="00396475"/>
    <w:rsid w:val="00397D15"/>
    <w:rsid w:val="003A1631"/>
    <w:rsid w:val="003A489C"/>
    <w:rsid w:val="003B7D5E"/>
    <w:rsid w:val="003C32A9"/>
    <w:rsid w:val="003D559C"/>
    <w:rsid w:val="003E224B"/>
    <w:rsid w:val="003E3BB5"/>
    <w:rsid w:val="003E72A1"/>
    <w:rsid w:val="003F77D6"/>
    <w:rsid w:val="003F7EE3"/>
    <w:rsid w:val="00402749"/>
    <w:rsid w:val="004032DC"/>
    <w:rsid w:val="00403C83"/>
    <w:rsid w:val="00407073"/>
    <w:rsid w:val="004219E8"/>
    <w:rsid w:val="00421E05"/>
    <w:rsid w:val="0042271B"/>
    <w:rsid w:val="004251C0"/>
    <w:rsid w:val="00425FB7"/>
    <w:rsid w:val="0043144A"/>
    <w:rsid w:val="00432232"/>
    <w:rsid w:val="00433032"/>
    <w:rsid w:val="0043395C"/>
    <w:rsid w:val="00436FEA"/>
    <w:rsid w:val="00441D1F"/>
    <w:rsid w:val="00442546"/>
    <w:rsid w:val="00445496"/>
    <w:rsid w:val="00447BE6"/>
    <w:rsid w:val="00456B7F"/>
    <w:rsid w:val="00472FBA"/>
    <w:rsid w:val="0047585E"/>
    <w:rsid w:val="0047661A"/>
    <w:rsid w:val="00481197"/>
    <w:rsid w:val="00482707"/>
    <w:rsid w:val="00483890"/>
    <w:rsid w:val="00486A6C"/>
    <w:rsid w:val="00490272"/>
    <w:rsid w:val="004A2851"/>
    <w:rsid w:val="004B0CAB"/>
    <w:rsid w:val="004B0DCF"/>
    <w:rsid w:val="004B153C"/>
    <w:rsid w:val="004B4EA1"/>
    <w:rsid w:val="004B5CF9"/>
    <w:rsid w:val="004B7CF9"/>
    <w:rsid w:val="004C340F"/>
    <w:rsid w:val="004C3BC3"/>
    <w:rsid w:val="004C48BA"/>
    <w:rsid w:val="004C4AFC"/>
    <w:rsid w:val="004C5103"/>
    <w:rsid w:val="004D443C"/>
    <w:rsid w:val="004D4DDE"/>
    <w:rsid w:val="004E61E3"/>
    <w:rsid w:val="004E73C3"/>
    <w:rsid w:val="00511318"/>
    <w:rsid w:val="00512B50"/>
    <w:rsid w:val="00515685"/>
    <w:rsid w:val="00527A8C"/>
    <w:rsid w:val="005357B6"/>
    <w:rsid w:val="00541A18"/>
    <w:rsid w:val="005444B1"/>
    <w:rsid w:val="005464F1"/>
    <w:rsid w:val="00554864"/>
    <w:rsid w:val="00562842"/>
    <w:rsid w:val="00565CEB"/>
    <w:rsid w:val="00565F49"/>
    <w:rsid w:val="00570CAB"/>
    <w:rsid w:val="0057270D"/>
    <w:rsid w:val="0057568C"/>
    <w:rsid w:val="00575BF5"/>
    <w:rsid w:val="00577C6E"/>
    <w:rsid w:val="00580105"/>
    <w:rsid w:val="00583444"/>
    <w:rsid w:val="00584594"/>
    <w:rsid w:val="00585CB4"/>
    <w:rsid w:val="00585F5D"/>
    <w:rsid w:val="00591DAA"/>
    <w:rsid w:val="005941F8"/>
    <w:rsid w:val="00594D9E"/>
    <w:rsid w:val="00597C0A"/>
    <w:rsid w:val="005B3170"/>
    <w:rsid w:val="005B33BC"/>
    <w:rsid w:val="005B6040"/>
    <w:rsid w:val="005C453C"/>
    <w:rsid w:val="005E6946"/>
    <w:rsid w:val="005E7517"/>
    <w:rsid w:val="005F23CC"/>
    <w:rsid w:val="005F792F"/>
    <w:rsid w:val="006031A4"/>
    <w:rsid w:val="00603246"/>
    <w:rsid w:val="00606863"/>
    <w:rsid w:val="00606A85"/>
    <w:rsid w:val="00606FCD"/>
    <w:rsid w:val="00614811"/>
    <w:rsid w:val="00617B36"/>
    <w:rsid w:val="00632DE4"/>
    <w:rsid w:val="00634EB0"/>
    <w:rsid w:val="00635FDD"/>
    <w:rsid w:val="00640342"/>
    <w:rsid w:val="00650186"/>
    <w:rsid w:val="00652FE7"/>
    <w:rsid w:val="00653D39"/>
    <w:rsid w:val="0065517E"/>
    <w:rsid w:val="0065567D"/>
    <w:rsid w:val="0065584D"/>
    <w:rsid w:val="00662759"/>
    <w:rsid w:val="00663B46"/>
    <w:rsid w:val="00665EE5"/>
    <w:rsid w:val="00666F6C"/>
    <w:rsid w:val="0068265B"/>
    <w:rsid w:val="0068451E"/>
    <w:rsid w:val="00687564"/>
    <w:rsid w:val="006954FD"/>
    <w:rsid w:val="00697866"/>
    <w:rsid w:val="006A024C"/>
    <w:rsid w:val="006A0267"/>
    <w:rsid w:val="006A036E"/>
    <w:rsid w:val="006A2233"/>
    <w:rsid w:val="006A267B"/>
    <w:rsid w:val="006A3CCA"/>
    <w:rsid w:val="006A4C0F"/>
    <w:rsid w:val="006A5731"/>
    <w:rsid w:val="006B1247"/>
    <w:rsid w:val="006B3522"/>
    <w:rsid w:val="006B6656"/>
    <w:rsid w:val="006B7881"/>
    <w:rsid w:val="006E0205"/>
    <w:rsid w:val="006E4D86"/>
    <w:rsid w:val="006E71B2"/>
    <w:rsid w:val="00701F0B"/>
    <w:rsid w:val="00703586"/>
    <w:rsid w:val="0070762C"/>
    <w:rsid w:val="00723BDA"/>
    <w:rsid w:val="00723D91"/>
    <w:rsid w:val="00725996"/>
    <w:rsid w:val="0073201C"/>
    <w:rsid w:val="00733E0A"/>
    <w:rsid w:val="0073409F"/>
    <w:rsid w:val="00740029"/>
    <w:rsid w:val="00741244"/>
    <w:rsid w:val="00741CA8"/>
    <w:rsid w:val="007537C8"/>
    <w:rsid w:val="00754B00"/>
    <w:rsid w:val="00754DC8"/>
    <w:rsid w:val="00755DD8"/>
    <w:rsid w:val="007561CB"/>
    <w:rsid w:val="007574A5"/>
    <w:rsid w:val="00762F24"/>
    <w:rsid w:val="007709D9"/>
    <w:rsid w:val="00770B38"/>
    <w:rsid w:val="00770E9B"/>
    <w:rsid w:val="0077264C"/>
    <w:rsid w:val="0077721E"/>
    <w:rsid w:val="00777332"/>
    <w:rsid w:val="0077798E"/>
    <w:rsid w:val="00783967"/>
    <w:rsid w:val="00787929"/>
    <w:rsid w:val="007907E6"/>
    <w:rsid w:val="00790F67"/>
    <w:rsid w:val="00795028"/>
    <w:rsid w:val="007A478D"/>
    <w:rsid w:val="007A620B"/>
    <w:rsid w:val="007A6D2D"/>
    <w:rsid w:val="007C142B"/>
    <w:rsid w:val="007C4CC6"/>
    <w:rsid w:val="007C67F8"/>
    <w:rsid w:val="007C6C2C"/>
    <w:rsid w:val="007D1D41"/>
    <w:rsid w:val="007D7167"/>
    <w:rsid w:val="007E5955"/>
    <w:rsid w:val="007E737F"/>
    <w:rsid w:val="007F1910"/>
    <w:rsid w:val="007F1ACF"/>
    <w:rsid w:val="007F51B4"/>
    <w:rsid w:val="007F55EE"/>
    <w:rsid w:val="007F562E"/>
    <w:rsid w:val="007F6566"/>
    <w:rsid w:val="007F76EE"/>
    <w:rsid w:val="0080081D"/>
    <w:rsid w:val="00807AC6"/>
    <w:rsid w:val="0081309D"/>
    <w:rsid w:val="008223A6"/>
    <w:rsid w:val="00823419"/>
    <w:rsid w:val="0082364E"/>
    <w:rsid w:val="00825BAD"/>
    <w:rsid w:val="00827176"/>
    <w:rsid w:val="00830CC1"/>
    <w:rsid w:val="00835DC9"/>
    <w:rsid w:val="008447C3"/>
    <w:rsid w:val="008452CC"/>
    <w:rsid w:val="00850901"/>
    <w:rsid w:val="0085143B"/>
    <w:rsid w:val="00856D81"/>
    <w:rsid w:val="00857389"/>
    <w:rsid w:val="00865906"/>
    <w:rsid w:val="00865BDF"/>
    <w:rsid w:val="00866DCB"/>
    <w:rsid w:val="0086758A"/>
    <w:rsid w:val="00872C21"/>
    <w:rsid w:val="008805F7"/>
    <w:rsid w:val="00880E3E"/>
    <w:rsid w:val="0088229F"/>
    <w:rsid w:val="0088685C"/>
    <w:rsid w:val="00892E4D"/>
    <w:rsid w:val="008B40C2"/>
    <w:rsid w:val="008B5528"/>
    <w:rsid w:val="008B5A8F"/>
    <w:rsid w:val="008C71AE"/>
    <w:rsid w:val="008C72CD"/>
    <w:rsid w:val="008C7991"/>
    <w:rsid w:val="008D3187"/>
    <w:rsid w:val="008D377E"/>
    <w:rsid w:val="008E0F0C"/>
    <w:rsid w:val="008F7F13"/>
    <w:rsid w:val="00910ABA"/>
    <w:rsid w:val="0091205B"/>
    <w:rsid w:val="00912973"/>
    <w:rsid w:val="00915F58"/>
    <w:rsid w:val="009201F1"/>
    <w:rsid w:val="00930A48"/>
    <w:rsid w:val="009546ED"/>
    <w:rsid w:val="00955BFB"/>
    <w:rsid w:val="00963143"/>
    <w:rsid w:val="0096348E"/>
    <w:rsid w:val="00963AE5"/>
    <w:rsid w:val="00965B17"/>
    <w:rsid w:val="009709D1"/>
    <w:rsid w:val="00970B85"/>
    <w:rsid w:val="009779D5"/>
    <w:rsid w:val="00980040"/>
    <w:rsid w:val="009821EB"/>
    <w:rsid w:val="00982B80"/>
    <w:rsid w:val="0098619B"/>
    <w:rsid w:val="00991415"/>
    <w:rsid w:val="00991D80"/>
    <w:rsid w:val="00997BED"/>
    <w:rsid w:val="009A11EB"/>
    <w:rsid w:val="009A376D"/>
    <w:rsid w:val="009B5929"/>
    <w:rsid w:val="009B6F13"/>
    <w:rsid w:val="009C1844"/>
    <w:rsid w:val="009C6E7D"/>
    <w:rsid w:val="009D39C0"/>
    <w:rsid w:val="009D4FAC"/>
    <w:rsid w:val="009D767F"/>
    <w:rsid w:val="009E4D26"/>
    <w:rsid w:val="009E4D3F"/>
    <w:rsid w:val="009E6D14"/>
    <w:rsid w:val="009F1554"/>
    <w:rsid w:val="009F5EC3"/>
    <w:rsid w:val="009F7403"/>
    <w:rsid w:val="00A00027"/>
    <w:rsid w:val="00A017E6"/>
    <w:rsid w:val="00A021DD"/>
    <w:rsid w:val="00A02423"/>
    <w:rsid w:val="00A02847"/>
    <w:rsid w:val="00A03E2B"/>
    <w:rsid w:val="00A06761"/>
    <w:rsid w:val="00A06FF9"/>
    <w:rsid w:val="00A15CEE"/>
    <w:rsid w:val="00A16198"/>
    <w:rsid w:val="00A23644"/>
    <w:rsid w:val="00A250B2"/>
    <w:rsid w:val="00A27CB6"/>
    <w:rsid w:val="00A307D7"/>
    <w:rsid w:val="00A34173"/>
    <w:rsid w:val="00A353E6"/>
    <w:rsid w:val="00A36DEE"/>
    <w:rsid w:val="00A379E2"/>
    <w:rsid w:val="00A472ED"/>
    <w:rsid w:val="00A529D5"/>
    <w:rsid w:val="00A64CF5"/>
    <w:rsid w:val="00A66E40"/>
    <w:rsid w:val="00A76968"/>
    <w:rsid w:val="00A76AC0"/>
    <w:rsid w:val="00A80B98"/>
    <w:rsid w:val="00A90F7F"/>
    <w:rsid w:val="00A92032"/>
    <w:rsid w:val="00A9557D"/>
    <w:rsid w:val="00A968A8"/>
    <w:rsid w:val="00A97368"/>
    <w:rsid w:val="00AA6756"/>
    <w:rsid w:val="00AA6D00"/>
    <w:rsid w:val="00AB4D7C"/>
    <w:rsid w:val="00AB6F21"/>
    <w:rsid w:val="00AC20AA"/>
    <w:rsid w:val="00AD10CC"/>
    <w:rsid w:val="00AD3368"/>
    <w:rsid w:val="00AD5CD8"/>
    <w:rsid w:val="00AE6BB8"/>
    <w:rsid w:val="00AF476B"/>
    <w:rsid w:val="00B00020"/>
    <w:rsid w:val="00B03344"/>
    <w:rsid w:val="00B05E40"/>
    <w:rsid w:val="00B145F3"/>
    <w:rsid w:val="00B1627E"/>
    <w:rsid w:val="00B20767"/>
    <w:rsid w:val="00B21436"/>
    <w:rsid w:val="00B23B9B"/>
    <w:rsid w:val="00B32365"/>
    <w:rsid w:val="00B32A4C"/>
    <w:rsid w:val="00B372F5"/>
    <w:rsid w:val="00B42948"/>
    <w:rsid w:val="00B47338"/>
    <w:rsid w:val="00B57A50"/>
    <w:rsid w:val="00B62100"/>
    <w:rsid w:val="00B83DB9"/>
    <w:rsid w:val="00B867F7"/>
    <w:rsid w:val="00B9140A"/>
    <w:rsid w:val="00B92F4D"/>
    <w:rsid w:val="00BB39EE"/>
    <w:rsid w:val="00BB4C10"/>
    <w:rsid w:val="00BC072B"/>
    <w:rsid w:val="00BC5105"/>
    <w:rsid w:val="00BC514B"/>
    <w:rsid w:val="00BD5C13"/>
    <w:rsid w:val="00BD7788"/>
    <w:rsid w:val="00BE0AB7"/>
    <w:rsid w:val="00BF199B"/>
    <w:rsid w:val="00BF4019"/>
    <w:rsid w:val="00BF4683"/>
    <w:rsid w:val="00C0658B"/>
    <w:rsid w:val="00C151C6"/>
    <w:rsid w:val="00C17C7B"/>
    <w:rsid w:val="00C22289"/>
    <w:rsid w:val="00C358F3"/>
    <w:rsid w:val="00C61C26"/>
    <w:rsid w:val="00C63DC4"/>
    <w:rsid w:val="00C63E01"/>
    <w:rsid w:val="00C73F3F"/>
    <w:rsid w:val="00C8106E"/>
    <w:rsid w:val="00C81310"/>
    <w:rsid w:val="00C8482C"/>
    <w:rsid w:val="00C94ACF"/>
    <w:rsid w:val="00C95041"/>
    <w:rsid w:val="00CA383D"/>
    <w:rsid w:val="00CA7E82"/>
    <w:rsid w:val="00CB65A4"/>
    <w:rsid w:val="00CD64E4"/>
    <w:rsid w:val="00CE0AAF"/>
    <w:rsid w:val="00CE1872"/>
    <w:rsid w:val="00CE1B39"/>
    <w:rsid w:val="00CE3804"/>
    <w:rsid w:val="00CE5AC9"/>
    <w:rsid w:val="00CE6024"/>
    <w:rsid w:val="00CE6C25"/>
    <w:rsid w:val="00CF061B"/>
    <w:rsid w:val="00CF1AAB"/>
    <w:rsid w:val="00D02B54"/>
    <w:rsid w:val="00D131A5"/>
    <w:rsid w:val="00D15061"/>
    <w:rsid w:val="00D15BDF"/>
    <w:rsid w:val="00D21397"/>
    <w:rsid w:val="00D21C99"/>
    <w:rsid w:val="00D25368"/>
    <w:rsid w:val="00D27D1A"/>
    <w:rsid w:val="00D27DAD"/>
    <w:rsid w:val="00D307E1"/>
    <w:rsid w:val="00D3098D"/>
    <w:rsid w:val="00D3477C"/>
    <w:rsid w:val="00D4698C"/>
    <w:rsid w:val="00D47A58"/>
    <w:rsid w:val="00D50FB4"/>
    <w:rsid w:val="00D53EAD"/>
    <w:rsid w:val="00D54058"/>
    <w:rsid w:val="00D56E92"/>
    <w:rsid w:val="00D575C9"/>
    <w:rsid w:val="00D647AD"/>
    <w:rsid w:val="00D64C73"/>
    <w:rsid w:val="00D666D4"/>
    <w:rsid w:val="00D67F37"/>
    <w:rsid w:val="00D74FD2"/>
    <w:rsid w:val="00D766C4"/>
    <w:rsid w:val="00D774AA"/>
    <w:rsid w:val="00D81CE0"/>
    <w:rsid w:val="00D822AE"/>
    <w:rsid w:val="00D86888"/>
    <w:rsid w:val="00D92C8C"/>
    <w:rsid w:val="00D933C8"/>
    <w:rsid w:val="00D95215"/>
    <w:rsid w:val="00D96D15"/>
    <w:rsid w:val="00D96D4E"/>
    <w:rsid w:val="00DA1B6D"/>
    <w:rsid w:val="00DA2277"/>
    <w:rsid w:val="00DA75DB"/>
    <w:rsid w:val="00DA79E0"/>
    <w:rsid w:val="00DB1D8C"/>
    <w:rsid w:val="00DB218B"/>
    <w:rsid w:val="00DB434C"/>
    <w:rsid w:val="00DB5B7B"/>
    <w:rsid w:val="00DB6C44"/>
    <w:rsid w:val="00DB7422"/>
    <w:rsid w:val="00DC3199"/>
    <w:rsid w:val="00DC79AA"/>
    <w:rsid w:val="00DD2A54"/>
    <w:rsid w:val="00DD74C8"/>
    <w:rsid w:val="00DF3985"/>
    <w:rsid w:val="00DF6A1F"/>
    <w:rsid w:val="00E03076"/>
    <w:rsid w:val="00E0551D"/>
    <w:rsid w:val="00E11ADB"/>
    <w:rsid w:val="00E15A21"/>
    <w:rsid w:val="00E166A5"/>
    <w:rsid w:val="00E17533"/>
    <w:rsid w:val="00E25441"/>
    <w:rsid w:val="00E271B5"/>
    <w:rsid w:val="00E367FF"/>
    <w:rsid w:val="00E44E91"/>
    <w:rsid w:val="00E672E7"/>
    <w:rsid w:val="00E728D1"/>
    <w:rsid w:val="00E75269"/>
    <w:rsid w:val="00E80372"/>
    <w:rsid w:val="00E82858"/>
    <w:rsid w:val="00E82A30"/>
    <w:rsid w:val="00E84A0A"/>
    <w:rsid w:val="00EA0E0D"/>
    <w:rsid w:val="00EA7B3C"/>
    <w:rsid w:val="00EB0850"/>
    <w:rsid w:val="00EB1B05"/>
    <w:rsid w:val="00EB5F6B"/>
    <w:rsid w:val="00EC4B5D"/>
    <w:rsid w:val="00ED5FA6"/>
    <w:rsid w:val="00ED79E7"/>
    <w:rsid w:val="00EE0D5B"/>
    <w:rsid w:val="00EE1FCC"/>
    <w:rsid w:val="00EF1F4E"/>
    <w:rsid w:val="00EF25C2"/>
    <w:rsid w:val="00EF31C9"/>
    <w:rsid w:val="00EF329A"/>
    <w:rsid w:val="00EF4C02"/>
    <w:rsid w:val="00F00A5D"/>
    <w:rsid w:val="00F06155"/>
    <w:rsid w:val="00F070CE"/>
    <w:rsid w:val="00F1692D"/>
    <w:rsid w:val="00F17B1C"/>
    <w:rsid w:val="00F17BFB"/>
    <w:rsid w:val="00F23813"/>
    <w:rsid w:val="00F32031"/>
    <w:rsid w:val="00F32882"/>
    <w:rsid w:val="00F40C67"/>
    <w:rsid w:val="00F41807"/>
    <w:rsid w:val="00F41EBB"/>
    <w:rsid w:val="00F508B3"/>
    <w:rsid w:val="00F52505"/>
    <w:rsid w:val="00F5370E"/>
    <w:rsid w:val="00F55846"/>
    <w:rsid w:val="00F60568"/>
    <w:rsid w:val="00F60860"/>
    <w:rsid w:val="00F66702"/>
    <w:rsid w:val="00F7277D"/>
    <w:rsid w:val="00F74B2A"/>
    <w:rsid w:val="00F76475"/>
    <w:rsid w:val="00F83987"/>
    <w:rsid w:val="00FA12C0"/>
    <w:rsid w:val="00FD5FD2"/>
    <w:rsid w:val="00FE3754"/>
    <w:rsid w:val="00FE7128"/>
    <w:rsid w:val="00FF18EF"/>
    <w:rsid w:val="00FF5CC4"/>
    <w:rsid w:val="00FF773D"/>
    <w:rsid w:val="63B08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AFACF"/>
  <w15:docId w15:val="{9B117154-2C4F-42F2-A5E3-4799DCC7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0" w:lineRule="auto"/>
      <w:ind w:left="22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201" w:line="259" w:lineRule="auto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1F4E"/>
    <w:pPr>
      <w:keepNext/>
      <w:keepLines/>
      <w:numPr>
        <w:numId w:val="8"/>
      </w:numPr>
      <w:spacing w:before="40" w:after="0"/>
      <w:outlineLvl w:val="1"/>
    </w:pPr>
    <w:rPr>
      <w:rFonts w:ascii="Arial" w:eastAsiaTheme="majorEastAsia" w:hAnsi="Arial" w:cstheme="majorBidi"/>
      <w:color w:val="auto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1C0A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color w:val="000000"/>
      <w:sz w:val="22"/>
    </w:rPr>
  </w:style>
  <w:style w:type="paragraph" w:styleId="Spistreci1">
    <w:name w:val="toc 1"/>
    <w:hidden/>
    <w:uiPriority w:val="39"/>
    <w:pPr>
      <w:spacing w:after="134" w:line="259" w:lineRule="auto"/>
      <w:ind w:left="37" w:right="23" w:hanging="10"/>
    </w:pPr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36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681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681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6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681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B145F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A9203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6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D15"/>
    <w:rPr>
      <w:rFonts w:ascii="Tahoma" w:eastAsia="Times New Roman" w:hAnsi="Tahoma" w:cs="Tahoma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43D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5AC9"/>
    <w:rPr>
      <w:color w:val="605E5C"/>
      <w:shd w:val="clear" w:color="auto" w:fill="E1DFDD"/>
    </w:rPr>
  </w:style>
  <w:style w:type="paragraph" w:customStyle="1" w:styleId="Standard">
    <w:name w:val="Standard"/>
    <w:rsid w:val="0086758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E80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72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E80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72"/>
    <w:rPr>
      <w:rFonts w:ascii="Times New Roman" w:eastAsia="Times New Roman" w:hAnsi="Times New Roman" w:cs="Times New Roman"/>
      <w:color w:val="000000"/>
      <w:sz w:val="20"/>
    </w:rPr>
  </w:style>
  <w:style w:type="paragraph" w:styleId="Listapunktowana">
    <w:name w:val="List Bullet"/>
    <w:basedOn w:val="Normalny"/>
    <w:uiPriority w:val="99"/>
    <w:unhideWhenUsed/>
    <w:rsid w:val="00DB218B"/>
    <w:pPr>
      <w:numPr>
        <w:numId w:val="2"/>
      </w:numPr>
      <w:spacing w:after="200" w:line="276" w:lineRule="auto"/>
      <w:ind w:right="0"/>
      <w:contextualSpacing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:lang w:val="en-US" w:eastAsia="en-US"/>
      <w14:ligatures w14:val="none"/>
    </w:rPr>
  </w:style>
  <w:style w:type="paragraph" w:styleId="Listanumerowana">
    <w:name w:val="List Number"/>
    <w:basedOn w:val="Normalny"/>
    <w:uiPriority w:val="99"/>
    <w:unhideWhenUsed/>
    <w:rsid w:val="00DB218B"/>
    <w:pPr>
      <w:numPr>
        <w:numId w:val="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B4D7C"/>
    <w:pPr>
      <w:numPr>
        <w:numId w:val="4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F1F4E"/>
    <w:rPr>
      <w:rFonts w:ascii="Arial" w:eastAsiaTheme="majorEastAsia" w:hAnsi="Arial" w:cstheme="majorBidi"/>
      <w:sz w:val="2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C1C0A"/>
    <w:rPr>
      <w:rFonts w:ascii="Arial" w:eastAsiaTheme="majorEastAsia" w:hAnsi="Arial" w:cstheme="majorBidi"/>
      <w:sz w:val="20"/>
    </w:rPr>
  </w:style>
  <w:style w:type="numbering" w:customStyle="1" w:styleId="Biecalista1">
    <w:name w:val="Bieżąca lista1"/>
    <w:uiPriority w:val="99"/>
    <w:rsid w:val="003539D3"/>
    <w:pPr>
      <w:numPr>
        <w:numId w:val="18"/>
      </w:numPr>
    </w:pPr>
  </w:style>
  <w:style w:type="numbering" w:customStyle="1" w:styleId="Biecalista2">
    <w:name w:val="Bieżąca lista2"/>
    <w:uiPriority w:val="99"/>
    <w:rsid w:val="00445496"/>
    <w:pPr>
      <w:numPr>
        <w:numId w:val="21"/>
      </w:numPr>
    </w:pPr>
  </w:style>
  <w:style w:type="paragraph" w:styleId="Bezodstpw">
    <w:name w:val="No Spacing"/>
    <w:uiPriority w:val="1"/>
    <w:qFormat/>
    <w:rsid w:val="00AD5CD8"/>
    <w:pPr>
      <w:spacing w:after="0" w:line="240" w:lineRule="auto"/>
      <w:ind w:left="22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Listapunktowana2">
    <w:name w:val="List Bullet 2"/>
    <w:basedOn w:val="Normalny"/>
    <w:uiPriority w:val="99"/>
    <w:semiHidden/>
    <w:unhideWhenUsed/>
    <w:rsid w:val="008E0F0C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2B37D.146BD1E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32A3A199F30049A91141575FD74CC9" ma:contentTypeVersion="8" ma:contentTypeDescription="Create a new document." ma:contentTypeScope="" ma:versionID="ed27048553b4577522f3ef0bbaeb5001">
  <xsd:schema xmlns:xsd="http://www.w3.org/2001/XMLSchema" xmlns:xs="http://www.w3.org/2001/XMLSchema" xmlns:p="http://schemas.microsoft.com/office/2006/metadata/properties" xmlns:ns3="e2736964-65f8-4d9e-b8e0-cf5e763faa29" targetNamespace="http://schemas.microsoft.com/office/2006/metadata/properties" ma:root="true" ma:fieldsID="d93a47ed190275eb2522747f2ba7dd5a" ns3:_="">
    <xsd:import namespace="e2736964-65f8-4d9e-b8e0-cf5e763faa2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36964-65f8-4d9e-b8e0-cf5e763faa2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78140-C5DF-4A10-865D-4E07A075D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6BA21A-B978-43CE-8C18-0D6D1234F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36964-65f8-4d9e-b8e0-cf5e763fa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8453B3-67E4-46FE-8F8B-E48ED39719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2305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I_NWO_B_3_2022_Instrukcja okreslajaca minimalne wymagania cyber_pp.doc</vt:lpstr>
    </vt:vector>
  </TitlesOfParts>
  <Company/>
  <LinksUpToDate>false</LinksUpToDate>
  <CharactersWithSpaces>16105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I_NWO_B_3_2022_Instrukcja okreslajaca minimalne wymagania cyber_pp.doc</dc:title>
  <dc:subject/>
  <dc:creator>PawBowski PaweB</dc:creator>
  <cp:keywords/>
  <dc:description/>
  <cp:lastModifiedBy>Opala Tomasz (EEP)</cp:lastModifiedBy>
  <cp:revision>2</cp:revision>
  <cp:lastPrinted>2026-03-24T12:15:00Z</cp:lastPrinted>
  <dcterms:created xsi:type="dcterms:W3CDTF">2026-04-07T11:04:00Z</dcterms:created>
  <dcterms:modified xsi:type="dcterms:W3CDTF">2026-04-07T11:04:00Z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cfc2d7-0423-4ee4-a8c2-62524fa4f8e0_Enabled">
    <vt:lpwstr>true</vt:lpwstr>
  </property>
  <property fmtid="{D5CDD505-2E9C-101B-9397-08002B2CF9AE}" pid="3" name="MSIP_Label_0acfc2d7-0423-4ee4-a8c2-62524fa4f8e0_SetDate">
    <vt:lpwstr>2025-07-17T10:47:12Z</vt:lpwstr>
  </property>
  <property fmtid="{D5CDD505-2E9C-101B-9397-08002B2CF9AE}" pid="4" name="MSIP_Label_0acfc2d7-0423-4ee4-a8c2-62524fa4f8e0_Method">
    <vt:lpwstr>Standard</vt:lpwstr>
  </property>
  <property fmtid="{D5CDD505-2E9C-101B-9397-08002B2CF9AE}" pid="5" name="MSIP_Label_0acfc2d7-0423-4ee4-a8c2-62524fa4f8e0_Name">
    <vt:lpwstr>Wewnętrznie chronione</vt:lpwstr>
  </property>
  <property fmtid="{D5CDD505-2E9C-101B-9397-08002B2CF9AE}" pid="6" name="MSIP_Label_0acfc2d7-0423-4ee4-a8c2-62524fa4f8e0_SiteId">
    <vt:lpwstr>d98cb713-da43-4185-b297-37a20ad7c9cd</vt:lpwstr>
  </property>
  <property fmtid="{D5CDD505-2E9C-101B-9397-08002B2CF9AE}" pid="7" name="MSIP_Label_0acfc2d7-0423-4ee4-a8c2-62524fa4f8e0_ActionId">
    <vt:lpwstr>cbc6fca6-abac-4b5c-b4cb-e51aeac9ef87</vt:lpwstr>
  </property>
  <property fmtid="{D5CDD505-2E9C-101B-9397-08002B2CF9AE}" pid="8" name="MSIP_Label_0acfc2d7-0423-4ee4-a8c2-62524fa4f8e0_ContentBits">
    <vt:lpwstr>0</vt:lpwstr>
  </property>
  <property fmtid="{D5CDD505-2E9C-101B-9397-08002B2CF9AE}" pid="9" name="MSIP_Label_0acfc2d7-0423-4ee4-a8c2-62524fa4f8e0_Tag">
    <vt:lpwstr>10, 3, 0, 1</vt:lpwstr>
  </property>
  <property fmtid="{D5CDD505-2E9C-101B-9397-08002B2CF9AE}" pid="10" name="ContentTypeId">
    <vt:lpwstr>0x010100DE32A3A199F30049A91141575FD74CC9</vt:lpwstr>
  </property>
  <property fmtid="{D5CDD505-2E9C-101B-9397-08002B2CF9AE}" pid="11" name="_activity">
    <vt:lpwstr/>
  </property>
</Properties>
</file>